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Default Extension="png" ContentType="image/pn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4"/>
        <w:rPr>
          <w:sz w:val="17"/>
        </w:rPr>
      </w:pPr>
      <w:r>
        <w:rPr>
          <w:sz w:val="17"/>
        </w:rPr>
        <w:drawing>
          <wp:anchor distT="0" distB="0" distL="0" distR="0" allowOverlap="1" layoutInCell="1" locked="0" behindDoc="0" simplePos="0" relativeHeight="15728640">
            <wp:simplePos x="0" y="0"/>
            <wp:positionH relativeFrom="page">
              <wp:posOffset>8312</wp:posOffset>
            </wp:positionH>
            <wp:positionV relativeFrom="page">
              <wp:posOffset>8312</wp:posOffset>
            </wp:positionV>
            <wp:extent cx="5321115" cy="7198634"/>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6" cstate="print"/>
                    <a:stretch>
                      <a:fillRect/>
                    </a:stretch>
                  </pic:blipFill>
                  <pic:spPr>
                    <a:xfrm>
                      <a:off x="0" y="0"/>
                      <a:ext cx="5321115" cy="7198634"/>
                    </a:xfrm>
                    <a:prstGeom prst="rect">
                      <a:avLst/>
                    </a:prstGeom>
                  </pic:spPr>
                </pic:pic>
              </a:graphicData>
            </a:graphic>
          </wp:anchor>
        </w:drawing>
      </w:r>
      <w:bookmarkStart w:name="Чиста сторінка" w:id="1"/>
      <w:bookmarkEnd w:id="1"/>
      <w:r>
        <w:rPr/>
      </w:r>
      <w:r>
        <w:rPr>
          <w:sz w:val="17"/>
        </w:rPr>
      </w:r>
    </w:p>
    <w:p>
      <w:pPr>
        <w:pStyle w:val="BodyText"/>
        <w:spacing w:after="0"/>
        <w:rPr>
          <w:sz w:val="17"/>
        </w:rPr>
        <w:sectPr>
          <w:footerReference w:type="even" r:id="rId5"/>
          <w:type w:val="continuous"/>
          <w:pgSz w:w="8400" w:h="11910"/>
          <w:pgMar w:header="0" w:footer="0" w:top="1340" w:bottom="280" w:left="708" w:right="992"/>
          <w:pgNumType w:start="30"/>
        </w:sectPr>
      </w:pPr>
    </w:p>
    <w:p>
      <w:pPr>
        <w:spacing w:before="72"/>
        <w:ind w:left="964" w:right="1019" w:hanging="4"/>
        <w:jc w:val="center"/>
        <w:rPr>
          <w:sz w:val="24"/>
        </w:rPr>
      </w:pPr>
      <w:r>
        <w:rPr>
          <w:sz w:val="24"/>
        </w:rPr>
        <w:t>Ministry of Education and Science of Ukraine Yuriy</w:t>
      </w:r>
      <w:r>
        <w:rPr>
          <w:spacing w:val="-8"/>
          <w:sz w:val="24"/>
        </w:rPr>
        <w:t> </w:t>
      </w:r>
      <w:r>
        <w:rPr>
          <w:sz w:val="24"/>
        </w:rPr>
        <w:t>Fedkovych</w:t>
      </w:r>
      <w:r>
        <w:rPr>
          <w:spacing w:val="-8"/>
          <w:sz w:val="24"/>
        </w:rPr>
        <w:t> </w:t>
      </w:r>
      <w:r>
        <w:rPr>
          <w:sz w:val="24"/>
        </w:rPr>
        <w:t>Chernivtsi</w:t>
      </w:r>
      <w:r>
        <w:rPr>
          <w:spacing w:val="-8"/>
          <w:sz w:val="24"/>
        </w:rPr>
        <w:t> </w:t>
      </w:r>
      <w:r>
        <w:rPr>
          <w:sz w:val="24"/>
        </w:rPr>
        <w:t>National</w:t>
      </w:r>
      <w:r>
        <w:rPr>
          <w:spacing w:val="-8"/>
          <w:sz w:val="24"/>
        </w:rPr>
        <w:t> </w:t>
      </w:r>
      <w:r>
        <w:rPr>
          <w:sz w:val="24"/>
        </w:rPr>
        <w:t>University</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spacing w:before="1"/>
        <w:ind w:left="0" w:right="57" w:firstLine="0"/>
        <w:jc w:val="center"/>
        <w:rPr>
          <w:b/>
          <w:sz w:val="24"/>
        </w:rPr>
      </w:pPr>
      <w:r>
        <w:rPr>
          <w:b/>
          <w:sz w:val="24"/>
        </w:rPr>
        <w:t>IX</w:t>
      </w:r>
      <w:r>
        <w:rPr>
          <w:b/>
          <w:spacing w:val="-4"/>
          <w:sz w:val="24"/>
        </w:rPr>
        <w:t> </w:t>
      </w:r>
      <w:r>
        <w:rPr>
          <w:b/>
          <w:sz w:val="24"/>
        </w:rPr>
        <w:t>INTERNATIONAL</w:t>
      </w:r>
      <w:r>
        <w:rPr>
          <w:b/>
          <w:spacing w:val="-3"/>
          <w:sz w:val="24"/>
        </w:rPr>
        <w:t> </w:t>
      </w:r>
      <w:r>
        <w:rPr>
          <w:b/>
          <w:sz w:val="24"/>
        </w:rPr>
        <w:t>SCIENTIFIC</w:t>
      </w:r>
      <w:r>
        <w:rPr>
          <w:b/>
          <w:spacing w:val="-3"/>
          <w:sz w:val="24"/>
        </w:rPr>
        <w:t> </w:t>
      </w:r>
      <w:r>
        <w:rPr>
          <w:b/>
          <w:spacing w:val="-2"/>
          <w:sz w:val="24"/>
        </w:rPr>
        <w:t>CONFERENCE</w:t>
      </w:r>
    </w:p>
    <w:p>
      <w:pPr>
        <w:pStyle w:val="BodyText"/>
        <w:spacing w:before="184"/>
        <w:rPr>
          <w:b/>
          <w:sz w:val="24"/>
        </w:rPr>
      </w:pPr>
    </w:p>
    <w:p>
      <w:pPr>
        <w:pStyle w:val="Heading1"/>
      </w:pPr>
      <w:r>
        <w:rPr/>
        <w:t>MATHEMATICAL METHODS, MODELS AND INFORMATION TECHNOLOGIES</w:t>
      </w:r>
      <w:r>
        <w:rPr>
          <w:spacing w:val="-15"/>
        </w:rPr>
        <w:t> </w:t>
      </w:r>
      <w:r>
        <w:rPr/>
        <w:t>IN</w:t>
      </w:r>
      <w:r>
        <w:rPr>
          <w:spacing w:val="-15"/>
        </w:rPr>
        <w:t> </w:t>
      </w:r>
      <w:r>
        <w:rPr/>
        <w:t>ECONOMICS</w:t>
      </w:r>
    </w:p>
    <w:p>
      <w:pPr>
        <w:pStyle w:val="Heading2"/>
      </w:pPr>
      <w:r>
        <w:rPr/>
        <w:t>April 24 – 25 </w:t>
      </w:r>
      <w:r>
        <w:rPr>
          <w:spacing w:val="-4"/>
        </w:rPr>
        <w:t>2025</w:t>
      </w:r>
    </w:p>
    <w:p>
      <w:pPr>
        <w:spacing w:before="276"/>
        <w:ind w:left="0" w:right="57" w:firstLine="0"/>
        <w:jc w:val="center"/>
        <w:rPr>
          <w:b/>
          <w:i/>
          <w:sz w:val="24"/>
        </w:rPr>
      </w:pPr>
      <w:r>
        <w:rPr>
          <w:b/>
          <w:i/>
          <w:sz w:val="24"/>
        </w:rPr>
        <w:t>Abstract </w:t>
      </w:r>
      <w:r>
        <w:rPr>
          <w:b/>
          <w:i/>
          <w:spacing w:val="-4"/>
          <w:sz w:val="24"/>
        </w:rPr>
        <w:t>book</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185"/>
        <w:rPr>
          <w:b/>
          <w:i/>
          <w:sz w:val="20"/>
        </w:rPr>
      </w:pPr>
      <w:r>
        <w:rPr>
          <w:b/>
          <w:i/>
          <w:sz w:val="20"/>
        </w:rPr>
        <w:drawing>
          <wp:anchor distT="0" distB="0" distL="0" distR="0" allowOverlap="1" layoutInCell="1" locked="0" behindDoc="1" simplePos="0" relativeHeight="487588352">
            <wp:simplePos x="0" y="0"/>
            <wp:positionH relativeFrom="page">
              <wp:posOffset>1845546</wp:posOffset>
            </wp:positionH>
            <wp:positionV relativeFrom="paragraph">
              <wp:posOffset>278866</wp:posOffset>
            </wp:positionV>
            <wp:extent cx="1430470" cy="521207"/>
            <wp:effectExtent l="0" t="0" r="0" b="0"/>
            <wp:wrapTopAndBottom/>
            <wp:docPr id="3" name="Image 3"/>
            <wp:cNvGraphicFramePr>
              <a:graphicFrameLocks/>
            </wp:cNvGraphicFramePr>
            <a:graphic>
              <a:graphicData uri="http://schemas.openxmlformats.org/drawingml/2006/picture">
                <pic:pic>
                  <pic:nvPicPr>
                    <pic:cNvPr id="3" name="Image 3"/>
                    <pic:cNvPicPr/>
                  </pic:nvPicPr>
                  <pic:blipFill>
                    <a:blip r:embed="rId8" cstate="print"/>
                    <a:stretch>
                      <a:fillRect/>
                    </a:stretch>
                  </pic:blipFill>
                  <pic:spPr>
                    <a:xfrm>
                      <a:off x="0" y="0"/>
                      <a:ext cx="1430470" cy="521207"/>
                    </a:xfrm>
                    <a:prstGeom prst="rect">
                      <a:avLst/>
                    </a:prstGeom>
                  </pic:spPr>
                </pic:pic>
              </a:graphicData>
            </a:graphic>
          </wp:anchor>
        </w:drawing>
      </w:r>
    </w:p>
    <w:p>
      <w:pPr>
        <w:spacing w:before="8"/>
        <w:ind w:left="0" w:right="55" w:firstLine="0"/>
        <w:jc w:val="center"/>
        <w:rPr>
          <w:sz w:val="24"/>
        </w:rPr>
      </w:pPr>
      <w:r>
        <w:rPr>
          <w:spacing w:val="-2"/>
          <w:sz w:val="24"/>
        </w:rPr>
        <w:t>Chernivtsi</w:t>
      </w:r>
    </w:p>
    <w:p>
      <w:pPr>
        <w:spacing w:before="0"/>
        <w:ind w:left="0" w:right="54" w:firstLine="0"/>
        <w:jc w:val="center"/>
        <w:rPr>
          <w:sz w:val="24"/>
        </w:rPr>
      </w:pPr>
      <w:r>
        <w:rPr>
          <w:sz w:val="24"/>
        </w:rPr>
        <w:t>Yuriy</w:t>
      </w:r>
      <w:r>
        <w:rPr>
          <w:spacing w:val="-2"/>
          <w:sz w:val="24"/>
        </w:rPr>
        <w:t> </w:t>
      </w:r>
      <w:r>
        <w:rPr>
          <w:sz w:val="24"/>
        </w:rPr>
        <w:t>Fedkovych</w:t>
      </w:r>
      <w:r>
        <w:rPr>
          <w:spacing w:val="-2"/>
          <w:sz w:val="24"/>
        </w:rPr>
        <w:t> </w:t>
      </w:r>
      <w:r>
        <w:rPr>
          <w:sz w:val="24"/>
        </w:rPr>
        <w:t>Chernivtsi</w:t>
      </w:r>
      <w:r>
        <w:rPr>
          <w:spacing w:val="-2"/>
          <w:sz w:val="24"/>
        </w:rPr>
        <w:t> </w:t>
      </w:r>
      <w:r>
        <w:rPr>
          <w:sz w:val="24"/>
        </w:rPr>
        <w:t>National</w:t>
      </w:r>
      <w:r>
        <w:rPr>
          <w:spacing w:val="-1"/>
          <w:sz w:val="24"/>
        </w:rPr>
        <w:t> </w:t>
      </w:r>
      <w:r>
        <w:rPr>
          <w:spacing w:val="-2"/>
          <w:sz w:val="24"/>
        </w:rPr>
        <w:t>University</w:t>
      </w:r>
    </w:p>
    <w:p>
      <w:pPr>
        <w:spacing w:after="0"/>
        <w:jc w:val="center"/>
        <w:rPr>
          <w:sz w:val="24"/>
        </w:rPr>
        <w:sectPr>
          <w:footerReference w:type="default" r:id="rId7"/>
          <w:pgSz w:w="8400" w:h="11910"/>
          <w:pgMar w:header="0" w:footer="1288" w:top="940" w:bottom="1480" w:left="708" w:right="992"/>
        </w:sectPr>
      </w:pPr>
    </w:p>
    <w:p>
      <w:pPr>
        <w:spacing w:before="74"/>
        <w:ind w:left="0" w:right="5236" w:firstLine="0"/>
        <w:jc w:val="center"/>
        <w:rPr>
          <w:sz w:val="20"/>
        </w:rPr>
      </w:pPr>
      <w:r>
        <w:rPr>
          <w:sz w:val="20"/>
        </w:rPr>
        <w:t>УДК</w:t>
      </w:r>
      <w:r>
        <w:rPr>
          <w:spacing w:val="-4"/>
          <w:sz w:val="20"/>
        </w:rPr>
        <w:t> </w:t>
      </w:r>
      <w:r>
        <w:rPr>
          <w:sz w:val="20"/>
        </w:rPr>
        <w:t>330.4</w:t>
      </w:r>
      <w:r>
        <w:rPr>
          <w:spacing w:val="-4"/>
          <w:sz w:val="20"/>
        </w:rPr>
        <w:t> </w:t>
      </w:r>
      <w:r>
        <w:rPr>
          <w:spacing w:val="-2"/>
          <w:sz w:val="20"/>
        </w:rPr>
        <w:t>(063)</w:t>
      </w:r>
    </w:p>
    <w:p>
      <w:pPr>
        <w:spacing w:before="0"/>
        <w:ind w:left="0" w:right="5300" w:firstLine="0"/>
        <w:jc w:val="center"/>
        <w:rPr>
          <w:sz w:val="20"/>
        </w:rPr>
      </w:pPr>
      <w:r>
        <w:rPr>
          <w:sz w:val="20"/>
        </w:rPr>
        <w:t>М</w:t>
      </w:r>
      <w:r>
        <w:rPr>
          <w:spacing w:val="-4"/>
          <w:sz w:val="20"/>
        </w:rPr>
        <w:t> </w:t>
      </w:r>
      <w:r>
        <w:rPr>
          <w:spacing w:val="-5"/>
          <w:sz w:val="20"/>
        </w:rPr>
        <w:t>34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
        <w:ind w:left="595" w:right="79" w:hanging="567"/>
        <w:jc w:val="both"/>
        <w:rPr>
          <w:sz w:val="20"/>
        </w:rPr>
      </w:pPr>
      <w:r>
        <w:rPr>
          <w:sz w:val="20"/>
        </w:rPr>
        <w:t>М 34</w:t>
      </w:r>
      <w:r>
        <w:rPr>
          <w:spacing w:val="80"/>
          <w:sz w:val="20"/>
        </w:rPr>
        <w:t> </w:t>
      </w:r>
      <w:r>
        <w:rPr>
          <w:b/>
          <w:sz w:val="20"/>
        </w:rPr>
        <w:t>Mathematical </w:t>
      </w:r>
      <w:r>
        <w:rPr>
          <w:sz w:val="20"/>
        </w:rPr>
        <w:t>methods, models and information technologies in economics. Abstracts of the IX International Scientific Conference. Chernivtsi: Yuriy Fedkovych Chernivtsi National University, 2025. 192 p.</w:t>
      </w:r>
    </w:p>
    <w:p>
      <w:pPr>
        <w:spacing w:before="100"/>
        <w:ind w:left="542" w:right="0" w:firstLine="0"/>
        <w:jc w:val="both"/>
        <w:rPr>
          <w:sz w:val="20"/>
        </w:rPr>
      </w:pPr>
      <w:r>
        <w:rPr>
          <w:spacing w:val="-2"/>
          <w:sz w:val="20"/>
        </w:rPr>
        <w:t>ISBN</w:t>
      </w:r>
      <w:r>
        <w:rPr>
          <w:spacing w:val="15"/>
          <w:sz w:val="20"/>
        </w:rPr>
        <w:t> </w:t>
      </w:r>
      <w:r>
        <w:rPr>
          <w:spacing w:val="-2"/>
          <w:sz w:val="20"/>
        </w:rPr>
        <w:t>978-966-423-962-</w:t>
      </w:r>
      <w:r>
        <w:rPr>
          <w:spacing w:val="-10"/>
          <w:sz w:val="20"/>
        </w:rPr>
        <w:t>9</w:t>
      </w:r>
    </w:p>
    <w:p>
      <w:pPr>
        <w:pStyle w:val="BodyText"/>
        <w:spacing w:before="14"/>
        <w:rPr>
          <w:sz w:val="18"/>
        </w:rPr>
      </w:pPr>
    </w:p>
    <w:p>
      <w:pPr>
        <w:spacing w:before="0"/>
        <w:ind w:left="595" w:right="79" w:firstLine="285"/>
        <w:jc w:val="both"/>
        <w:rPr>
          <w:sz w:val="18"/>
        </w:rPr>
      </w:pPr>
      <w:r>
        <w:rPr>
          <w:sz w:val="18"/>
        </w:rPr>
        <w:t>The abstracts of the conference highlight specific problematic areas of theoretical and applied research in economic systems and processes of their functioning, as well as issues of conceptual, methodological and methodical application of mathematical modeling tools and information technologies in </w:t>
      </w:r>
      <w:r>
        <w:rPr>
          <w:spacing w:val="-2"/>
          <w:sz w:val="18"/>
        </w:rPr>
        <w:t>economics.</w:t>
      </w:r>
    </w:p>
    <w:p>
      <w:pPr>
        <w:spacing w:before="0"/>
        <w:ind w:left="595" w:right="79" w:firstLine="285"/>
        <w:jc w:val="both"/>
        <w:rPr>
          <w:sz w:val="18"/>
        </w:rPr>
      </w:pPr>
      <w:r>
        <w:rPr>
          <w:sz w:val="18"/>
        </w:rPr>
        <w:t>For scientists, teachers of educational institutions, graduate students, practitioners and everyone who uses mathematical modeling methods, computer and information technologies in their professional activities and teaching</w:t>
      </w:r>
      <w:r>
        <w:rPr>
          <w:spacing w:val="80"/>
          <w:sz w:val="18"/>
        </w:rPr>
        <w:t> </w:t>
      </w:r>
      <w:r>
        <w:rPr>
          <w:sz w:val="18"/>
        </w:rPr>
        <w:t>university students.</w:t>
      </w:r>
    </w:p>
    <w:p>
      <w:pPr>
        <w:spacing w:before="1"/>
        <w:ind w:left="0" w:right="80" w:firstLine="0"/>
        <w:jc w:val="right"/>
        <w:rPr>
          <w:b/>
          <w:sz w:val="16"/>
        </w:rPr>
      </w:pPr>
      <w:r>
        <w:rPr>
          <w:b/>
          <w:sz w:val="16"/>
        </w:rPr>
        <w:t>УДК</w:t>
      </w:r>
      <w:r>
        <w:rPr>
          <w:b/>
          <w:spacing w:val="-6"/>
          <w:sz w:val="16"/>
        </w:rPr>
        <w:t> </w:t>
      </w:r>
      <w:r>
        <w:rPr>
          <w:b/>
          <w:sz w:val="16"/>
        </w:rPr>
        <w:t>330.4</w:t>
      </w:r>
      <w:r>
        <w:rPr>
          <w:b/>
          <w:spacing w:val="-3"/>
          <w:sz w:val="16"/>
        </w:rPr>
        <w:t> </w:t>
      </w:r>
      <w:r>
        <w:rPr>
          <w:b/>
          <w:spacing w:val="-2"/>
          <w:sz w:val="16"/>
        </w:rPr>
        <w:t>(063)</w:t>
      </w:r>
    </w:p>
    <w:p>
      <w:pPr>
        <w:pStyle w:val="BodyText"/>
        <w:spacing w:before="66"/>
        <w:rPr>
          <w:b/>
          <w:sz w:val="16"/>
        </w:rPr>
      </w:pPr>
    </w:p>
    <w:p>
      <w:pPr>
        <w:pStyle w:val="Heading4"/>
        <w:ind w:left="1852" w:hanging="1352"/>
      </w:pPr>
      <w:r>
        <w:rPr/>
        <w:t>The</w:t>
      </w:r>
      <w:r>
        <w:rPr>
          <w:spacing w:val="-3"/>
        </w:rPr>
        <w:t> </w:t>
      </w:r>
      <w:r>
        <w:rPr/>
        <w:t>author</w:t>
      </w:r>
      <w:r>
        <w:rPr>
          <w:spacing w:val="-3"/>
        </w:rPr>
        <w:t> </w:t>
      </w:r>
      <w:r>
        <w:rPr/>
        <w:t>is</w:t>
      </w:r>
      <w:r>
        <w:rPr>
          <w:spacing w:val="-3"/>
        </w:rPr>
        <w:t> </w:t>
      </w:r>
      <w:r>
        <w:rPr/>
        <w:t>responsible</w:t>
      </w:r>
      <w:r>
        <w:rPr>
          <w:spacing w:val="-3"/>
        </w:rPr>
        <w:t> </w:t>
      </w:r>
      <w:r>
        <w:rPr/>
        <w:t>for</w:t>
      </w:r>
      <w:r>
        <w:rPr>
          <w:spacing w:val="-3"/>
        </w:rPr>
        <w:t> </w:t>
      </w:r>
      <w:r>
        <w:rPr/>
        <w:t>the</w:t>
      </w:r>
      <w:r>
        <w:rPr>
          <w:spacing w:val="-5"/>
        </w:rPr>
        <w:t> </w:t>
      </w:r>
      <w:r>
        <w:rPr/>
        <w:t>content</w:t>
      </w:r>
      <w:r>
        <w:rPr>
          <w:spacing w:val="-5"/>
        </w:rPr>
        <w:t> </w:t>
      </w:r>
      <w:r>
        <w:rPr/>
        <w:t>and</w:t>
      </w:r>
      <w:r>
        <w:rPr>
          <w:spacing w:val="-3"/>
        </w:rPr>
        <w:t> </w:t>
      </w:r>
      <w:r>
        <w:rPr/>
        <w:t>compliance</w:t>
      </w:r>
      <w:r>
        <w:rPr>
          <w:spacing w:val="-3"/>
        </w:rPr>
        <w:t> </w:t>
      </w:r>
      <w:r>
        <w:rPr/>
        <w:t>with the norms of academic integrity.</w:t>
      </w:r>
    </w:p>
    <w:p>
      <w:pPr>
        <w:pStyle w:val="BodyText"/>
        <w:rPr>
          <w:b/>
          <w:i/>
          <w:sz w:val="18"/>
        </w:rPr>
      </w:pPr>
    </w:p>
    <w:p>
      <w:pPr>
        <w:pStyle w:val="BodyText"/>
        <w:spacing w:before="27"/>
        <w:rPr>
          <w:b/>
          <w:i/>
          <w:sz w:val="18"/>
        </w:rPr>
      </w:pPr>
    </w:p>
    <w:p>
      <w:pPr>
        <w:tabs>
          <w:tab w:pos="2377" w:val="left" w:leader="none"/>
        </w:tabs>
        <w:spacing w:before="0"/>
        <w:ind w:left="15" w:right="0" w:firstLine="0"/>
        <w:jc w:val="left"/>
        <w:rPr>
          <w:position w:val="1"/>
          <w:sz w:val="18"/>
        </w:rPr>
      </w:pPr>
      <w:r>
        <w:rPr>
          <w:sz w:val="18"/>
        </w:rPr>
        <w:t>ISBN</w:t>
      </w:r>
      <w:r>
        <w:rPr>
          <w:spacing w:val="-5"/>
          <w:sz w:val="18"/>
        </w:rPr>
        <w:t> </w:t>
      </w:r>
      <w:r>
        <w:rPr>
          <w:sz w:val="18"/>
        </w:rPr>
        <w:t>978-966-423-962-</w:t>
      </w:r>
      <w:r>
        <w:rPr>
          <w:spacing w:val="-10"/>
          <w:sz w:val="18"/>
        </w:rPr>
        <w:t>9</w:t>
      </w:r>
      <w:r>
        <w:rPr>
          <w:sz w:val="18"/>
        </w:rPr>
        <w:tab/>
      </w:r>
      <w:r>
        <w:rPr>
          <w:position w:val="1"/>
          <w:sz w:val="18"/>
        </w:rPr>
        <w:t>©</w:t>
      </w:r>
      <w:r>
        <w:rPr>
          <w:spacing w:val="6"/>
          <w:position w:val="1"/>
          <w:sz w:val="18"/>
        </w:rPr>
        <w:t> </w:t>
      </w:r>
      <w:r>
        <w:rPr>
          <w:position w:val="1"/>
          <w:sz w:val="18"/>
        </w:rPr>
        <w:t>Yuriy</w:t>
      </w:r>
      <w:r>
        <w:rPr>
          <w:spacing w:val="7"/>
          <w:position w:val="1"/>
          <w:sz w:val="18"/>
        </w:rPr>
        <w:t> </w:t>
      </w:r>
      <w:r>
        <w:rPr>
          <w:position w:val="1"/>
          <w:sz w:val="18"/>
        </w:rPr>
        <w:t>Fedkovych</w:t>
      </w:r>
      <w:r>
        <w:rPr>
          <w:spacing w:val="8"/>
          <w:position w:val="1"/>
          <w:sz w:val="18"/>
        </w:rPr>
        <w:t> </w:t>
      </w:r>
      <w:r>
        <w:rPr>
          <w:position w:val="1"/>
          <w:sz w:val="18"/>
        </w:rPr>
        <w:t>Chernivtsi</w:t>
      </w:r>
      <w:r>
        <w:rPr>
          <w:spacing w:val="6"/>
          <w:position w:val="1"/>
          <w:sz w:val="18"/>
        </w:rPr>
        <w:t> </w:t>
      </w:r>
      <w:r>
        <w:rPr>
          <w:position w:val="1"/>
          <w:sz w:val="18"/>
        </w:rPr>
        <w:t>National</w:t>
      </w:r>
      <w:r>
        <w:rPr>
          <w:spacing w:val="5"/>
          <w:position w:val="1"/>
          <w:sz w:val="18"/>
        </w:rPr>
        <w:t> </w:t>
      </w:r>
      <w:r>
        <w:rPr>
          <w:position w:val="1"/>
          <w:sz w:val="18"/>
        </w:rPr>
        <w:t>University,</w:t>
      </w:r>
      <w:r>
        <w:rPr>
          <w:spacing w:val="8"/>
          <w:position w:val="1"/>
          <w:sz w:val="18"/>
        </w:rPr>
        <w:t> </w:t>
      </w:r>
      <w:r>
        <w:rPr>
          <w:spacing w:val="-4"/>
          <w:position w:val="1"/>
          <w:sz w:val="18"/>
        </w:rPr>
        <w:t>2025</w:t>
      </w:r>
    </w:p>
    <w:p>
      <w:pPr>
        <w:spacing w:after="0"/>
        <w:jc w:val="left"/>
        <w:rPr>
          <w:position w:val="1"/>
          <w:sz w:val="18"/>
        </w:rPr>
        <w:sectPr>
          <w:footerReference w:type="even" r:id="rId9"/>
          <w:pgSz w:w="8400" w:h="11910"/>
          <w:pgMar w:header="0" w:footer="0" w:top="940" w:bottom="280" w:left="708" w:right="992"/>
        </w:sectPr>
      </w:pPr>
    </w:p>
    <w:p>
      <w:pPr>
        <w:spacing w:before="72"/>
        <w:ind w:left="1250" w:right="1305" w:firstLine="1"/>
        <w:jc w:val="center"/>
        <w:rPr>
          <w:sz w:val="24"/>
        </w:rPr>
      </w:pPr>
      <w:r>
        <w:rPr>
          <w:sz w:val="24"/>
        </w:rPr>
        <w:t>Міністерство освіти і науки України Чернівецький</w:t>
      </w:r>
      <w:r>
        <w:rPr>
          <w:spacing w:val="-15"/>
          <w:sz w:val="24"/>
        </w:rPr>
        <w:t> </w:t>
      </w:r>
      <w:r>
        <w:rPr>
          <w:sz w:val="24"/>
        </w:rPr>
        <w:t>національний</w:t>
      </w:r>
      <w:r>
        <w:rPr>
          <w:spacing w:val="-15"/>
          <w:sz w:val="24"/>
        </w:rPr>
        <w:t> </w:t>
      </w:r>
      <w:r>
        <w:rPr>
          <w:sz w:val="24"/>
        </w:rPr>
        <w:t>університет імені Юрія Федьковича</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spacing w:before="1"/>
        <w:ind w:left="2234" w:right="0" w:firstLine="0"/>
        <w:jc w:val="left"/>
        <w:rPr>
          <w:b/>
          <w:sz w:val="24"/>
        </w:rPr>
      </w:pPr>
      <w:r>
        <w:rPr>
          <w:b/>
          <w:sz w:val="24"/>
        </w:rPr>
        <w:t>IX</w:t>
      </w:r>
      <w:r>
        <w:rPr>
          <w:b/>
          <w:spacing w:val="58"/>
          <w:sz w:val="24"/>
        </w:rPr>
        <w:t> </w:t>
      </w:r>
      <w:r>
        <w:rPr>
          <w:b/>
          <w:spacing w:val="-2"/>
          <w:sz w:val="24"/>
        </w:rPr>
        <w:t>МІЖНАРОДНА</w:t>
      </w:r>
    </w:p>
    <w:p>
      <w:pPr>
        <w:spacing w:before="0"/>
        <w:ind w:left="885" w:right="0" w:firstLine="0"/>
        <w:jc w:val="left"/>
        <w:rPr>
          <w:b/>
          <w:sz w:val="24"/>
        </w:rPr>
      </w:pPr>
      <w:r>
        <w:rPr>
          <w:b/>
          <w:sz w:val="24"/>
        </w:rPr>
        <w:t>НАУКОВО-МЕТОДИЧНА</w:t>
      </w:r>
      <w:r>
        <w:rPr>
          <w:b/>
          <w:spacing w:val="-7"/>
          <w:sz w:val="24"/>
        </w:rPr>
        <w:t> </w:t>
      </w:r>
      <w:r>
        <w:rPr>
          <w:b/>
          <w:spacing w:val="-2"/>
          <w:sz w:val="24"/>
        </w:rPr>
        <w:t>КОНФЕРЕНЦІЯ</w:t>
      </w:r>
    </w:p>
    <w:p>
      <w:pPr>
        <w:pStyle w:val="BodyText"/>
        <w:spacing w:before="184"/>
        <w:rPr>
          <w:b/>
          <w:sz w:val="24"/>
        </w:rPr>
      </w:pPr>
    </w:p>
    <w:p>
      <w:pPr>
        <w:pStyle w:val="Heading1"/>
        <w:ind w:left="1032" w:right="1087"/>
      </w:pPr>
      <w:r>
        <w:rPr/>
        <w:t>МАТЕМАТИЧНІ МЕТОДИ, МОДЕЛІ</w:t>
      </w:r>
      <w:r>
        <w:rPr>
          <w:spacing w:val="-17"/>
        </w:rPr>
        <w:t> </w:t>
      </w:r>
      <w:r>
        <w:rPr/>
        <w:t>ТА</w:t>
      </w:r>
      <w:r>
        <w:rPr>
          <w:spacing w:val="-17"/>
        </w:rPr>
        <w:t> </w:t>
      </w:r>
      <w:r>
        <w:rPr/>
        <w:t>ІНФОРМАЦІЙНІ ТЕХНОЛОГІЇ В ЕКОНОМІЦІ</w:t>
      </w:r>
    </w:p>
    <w:p>
      <w:pPr>
        <w:pStyle w:val="Heading2"/>
        <w:ind w:left="2095" w:right="2150"/>
      </w:pPr>
      <w:r>
        <w:rPr/>
        <w:t>24</w:t>
      </w:r>
      <w:r>
        <w:rPr>
          <w:spacing w:val="-6"/>
        </w:rPr>
        <w:t> </w:t>
      </w:r>
      <w:r>
        <w:rPr/>
        <w:t>–</w:t>
      </w:r>
      <w:r>
        <w:rPr>
          <w:spacing w:val="-6"/>
        </w:rPr>
        <w:t> </w:t>
      </w:r>
      <w:r>
        <w:rPr/>
        <w:t>25</w:t>
      </w:r>
      <w:r>
        <w:rPr>
          <w:spacing w:val="-6"/>
        </w:rPr>
        <w:t> </w:t>
      </w:r>
      <w:r>
        <w:rPr/>
        <w:t>квітня</w:t>
      </w:r>
      <w:r>
        <w:rPr>
          <w:spacing w:val="-5"/>
        </w:rPr>
        <w:t> </w:t>
      </w:r>
      <w:r>
        <w:rPr/>
        <w:t>2025</w:t>
      </w:r>
      <w:r>
        <w:rPr>
          <w:spacing w:val="-6"/>
        </w:rPr>
        <w:t> </w:t>
      </w:r>
      <w:r>
        <w:rPr/>
        <w:t>р. м. Чернівці</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185"/>
        <w:rPr>
          <w:b/>
          <w:i/>
          <w:sz w:val="20"/>
        </w:rPr>
      </w:pPr>
      <w:r>
        <w:rPr>
          <w:b/>
          <w:i/>
          <w:sz w:val="20"/>
        </w:rPr>
        <w:drawing>
          <wp:anchor distT="0" distB="0" distL="0" distR="0" allowOverlap="1" layoutInCell="1" locked="0" behindDoc="1" simplePos="0" relativeHeight="487588864">
            <wp:simplePos x="0" y="0"/>
            <wp:positionH relativeFrom="page">
              <wp:posOffset>1845546</wp:posOffset>
            </wp:positionH>
            <wp:positionV relativeFrom="paragraph">
              <wp:posOffset>278868</wp:posOffset>
            </wp:positionV>
            <wp:extent cx="1430447" cy="521207"/>
            <wp:effectExtent l="0" t="0" r="0" b="0"/>
            <wp:wrapTopAndBottom/>
            <wp:docPr id="5" name="Image 5"/>
            <wp:cNvGraphicFramePr>
              <a:graphicFrameLocks/>
            </wp:cNvGraphicFramePr>
            <a:graphic>
              <a:graphicData uri="http://schemas.openxmlformats.org/drawingml/2006/picture">
                <pic:pic>
                  <pic:nvPicPr>
                    <pic:cNvPr id="5" name="Image 5"/>
                    <pic:cNvPicPr/>
                  </pic:nvPicPr>
                  <pic:blipFill>
                    <a:blip r:embed="rId8" cstate="print"/>
                    <a:stretch>
                      <a:fillRect/>
                    </a:stretch>
                  </pic:blipFill>
                  <pic:spPr>
                    <a:xfrm>
                      <a:off x="0" y="0"/>
                      <a:ext cx="1430447" cy="521207"/>
                    </a:xfrm>
                    <a:prstGeom prst="rect">
                      <a:avLst/>
                    </a:prstGeom>
                  </pic:spPr>
                </pic:pic>
              </a:graphicData>
            </a:graphic>
          </wp:anchor>
        </w:drawing>
      </w:r>
    </w:p>
    <w:p>
      <w:pPr>
        <w:spacing w:before="8"/>
        <w:ind w:left="0" w:right="52" w:firstLine="0"/>
        <w:jc w:val="center"/>
        <w:rPr>
          <w:sz w:val="24"/>
        </w:rPr>
      </w:pPr>
      <w:r>
        <w:rPr>
          <w:spacing w:val="-2"/>
          <w:sz w:val="24"/>
        </w:rPr>
        <w:t>Чернівці</w:t>
      </w:r>
    </w:p>
    <w:p>
      <w:pPr>
        <w:spacing w:before="0"/>
        <w:ind w:left="1030" w:right="1085" w:firstLine="0"/>
        <w:jc w:val="center"/>
        <w:rPr>
          <w:sz w:val="24"/>
        </w:rPr>
      </w:pPr>
      <w:r>
        <w:rPr>
          <w:sz w:val="24"/>
        </w:rPr>
        <w:t>Чернівецький</w:t>
      </w:r>
      <w:r>
        <w:rPr>
          <w:spacing w:val="-15"/>
          <w:sz w:val="24"/>
        </w:rPr>
        <w:t> </w:t>
      </w:r>
      <w:r>
        <w:rPr>
          <w:sz w:val="24"/>
        </w:rPr>
        <w:t>національний</w:t>
      </w:r>
      <w:r>
        <w:rPr>
          <w:spacing w:val="-15"/>
          <w:sz w:val="24"/>
        </w:rPr>
        <w:t> </w:t>
      </w:r>
      <w:r>
        <w:rPr>
          <w:sz w:val="24"/>
        </w:rPr>
        <w:t>університет імені Юрія Федьковича</w:t>
      </w:r>
    </w:p>
    <w:p>
      <w:pPr>
        <w:spacing w:after="0"/>
        <w:jc w:val="center"/>
        <w:rPr>
          <w:sz w:val="24"/>
        </w:rPr>
        <w:sectPr>
          <w:footerReference w:type="default" r:id="rId10"/>
          <w:pgSz w:w="8400" w:h="11910"/>
          <w:pgMar w:header="0" w:footer="1288" w:top="940" w:bottom="1480" w:left="708" w:right="992"/>
        </w:sectPr>
      </w:pPr>
    </w:p>
    <w:p>
      <w:pPr>
        <w:spacing w:before="74"/>
        <w:ind w:left="0" w:right="5236" w:firstLine="0"/>
        <w:jc w:val="center"/>
        <w:rPr>
          <w:sz w:val="20"/>
        </w:rPr>
      </w:pPr>
      <w:r>
        <w:rPr>
          <w:sz w:val="20"/>
        </w:rPr>
        <w:t>УДК</w:t>
      </w:r>
      <w:r>
        <w:rPr>
          <w:spacing w:val="-4"/>
          <w:sz w:val="20"/>
        </w:rPr>
        <w:t> </w:t>
      </w:r>
      <w:r>
        <w:rPr>
          <w:sz w:val="20"/>
        </w:rPr>
        <w:t>330.4</w:t>
      </w:r>
      <w:r>
        <w:rPr>
          <w:spacing w:val="-4"/>
          <w:sz w:val="20"/>
        </w:rPr>
        <w:t> </w:t>
      </w:r>
      <w:r>
        <w:rPr>
          <w:spacing w:val="-2"/>
          <w:sz w:val="20"/>
        </w:rPr>
        <w:t>(063)</w:t>
      </w:r>
    </w:p>
    <w:p>
      <w:pPr>
        <w:spacing w:before="0"/>
        <w:ind w:left="0" w:right="5300" w:firstLine="0"/>
        <w:jc w:val="center"/>
        <w:rPr>
          <w:sz w:val="20"/>
        </w:rPr>
      </w:pPr>
      <w:r>
        <w:rPr>
          <w:sz w:val="20"/>
        </w:rPr>
        <w:t>М</w:t>
      </w:r>
      <w:r>
        <w:rPr>
          <w:spacing w:val="-4"/>
          <w:sz w:val="20"/>
        </w:rPr>
        <w:t> </w:t>
      </w:r>
      <w:r>
        <w:rPr>
          <w:spacing w:val="-5"/>
          <w:sz w:val="20"/>
        </w:rPr>
        <w:t>34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tabs>
          <w:tab w:pos="1077" w:val="left" w:leader="none"/>
        </w:tabs>
        <w:spacing w:before="1"/>
        <w:ind w:left="595" w:right="81" w:hanging="567"/>
        <w:jc w:val="both"/>
        <w:rPr>
          <w:sz w:val="20"/>
        </w:rPr>
      </w:pPr>
      <w:r>
        <w:rPr>
          <w:sz w:val="20"/>
        </w:rPr>
        <w:t>М</w:t>
      </w:r>
      <w:r>
        <w:rPr>
          <w:spacing w:val="40"/>
          <w:sz w:val="20"/>
        </w:rPr>
        <w:t> </w:t>
      </w:r>
      <w:r>
        <w:rPr>
          <w:sz w:val="20"/>
        </w:rPr>
        <w:t>34</w:t>
        <w:tab/>
        <w:tab/>
      </w:r>
      <w:r>
        <w:rPr>
          <w:b/>
          <w:sz w:val="20"/>
        </w:rPr>
        <w:t>Математичні </w:t>
      </w:r>
      <w:r>
        <w:rPr>
          <w:sz w:val="20"/>
        </w:rPr>
        <w:t>методи, моделі та інформаційні технології в економіці. Матеріали IX Міжнародної науково-методичної конференції. Чернівці : Чернівец. нац. ун-т ім.</w:t>
      </w:r>
      <w:r>
        <w:rPr>
          <w:spacing w:val="-3"/>
          <w:sz w:val="20"/>
        </w:rPr>
        <w:t> </w:t>
      </w:r>
      <w:r>
        <w:rPr>
          <w:sz w:val="20"/>
        </w:rPr>
        <w:t>Ю.</w:t>
      </w:r>
      <w:r>
        <w:rPr>
          <w:spacing w:val="-3"/>
          <w:sz w:val="20"/>
        </w:rPr>
        <w:t> </w:t>
      </w:r>
      <w:r>
        <w:rPr>
          <w:sz w:val="20"/>
        </w:rPr>
        <w:t>Федьковича, 2025. 192 с.</w:t>
      </w:r>
    </w:p>
    <w:p>
      <w:pPr>
        <w:spacing w:before="179"/>
        <w:ind w:left="591" w:right="0" w:firstLine="0"/>
        <w:jc w:val="left"/>
        <w:rPr>
          <w:sz w:val="20"/>
        </w:rPr>
      </w:pPr>
      <w:r>
        <w:rPr>
          <w:spacing w:val="-2"/>
          <w:sz w:val="20"/>
        </w:rPr>
        <w:t>ISBN</w:t>
      </w:r>
      <w:r>
        <w:rPr>
          <w:spacing w:val="15"/>
          <w:sz w:val="20"/>
        </w:rPr>
        <w:t> </w:t>
      </w:r>
      <w:r>
        <w:rPr>
          <w:spacing w:val="-2"/>
          <w:sz w:val="20"/>
        </w:rPr>
        <w:t>978-966-423-962-</w:t>
      </w:r>
      <w:r>
        <w:rPr>
          <w:spacing w:val="-10"/>
          <w:sz w:val="20"/>
        </w:rPr>
        <w:t>9</w:t>
      </w:r>
    </w:p>
    <w:p>
      <w:pPr>
        <w:spacing w:before="142"/>
        <w:ind w:left="595" w:right="79" w:firstLine="568"/>
        <w:jc w:val="both"/>
        <w:rPr>
          <w:sz w:val="18"/>
        </w:rPr>
      </w:pPr>
      <w:r>
        <w:rPr>
          <w:sz w:val="18"/>
        </w:rPr>
        <w:t>У матеріалах конференції висвітлено окремі напрямки проблематики теоретичних і прикладних досліджень економічних систем і процесів їх функціонування, а також питання концептуального, методологічного та методичного застосування інструментарію математичного моделювання та інформаційних технологій в економіці.</w:t>
      </w:r>
    </w:p>
    <w:p>
      <w:pPr>
        <w:spacing w:line="206" w:lineRule="exact" w:before="0"/>
        <w:ind w:left="1164" w:right="0" w:firstLine="0"/>
        <w:jc w:val="both"/>
        <w:rPr>
          <w:sz w:val="18"/>
        </w:rPr>
      </w:pPr>
      <w:r>
        <w:rPr>
          <w:sz w:val="18"/>
        </w:rPr>
        <w:t>Для</w:t>
      </w:r>
      <w:r>
        <w:rPr>
          <w:spacing w:val="11"/>
          <w:sz w:val="18"/>
        </w:rPr>
        <w:t> </w:t>
      </w:r>
      <w:r>
        <w:rPr>
          <w:sz w:val="18"/>
        </w:rPr>
        <w:t>науковців,</w:t>
      </w:r>
      <w:r>
        <w:rPr>
          <w:spacing w:val="11"/>
          <w:sz w:val="18"/>
        </w:rPr>
        <w:t> </w:t>
      </w:r>
      <w:r>
        <w:rPr>
          <w:sz w:val="18"/>
        </w:rPr>
        <w:t>викладачів</w:t>
      </w:r>
      <w:r>
        <w:rPr>
          <w:spacing w:val="10"/>
          <w:sz w:val="18"/>
        </w:rPr>
        <w:t> </w:t>
      </w:r>
      <w:r>
        <w:rPr>
          <w:sz w:val="18"/>
        </w:rPr>
        <w:t>навчальних</w:t>
      </w:r>
      <w:r>
        <w:rPr>
          <w:spacing w:val="11"/>
          <w:sz w:val="18"/>
        </w:rPr>
        <w:t> </w:t>
      </w:r>
      <w:r>
        <w:rPr>
          <w:sz w:val="18"/>
        </w:rPr>
        <w:t>закладів,</w:t>
      </w:r>
      <w:r>
        <w:rPr>
          <w:spacing w:val="11"/>
          <w:sz w:val="18"/>
        </w:rPr>
        <w:t> </w:t>
      </w:r>
      <w:r>
        <w:rPr>
          <w:sz w:val="18"/>
        </w:rPr>
        <w:t>аспірантів,</w:t>
      </w:r>
      <w:r>
        <w:rPr>
          <w:spacing w:val="11"/>
          <w:sz w:val="18"/>
        </w:rPr>
        <w:t> </w:t>
      </w:r>
      <w:r>
        <w:rPr>
          <w:spacing w:val="-2"/>
          <w:sz w:val="18"/>
        </w:rPr>
        <w:t>практиків</w:t>
      </w:r>
    </w:p>
    <w:p>
      <w:pPr>
        <w:spacing w:before="0"/>
        <w:ind w:left="595" w:right="82" w:firstLine="0"/>
        <w:jc w:val="both"/>
        <w:rPr>
          <w:sz w:val="18"/>
        </w:rPr>
      </w:pPr>
      <w:r>
        <w:rPr>
          <w:sz w:val="18"/>
        </w:rPr>
        <w:t>– усіх, хто використовує методи математичного моделювання та комп’ютерно-інформаційні технології у своїй професійній діяльності та при підготовці студентів ВНЗ.</w:t>
      </w:r>
    </w:p>
    <w:p>
      <w:pPr>
        <w:spacing w:before="1"/>
        <w:ind w:left="0" w:right="79" w:firstLine="0"/>
        <w:jc w:val="right"/>
        <w:rPr>
          <w:b/>
          <w:sz w:val="18"/>
        </w:rPr>
      </w:pPr>
      <w:r>
        <w:rPr>
          <w:b/>
          <w:sz w:val="18"/>
        </w:rPr>
        <w:t>УДК</w:t>
      </w:r>
      <w:r>
        <w:rPr>
          <w:b/>
          <w:spacing w:val="-2"/>
          <w:sz w:val="18"/>
        </w:rPr>
        <w:t> </w:t>
      </w:r>
      <w:r>
        <w:rPr>
          <w:b/>
          <w:sz w:val="18"/>
        </w:rPr>
        <w:t>330.4</w:t>
      </w:r>
      <w:r>
        <w:rPr>
          <w:b/>
          <w:spacing w:val="-1"/>
          <w:sz w:val="18"/>
        </w:rPr>
        <w:t> </w:t>
      </w:r>
      <w:r>
        <w:rPr>
          <w:b/>
          <w:spacing w:val="-2"/>
          <w:sz w:val="18"/>
        </w:rPr>
        <w:t>(063)</w:t>
      </w:r>
    </w:p>
    <w:p>
      <w:pPr>
        <w:pStyle w:val="BodyText"/>
        <w:spacing w:before="66"/>
        <w:rPr>
          <w:b/>
          <w:sz w:val="18"/>
        </w:rPr>
      </w:pPr>
    </w:p>
    <w:p>
      <w:pPr>
        <w:pStyle w:val="Heading4"/>
        <w:ind w:left="1706" w:hanging="1246"/>
      </w:pPr>
      <w:r>
        <w:rPr/>
        <w:t>За</w:t>
      </w:r>
      <w:r>
        <w:rPr>
          <w:spacing w:val="-5"/>
        </w:rPr>
        <w:t> </w:t>
      </w:r>
      <w:r>
        <w:rPr/>
        <w:t>зміст</w:t>
      </w:r>
      <w:r>
        <w:rPr>
          <w:spacing w:val="-4"/>
        </w:rPr>
        <w:t> </w:t>
      </w:r>
      <w:r>
        <w:rPr/>
        <w:t>та</w:t>
      </w:r>
      <w:r>
        <w:rPr>
          <w:spacing w:val="-5"/>
        </w:rPr>
        <w:t> </w:t>
      </w:r>
      <w:r>
        <w:rPr/>
        <w:t>дотримання</w:t>
      </w:r>
      <w:r>
        <w:rPr>
          <w:spacing w:val="-6"/>
        </w:rPr>
        <w:t> </w:t>
      </w:r>
      <w:r>
        <w:rPr/>
        <w:t>норм</w:t>
      </w:r>
      <w:r>
        <w:rPr>
          <w:spacing w:val="-5"/>
        </w:rPr>
        <w:t> </w:t>
      </w:r>
      <w:r>
        <w:rPr/>
        <w:t>академічної</w:t>
      </w:r>
      <w:r>
        <w:rPr>
          <w:spacing w:val="-4"/>
        </w:rPr>
        <w:t> </w:t>
      </w:r>
      <w:r>
        <w:rPr/>
        <w:t>доброчесності відповідальність несуть автори.</w:t>
      </w:r>
    </w:p>
    <w:p>
      <w:pPr>
        <w:pStyle w:val="BodyText"/>
        <w:spacing w:before="137"/>
        <w:rPr>
          <w:b/>
          <w:i/>
          <w:sz w:val="20"/>
        </w:rPr>
      </w:pPr>
    </w:p>
    <w:p>
      <w:pPr>
        <w:pStyle w:val="BodyText"/>
        <w:spacing w:after="0"/>
        <w:rPr>
          <w:b/>
          <w:i/>
          <w:sz w:val="20"/>
        </w:rPr>
        <w:sectPr>
          <w:footerReference w:type="even" r:id="rId11"/>
          <w:pgSz w:w="8400" w:h="11910"/>
          <w:pgMar w:header="0" w:footer="0" w:top="940" w:bottom="280" w:left="708" w:right="992"/>
        </w:sectPr>
      </w:pPr>
    </w:p>
    <w:p>
      <w:pPr>
        <w:spacing w:before="91"/>
        <w:ind w:left="15" w:right="0" w:firstLine="0"/>
        <w:jc w:val="left"/>
        <w:rPr>
          <w:sz w:val="20"/>
        </w:rPr>
      </w:pPr>
      <w:r>
        <w:rPr>
          <w:spacing w:val="-2"/>
          <w:sz w:val="20"/>
        </w:rPr>
        <w:t>ISBN</w:t>
      </w:r>
      <w:r>
        <w:rPr>
          <w:spacing w:val="15"/>
          <w:sz w:val="20"/>
        </w:rPr>
        <w:t> </w:t>
      </w:r>
      <w:r>
        <w:rPr>
          <w:spacing w:val="-2"/>
          <w:sz w:val="20"/>
        </w:rPr>
        <w:t>978-966-423-962-</w:t>
      </w:r>
      <w:r>
        <w:rPr>
          <w:spacing w:val="-10"/>
          <w:sz w:val="20"/>
        </w:rPr>
        <w:t>9</w:t>
      </w:r>
    </w:p>
    <w:p>
      <w:pPr>
        <w:spacing w:before="94"/>
        <w:ind w:left="219" w:right="85" w:hanging="205"/>
        <w:jc w:val="left"/>
        <w:rPr>
          <w:sz w:val="20"/>
        </w:rPr>
      </w:pPr>
      <w:r>
        <w:rPr/>
        <w:br w:type="column"/>
      </w:r>
      <w:r>
        <w:rPr>
          <w:sz w:val="20"/>
        </w:rPr>
        <w:t>©</w:t>
      </w:r>
      <w:r>
        <w:rPr>
          <w:spacing w:val="-11"/>
          <w:sz w:val="20"/>
        </w:rPr>
        <w:t> </w:t>
      </w:r>
      <w:r>
        <w:rPr>
          <w:sz w:val="20"/>
        </w:rPr>
        <w:t>Чернівецький</w:t>
      </w:r>
      <w:r>
        <w:rPr>
          <w:spacing w:val="-10"/>
          <w:sz w:val="20"/>
        </w:rPr>
        <w:t> </w:t>
      </w:r>
      <w:r>
        <w:rPr>
          <w:sz w:val="20"/>
        </w:rPr>
        <w:t>національний</w:t>
      </w:r>
      <w:r>
        <w:rPr>
          <w:spacing w:val="-12"/>
          <w:sz w:val="20"/>
        </w:rPr>
        <w:t> </w:t>
      </w:r>
      <w:r>
        <w:rPr>
          <w:sz w:val="20"/>
        </w:rPr>
        <w:t>університет імені Юрія Федьковича, 2025</w:t>
      </w:r>
    </w:p>
    <w:p>
      <w:pPr>
        <w:spacing w:after="0"/>
        <w:jc w:val="left"/>
        <w:rPr>
          <w:sz w:val="20"/>
        </w:rPr>
        <w:sectPr>
          <w:type w:val="continuous"/>
          <w:pgSz w:w="8400" w:h="11910"/>
          <w:pgMar w:header="0" w:footer="0" w:top="1340" w:bottom="280" w:left="708" w:right="992"/>
          <w:cols w:num="2" w:equalWidth="0">
            <w:col w:w="2079" w:space="865"/>
            <w:col w:w="3756"/>
          </w:cols>
        </w:sectPr>
      </w:pPr>
    </w:p>
    <w:p>
      <w:pPr>
        <w:spacing w:line="240" w:lineRule="auto" w:before="65"/>
        <w:ind w:left="4998" w:right="139" w:firstLine="520"/>
        <w:jc w:val="right"/>
        <w:rPr>
          <w:i/>
          <w:sz w:val="22"/>
        </w:rPr>
      </w:pPr>
      <w:r>
        <w:rPr>
          <w:b/>
          <w:i/>
          <w:sz w:val="22"/>
        </w:rPr>
        <w:t>Буяк</w:t>
      </w:r>
      <w:r>
        <w:rPr>
          <w:b/>
          <w:i/>
          <w:spacing w:val="-14"/>
          <w:sz w:val="22"/>
        </w:rPr>
        <w:t> </w:t>
      </w:r>
      <w:r>
        <w:rPr>
          <w:b/>
          <w:i/>
          <w:sz w:val="22"/>
        </w:rPr>
        <w:t>Л.М., </w:t>
      </w:r>
      <w:r>
        <w:rPr>
          <w:i/>
          <w:sz w:val="22"/>
        </w:rPr>
        <w:t>професор,</w:t>
      </w:r>
      <w:r>
        <w:rPr>
          <w:i/>
          <w:spacing w:val="-14"/>
          <w:sz w:val="22"/>
        </w:rPr>
        <w:t> </w:t>
      </w:r>
      <w:r>
        <w:rPr>
          <w:i/>
          <w:sz w:val="22"/>
        </w:rPr>
        <w:t>д.е.н., </w:t>
      </w:r>
      <w:r>
        <w:rPr>
          <w:b/>
          <w:i/>
          <w:sz w:val="22"/>
        </w:rPr>
        <w:t>Мушак А.Я., </w:t>
      </w:r>
      <w:r>
        <w:rPr>
          <w:i/>
          <w:sz w:val="22"/>
        </w:rPr>
        <w:t>доцент, к.е.н.,</w:t>
      </w:r>
    </w:p>
    <w:p>
      <w:pPr>
        <w:pStyle w:val="Heading4"/>
        <w:spacing w:line="251" w:lineRule="exact" w:before="1"/>
        <w:ind w:right="140"/>
        <w:jc w:val="right"/>
      </w:pPr>
      <w:r>
        <w:rPr/>
        <w:t>Семененко</w:t>
      </w:r>
      <w:r>
        <w:rPr>
          <w:spacing w:val="-6"/>
        </w:rPr>
        <w:t> </w:t>
      </w:r>
      <w:r>
        <w:rPr>
          <w:spacing w:val="-2"/>
        </w:rPr>
        <w:t>Ю.С.,</w:t>
      </w:r>
    </w:p>
    <w:p>
      <w:pPr>
        <w:spacing w:line="251" w:lineRule="exact" w:before="0"/>
        <w:ind w:left="0" w:right="141" w:firstLine="0"/>
        <w:jc w:val="right"/>
        <w:rPr>
          <w:i/>
          <w:sz w:val="22"/>
        </w:rPr>
      </w:pPr>
      <w:r>
        <w:rPr>
          <w:i/>
          <w:sz w:val="22"/>
        </w:rPr>
        <w:t>старший</w:t>
      </w:r>
      <w:r>
        <w:rPr>
          <w:i/>
          <w:spacing w:val="-5"/>
          <w:sz w:val="22"/>
        </w:rPr>
        <w:t> </w:t>
      </w:r>
      <w:r>
        <w:rPr>
          <w:i/>
          <w:sz w:val="22"/>
        </w:rPr>
        <w:t>викладач,</w:t>
      </w:r>
      <w:r>
        <w:rPr>
          <w:i/>
          <w:spacing w:val="-6"/>
          <w:sz w:val="22"/>
        </w:rPr>
        <w:t> </w:t>
      </w:r>
      <w:r>
        <w:rPr>
          <w:i/>
          <w:sz w:val="22"/>
        </w:rPr>
        <w:t>доктор</w:t>
      </w:r>
      <w:r>
        <w:rPr>
          <w:i/>
          <w:spacing w:val="-4"/>
          <w:sz w:val="22"/>
        </w:rPr>
        <w:t> </w:t>
      </w:r>
      <w:r>
        <w:rPr>
          <w:i/>
          <w:spacing w:val="-2"/>
          <w:sz w:val="22"/>
        </w:rPr>
        <w:t>філософії</w:t>
      </w:r>
    </w:p>
    <w:p>
      <w:pPr>
        <w:pStyle w:val="Heading4"/>
        <w:spacing w:line="250" w:lineRule="exact" w:before="4"/>
        <w:ind w:right="139"/>
        <w:jc w:val="right"/>
      </w:pPr>
      <w:r>
        <w:rPr/>
        <w:t>Хома</w:t>
      </w:r>
      <w:r>
        <w:rPr>
          <w:spacing w:val="-3"/>
        </w:rPr>
        <w:t> </w:t>
      </w:r>
      <w:r>
        <w:rPr>
          <w:spacing w:val="-2"/>
        </w:rPr>
        <w:t>Н.Г.,</w:t>
      </w:r>
    </w:p>
    <w:p>
      <w:pPr>
        <w:spacing w:line="242" w:lineRule="auto" w:before="0"/>
        <w:ind w:left="2177" w:right="139" w:firstLine="2707"/>
        <w:jc w:val="right"/>
        <w:rPr>
          <w:i/>
          <w:sz w:val="22"/>
        </w:rPr>
      </w:pPr>
      <w:r>
        <w:rPr>
          <w:i/>
          <w:sz w:val="22"/>
        </w:rPr>
        <w:t>доцент,</w:t>
      </w:r>
      <w:r>
        <w:rPr>
          <w:i/>
          <w:spacing w:val="-14"/>
          <w:sz w:val="22"/>
        </w:rPr>
        <w:t> </w:t>
      </w:r>
      <w:r>
        <w:rPr>
          <w:i/>
          <w:sz w:val="22"/>
        </w:rPr>
        <w:t>к.ф.-м.н., Західноукраїнський</w:t>
      </w:r>
      <w:r>
        <w:rPr>
          <w:i/>
          <w:spacing w:val="-12"/>
          <w:sz w:val="22"/>
        </w:rPr>
        <w:t> </w:t>
      </w:r>
      <w:r>
        <w:rPr>
          <w:i/>
          <w:sz w:val="22"/>
        </w:rPr>
        <w:t>національний</w:t>
      </w:r>
      <w:r>
        <w:rPr>
          <w:i/>
          <w:spacing w:val="-11"/>
          <w:sz w:val="22"/>
        </w:rPr>
        <w:t> </w:t>
      </w:r>
      <w:r>
        <w:rPr>
          <w:i/>
          <w:spacing w:val="-2"/>
          <w:sz w:val="22"/>
        </w:rPr>
        <w:t>університет</w:t>
      </w:r>
    </w:p>
    <w:p>
      <w:pPr>
        <w:pStyle w:val="Heading3"/>
      </w:pPr>
      <w:r>
        <w:rPr/>
        <w:t>ПРОЄКТУВАННЯ</w:t>
      </w:r>
      <w:r>
        <w:rPr>
          <w:spacing w:val="-14"/>
        </w:rPr>
        <w:t> </w:t>
      </w:r>
      <w:r>
        <w:rPr/>
        <w:t>СЕРЕДОВИЩА</w:t>
      </w:r>
      <w:r>
        <w:rPr>
          <w:spacing w:val="-14"/>
        </w:rPr>
        <w:t> </w:t>
      </w:r>
      <w:r>
        <w:rPr/>
        <w:t>ДИСТАНЦІЙНОГО НАВЧАННЯ: ПОСЛУГОВУВАННЯ МОДУЛЬНІСТЮ</w:t>
      </w:r>
    </w:p>
    <w:p>
      <w:pPr>
        <w:pStyle w:val="BodyText"/>
        <w:spacing w:before="248"/>
        <w:ind w:left="425" w:right="138" w:firstLine="566"/>
        <w:jc w:val="both"/>
      </w:pPr>
      <w:r>
        <w:rPr/>
        <w:t>Найпомітнішою рисою сьогодення є надзвичайно прискорений розвиток світу. Зазвичай, щоб бути успішним, потрібно за малий проміжок часу здобути нові знання, навики й уміння. Окрім цього, треба враховувати й необхідність навчання протягом усього життя. У цій ситуації на допомогу приходить дистанційне навчання, яке має низку переваг порівняно із традиційним, і при цьому передбачає, крім взаємодії із віддаленим викладачем, ще й роботу в навчальному середовищі. У більшості випадків головною його складовою є курс дистанційного навчання (КДН). Виокремлюють підходи до побудови таких курсів. Наприклад, застосовують елементи технології композиційно-структурного моделювання (КСМ-технологія) для створення КДН [1].</w:t>
      </w:r>
    </w:p>
    <w:p>
      <w:pPr>
        <w:pStyle w:val="BodyText"/>
        <w:ind w:left="425" w:right="138" w:firstLine="566"/>
        <w:jc w:val="both"/>
      </w:pPr>
      <w:r>
        <w:rPr/>
        <w:t>Ця технологія дозволяє збільшити</w:t>
      </w:r>
      <w:r>
        <w:rPr>
          <w:spacing w:val="40"/>
        </w:rPr>
        <w:t> </w:t>
      </w:r>
      <w:r>
        <w:rPr/>
        <w:t>продуктивність праці розробників прикладних програмних систем (ППС) (що до них відносять і програми навчального призначення), поліпшити якість і надійність таких систем шляхом вироблення уніфікованих механізмів, моделей мов, методологій побудови </w:t>
      </w:r>
      <w:r>
        <w:rPr>
          <w:spacing w:val="-4"/>
        </w:rPr>
        <w:t>ППС.</w:t>
      </w:r>
    </w:p>
    <w:p>
      <w:pPr>
        <w:pStyle w:val="BodyText"/>
        <w:spacing w:before="1"/>
        <w:ind w:left="425" w:right="140" w:firstLine="566"/>
        <w:jc w:val="both"/>
      </w:pPr>
      <w:r>
        <w:rPr/>
        <w:t>Монолітний спосіб проєктування прикладних програм, а отже, і наступного їх програмування, характерний для програмного забезпечення 1-го покоління. Складність</w:t>
      </w:r>
      <w:r>
        <w:rPr>
          <w:spacing w:val="40"/>
        </w:rPr>
        <w:t> </w:t>
      </w:r>
      <w:r>
        <w:rPr/>
        <w:t>і зростаюча вартість ППС дозволяє зробити висновок про недосконалість цього способу.</w:t>
      </w:r>
    </w:p>
    <w:p>
      <w:pPr>
        <w:pStyle w:val="BodyText"/>
        <w:spacing w:after="0"/>
        <w:jc w:val="both"/>
        <w:sectPr>
          <w:footerReference w:type="default" r:id="rId12"/>
          <w:footerReference w:type="even" r:id="rId13"/>
          <w:pgSz w:w="8400" w:h="11910"/>
          <w:pgMar w:header="0" w:footer="782" w:top="1060" w:bottom="980" w:left="708" w:right="989"/>
          <w:pgNumType w:start="35"/>
        </w:sectPr>
      </w:pPr>
    </w:p>
    <w:p>
      <w:pPr>
        <w:pStyle w:val="BodyText"/>
        <w:spacing w:before="80"/>
        <w:ind w:left="425" w:right="139" w:firstLine="566"/>
        <w:jc w:val="both"/>
      </w:pPr>
      <w:r>
        <w:rPr/>
        <w:t>Технологічнішим принципом програмування є модульність, при якій програма проєктується як деякий ланцюжок складових частин („цеглинок”), що одержали назву модулів. Кожна з таких „цеглинок” виступає як окремна програмна одиниця; її проєктують автономно, автономно програмують і тестують, використовують у найрізноманітніших програмах, як складову частину, коли тільки за своїм функціональним призначенням модуль відповідає потребам. Модульність забезпечує структурну адаптацію алгоритму до розв’язуваної задачі, до нього можна долучати нові „цеглинки”, змінювати та поновлювати старі аж до конструювання цілком нового алгоритму.</w:t>
      </w:r>
    </w:p>
    <w:p>
      <w:pPr>
        <w:pStyle w:val="BodyText"/>
        <w:spacing w:before="1"/>
        <w:ind w:left="425" w:right="140" w:firstLine="566"/>
        <w:jc w:val="both"/>
      </w:pPr>
      <w:r>
        <w:rPr/>
        <w:t>Аналізують концептуальні основи макромодульного програмування, а саме: опис синтаксичних моделей мов макромодульного</w:t>
      </w:r>
      <w:r>
        <w:rPr>
          <w:spacing w:val="-5"/>
        </w:rPr>
        <w:t> </w:t>
      </w:r>
      <w:r>
        <w:rPr/>
        <w:t>середовища</w:t>
      </w:r>
      <w:r>
        <w:rPr>
          <w:spacing w:val="-6"/>
        </w:rPr>
        <w:t> </w:t>
      </w:r>
      <w:r>
        <w:rPr/>
        <w:t>програмування</w:t>
      </w:r>
      <w:r>
        <w:rPr>
          <w:spacing w:val="-5"/>
        </w:rPr>
        <w:t> </w:t>
      </w:r>
      <w:r>
        <w:rPr/>
        <w:t>й</w:t>
      </w:r>
      <w:r>
        <w:rPr>
          <w:spacing w:val="-6"/>
        </w:rPr>
        <w:t> </w:t>
      </w:r>
      <w:r>
        <w:rPr/>
        <w:t>опис</w:t>
      </w:r>
      <w:r>
        <w:rPr>
          <w:spacing w:val="-5"/>
        </w:rPr>
        <w:t> </w:t>
      </w:r>
      <w:r>
        <w:rPr/>
        <w:t>верифікації композиційних схем.</w:t>
      </w:r>
    </w:p>
    <w:p>
      <w:pPr>
        <w:pStyle w:val="BodyText"/>
        <w:spacing w:before="1"/>
        <w:ind w:left="425" w:right="140" w:firstLine="566"/>
        <w:jc w:val="both"/>
      </w:pPr>
      <w:r>
        <w:rPr/>
        <w:t>При побудові КДН за КСМ-технологією виникає ряд оптимізаційних</w:t>
      </w:r>
      <w:r>
        <w:rPr>
          <w:spacing w:val="-6"/>
        </w:rPr>
        <w:t> </w:t>
      </w:r>
      <w:r>
        <w:rPr/>
        <w:t>проблем</w:t>
      </w:r>
      <w:r>
        <w:rPr>
          <w:spacing w:val="-10"/>
        </w:rPr>
        <w:t> </w:t>
      </w:r>
      <w:r>
        <w:rPr/>
        <w:t>у</w:t>
      </w:r>
      <w:r>
        <w:rPr>
          <w:spacing w:val="-8"/>
        </w:rPr>
        <w:t> </w:t>
      </w:r>
      <w:r>
        <w:rPr/>
        <w:t>цілому,</w:t>
      </w:r>
      <w:r>
        <w:rPr>
          <w:spacing w:val="-6"/>
        </w:rPr>
        <w:t> </w:t>
      </w:r>
      <w:r>
        <w:rPr/>
        <w:t>характерних</w:t>
      </w:r>
      <w:r>
        <w:rPr>
          <w:spacing w:val="-6"/>
        </w:rPr>
        <w:t> </w:t>
      </w:r>
      <w:r>
        <w:rPr/>
        <w:t>для</w:t>
      </w:r>
      <w:r>
        <w:rPr>
          <w:spacing w:val="-6"/>
        </w:rPr>
        <w:t> </w:t>
      </w:r>
      <w:r>
        <w:rPr/>
        <w:t>різних</w:t>
      </w:r>
      <w:r>
        <w:rPr>
          <w:spacing w:val="-6"/>
        </w:rPr>
        <w:t> </w:t>
      </w:r>
      <w:r>
        <w:rPr/>
        <w:t>стадій розробки ППС. Зокрема, проблема вибору оптимального алгоритму в заданій множині конкуруючих алгоритмів при різних практично важливих припущеннях про властивості останніх може бути сформульована так.</w:t>
      </w:r>
    </w:p>
    <w:p>
      <w:pPr>
        <w:pStyle w:val="BodyText"/>
        <w:spacing w:line="235" w:lineRule="auto" w:before="4"/>
        <w:ind w:left="425" w:right="139" w:firstLine="566"/>
        <w:jc w:val="both"/>
        <w:rPr>
          <w:position w:val="2"/>
        </w:rPr>
      </w:pPr>
      <w:r>
        <w:rPr>
          <w:position w:val="2"/>
        </w:rPr>
        <mc:AlternateContent>
          <mc:Choice Requires="wps">
            <w:drawing>
              <wp:anchor distT="0" distB="0" distL="0" distR="0" allowOverlap="1" layoutInCell="1" locked="0" behindDoc="1" simplePos="0" relativeHeight="487441408">
                <wp:simplePos x="0" y="0"/>
                <wp:positionH relativeFrom="page">
                  <wp:posOffset>3991102</wp:posOffset>
                </wp:positionH>
                <wp:positionV relativeFrom="paragraph">
                  <wp:posOffset>587901</wp:posOffset>
                </wp:positionV>
                <wp:extent cx="52069" cy="98425"/>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52069" cy="98425"/>
                        </a:xfrm>
                        <a:prstGeom prst="rect">
                          <a:avLst/>
                        </a:prstGeom>
                      </wps:spPr>
                      <wps:txbx>
                        <w:txbxContent>
                          <w:p>
                            <w:pPr>
                              <w:spacing w:line="154" w:lineRule="exact" w:before="0"/>
                              <w:ind w:left="0" w:right="0" w:firstLine="0"/>
                              <w:jc w:val="left"/>
                              <w:rPr>
                                <w:sz w:val="14"/>
                              </w:rPr>
                            </w:pPr>
                            <w:r>
                              <w:rPr>
                                <w:spacing w:val="-5"/>
                                <w:sz w:val="14"/>
                              </w:rPr>
                              <w:t>ji</w:t>
                            </w:r>
                          </w:p>
                        </w:txbxContent>
                      </wps:txbx>
                      <wps:bodyPr wrap="square" lIns="0" tIns="0" rIns="0" bIns="0" rtlCol="0">
                        <a:noAutofit/>
                      </wps:bodyPr>
                    </wps:wsp>
                  </a:graphicData>
                </a:graphic>
              </wp:anchor>
            </w:drawing>
          </mc:Choice>
          <mc:Fallback>
            <w:pict>
              <v:shape style="position:absolute;margin-left:314.260010pt;margin-top:46.291485pt;width:4.1pt;height:7.75pt;mso-position-horizontal-relative:page;mso-position-vertical-relative:paragraph;z-index:-15875072" type="#_x0000_t202" id="docshape5" filled="false" stroked="false">
                <v:textbox inset="0,0,0,0">
                  <w:txbxContent>
                    <w:p>
                      <w:pPr>
                        <w:spacing w:line="154" w:lineRule="exact" w:before="0"/>
                        <w:ind w:left="0" w:right="0" w:firstLine="0"/>
                        <w:jc w:val="left"/>
                        <w:rPr>
                          <w:sz w:val="14"/>
                        </w:rPr>
                      </w:pPr>
                      <w:r>
                        <w:rPr>
                          <w:spacing w:val="-5"/>
                          <w:sz w:val="14"/>
                        </w:rPr>
                        <w:t>ji</w:t>
                      </w:r>
                    </w:p>
                  </w:txbxContent>
                </v:textbox>
                <w10:wrap type="none"/>
              </v:shape>
            </w:pict>
          </mc:Fallback>
        </mc:AlternateContent>
      </w:r>
      <w:r>
        <w:rPr>
          <w:position w:val="2"/>
        </w:rPr>
        <w:t>Нехай для розв'язання задачі z</w:t>
      </w:r>
      <w:r>
        <w:rPr>
          <w:sz w:val="14"/>
        </w:rPr>
        <w:t>j</w:t>
      </w:r>
      <w:r>
        <w:rPr>
          <w:rFonts w:ascii="Symbol" w:hAnsi="Symbol"/>
          <w:position w:val="2"/>
        </w:rPr>
        <w:t></w:t>
      </w:r>
      <w:r>
        <w:rPr>
          <w:position w:val="2"/>
        </w:rPr>
        <w:t>Z визначена множина алгоритмiв A</w:t>
      </w:r>
      <w:r>
        <w:rPr>
          <w:sz w:val="14"/>
        </w:rPr>
        <w:t>j</w:t>
      </w:r>
      <w:r>
        <w:rPr>
          <w:rFonts w:ascii="Symbol" w:hAnsi="Symbol"/>
          <w:position w:val="2"/>
        </w:rPr>
        <w:t></w:t>
      </w:r>
      <w:r>
        <w:rPr>
          <w:position w:val="2"/>
        </w:rPr>
        <w:t>A, за допомогою яких ця задача може бути розв'язана. Алгоритмам A</w:t>
      </w:r>
      <w:r>
        <w:rPr>
          <w:sz w:val="14"/>
        </w:rPr>
        <w:t>ji</w:t>
      </w:r>
      <w:r>
        <w:rPr>
          <w:rFonts w:ascii="Symbol" w:hAnsi="Symbol"/>
          <w:position w:val="2"/>
        </w:rPr>
        <w:t></w:t>
      </w:r>
      <w:r>
        <w:rPr>
          <w:position w:val="2"/>
        </w:rPr>
        <w:t>A поставлена у відповідність послідовність характеризуючих їх параметрів </w:t>
      </w:r>
      <w:r>
        <w:rPr>
          <w:rFonts w:ascii="Symbol" w:hAnsi="Symbol"/>
          <w:position w:val="2"/>
        </w:rPr>
        <w:t></w:t>
      </w:r>
      <w:r>
        <w:rPr>
          <w:sz w:val="14"/>
        </w:rPr>
        <w:t>ji</w:t>
      </w:r>
      <w:r>
        <w:rPr>
          <w:position w:val="2"/>
        </w:rPr>
        <w:t>= {</w:t>
      </w:r>
      <w:r>
        <w:rPr>
          <w:rFonts w:ascii="Symbol" w:hAnsi="Symbol"/>
          <w:position w:val="2"/>
        </w:rPr>
        <w:t></w:t>
      </w:r>
      <w:r>
        <w:rPr>
          <w:position w:val="2"/>
          <w:vertAlign w:val="superscript"/>
        </w:rPr>
        <w:t>k</w:t>
      </w:r>
      <w:r>
        <w:rPr>
          <w:position w:val="2"/>
          <w:vertAlign w:val="baseline"/>
        </w:rPr>
        <w:t> : k=1, ... , q}. У множинi А</w:t>
      </w:r>
      <w:r>
        <w:rPr>
          <w:sz w:val="14"/>
          <w:vertAlign w:val="baseline"/>
        </w:rPr>
        <w:t>j </w:t>
      </w:r>
      <w:r>
        <w:rPr>
          <w:position w:val="2"/>
          <w:vertAlign w:val="baseline"/>
        </w:rPr>
        <w:t>потрібно вибрати алгоритм A</w:t>
      </w:r>
      <w:r>
        <w:rPr>
          <w:sz w:val="14"/>
          <w:vertAlign w:val="baseline"/>
        </w:rPr>
        <w:t>je</w:t>
      </w:r>
      <w:r>
        <w:rPr>
          <w:spacing w:val="37"/>
          <w:sz w:val="14"/>
          <w:vertAlign w:val="baseline"/>
        </w:rPr>
        <w:t> </w:t>
      </w:r>
      <w:r>
        <w:rPr>
          <w:position w:val="2"/>
          <w:vertAlign w:val="baseline"/>
        </w:rPr>
        <w:t>такий, щоб</w:t>
      </w:r>
    </w:p>
    <w:p>
      <w:pPr>
        <w:spacing w:line="478" w:lineRule="exact" w:before="61"/>
        <w:ind w:left="425" w:right="1899" w:firstLine="2321"/>
        <w:jc w:val="both"/>
        <w:rPr>
          <w:position w:val="2"/>
          <w:sz w:val="22"/>
        </w:rPr>
      </w:pPr>
      <w:r>
        <w:rPr>
          <w:rFonts w:ascii="Symbol" w:hAnsi="Symbol"/>
          <w:position w:val="2"/>
          <w:sz w:val="22"/>
        </w:rPr>
        <w:t></w:t>
      </w:r>
      <w:r>
        <w:rPr>
          <w:position w:val="2"/>
          <w:sz w:val="22"/>
        </w:rPr>
        <w:t>(</w:t>
      </w:r>
      <w:r>
        <w:rPr>
          <w:rFonts w:ascii="Symbol" w:hAnsi="Symbol"/>
          <w:position w:val="2"/>
          <w:sz w:val="22"/>
        </w:rPr>
        <w:t></w:t>
      </w:r>
      <w:r>
        <w:rPr>
          <w:sz w:val="14"/>
        </w:rPr>
        <w:t>je</w:t>
      </w:r>
      <w:r>
        <w:rPr>
          <w:position w:val="2"/>
          <w:sz w:val="22"/>
        </w:rPr>
        <w:t>,</w:t>
      </w:r>
      <w:r>
        <w:rPr>
          <w:spacing w:val="-9"/>
          <w:position w:val="2"/>
          <w:sz w:val="22"/>
        </w:rPr>
        <w:t> </w:t>
      </w:r>
      <w:r>
        <w:rPr>
          <w:rFonts w:ascii="Symbol" w:hAnsi="Symbol"/>
          <w:position w:val="2"/>
          <w:sz w:val="22"/>
        </w:rPr>
        <w:t></w:t>
      </w:r>
      <w:r>
        <w:rPr>
          <w:sz w:val="14"/>
        </w:rPr>
        <w:t>je</w:t>
      </w:r>
      <w:r>
        <w:rPr>
          <w:position w:val="2"/>
          <w:sz w:val="22"/>
        </w:rPr>
        <w:t>)=ext</w:t>
      </w:r>
      <w:r>
        <w:rPr>
          <w:sz w:val="14"/>
        </w:rPr>
        <w:t>i </w:t>
      </w:r>
      <w:r>
        <w:rPr>
          <w:rFonts w:ascii="Symbol" w:hAnsi="Symbol"/>
          <w:position w:val="2"/>
          <w:sz w:val="22"/>
        </w:rPr>
        <w:t></w:t>
      </w:r>
      <w:r>
        <w:rPr>
          <w:position w:val="2"/>
          <w:sz w:val="22"/>
        </w:rPr>
        <w:t>(</w:t>
      </w:r>
      <w:r>
        <w:rPr>
          <w:rFonts w:ascii="Symbol" w:hAnsi="Symbol"/>
          <w:position w:val="2"/>
          <w:sz w:val="22"/>
        </w:rPr>
        <w:t></w:t>
      </w:r>
      <w:r>
        <w:rPr>
          <w:sz w:val="14"/>
        </w:rPr>
        <w:t>ji</w:t>
      </w:r>
      <w:r>
        <w:rPr>
          <w:position w:val="2"/>
          <w:sz w:val="22"/>
        </w:rPr>
        <w:t>,</w:t>
      </w:r>
      <w:r>
        <w:rPr>
          <w:spacing w:val="-9"/>
          <w:position w:val="2"/>
          <w:sz w:val="22"/>
        </w:rPr>
        <w:t> </w:t>
      </w:r>
      <w:r>
        <w:rPr>
          <w:rFonts w:ascii="Symbol" w:hAnsi="Symbol"/>
          <w:position w:val="2"/>
          <w:sz w:val="22"/>
        </w:rPr>
        <w:t></w:t>
      </w:r>
      <w:r>
        <w:rPr>
          <w:sz w:val="14"/>
        </w:rPr>
        <w:t>ji</w:t>
      </w:r>
      <w:r>
        <w:rPr>
          <w:position w:val="2"/>
          <w:sz w:val="22"/>
        </w:rPr>
        <w:t>) при деяких обмеженнях на </w:t>
      </w:r>
      <w:r>
        <w:rPr>
          <w:rFonts w:ascii="Symbol" w:hAnsi="Symbol"/>
          <w:position w:val="2"/>
          <w:sz w:val="22"/>
        </w:rPr>
        <w:t></w:t>
      </w:r>
      <w:r>
        <w:rPr>
          <w:sz w:val="14"/>
        </w:rPr>
        <w:t>ji</w:t>
      </w:r>
      <w:r>
        <w:rPr>
          <w:position w:val="2"/>
          <w:sz w:val="22"/>
        </w:rPr>
        <w:t>.</w:t>
      </w:r>
    </w:p>
    <w:p>
      <w:pPr>
        <w:pStyle w:val="BodyText"/>
        <w:spacing w:line="185" w:lineRule="exact"/>
        <w:ind w:left="991"/>
        <w:jc w:val="both"/>
      </w:pPr>
      <w:r>
        <w:rPr/>
        <w:t>Ця</w:t>
      </w:r>
      <w:r>
        <w:rPr>
          <w:spacing w:val="54"/>
          <w:w w:val="150"/>
        </w:rPr>
        <w:t> </w:t>
      </w:r>
      <w:r>
        <w:rPr/>
        <w:t>задача</w:t>
      </w:r>
      <w:r>
        <w:rPr>
          <w:spacing w:val="55"/>
          <w:w w:val="150"/>
        </w:rPr>
        <w:t> </w:t>
      </w:r>
      <w:r>
        <w:rPr/>
        <w:t>в</w:t>
      </w:r>
      <w:r>
        <w:rPr>
          <w:spacing w:val="55"/>
          <w:w w:val="150"/>
        </w:rPr>
        <w:t> </w:t>
      </w:r>
      <w:r>
        <w:rPr/>
        <w:t>загальному</w:t>
      </w:r>
      <w:r>
        <w:rPr>
          <w:spacing w:val="78"/>
        </w:rPr>
        <w:t> </w:t>
      </w:r>
      <w:r>
        <w:rPr/>
        <w:t>випадку</w:t>
      </w:r>
      <w:r>
        <w:rPr>
          <w:spacing w:val="53"/>
          <w:w w:val="150"/>
        </w:rPr>
        <w:t> </w:t>
      </w:r>
      <w:r>
        <w:rPr/>
        <w:t>є</w:t>
      </w:r>
      <w:r>
        <w:rPr>
          <w:spacing w:val="54"/>
          <w:w w:val="150"/>
        </w:rPr>
        <w:t> </w:t>
      </w:r>
      <w:r>
        <w:rPr/>
        <w:t>складною</w:t>
      </w:r>
      <w:r>
        <w:rPr>
          <w:spacing w:val="56"/>
          <w:w w:val="150"/>
        </w:rPr>
        <w:t> </w:t>
      </w:r>
      <w:r>
        <w:rPr>
          <w:spacing w:val="-2"/>
        </w:rPr>
        <w:t>задачею</w:t>
      </w:r>
    </w:p>
    <w:p>
      <w:pPr>
        <w:pStyle w:val="BodyText"/>
        <w:spacing w:before="1"/>
        <w:ind w:left="425" w:right="140"/>
        <w:jc w:val="both"/>
        <w:rPr>
          <w:position w:val="2"/>
        </w:rPr>
      </w:pPr>
      <w:r>
        <w:rPr/>
        <w:t>багатокритеріальної</w:t>
      </w:r>
      <w:r>
        <w:rPr>
          <w:spacing w:val="-13"/>
        </w:rPr>
        <w:t> </w:t>
      </w:r>
      <w:r>
        <w:rPr/>
        <w:t>оптимізації</w:t>
      </w:r>
      <w:r>
        <w:rPr>
          <w:spacing w:val="-11"/>
        </w:rPr>
        <w:t> </w:t>
      </w:r>
      <w:r>
        <w:rPr/>
        <w:t>і</w:t>
      </w:r>
      <w:r>
        <w:rPr>
          <w:spacing w:val="-13"/>
        </w:rPr>
        <w:t> </w:t>
      </w:r>
      <w:r>
        <w:rPr/>
        <w:t>з</w:t>
      </w:r>
      <w:r>
        <w:rPr>
          <w:spacing w:val="-14"/>
        </w:rPr>
        <w:t> </w:t>
      </w:r>
      <w:r>
        <w:rPr/>
        <w:t>урахуванням</w:t>
      </w:r>
      <w:r>
        <w:rPr>
          <w:spacing w:val="-13"/>
        </w:rPr>
        <w:t> </w:t>
      </w:r>
      <w:r>
        <w:rPr/>
        <w:t>потреб</w:t>
      </w:r>
      <w:r>
        <w:rPr>
          <w:spacing w:val="-14"/>
        </w:rPr>
        <w:t> </w:t>
      </w:r>
      <w:r>
        <w:rPr/>
        <w:t>практики побудови КДН може набувати (прирівнюванням окремих </w:t>
      </w:r>
      <w:r>
        <w:rPr>
          <w:position w:val="2"/>
        </w:rPr>
        <w:t>параметрів а</w:t>
      </w:r>
      <w:r>
        <w:rPr>
          <w:sz w:val="14"/>
        </w:rPr>
        <w:t>k</w:t>
      </w:r>
      <w:r>
        <w:rPr>
          <w:spacing w:val="40"/>
          <w:sz w:val="14"/>
        </w:rPr>
        <w:t> </w:t>
      </w:r>
      <w:r>
        <w:rPr>
          <w:position w:val="2"/>
        </w:rPr>
        <w:t>до нуля) різних часткових формулювань типу:</w:t>
      </w:r>
    </w:p>
    <w:p>
      <w:pPr>
        <w:pStyle w:val="BodyText"/>
        <w:ind w:left="425" w:right="139" w:firstLine="566"/>
        <w:jc w:val="both"/>
      </w:pPr>
      <w:r>
        <w:rPr/>
        <w:t>– серед усіх алгоритмів А знайти хоча б один алгоритм, за допомогою якого можна розв'язати дану задачу;</w:t>
      </w:r>
    </w:p>
    <w:p>
      <w:pPr>
        <w:pStyle w:val="BodyText"/>
        <w:spacing w:after="0"/>
        <w:jc w:val="both"/>
        <w:sectPr>
          <w:pgSz w:w="8400" w:h="11910"/>
          <w:pgMar w:header="0" w:footer="782" w:top="1040" w:bottom="980" w:left="708" w:right="989"/>
        </w:sectPr>
      </w:pPr>
    </w:p>
    <w:p>
      <w:pPr>
        <w:pStyle w:val="BodyText"/>
        <w:spacing w:before="80"/>
        <w:ind w:left="425" w:right="140" w:firstLine="566"/>
        <w:jc w:val="both"/>
      </w:pPr>
      <w:r>
        <w:rPr/>
        <w:t>– у множині алгоритмів А знайти найефективніший за якимось одним показником, наприклад, за швидкодією для розв'язування даної задачі та інше.</w:t>
      </w:r>
    </w:p>
    <w:p>
      <w:pPr>
        <w:pStyle w:val="BodyText"/>
        <w:spacing w:before="2"/>
        <w:ind w:left="425" w:right="146" w:firstLine="566"/>
        <w:jc w:val="both"/>
      </w:pPr>
      <w:r>
        <w:rPr/>
        <w:t>Практичний</w:t>
      </w:r>
      <w:r>
        <w:rPr>
          <w:spacing w:val="-2"/>
        </w:rPr>
        <w:t> </w:t>
      </w:r>
      <w:r>
        <w:rPr/>
        <w:t>інтерес</w:t>
      </w:r>
      <w:r>
        <w:rPr>
          <w:spacing w:val="-2"/>
        </w:rPr>
        <w:t> </w:t>
      </w:r>
      <w:r>
        <w:rPr/>
        <w:t>викликає</w:t>
      </w:r>
      <w:r>
        <w:rPr>
          <w:spacing w:val="-3"/>
        </w:rPr>
        <w:t> </w:t>
      </w:r>
      <w:r>
        <w:rPr/>
        <w:t>пошук</w:t>
      </w:r>
      <w:r>
        <w:rPr>
          <w:spacing w:val="-2"/>
        </w:rPr>
        <w:t> </w:t>
      </w:r>
      <w:r>
        <w:rPr/>
        <w:t>такого</w:t>
      </w:r>
      <w:r>
        <w:rPr>
          <w:spacing w:val="-2"/>
        </w:rPr>
        <w:t> </w:t>
      </w:r>
      <w:r>
        <w:rPr/>
        <w:t>алгоритму,</w:t>
      </w:r>
      <w:r>
        <w:rPr>
          <w:spacing w:val="-2"/>
        </w:rPr>
        <w:t> </w:t>
      </w:r>
      <w:r>
        <w:rPr/>
        <w:t>всі показники якого найближче відповідали б вимогам користувача при розв'язуванні даної задачі.</w:t>
      </w:r>
    </w:p>
    <w:p>
      <w:pPr>
        <w:spacing w:before="251"/>
        <w:ind w:left="991" w:right="0" w:firstLine="0"/>
        <w:jc w:val="left"/>
        <w:rPr>
          <w:i/>
          <w:sz w:val="20"/>
        </w:rPr>
      </w:pPr>
      <w:r>
        <w:rPr>
          <w:i/>
          <w:spacing w:val="-2"/>
          <w:sz w:val="20"/>
        </w:rPr>
        <w:t>Література:</w:t>
      </w:r>
    </w:p>
    <w:p>
      <w:pPr>
        <w:spacing w:before="1"/>
        <w:ind w:left="425" w:right="0" w:firstLine="566"/>
        <w:jc w:val="left"/>
        <w:rPr>
          <w:sz w:val="20"/>
        </w:rPr>
      </w:pPr>
      <w:r>
        <w:rPr>
          <w:sz w:val="20"/>
        </w:rPr>
        <w:t>1.</w:t>
      </w:r>
      <w:r>
        <w:rPr>
          <w:spacing w:val="-9"/>
          <w:sz w:val="20"/>
        </w:rPr>
        <w:t> </w:t>
      </w:r>
      <w:r>
        <w:rPr>
          <w:sz w:val="20"/>
        </w:rPr>
        <w:t>Pressman</w:t>
      </w:r>
      <w:r>
        <w:rPr>
          <w:spacing w:val="-9"/>
          <w:sz w:val="20"/>
        </w:rPr>
        <w:t> </w:t>
      </w:r>
      <w:r>
        <w:rPr>
          <w:sz w:val="20"/>
        </w:rPr>
        <w:t>R.S.,</w:t>
      </w:r>
      <w:r>
        <w:rPr>
          <w:spacing w:val="-9"/>
          <w:sz w:val="20"/>
        </w:rPr>
        <w:t> </w:t>
      </w:r>
      <w:r>
        <w:rPr>
          <w:sz w:val="20"/>
        </w:rPr>
        <w:t>Maxim</w:t>
      </w:r>
      <w:r>
        <w:rPr>
          <w:spacing w:val="-10"/>
          <w:sz w:val="20"/>
        </w:rPr>
        <w:t> </w:t>
      </w:r>
      <w:r>
        <w:rPr>
          <w:sz w:val="20"/>
        </w:rPr>
        <w:t>B.R.</w:t>
      </w:r>
      <w:r>
        <w:rPr>
          <w:spacing w:val="-4"/>
          <w:sz w:val="20"/>
        </w:rPr>
        <w:t> </w:t>
      </w:r>
      <w:r>
        <w:rPr>
          <w:i/>
          <w:sz w:val="20"/>
        </w:rPr>
        <w:t>Software</w:t>
      </w:r>
      <w:r>
        <w:rPr>
          <w:i/>
          <w:spacing w:val="-9"/>
          <w:sz w:val="20"/>
        </w:rPr>
        <w:t> </w:t>
      </w:r>
      <w:r>
        <w:rPr>
          <w:i/>
          <w:sz w:val="20"/>
        </w:rPr>
        <w:t>engineering:</w:t>
      </w:r>
      <w:r>
        <w:rPr>
          <w:i/>
          <w:spacing w:val="-9"/>
          <w:sz w:val="20"/>
        </w:rPr>
        <w:t> </w:t>
      </w:r>
      <w:r>
        <w:rPr>
          <w:i/>
          <w:sz w:val="20"/>
        </w:rPr>
        <w:t>a</w:t>
      </w:r>
      <w:r>
        <w:rPr>
          <w:i/>
          <w:spacing w:val="-9"/>
          <w:sz w:val="20"/>
        </w:rPr>
        <w:t> </w:t>
      </w:r>
      <w:r>
        <w:rPr>
          <w:i/>
          <w:sz w:val="20"/>
        </w:rPr>
        <w:t>practitioner’s approach</w:t>
      </w:r>
      <w:r>
        <w:rPr>
          <w:sz w:val="20"/>
        </w:rPr>
        <w:t>. 8th ed. New York: McGraw-Hill Education, 2014. 912 p.</w:t>
      </w:r>
    </w:p>
    <w:p>
      <w:pPr>
        <w:spacing w:after="0"/>
        <w:jc w:val="left"/>
        <w:rPr>
          <w:sz w:val="20"/>
        </w:rPr>
        <w:sectPr>
          <w:pgSz w:w="8400" w:h="11910"/>
          <w:pgMar w:header="0" w:footer="782" w:top="1040" w:bottom="980" w:left="708" w:right="989"/>
        </w:sectPr>
      </w:pPr>
    </w:p>
    <w:p>
      <w:pPr>
        <w:spacing w:before="72"/>
        <w:ind w:left="29" w:right="0" w:firstLine="0"/>
        <w:jc w:val="center"/>
        <w:rPr>
          <w:b/>
          <w:i/>
          <w:sz w:val="22"/>
        </w:rPr>
      </w:pPr>
      <w:r>
        <w:rPr>
          <w:b/>
          <w:i/>
          <w:spacing w:val="-2"/>
          <w:sz w:val="22"/>
        </w:rPr>
        <w:t>ЗМІСТ</w:t>
      </w:r>
    </w:p>
    <w:p>
      <w:pPr>
        <w:pStyle w:val="BodyText"/>
        <w:tabs>
          <w:tab w:pos="6441" w:val="left" w:leader="dot"/>
        </w:tabs>
        <w:spacing w:before="249"/>
        <w:ind w:left="28" w:right="138"/>
      </w:pPr>
      <w:r>
        <w:rPr>
          <w:b/>
          <w:i/>
        </w:rPr>
        <w:t>Andrii Kaminskyi </w:t>
      </w:r>
      <w:r>
        <w:rPr/>
        <w:t>Hierarchical approach to portfolio management: pairing cryptocurrencies, traditional and alternative assets</w:t>
        <w:tab/>
      </w:r>
      <w:r>
        <w:rPr>
          <w:spacing w:val="-10"/>
        </w:rPr>
        <w:t>5</w:t>
      </w:r>
    </w:p>
    <w:p>
      <w:pPr>
        <w:spacing w:line="252" w:lineRule="exact" w:before="0"/>
        <w:ind w:left="28" w:right="0" w:firstLine="0"/>
        <w:jc w:val="left"/>
        <w:rPr>
          <w:sz w:val="22"/>
        </w:rPr>
      </w:pPr>
      <w:r>
        <w:rPr>
          <w:b/>
          <w:i/>
          <w:sz w:val="22"/>
        </w:rPr>
        <w:t>Ivan</w:t>
      </w:r>
      <w:r>
        <w:rPr>
          <w:b/>
          <w:i/>
          <w:spacing w:val="-4"/>
          <w:sz w:val="22"/>
        </w:rPr>
        <w:t> </w:t>
      </w:r>
      <w:r>
        <w:rPr>
          <w:b/>
          <w:i/>
          <w:sz w:val="22"/>
        </w:rPr>
        <w:t>Burtnyak,</w:t>
      </w:r>
      <w:r>
        <w:rPr>
          <w:b/>
          <w:i/>
          <w:spacing w:val="-4"/>
          <w:sz w:val="22"/>
        </w:rPr>
        <w:t> </w:t>
      </w:r>
      <w:r>
        <w:rPr>
          <w:b/>
          <w:i/>
          <w:sz w:val="22"/>
        </w:rPr>
        <w:t>Taras</w:t>
      </w:r>
      <w:r>
        <w:rPr>
          <w:b/>
          <w:i/>
          <w:spacing w:val="-4"/>
          <w:sz w:val="22"/>
        </w:rPr>
        <w:t> </w:t>
      </w:r>
      <w:r>
        <w:rPr>
          <w:b/>
          <w:i/>
          <w:sz w:val="22"/>
        </w:rPr>
        <w:t>Khaludylo</w:t>
      </w:r>
      <w:r>
        <w:rPr>
          <w:b/>
          <w:i/>
          <w:spacing w:val="-2"/>
          <w:sz w:val="22"/>
        </w:rPr>
        <w:t> </w:t>
      </w:r>
      <w:r>
        <w:rPr>
          <w:sz w:val="22"/>
        </w:rPr>
        <w:t>Model</w:t>
      </w:r>
      <w:r>
        <w:rPr>
          <w:spacing w:val="-5"/>
          <w:sz w:val="22"/>
        </w:rPr>
        <w:t> </w:t>
      </w:r>
      <w:r>
        <w:rPr>
          <w:sz w:val="22"/>
        </w:rPr>
        <w:t>for</w:t>
      </w:r>
      <w:r>
        <w:rPr>
          <w:spacing w:val="-4"/>
          <w:sz w:val="22"/>
        </w:rPr>
        <w:t> </w:t>
      </w:r>
      <w:r>
        <w:rPr>
          <w:sz w:val="22"/>
        </w:rPr>
        <w:t>economic</w:t>
      </w:r>
      <w:r>
        <w:rPr>
          <w:spacing w:val="-3"/>
          <w:sz w:val="22"/>
        </w:rPr>
        <w:t> </w:t>
      </w:r>
      <w:r>
        <w:rPr>
          <w:spacing w:val="-2"/>
          <w:sz w:val="22"/>
        </w:rPr>
        <w:t>crisis</w:t>
      </w:r>
    </w:p>
    <w:p>
      <w:pPr>
        <w:pStyle w:val="BodyText"/>
        <w:tabs>
          <w:tab w:pos="6441" w:val="left" w:leader="dot"/>
        </w:tabs>
        <w:spacing w:line="252" w:lineRule="exact"/>
        <w:ind w:left="28"/>
      </w:pPr>
      <w:r>
        <w:rPr/>
        <w:t>prediction:</w:t>
      </w:r>
      <w:r>
        <w:rPr>
          <w:spacing w:val="-5"/>
        </w:rPr>
        <w:t> </w:t>
      </w:r>
      <w:r>
        <w:rPr/>
        <w:t>computational</w:t>
      </w:r>
      <w:r>
        <w:rPr>
          <w:spacing w:val="-7"/>
        </w:rPr>
        <w:t> </w:t>
      </w:r>
      <w:r>
        <w:rPr/>
        <w:t>methods</w:t>
      </w:r>
      <w:r>
        <w:rPr>
          <w:spacing w:val="-5"/>
        </w:rPr>
        <w:t> </w:t>
      </w:r>
      <w:r>
        <w:rPr/>
        <w:t>and</w:t>
      </w:r>
      <w:r>
        <w:rPr>
          <w:spacing w:val="-5"/>
        </w:rPr>
        <w:t> </w:t>
      </w:r>
      <w:r>
        <w:rPr/>
        <w:t>dynamic</w:t>
      </w:r>
      <w:r>
        <w:rPr>
          <w:spacing w:val="-5"/>
        </w:rPr>
        <w:t> </w:t>
      </w:r>
      <w:r>
        <w:rPr>
          <w:spacing w:val="-2"/>
        </w:rPr>
        <w:t>analysis+</w:t>
      </w:r>
      <w:r>
        <w:rPr/>
        <w:tab/>
      </w:r>
      <w:r>
        <w:rPr>
          <w:spacing w:val="-10"/>
        </w:rPr>
        <w:t>7</w:t>
      </w:r>
    </w:p>
    <w:p>
      <w:pPr>
        <w:spacing w:line="252" w:lineRule="exact" w:before="2"/>
        <w:ind w:left="28" w:right="0" w:firstLine="0"/>
        <w:jc w:val="left"/>
        <w:rPr>
          <w:sz w:val="22"/>
        </w:rPr>
      </w:pPr>
      <w:r>
        <w:rPr>
          <w:b/>
          <w:i/>
          <w:sz w:val="22"/>
        </w:rPr>
        <w:t>Mariia</w:t>
      </w:r>
      <w:r>
        <w:rPr>
          <w:b/>
          <w:i/>
          <w:spacing w:val="-7"/>
          <w:sz w:val="22"/>
        </w:rPr>
        <w:t> </w:t>
      </w:r>
      <w:r>
        <w:rPr>
          <w:b/>
          <w:i/>
          <w:sz w:val="22"/>
        </w:rPr>
        <w:t>Hryhorkiv</w:t>
      </w:r>
      <w:r>
        <w:rPr>
          <w:b/>
          <w:i/>
          <w:spacing w:val="-3"/>
          <w:sz w:val="22"/>
        </w:rPr>
        <w:t> </w:t>
      </w:r>
      <w:r>
        <w:rPr>
          <w:sz w:val="22"/>
        </w:rPr>
        <w:t>Parameterization</w:t>
      </w:r>
      <w:r>
        <w:rPr>
          <w:spacing w:val="-7"/>
          <w:sz w:val="22"/>
        </w:rPr>
        <w:t> </w:t>
      </w:r>
      <w:r>
        <w:rPr>
          <w:sz w:val="22"/>
        </w:rPr>
        <w:t>of</w:t>
      </w:r>
      <w:r>
        <w:rPr>
          <w:spacing w:val="-4"/>
          <w:sz w:val="22"/>
        </w:rPr>
        <w:t> </w:t>
      </w:r>
      <w:r>
        <w:rPr>
          <w:sz w:val="22"/>
        </w:rPr>
        <w:t>ecological</w:t>
      </w:r>
      <w:r>
        <w:rPr>
          <w:spacing w:val="-6"/>
          <w:sz w:val="22"/>
        </w:rPr>
        <w:t> </w:t>
      </w:r>
      <w:r>
        <w:rPr>
          <w:sz w:val="22"/>
        </w:rPr>
        <w:t>and</w:t>
      </w:r>
      <w:r>
        <w:rPr>
          <w:spacing w:val="-5"/>
          <w:sz w:val="22"/>
        </w:rPr>
        <w:t> </w:t>
      </w:r>
      <w:r>
        <w:rPr>
          <w:spacing w:val="-2"/>
          <w:sz w:val="22"/>
        </w:rPr>
        <w:t>economic</w:t>
      </w:r>
    </w:p>
    <w:p>
      <w:pPr>
        <w:pStyle w:val="BodyText"/>
        <w:tabs>
          <w:tab w:pos="6441" w:val="left" w:leader="dot"/>
        </w:tabs>
        <w:spacing w:line="252" w:lineRule="exact"/>
        <w:ind w:left="28"/>
      </w:pPr>
      <w:r>
        <w:rPr/>
        <w:t>functions</w:t>
      </w:r>
      <w:r>
        <w:rPr>
          <w:spacing w:val="-4"/>
        </w:rPr>
        <w:t> </w:t>
      </w:r>
      <w:r>
        <w:rPr/>
        <w:t>of</w:t>
      </w:r>
      <w:r>
        <w:rPr>
          <w:spacing w:val="-3"/>
        </w:rPr>
        <w:t> </w:t>
      </w:r>
      <w:r>
        <w:rPr/>
        <w:t>public</w:t>
      </w:r>
      <w:r>
        <w:rPr>
          <w:spacing w:val="-5"/>
        </w:rPr>
        <w:t> </w:t>
      </w:r>
      <w:r>
        <w:rPr>
          <w:spacing w:val="-2"/>
        </w:rPr>
        <w:t>utility</w:t>
      </w:r>
      <w:r>
        <w:rPr/>
        <w:tab/>
      </w:r>
      <w:r>
        <w:rPr>
          <w:spacing w:val="-10"/>
        </w:rPr>
        <w:t>9</w:t>
      </w:r>
    </w:p>
    <w:p>
      <w:pPr>
        <w:pStyle w:val="BodyText"/>
        <w:spacing w:before="1"/>
        <w:ind w:left="28" w:right="311"/>
      </w:pPr>
      <w:r>
        <w:rPr>
          <w:b/>
          <w:i/>
        </w:rPr>
        <w:t>Stanislav Voitsehovskyi </w:t>
      </w:r>
      <w:r>
        <w:rPr/>
        <w:t>Accentuation monetary policy under uncertainty</w:t>
      </w:r>
      <w:r>
        <w:rPr>
          <w:spacing w:val="-6"/>
        </w:rPr>
        <w:t> </w:t>
      </w:r>
      <w:r>
        <w:rPr/>
        <w:t>in</w:t>
      </w:r>
      <w:r>
        <w:rPr>
          <w:spacing w:val="-6"/>
        </w:rPr>
        <w:t> </w:t>
      </w:r>
      <w:r>
        <w:rPr/>
        <w:t>open</w:t>
      </w:r>
      <w:r>
        <w:rPr>
          <w:spacing w:val="-5"/>
        </w:rPr>
        <w:t> </w:t>
      </w:r>
      <w:r>
        <w:rPr/>
        <w:t>economies:</w:t>
      </w:r>
      <w:r>
        <w:rPr>
          <w:spacing w:val="-2"/>
        </w:rPr>
        <w:t> </w:t>
      </w:r>
      <w:r>
        <w:rPr/>
        <w:t>implications</w:t>
      </w:r>
      <w:r>
        <w:rPr>
          <w:spacing w:val="-3"/>
        </w:rPr>
        <w:t> </w:t>
      </w:r>
      <w:r>
        <w:rPr/>
        <w:t>of</w:t>
      </w:r>
      <w:r>
        <w:rPr>
          <w:spacing w:val="-5"/>
        </w:rPr>
        <w:t> </w:t>
      </w:r>
      <w:r>
        <w:rPr/>
        <w:t>the</w:t>
      </w:r>
      <w:r>
        <w:rPr>
          <w:spacing w:val="-5"/>
        </w:rPr>
        <w:t> </w:t>
      </w:r>
      <w:r>
        <w:rPr/>
        <w:t>bayesian</w:t>
      </w:r>
      <w:r>
        <w:rPr>
          <w:spacing w:val="-3"/>
        </w:rPr>
        <w:t> </w:t>
      </w:r>
      <w:r>
        <w:rPr/>
        <w:t>vs</w:t>
      </w:r>
    </w:p>
    <w:p>
      <w:pPr>
        <w:pStyle w:val="BodyText"/>
        <w:tabs>
          <w:tab w:pos="6331" w:val="left" w:leader="dot"/>
        </w:tabs>
        <w:spacing w:line="252" w:lineRule="exact"/>
        <w:ind w:left="28"/>
      </w:pPr>
      <w:r>
        <w:rPr/>
        <w:t>Knightian</w:t>
      </w:r>
      <w:r>
        <w:rPr>
          <w:spacing w:val="-6"/>
        </w:rPr>
        <w:t> </w:t>
      </w:r>
      <w:r>
        <w:rPr/>
        <w:t>dichotomy</w:t>
      </w:r>
      <w:r>
        <w:rPr>
          <w:spacing w:val="-6"/>
        </w:rPr>
        <w:t> </w:t>
      </w:r>
      <w:r>
        <w:rPr/>
        <w:t>for</w:t>
      </w:r>
      <w:r>
        <w:rPr>
          <w:spacing w:val="-4"/>
        </w:rPr>
        <w:t> </w:t>
      </w:r>
      <w:r>
        <w:rPr/>
        <w:t>central</w:t>
      </w:r>
      <w:r>
        <w:rPr>
          <w:spacing w:val="-2"/>
        </w:rPr>
        <w:t> banking</w:t>
      </w:r>
      <w:r>
        <w:rPr/>
        <w:tab/>
      </w:r>
      <w:r>
        <w:rPr>
          <w:spacing w:val="-5"/>
        </w:rPr>
        <w:t>11</w:t>
      </w:r>
    </w:p>
    <w:p>
      <w:pPr>
        <w:spacing w:line="252" w:lineRule="exact" w:before="2"/>
        <w:ind w:left="28" w:right="0" w:firstLine="0"/>
        <w:jc w:val="left"/>
        <w:rPr>
          <w:sz w:val="22"/>
        </w:rPr>
      </w:pPr>
      <w:r>
        <w:rPr>
          <w:b/>
          <w:i/>
          <w:sz w:val="22"/>
        </w:rPr>
        <w:t>Vasyl</w:t>
      </w:r>
      <w:r>
        <w:rPr>
          <w:b/>
          <w:i/>
          <w:spacing w:val="-2"/>
          <w:sz w:val="22"/>
        </w:rPr>
        <w:t> </w:t>
      </w:r>
      <w:r>
        <w:rPr>
          <w:b/>
          <w:i/>
          <w:sz w:val="22"/>
        </w:rPr>
        <w:t>Hryhorkiv,</w:t>
      </w:r>
      <w:r>
        <w:rPr>
          <w:b/>
          <w:i/>
          <w:spacing w:val="-5"/>
          <w:sz w:val="22"/>
        </w:rPr>
        <w:t> </w:t>
      </w:r>
      <w:r>
        <w:rPr>
          <w:b/>
          <w:i/>
          <w:sz w:val="22"/>
        </w:rPr>
        <w:t>Mariia</w:t>
      </w:r>
      <w:r>
        <w:rPr>
          <w:b/>
          <w:i/>
          <w:spacing w:val="-7"/>
          <w:sz w:val="22"/>
        </w:rPr>
        <w:t> </w:t>
      </w:r>
      <w:r>
        <w:rPr>
          <w:b/>
          <w:i/>
          <w:sz w:val="22"/>
        </w:rPr>
        <w:t>Hryhorkiv </w:t>
      </w:r>
      <w:r>
        <w:rPr>
          <w:sz w:val="22"/>
        </w:rPr>
        <w:t>Spaces</w:t>
      </w:r>
      <w:r>
        <w:rPr>
          <w:spacing w:val="-4"/>
          <w:sz w:val="22"/>
        </w:rPr>
        <w:t> </w:t>
      </w:r>
      <w:r>
        <w:rPr>
          <w:sz w:val="22"/>
        </w:rPr>
        <w:t>of</w:t>
      </w:r>
      <w:r>
        <w:rPr>
          <w:spacing w:val="-5"/>
          <w:sz w:val="22"/>
        </w:rPr>
        <w:t> </w:t>
      </w:r>
      <w:r>
        <w:rPr>
          <w:sz w:val="22"/>
        </w:rPr>
        <w:t>the</w:t>
      </w:r>
      <w:r>
        <w:rPr>
          <w:spacing w:val="-4"/>
          <w:sz w:val="22"/>
        </w:rPr>
        <w:t> </w:t>
      </w:r>
      <w:r>
        <w:rPr>
          <w:spacing w:val="-2"/>
          <w:sz w:val="22"/>
        </w:rPr>
        <w:t>trajectory</w:t>
      </w:r>
    </w:p>
    <w:p>
      <w:pPr>
        <w:pStyle w:val="BodyText"/>
        <w:tabs>
          <w:tab w:pos="6331" w:val="left" w:leader="dot"/>
        </w:tabs>
        <w:spacing w:line="252" w:lineRule="exact"/>
        <w:ind w:left="28"/>
      </w:pPr>
      <w:r>
        <w:rPr/>
        <w:t>of</w:t>
      </w:r>
      <w:r>
        <w:rPr>
          <w:spacing w:val="-4"/>
        </w:rPr>
        <w:t> </w:t>
      </w:r>
      <w:r>
        <w:rPr/>
        <w:t>sustainable</w:t>
      </w:r>
      <w:r>
        <w:rPr>
          <w:spacing w:val="-5"/>
        </w:rPr>
        <w:t> </w:t>
      </w:r>
      <w:r>
        <w:rPr/>
        <w:t>development</w:t>
      </w:r>
      <w:r>
        <w:rPr>
          <w:spacing w:val="-4"/>
        </w:rPr>
        <w:t> </w:t>
      </w:r>
      <w:r>
        <w:rPr/>
        <w:t>of</w:t>
      </w:r>
      <w:r>
        <w:rPr>
          <w:spacing w:val="-3"/>
        </w:rPr>
        <w:t> </w:t>
      </w:r>
      <w:r>
        <w:rPr/>
        <w:t>economic</w:t>
      </w:r>
      <w:r>
        <w:rPr>
          <w:spacing w:val="-3"/>
        </w:rPr>
        <w:t> </w:t>
      </w:r>
      <w:r>
        <w:rPr>
          <w:spacing w:val="-2"/>
        </w:rPr>
        <w:t>systems</w:t>
      </w:r>
      <w:r>
        <w:rPr/>
        <w:tab/>
      </w:r>
      <w:r>
        <w:rPr>
          <w:spacing w:val="-5"/>
        </w:rPr>
        <w:t>13</w:t>
      </w:r>
    </w:p>
    <w:p>
      <w:pPr>
        <w:spacing w:line="235" w:lineRule="auto" w:before="10"/>
        <w:ind w:left="28" w:right="311" w:firstLine="0"/>
        <w:jc w:val="left"/>
        <w:rPr>
          <w:sz w:val="22"/>
        </w:rPr>
      </w:pPr>
      <w:r>
        <w:rPr>
          <w:b/>
          <w:i/>
          <w:sz w:val="22"/>
        </w:rPr>
        <w:t>Vyacheslav Glushchevsky, Kostiantyn Bakurov, Valeriia Glushchevska</w:t>
      </w:r>
      <w:r>
        <w:rPr>
          <w:b/>
          <w:i/>
          <w:spacing w:val="-4"/>
          <w:sz w:val="22"/>
        </w:rPr>
        <w:t> </w:t>
      </w:r>
      <w:r>
        <w:rPr>
          <w:sz w:val="22"/>
        </w:rPr>
        <w:t>How</w:t>
      </w:r>
      <w:r>
        <w:rPr>
          <w:spacing w:val="-8"/>
          <w:sz w:val="22"/>
        </w:rPr>
        <w:t> </w:t>
      </w:r>
      <w:r>
        <w:rPr>
          <w:sz w:val="22"/>
        </w:rPr>
        <w:t>revolution</w:t>
      </w:r>
      <w:r>
        <w:rPr>
          <w:spacing w:val="-4"/>
          <w:sz w:val="22"/>
        </w:rPr>
        <w:t> </w:t>
      </w:r>
      <w:r>
        <w:rPr>
          <w:sz w:val="22"/>
        </w:rPr>
        <w:t>in</w:t>
      </w:r>
      <w:r>
        <w:rPr>
          <w:spacing w:val="-4"/>
          <w:sz w:val="22"/>
        </w:rPr>
        <w:t> </w:t>
      </w:r>
      <w:r>
        <w:rPr>
          <w:sz w:val="22"/>
        </w:rPr>
        <w:t>fintech</w:t>
      </w:r>
      <w:r>
        <w:rPr>
          <w:spacing w:val="-4"/>
          <w:sz w:val="22"/>
        </w:rPr>
        <w:t> </w:t>
      </w:r>
      <w:r>
        <w:rPr>
          <w:sz w:val="22"/>
        </w:rPr>
        <w:t>becomes</w:t>
      </w:r>
      <w:r>
        <w:rPr>
          <w:spacing w:val="-4"/>
          <w:sz w:val="22"/>
        </w:rPr>
        <w:t> </w:t>
      </w:r>
      <w:r>
        <w:rPr>
          <w:sz w:val="22"/>
        </w:rPr>
        <w:t>a</w:t>
      </w:r>
      <w:r>
        <w:rPr>
          <w:spacing w:val="-4"/>
          <w:sz w:val="22"/>
        </w:rPr>
        <w:t> </w:t>
      </w:r>
      <w:r>
        <w:rPr>
          <w:sz w:val="22"/>
        </w:rPr>
        <w:t>weapon</w:t>
      </w:r>
    </w:p>
    <w:p>
      <w:pPr>
        <w:pStyle w:val="BodyText"/>
        <w:tabs>
          <w:tab w:pos="6331" w:val="left" w:leader="dot"/>
        </w:tabs>
        <w:spacing w:line="252" w:lineRule="exact" w:before="2"/>
        <w:ind w:left="28"/>
      </w:pPr>
      <w:r>
        <w:rPr/>
        <w:t>of</w:t>
      </w:r>
      <w:r>
        <w:rPr>
          <w:spacing w:val="-3"/>
        </w:rPr>
        <w:t> </w:t>
      </w:r>
      <w:r>
        <w:rPr/>
        <w:t>economic</w:t>
      </w:r>
      <w:r>
        <w:rPr>
          <w:spacing w:val="-3"/>
        </w:rPr>
        <w:t> </w:t>
      </w:r>
      <w:r>
        <w:rPr>
          <w:spacing w:val="-2"/>
        </w:rPr>
        <w:t>defence</w:t>
      </w:r>
      <w:r>
        <w:rPr/>
        <w:tab/>
      </w:r>
      <w:r>
        <w:rPr>
          <w:spacing w:val="-5"/>
        </w:rPr>
        <w:t>15</w:t>
      </w:r>
    </w:p>
    <w:p>
      <w:pPr>
        <w:spacing w:line="252" w:lineRule="exact" w:before="0"/>
        <w:ind w:left="28" w:right="0" w:firstLine="0"/>
        <w:jc w:val="left"/>
        <w:rPr>
          <w:sz w:val="22"/>
        </w:rPr>
      </w:pPr>
      <w:r>
        <w:rPr>
          <w:b/>
          <w:i/>
          <w:sz w:val="22"/>
        </w:rPr>
        <w:t>Аронець</w:t>
      </w:r>
      <w:r>
        <w:rPr>
          <w:b/>
          <w:i/>
          <w:spacing w:val="-8"/>
          <w:sz w:val="22"/>
        </w:rPr>
        <w:t> </w:t>
      </w:r>
      <w:r>
        <w:rPr>
          <w:b/>
          <w:i/>
          <w:sz w:val="22"/>
        </w:rPr>
        <w:t>Б.О.</w:t>
      </w:r>
      <w:r>
        <w:rPr>
          <w:b/>
          <w:i/>
          <w:spacing w:val="-5"/>
          <w:sz w:val="22"/>
        </w:rPr>
        <w:t> </w:t>
      </w:r>
      <w:r>
        <w:rPr>
          <w:sz w:val="22"/>
        </w:rPr>
        <w:t>Регуляторні</w:t>
      </w:r>
      <w:r>
        <w:rPr>
          <w:spacing w:val="-7"/>
          <w:sz w:val="22"/>
        </w:rPr>
        <w:t> </w:t>
      </w:r>
      <w:r>
        <w:rPr>
          <w:sz w:val="22"/>
        </w:rPr>
        <w:t>аспекти</w:t>
      </w:r>
      <w:r>
        <w:rPr>
          <w:spacing w:val="-8"/>
          <w:sz w:val="22"/>
        </w:rPr>
        <w:t> </w:t>
      </w:r>
      <w:r>
        <w:rPr>
          <w:sz w:val="22"/>
        </w:rPr>
        <w:t>криптоторгівлі:</w:t>
      </w:r>
      <w:r>
        <w:rPr>
          <w:spacing w:val="-7"/>
          <w:sz w:val="22"/>
        </w:rPr>
        <w:t> </w:t>
      </w:r>
      <w:r>
        <w:rPr>
          <w:sz w:val="22"/>
        </w:rPr>
        <w:t>баланс</w:t>
      </w:r>
      <w:r>
        <w:rPr>
          <w:spacing w:val="-6"/>
          <w:sz w:val="22"/>
        </w:rPr>
        <w:t> </w:t>
      </w:r>
      <w:r>
        <w:rPr>
          <w:spacing w:val="-5"/>
          <w:sz w:val="22"/>
        </w:rPr>
        <w:t>між</w:t>
      </w:r>
    </w:p>
    <w:p>
      <w:pPr>
        <w:pStyle w:val="BodyText"/>
        <w:tabs>
          <w:tab w:pos="6331" w:val="left" w:leader="dot"/>
        </w:tabs>
        <w:spacing w:line="252" w:lineRule="exact"/>
        <w:ind w:left="28"/>
      </w:pPr>
      <w:r>
        <w:rPr/>
        <w:t>інноваціями</w:t>
      </w:r>
      <w:r>
        <w:rPr>
          <w:spacing w:val="-5"/>
        </w:rPr>
        <w:t> </w:t>
      </w:r>
      <w:r>
        <w:rPr/>
        <w:t>та</w:t>
      </w:r>
      <w:r>
        <w:rPr>
          <w:spacing w:val="-7"/>
        </w:rPr>
        <w:t> </w:t>
      </w:r>
      <w:r>
        <w:rPr/>
        <w:t>безпекою</w:t>
      </w:r>
      <w:r>
        <w:rPr>
          <w:spacing w:val="-6"/>
        </w:rPr>
        <w:t> </w:t>
      </w:r>
      <w:r>
        <w:rPr/>
        <w:t>в</w:t>
      </w:r>
      <w:r>
        <w:rPr>
          <w:spacing w:val="-5"/>
        </w:rPr>
        <w:t> </w:t>
      </w:r>
      <w:r>
        <w:rPr/>
        <w:t>цифровій</w:t>
      </w:r>
      <w:r>
        <w:rPr>
          <w:spacing w:val="-3"/>
        </w:rPr>
        <w:t> </w:t>
      </w:r>
      <w:r>
        <w:rPr>
          <w:spacing w:val="-2"/>
        </w:rPr>
        <w:t>економіці</w:t>
      </w:r>
      <w:r>
        <w:rPr/>
        <w:tab/>
      </w:r>
      <w:r>
        <w:rPr>
          <w:spacing w:val="-5"/>
        </w:rPr>
        <w:t>17</w:t>
      </w:r>
    </w:p>
    <w:p>
      <w:pPr>
        <w:spacing w:line="252" w:lineRule="exact" w:before="1"/>
        <w:ind w:left="28" w:right="0" w:firstLine="0"/>
        <w:jc w:val="left"/>
        <w:rPr>
          <w:sz w:val="22"/>
        </w:rPr>
      </w:pPr>
      <w:r>
        <w:rPr>
          <w:b/>
          <w:i/>
          <w:sz w:val="22"/>
        </w:rPr>
        <w:t>Башуцький</w:t>
      </w:r>
      <w:r>
        <w:rPr>
          <w:b/>
          <w:i/>
          <w:spacing w:val="-7"/>
          <w:sz w:val="22"/>
        </w:rPr>
        <w:t> </w:t>
      </w:r>
      <w:r>
        <w:rPr>
          <w:b/>
          <w:i/>
          <w:sz w:val="22"/>
        </w:rPr>
        <w:t>Р.Б.</w:t>
      </w:r>
      <w:r>
        <w:rPr>
          <w:b/>
          <w:i/>
          <w:spacing w:val="-5"/>
          <w:sz w:val="22"/>
        </w:rPr>
        <w:t> </w:t>
      </w:r>
      <w:r>
        <w:rPr>
          <w:sz w:val="22"/>
        </w:rPr>
        <w:t>Соціальна</w:t>
      </w:r>
      <w:r>
        <w:rPr>
          <w:spacing w:val="-6"/>
          <w:sz w:val="22"/>
        </w:rPr>
        <w:t> </w:t>
      </w:r>
      <w:r>
        <w:rPr>
          <w:sz w:val="22"/>
        </w:rPr>
        <w:t>справедливість</w:t>
      </w:r>
      <w:r>
        <w:rPr>
          <w:spacing w:val="-5"/>
          <w:sz w:val="22"/>
        </w:rPr>
        <w:t> </w:t>
      </w:r>
      <w:r>
        <w:rPr>
          <w:sz w:val="22"/>
        </w:rPr>
        <w:t>чи</w:t>
      </w:r>
      <w:r>
        <w:rPr>
          <w:spacing w:val="-8"/>
          <w:sz w:val="22"/>
        </w:rPr>
        <w:t> </w:t>
      </w:r>
      <w:r>
        <w:rPr>
          <w:spacing w:val="-2"/>
          <w:sz w:val="22"/>
        </w:rPr>
        <w:t>економічна</w:t>
      </w:r>
    </w:p>
    <w:p>
      <w:pPr>
        <w:pStyle w:val="BodyText"/>
        <w:tabs>
          <w:tab w:pos="6331" w:val="left" w:leader="dot"/>
        </w:tabs>
        <w:spacing w:line="252" w:lineRule="exact"/>
        <w:ind w:left="28"/>
      </w:pPr>
      <w:r>
        <w:rPr/>
        <w:t>ефективність:</w:t>
      </w:r>
      <w:r>
        <w:rPr>
          <w:spacing w:val="-7"/>
        </w:rPr>
        <w:t> </w:t>
      </w:r>
      <w:r>
        <w:rPr/>
        <w:t>дилеми</w:t>
      </w:r>
      <w:r>
        <w:rPr>
          <w:spacing w:val="-8"/>
        </w:rPr>
        <w:t> </w:t>
      </w:r>
      <w:r>
        <w:rPr/>
        <w:t>пенсійної</w:t>
      </w:r>
      <w:r>
        <w:rPr>
          <w:spacing w:val="-9"/>
        </w:rPr>
        <w:t> </w:t>
      </w:r>
      <w:r>
        <w:rPr/>
        <w:t>системи</w:t>
      </w:r>
      <w:r>
        <w:rPr>
          <w:spacing w:val="-7"/>
        </w:rPr>
        <w:t> </w:t>
      </w:r>
      <w:r>
        <w:rPr>
          <w:spacing w:val="-2"/>
        </w:rPr>
        <w:t>України</w:t>
      </w:r>
      <w:r>
        <w:rPr/>
        <w:tab/>
      </w:r>
      <w:r>
        <w:rPr>
          <w:spacing w:val="-5"/>
        </w:rPr>
        <w:t>20</w:t>
      </w:r>
    </w:p>
    <w:p>
      <w:pPr>
        <w:pStyle w:val="BodyText"/>
        <w:spacing w:line="252" w:lineRule="exact" w:before="2"/>
        <w:ind w:left="28"/>
      </w:pPr>
      <w:r>
        <w:rPr>
          <w:b/>
          <w:i/>
        </w:rPr>
        <w:t>Бегей</w:t>
      </w:r>
      <w:r>
        <w:rPr>
          <w:b/>
          <w:i/>
          <w:spacing w:val="-7"/>
        </w:rPr>
        <w:t> </w:t>
      </w:r>
      <w:r>
        <w:rPr>
          <w:b/>
          <w:i/>
        </w:rPr>
        <w:t>Б.В.</w:t>
      </w:r>
      <w:r>
        <w:rPr>
          <w:b/>
          <w:i/>
          <w:spacing w:val="-7"/>
        </w:rPr>
        <w:t> </w:t>
      </w:r>
      <w:r>
        <w:rPr/>
        <w:t>Застосування</w:t>
      </w:r>
      <w:r>
        <w:rPr>
          <w:spacing w:val="-7"/>
        </w:rPr>
        <w:t> </w:t>
      </w:r>
      <w:r>
        <w:rPr/>
        <w:t>удосконаленого</w:t>
      </w:r>
      <w:r>
        <w:rPr>
          <w:spacing w:val="-7"/>
        </w:rPr>
        <w:t> </w:t>
      </w:r>
      <w:r>
        <w:rPr/>
        <w:t>методу</w:t>
      </w:r>
      <w:r>
        <w:rPr>
          <w:spacing w:val="-8"/>
        </w:rPr>
        <w:t> </w:t>
      </w:r>
      <w:r>
        <w:rPr/>
        <w:t>ентропійної</w:t>
      </w:r>
      <w:r>
        <w:rPr>
          <w:spacing w:val="-5"/>
        </w:rPr>
        <w:t> </w:t>
      </w:r>
      <w:r>
        <w:rPr>
          <w:spacing w:val="-4"/>
        </w:rPr>
        <w:t>ваги</w:t>
      </w:r>
    </w:p>
    <w:p>
      <w:pPr>
        <w:pStyle w:val="BodyText"/>
        <w:tabs>
          <w:tab w:pos="6331" w:val="left" w:leader="dot"/>
        </w:tabs>
        <w:spacing w:line="252" w:lineRule="exact"/>
        <w:ind w:left="28"/>
      </w:pPr>
      <w:r>
        <w:rPr/>
        <w:t>для</w:t>
      </w:r>
      <w:r>
        <w:rPr>
          <w:spacing w:val="-7"/>
        </w:rPr>
        <w:t> </w:t>
      </w:r>
      <w:r>
        <w:rPr/>
        <w:t>оцінки</w:t>
      </w:r>
      <w:r>
        <w:rPr>
          <w:spacing w:val="-7"/>
        </w:rPr>
        <w:t> </w:t>
      </w:r>
      <w:r>
        <w:rPr/>
        <w:t>розвитку</w:t>
      </w:r>
      <w:r>
        <w:rPr>
          <w:spacing w:val="-9"/>
        </w:rPr>
        <w:t> </w:t>
      </w:r>
      <w:r>
        <w:rPr/>
        <w:t>регіональних</w:t>
      </w:r>
      <w:r>
        <w:rPr>
          <w:spacing w:val="-6"/>
        </w:rPr>
        <w:t> </w:t>
      </w:r>
      <w:r>
        <w:rPr/>
        <w:t>логістичних</w:t>
      </w:r>
      <w:r>
        <w:rPr>
          <w:spacing w:val="-9"/>
        </w:rPr>
        <w:t> </w:t>
      </w:r>
      <w:r>
        <w:rPr>
          <w:spacing w:val="-2"/>
        </w:rPr>
        <w:t>систем</w:t>
      </w:r>
      <w:r>
        <w:rPr/>
        <w:tab/>
      </w:r>
      <w:r>
        <w:rPr>
          <w:spacing w:val="-5"/>
        </w:rPr>
        <w:t>23</w:t>
      </w:r>
    </w:p>
    <w:p>
      <w:pPr>
        <w:spacing w:line="252" w:lineRule="exact" w:before="0"/>
        <w:ind w:left="28" w:right="0" w:firstLine="0"/>
        <w:jc w:val="left"/>
        <w:rPr>
          <w:sz w:val="22"/>
        </w:rPr>
      </w:pPr>
      <w:r>
        <w:rPr>
          <w:b/>
          <w:i/>
          <w:sz w:val="22"/>
        </w:rPr>
        <w:t>Бринзей</w:t>
      </w:r>
      <w:r>
        <w:rPr>
          <w:b/>
          <w:i/>
          <w:spacing w:val="-8"/>
          <w:sz w:val="22"/>
        </w:rPr>
        <w:t> </w:t>
      </w:r>
      <w:r>
        <w:rPr>
          <w:b/>
          <w:i/>
          <w:sz w:val="22"/>
        </w:rPr>
        <w:t>Б.С.,</w:t>
      </w:r>
      <w:r>
        <w:rPr>
          <w:b/>
          <w:i/>
          <w:spacing w:val="-5"/>
          <w:sz w:val="22"/>
        </w:rPr>
        <w:t> </w:t>
      </w:r>
      <w:r>
        <w:rPr>
          <w:b/>
          <w:i/>
          <w:sz w:val="22"/>
        </w:rPr>
        <w:t>Селезньова</w:t>
      </w:r>
      <w:r>
        <w:rPr>
          <w:b/>
          <w:i/>
          <w:spacing w:val="-9"/>
          <w:sz w:val="22"/>
        </w:rPr>
        <w:t> </w:t>
      </w:r>
      <w:r>
        <w:rPr>
          <w:b/>
          <w:i/>
          <w:sz w:val="22"/>
        </w:rPr>
        <w:t>Т.С.</w:t>
      </w:r>
      <w:r>
        <w:rPr>
          <w:b/>
          <w:i/>
          <w:spacing w:val="-5"/>
          <w:sz w:val="22"/>
        </w:rPr>
        <w:t> </w:t>
      </w:r>
      <w:r>
        <w:rPr>
          <w:sz w:val="22"/>
        </w:rPr>
        <w:t>Особливості</w:t>
      </w:r>
      <w:r>
        <w:rPr>
          <w:spacing w:val="-4"/>
          <w:sz w:val="22"/>
        </w:rPr>
        <w:t> </w:t>
      </w:r>
      <w:r>
        <w:rPr>
          <w:spacing w:val="-2"/>
          <w:sz w:val="22"/>
        </w:rPr>
        <w:t>інформаційного</w:t>
      </w:r>
    </w:p>
    <w:p>
      <w:pPr>
        <w:pStyle w:val="BodyText"/>
        <w:tabs>
          <w:tab w:pos="6331" w:val="left" w:leader="dot"/>
        </w:tabs>
        <w:spacing w:before="1"/>
        <w:ind w:left="28" w:right="138"/>
      </w:pPr>
      <w:r>
        <w:rPr/>
        <w:t>забезпечення процесу управління фінансами в умовах цифрової </w:t>
      </w:r>
      <w:r>
        <w:rPr>
          <w:spacing w:val="-2"/>
        </w:rPr>
        <w:t>трансформації</w:t>
      </w:r>
      <w:r>
        <w:rPr/>
        <w:tab/>
      </w:r>
      <w:r>
        <w:rPr>
          <w:spacing w:val="-5"/>
        </w:rPr>
        <w:t>25</w:t>
      </w:r>
    </w:p>
    <w:p>
      <w:pPr>
        <w:tabs>
          <w:tab w:pos="6331" w:val="left" w:leader="dot"/>
        </w:tabs>
        <w:spacing w:line="252" w:lineRule="exact" w:before="1"/>
        <w:ind w:left="28" w:right="0" w:firstLine="0"/>
        <w:jc w:val="left"/>
        <w:rPr>
          <w:sz w:val="22"/>
        </w:rPr>
      </w:pPr>
      <w:r>
        <w:rPr>
          <w:b/>
          <w:i/>
          <w:sz w:val="22"/>
        </w:rPr>
        <w:t>Букраба</w:t>
      </w:r>
      <w:r>
        <w:rPr>
          <w:b/>
          <w:i/>
          <w:spacing w:val="-7"/>
          <w:sz w:val="22"/>
        </w:rPr>
        <w:t> </w:t>
      </w:r>
      <w:r>
        <w:rPr>
          <w:b/>
          <w:i/>
          <w:sz w:val="22"/>
        </w:rPr>
        <w:t>О.М.</w:t>
      </w:r>
      <w:r>
        <w:rPr>
          <w:b/>
          <w:i/>
          <w:spacing w:val="-5"/>
          <w:sz w:val="22"/>
        </w:rPr>
        <w:t> </w:t>
      </w:r>
      <w:r>
        <w:rPr>
          <w:sz w:val="22"/>
        </w:rPr>
        <w:t>Застосування</w:t>
      </w:r>
      <w:r>
        <w:rPr>
          <w:spacing w:val="-6"/>
          <w:sz w:val="22"/>
        </w:rPr>
        <w:t> </w:t>
      </w:r>
      <w:r>
        <w:rPr>
          <w:sz w:val="22"/>
        </w:rPr>
        <w:t>квантових</w:t>
      </w:r>
      <w:r>
        <w:rPr>
          <w:spacing w:val="-5"/>
          <w:sz w:val="22"/>
        </w:rPr>
        <w:t> </w:t>
      </w:r>
      <w:r>
        <w:rPr>
          <w:sz w:val="22"/>
        </w:rPr>
        <w:t>технологій</w:t>
      </w:r>
      <w:r>
        <w:rPr>
          <w:spacing w:val="-8"/>
          <w:sz w:val="22"/>
        </w:rPr>
        <w:t> </w:t>
      </w:r>
      <w:r>
        <w:rPr>
          <w:sz w:val="22"/>
        </w:rPr>
        <w:t>в</w:t>
      </w:r>
      <w:r>
        <w:rPr>
          <w:spacing w:val="-4"/>
          <w:sz w:val="22"/>
        </w:rPr>
        <w:t> </w:t>
      </w:r>
      <w:r>
        <w:rPr>
          <w:spacing w:val="-2"/>
          <w:sz w:val="22"/>
        </w:rPr>
        <w:t>економіці</w:t>
      </w:r>
      <w:r>
        <w:rPr>
          <w:sz w:val="22"/>
        </w:rPr>
        <w:tab/>
      </w:r>
      <w:r>
        <w:rPr>
          <w:spacing w:val="-5"/>
          <w:sz w:val="22"/>
        </w:rPr>
        <w:t>27</w:t>
      </w:r>
    </w:p>
    <w:p>
      <w:pPr>
        <w:tabs>
          <w:tab w:pos="6331" w:val="left" w:leader="dot"/>
        </w:tabs>
        <w:spacing w:before="0"/>
        <w:ind w:left="28" w:right="138" w:firstLine="0"/>
        <w:jc w:val="left"/>
        <w:rPr>
          <w:sz w:val="22"/>
        </w:rPr>
      </w:pPr>
      <w:r>
        <w:rPr>
          <w:b/>
          <w:i/>
          <w:sz w:val="22"/>
        </w:rPr>
        <w:t>Буртняк І.В., Кашевський Р.М</w:t>
      </w:r>
      <w:r>
        <w:rPr>
          <w:b/>
          <w:sz w:val="22"/>
        </w:rPr>
        <w:t>. </w:t>
      </w:r>
      <w:r>
        <w:rPr>
          <w:sz w:val="22"/>
        </w:rPr>
        <w:t>Моделювання ефективного функціонування комерційних банків</w:t>
        <w:tab/>
      </w:r>
      <w:r>
        <w:rPr>
          <w:spacing w:val="-6"/>
          <w:sz w:val="22"/>
        </w:rPr>
        <w:t>29</w:t>
      </w:r>
    </w:p>
    <w:p>
      <w:pPr>
        <w:spacing w:before="0"/>
        <w:ind w:left="28" w:right="138" w:firstLine="0"/>
        <w:jc w:val="left"/>
        <w:rPr>
          <w:sz w:val="22"/>
        </w:rPr>
      </w:pPr>
      <w:r>
        <w:rPr>
          <w:b/>
          <w:i/>
          <w:sz w:val="22"/>
        </w:rPr>
        <w:t>Буяк</w:t>
      </w:r>
      <w:r>
        <w:rPr>
          <w:b/>
          <w:i/>
          <w:spacing w:val="-3"/>
          <w:sz w:val="22"/>
        </w:rPr>
        <w:t> </w:t>
      </w:r>
      <w:r>
        <w:rPr>
          <w:b/>
          <w:i/>
          <w:sz w:val="22"/>
        </w:rPr>
        <w:t>Л.М.,</w:t>
      </w:r>
      <w:r>
        <w:rPr>
          <w:b/>
          <w:i/>
          <w:spacing w:val="-5"/>
          <w:sz w:val="22"/>
        </w:rPr>
        <w:t> </w:t>
      </w:r>
      <w:r>
        <w:rPr>
          <w:b/>
          <w:i/>
          <w:sz w:val="22"/>
        </w:rPr>
        <w:t>Мушак</w:t>
      </w:r>
      <w:r>
        <w:rPr>
          <w:b/>
          <w:i/>
          <w:spacing w:val="-3"/>
          <w:sz w:val="22"/>
        </w:rPr>
        <w:t> </w:t>
      </w:r>
      <w:r>
        <w:rPr>
          <w:b/>
          <w:i/>
          <w:sz w:val="22"/>
        </w:rPr>
        <w:t>А.Я.,</w:t>
      </w:r>
      <w:r>
        <w:rPr>
          <w:b/>
          <w:i/>
          <w:spacing w:val="-6"/>
          <w:sz w:val="22"/>
        </w:rPr>
        <w:t> </w:t>
      </w:r>
      <w:r>
        <w:rPr>
          <w:b/>
          <w:i/>
          <w:sz w:val="22"/>
        </w:rPr>
        <w:t>Семененко</w:t>
      </w:r>
      <w:r>
        <w:rPr>
          <w:b/>
          <w:i/>
          <w:spacing w:val="-3"/>
          <w:sz w:val="22"/>
        </w:rPr>
        <w:t> </w:t>
      </w:r>
      <w:r>
        <w:rPr>
          <w:b/>
          <w:i/>
          <w:sz w:val="22"/>
        </w:rPr>
        <w:t>Ю.С.,</w:t>
      </w:r>
      <w:r>
        <w:rPr>
          <w:b/>
          <w:i/>
          <w:spacing w:val="-3"/>
          <w:sz w:val="22"/>
        </w:rPr>
        <w:t> </w:t>
      </w:r>
      <w:r>
        <w:rPr>
          <w:b/>
          <w:i/>
          <w:sz w:val="22"/>
        </w:rPr>
        <w:t>Хома</w:t>
      </w:r>
      <w:r>
        <w:rPr>
          <w:b/>
          <w:i/>
          <w:spacing w:val="-3"/>
          <w:sz w:val="22"/>
        </w:rPr>
        <w:t> </w:t>
      </w:r>
      <w:r>
        <w:rPr>
          <w:b/>
          <w:i/>
          <w:sz w:val="22"/>
        </w:rPr>
        <w:t>Н.Г.</w:t>
      </w:r>
      <w:r>
        <w:rPr>
          <w:b/>
          <w:i/>
          <w:spacing w:val="-3"/>
          <w:sz w:val="22"/>
        </w:rPr>
        <w:t> </w:t>
      </w:r>
      <w:r>
        <w:rPr>
          <w:sz w:val="22"/>
        </w:rPr>
        <w:t>Елементи математичної статистики у проєктуванні середовища</w:t>
      </w:r>
    </w:p>
    <w:p>
      <w:pPr>
        <w:pStyle w:val="BodyText"/>
        <w:tabs>
          <w:tab w:pos="6331" w:val="left" w:leader="dot"/>
        </w:tabs>
        <w:spacing w:before="1"/>
        <w:ind w:left="28"/>
      </w:pPr>
      <w:r>
        <w:rPr/>
        <w:t>дистанційного</w:t>
      </w:r>
      <w:r>
        <w:rPr>
          <w:spacing w:val="-13"/>
        </w:rPr>
        <w:t> </w:t>
      </w:r>
      <w:r>
        <w:rPr>
          <w:spacing w:val="-2"/>
        </w:rPr>
        <w:t>навчання</w:t>
      </w:r>
      <w:r>
        <w:rPr/>
        <w:tab/>
      </w:r>
      <w:r>
        <w:rPr>
          <w:spacing w:val="-5"/>
        </w:rPr>
        <w:t>32</w:t>
      </w:r>
    </w:p>
    <w:p>
      <w:pPr>
        <w:pStyle w:val="Heading4"/>
        <w:spacing w:line="250" w:lineRule="exact" w:before="4"/>
        <w:ind w:left="28" w:right="0"/>
      </w:pPr>
      <w:r>
        <w:rPr/>
        <w:t>Буяк</w:t>
      </w:r>
      <w:r>
        <w:rPr>
          <w:spacing w:val="-4"/>
        </w:rPr>
        <w:t> </w:t>
      </w:r>
      <w:r>
        <w:rPr/>
        <w:t>Л.М.,</w:t>
      </w:r>
      <w:r>
        <w:rPr>
          <w:spacing w:val="-5"/>
        </w:rPr>
        <w:t> </w:t>
      </w:r>
      <w:r>
        <w:rPr/>
        <w:t>Мушак</w:t>
      </w:r>
      <w:r>
        <w:rPr>
          <w:spacing w:val="-3"/>
        </w:rPr>
        <w:t> </w:t>
      </w:r>
      <w:r>
        <w:rPr/>
        <w:t>А.Я.,</w:t>
      </w:r>
      <w:r>
        <w:rPr>
          <w:spacing w:val="-6"/>
        </w:rPr>
        <w:t> </w:t>
      </w:r>
      <w:r>
        <w:rPr/>
        <w:t>Семененко</w:t>
      </w:r>
      <w:r>
        <w:rPr>
          <w:spacing w:val="-3"/>
        </w:rPr>
        <w:t> </w:t>
      </w:r>
      <w:r>
        <w:rPr/>
        <w:t>Ю.С.,</w:t>
      </w:r>
      <w:r>
        <w:rPr>
          <w:spacing w:val="-3"/>
        </w:rPr>
        <w:t> </w:t>
      </w:r>
      <w:r>
        <w:rPr/>
        <w:t>Хома</w:t>
      </w:r>
      <w:r>
        <w:rPr>
          <w:spacing w:val="-3"/>
        </w:rPr>
        <w:t> </w:t>
      </w:r>
      <w:r>
        <w:rPr>
          <w:spacing w:val="-4"/>
        </w:rPr>
        <w:t>Н.Г.</w:t>
      </w:r>
    </w:p>
    <w:p>
      <w:pPr>
        <w:pStyle w:val="BodyText"/>
        <w:spacing w:line="250" w:lineRule="exact"/>
        <w:ind w:left="28"/>
      </w:pPr>
      <w:r>
        <w:rPr/>
        <w:t>Проєктування</w:t>
      </w:r>
      <w:r>
        <w:rPr>
          <w:spacing w:val="-12"/>
        </w:rPr>
        <w:t> </w:t>
      </w:r>
      <w:r>
        <w:rPr/>
        <w:t>середовища</w:t>
      </w:r>
      <w:r>
        <w:rPr>
          <w:spacing w:val="-10"/>
        </w:rPr>
        <w:t> </w:t>
      </w:r>
      <w:r>
        <w:rPr/>
        <w:t>дистанційного</w:t>
      </w:r>
      <w:r>
        <w:rPr>
          <w:spacing w:val="-10"/>
        </w:rPr>
        <w:t> </w:t>
      </w:r>
      <w:r>
        <w:rPr>
          <w:spacing w:val="-2"/>
        </w:rPr>
        <w:t>навчання:</w:t>
      </w:r>
    </w:p>
    <w:p>
      <w:pPr>
        <w:pStyle w:val="BodyText"/>
        <w:tabs>
          <w:tab w:pos="6331" w:val="left" w:leader="dot"/>
        </w:tabs>
        <w:spacing w:line="252" w:lineRule="exact" w:before="1"/>
        <w:ind w:left="28"/>
      </w:pPr>
      <w:r>
        <w:rPr>
          <w:spacing w:val="-2"/>
        </w:rPr>
        <w:t>послуговування</w:t>
      </w:r>
      <w:r>
        <w:rPr>
          <w:spacing w:val="13"/>
        </w:rPr>
        <w:t> </w:t>
      </w:r>
      <w:r>
        <w:rPr>
          <w:spacing w:val="-2"/>
        </w:rPr>
        <w:t>модульністю</w:t>
      </w:r>
      <w:r>
        <w:rPr/>
        <w:tab/>
      </w:r>
      <w:r>
        <w:rPr>
          <w:spacing w:val="-5"/>
        </w:rPr>
        <w:t>35</w:t>
      </w:r>
    </w:p>
    <w:p>
      <w:pPr>
        <w:spacing w:line="252" w:lineRule="exact" w:before="0"/>
        <w:ind w:left="28" w:right="0" w:firstLine="0"/>
        <w:jc w:val="left"/>
        <w:rPr>
          <w:sz w:val="22"/>
        </w:rPr>
      </w:pPr>
      <w:r>
        <w:rPr>
          <w:b/>
          <w:i/>
          <w:sz w:val="22"/>
        </w:rPr>
        <w:t>Верстяк</w:t>
      </w:r>
      <w:r>
        <w:rPr>
          <w:b/>
          <w:i/>
          <w:spacing w:val="-8"/>
          <w:sz w:val="22"/>
        </w:rPr>
        <w:t> </w:t>
      </w:r>
      <w:r>
        <w:rPr>
          <w:b/>
          <w:i/>
          <w:sz w:val="22"/>
        </w:rPr>
        <w:t>А.В.</w:t>
      </w:r>
      <w:r>
        <w:rPr>
          <w:b/>
          <w:i/>
          <w:spacing w:val="-8"/>
          <w:sz w:val="22"/>
        </w:rPr>
        <w:t> </w:t>
      </w:r>
      <w:r>
        <w:rPr>
          <w:sz w:val="22"/>
        </w:rPr>
        <w:t>Використання</w:t>
      </w:r>
      <w:r>
        <w:rPr>
          <w:spacing w:val="-9"/>
          <w:sz w:val="22"/>
        </w:rPr>
        <w:t> </w:t>
      </w:r>
      <w:r>
        <w:rPr>
          <w:sz w:val="22"/>
        </w:rPr>
        <w:t>інформаційних</w:t>
      </w:r>
      <w:r>
        <w:rPr>
          <w:spacing w:val="-7"/>
          <w:sz w:val="22"/>
        </w:rPr>
        <w:t> </w:t>
      </w:r>
      <w:r>
        <w:rPr>
          <w:spacing w:val="-2"/>
          <w:sz w:val="22"/>
        </w:rPr>
        <w:t>технологій</w:t>
      </w:r>
    </w:p>
    <w:p>
      <w:pPr>
        <w:pStyle w:val="BodyText"/>
        <w:tabs>
          <w:tab w:pos="6331" w:val="left" w:leader="dot"/>
        </w:tabs>
        <w:spacing w:line="252" w:lineRule="exact" w:before="1"/>
        <w:ind w:left="28"/>
      </w:pPr>
      <w:r>
        <w:rPr/>
        <w:t>у</w:t>
      </w:r>
      <w:r>
        <w:rPr>
          <w:spacing w:val="-8"/>
        </w:rPr>
        <w:t> </w:t>
      </w:r>
      <w:r>
        <w:rPr/>
        <w:t>процесах</w:t>
      </w:r>
      <w:r>
        <w:rPr>
          <w:spacing w:val="-6"/>
        </w:rPr>
        <w:t> </w:t>
      </w:r>
      <w:r>
        <w:rPr/>
        <w:t>еколого-економічної</w:t>
      </w:r>
      <w:r>
        <w:rPr>
          <w:spacing w:val="-6"/>
        </w:rPr>
        <w:t> </w:t>
      </w:r>
      <w:r>
        <w:rPr>
          <w:spacing w:val="-2"/>
        </w:rPr>
        <w:t>взаємодії</w:t>
      </w:r>
      <w:r>
        <w:rPr/>
        <w:tab/>
      </w:r>
      <w:r>
        <w:rPr>
          <w:spacing w:val="-5"/>
        </w:rPr>
        <w:t>38</w:t>
      </w:r>
    </w:p>
    <w:p>
      <w:pPr>
        <w:spacing w:line="252" w:lineRule="exact" w:before="0"/>
        <w:ind w:left="28" w:right="0" w:firstLine="0"/>
        <w:jc w:val="left"/>
        <w:rPr>
          <w:sz w:val="22"/>
        </w:rPr>
      </w:pPr>
      <w:r>
        <w:rPr>
          <w:b/>
          <w:i/>
          <w:sz w:val="22"/>
        </w:rPr>
        <w:t>Вінничук</w:t>
      </w:r>
      <w:r>
        <w:rPr>
          <w:b/>
          <w:i/>
          <w:spacing w:val="-6"/>
          <w:sz w:val="22"/>
        </w:rPr>
        <w:t> </w:t>
      </w:r>
      <w:r>
        <w:rPr>
          <w:b/>
          <w:i/>
          <w:sz w:val="22"/>
        </w:rPr>
        <w:t>І.С.</w:t>
      </w:r>
      <w:r>
        <w:rPr>
          <w:b/>
          <w:i/>
          <w:spacing w:val="-4"/>
          <w:sz w:val="22"/>
        </w:rPr>
        <w:t> </w:t>
      </w:r>
      <w:r>
        <w:rPr>
          <w:sz w:val="22"/>
        </w:rPr>
        <w:t>Використання</w:t>
      </w:r>
      <w:r>
        <w:rPr>
          <w:spacing w:val="-5"/>
          <w:sz w:val="22"/>
        </w:rPr>
        <w:t> </w:t>
      </w:r>
      <w:r>
        <w:rPr>
          <w:sz w:val="22"/>
        </w:rPr>
        <w:t>ERP-систем</w:t>
      </w:r>
      <w:r>
        <w:rPr>
          <w:spacing w:val="-5"/>
          <w:sz w:val="22"/>
        </w:rPr>
        <w:t> </w:t>
      </w:r>
      <w:r>
        <w:rPr>
          <w:sz w:val="22"/>
        </w:rPr>
        <w:t>для</w:t>
      </w:r>
      <w:r>
        <w:rPr>
          <w:spacing w:val="-4"/>
          <w:sz w:val="22"/>
        </w:rPr>
        <w:t> </w:t>
      </w:r>
      <w:r>
        <w:rPr>
          <w:spacing w:val="-2"/>
          <w:sz w:val="22"/>
        </w:rPr>
        <w:t>автоматизації</w:t>
      </w:r>
    </w:p>
    <w:p>
      <w:pPr>
        <w:pStyle w:val="BodyText"/>
        <w:tabs>
          <w:tab w:pos="6331" w:val="left" w:leader="dot"/>
        </w:tabs>
        <w:spacing w:before="2"/>
        <w:ind w:left="28"/>
      </w:pPr>
      <w:r>
        <w:rPr/>
        <w:t>діяльності</w:t>
      </w:r>
      <w:r>
        <w:rPr>
          <w:spacing w:val="-5"/>
        </w:rPr>
        <w:t> </w:t>
      </w:r>
      <w:r>
        <w:rPr/>
        <w:t>закладів</w:t>
      </w:r>
      <w:r>
        <w:rPr>
          <w:spacing w:val="-5"/>
        </w:rPr>
        <w:t> </w:t>
      </w:r>
      <w:r>
        <w:rPr/>
        <w:t>вищої</w:t>
      </w:r>
      <w:r>
        <w:rPr>
          <w:spacing w:val="-5"/>
        </w:rPr>
        <w:t> </w:t>
      </w:r>
      <w:r>
        <w:rPr>
          <w:spacing w:val="-2"/>
        </w:rPr>
        <w:t>освіти</w:t>
      </w:r>
      <w:r>
        <w:rPr/>
        <w:tab/>
      </w:r>
      <w:r>
        <w:rPr>
          <w:spacing w:val="-5"/>
        </w:rPr>
        <w:t>40</w:t>
      </w:r>
    </w:p>
    <w:p>
      <w:pPr>
        <w:pStyle w:val="BodyText"/>
        <w:spacing w:after="0"/>
        <w:sectPr>
          <w:footerReference w:type="even" r:id="rId14"/>
          <w:pgSz w:w="8400" w:h="11910"/>
          <w:pgMar w:header="0" w:footer="779" w:top="940" w:bottom="960" w:left="708" w:right="992"/>
        </w:sectPr>
      </w:pPr>
    </w:p>
    <w:p>
      <w:pPr>
        <w:spacing w:before="72"/>
        <w:ind w:left="0" w:right="54" w:firstLine="0"/>
        <w:jc w:val="center"/>
        <w:rPr>
          <w:sz w:val="24"/>
        </w:rPr>
      </w:pPr>
      <w:r>
        <w:rPr>
          <w:sz w:val="24"/>
        </w:rPr>
        <w:t>Наукове</w:t>
      </w:r>
      <w:r>
        <w:rPr>
          <w:spacing w:val="-7"/>
          <w:sz w:val="24"/>
        </w:rPr>
        <w:t> </w:t>
      </w:r>
      <w:r>
        <w:rPr>
          <w:spacing w:val="-2"/>
          <w:sz w:val="24"/>
        </w:rPr>
        <w:t>видання</w:t>
      </w:r>
    </w:p>
    <w:p>
      <w:pPr>
        <w:pStyle w:val="BodyText"/>
        <w:rPr>
          <w:sz w:val="24"/>
        </w:rPr>
      </w:pPr>
    </w:p>
    <w:p>
      <w:pPr>
        <w:pStyle w:val="BodyText"/>
        <w:spacing w:before="1"/>
        <w:rPr>
          <w:sz w:val="24"/>
        </w:rPr>
      </w:pPr>
    </w:p>
    <w:p>
      <w:pPr>
        <w:spacing w:line="242" w:lineRule="auto" w:before="1"/>
        <w:ind w:left="571" w:right="597" w:firstLine="1034"/>
        <w:jc w:val="left"/>
        <w:rPr>
          <w:sz w:val="28"/>
        </w:rPr>
      </w:pPr>
      <w:r>
        <w:rPr>
          <w:sz w:val="28"/>
        </w:rPr>
        <w:t>МАТЕМАТИЧНІ МЕТОДИ, МОДЕЛІ</w:t>
      </w:r>
      <w:r>
        <w:rPr>
          <w:spacing w:val="-11"/>
          <w:sz w:val="28"/>
        </w:rPr>
        <w:t> </w:t>
      </w:r>
      <w:r>
        <w:rPr>
          <w:sz w:val="28"/>
        </w:rPr>
        <w:t>ТА</w:t>
      </w:r>
      <w:r>
        <w:rPr>
          <w:spacing w:val="-8"/>
          <w:sz w:val="28"/>
        </w:rPr>
        <w:t> </w:t>
      </w:r>
      <w:r>
        <w:rPr>
          <w:sz w:val="28"/>
        </w:rPr>
        <w:t>ІНФОРМАЦІЙНІ</w:t>
      </w:r>
      <w:r>
        <w:rPr>
          <w:spacing w:val="-9"/>
          <w:sz w:val="28"/>
        </w:rPr>
        <w:t> </w:t>
      </w:r>
      <w:r>
        <w:rPr>
          <w:sz w:val="28"/>
        </w:rPr>
        <w:t>ТЕХНОЛОГІЇ</w:t>
      </w:r>
    </w:p>
    <w:p>
      <w:pPr>
        <w:spacing w:line="317" w:lineRule="exact" w:before="0"/>
        <w:ind w:left="2387" w:right="0" w:firstLine="0"/>
        <w:jc w:val="left"/>
        <w:rPr>
          <w:sz w:val="28"/>
        </w:rPr>
      </w:pPr>
      <w:r>
        <w:rPr>
          <w:sz w:val="28"/>
        </w:rPr>
        <w:t>В</w:t>
      </w:r>
      <w:r>
        <w:rPr>
          <w:spacing w:val="-1"/>
          <w:sz w:val="28"/>
        </w:rPr>
        <w:t> </w:t>
      </w:r>
      <w:r>
        <w:rPr>
          <w:spacing w:val="-2"/>
          <w:sz w:val="28"/>
        </w:rPr>
        <w:t>ЕКОНОМІЦІ</w:t>
      </w:r>
    </w:p>
    <w:p>
      <w:pPr>
        <w:pStyle w:val="BodyText"/>
        <w:spacing w:before="227"/>
        <w:rPr>
          <w:sz w:val="28"/>
        </w:rPr>
      </w:pPr>
    </w:p>
    <w:p>
      <w:pPr>
        <w:pStyle w:val="BodyText"/>
        <w:spacing w:before="1"/>
        <w:ind w:left="1230" w:right="1287" w:firstLine="2"/>
        <w:jc w:val="center"/>
      </w:pPr>
      <w:r>
        <w:rPr/>
        <w:t>МАТЕРІАЛИ IX МІЖНАРОДНОЇ НАУКОВО-МЕТОДИЧНОЇ</w:t>
      </w:r>
      <w:r>
        <w:rPr>
          <w:spacing w:val="-14"/>
        </w:rPr>
        <w:t> </w:t>
      </w:r>
      <w:r>
        <w:rPr/>
        <w:t>КОНФЕРЕНЦІЇ</w:t>
      </w:r>
    </w:p>
    <w:p>
      <w:pPr>
        <w:pStyle w:val="BodyText"/>
        <w:spacing w:before="252"/>
        <w:ind w:left="2252" w:right="2308"/>
        <w:jc w:val="center"/>
      </w:pPr>
      <w:r>
        <w:rPr/>
        <w:t>24</w:t>
      </w:r>
      <w:r>
        <w:rPr>
          <w:spacing w:val="-6"/>
        </w:rPr>
        <w:t> </w:t>
      </w:r>
      <w:r>
        <w:rPr/>
        <w:t>–</w:t>
      </w:r>
      <w:r>
        <w:rPr>
          <w:spacing w:val="-6"/>
        </w:rPr>
        <w:t> </w:t>
      </w:r>
      <w:r>
        <w:rPr/>
        <w:t>25</w:t>
      </w:r>
      <w:r>
        <w:rPr>
          <w:spacing w:val="-8"/>
        </w:rPr>
        <w:t> </w:t>
      </w:r>
      <w:r>
        <w:rPr/>
        <w:t>квітня</w:t>
      </w:r>
      <w:r>
        <w:rPr>
          <w:spacing w:val="-7"/>
        </w:rPr>
        <w:t> </w:t>
      </w:r>
      <w:r>
        <w:rPr/>
        <w:t>2025</w:t>
      </w:r>
      <w:r>
        <w:rPr>
          <w:spacing w:val="-6"/>
        </w:rPr>
        <w:t> </w:t>
      </w:r>
      <w:r>
        <w:rPr/>
        <w:t>р. м. Чернівці</w:t>
      </w:r>
    </w:p>
    <w:p>
      <w:pPr>
        <w:pStyle w:val="BodyText"/>
      </w:pPr>
    </w:p>
    <w:p>
      <w:pPr>
        <w:pStyle w:val="BodyText"/>
      </w:pPr>
    </w:p>
    <w:p>
      <w:pPr>
        <w:pStyle w:val="BodyText"/>
        <w:spacing w:before="70"/>
      </w:pPr>
    </w:p>
    <w:p>
      <w:pPr>
        <w:spacing w:before="0"/>
        <w:ind w:left="0" w:right="57" w:firstLine="0"/>
        <w:jc w:val="center"/>
        <w:rPr>
          <w:i/>
          <w:sz w:val="24"/>
        </w:rPr>
      </w:pPr>
      <w:r>
        <w:rPr>
          <w:sz w:val="24"/>
        </w:rPr>
        <w:t>Відповідальний</w:t>
      </w:r>
      <w:r>
        <w:rPr>
          <w:spacing w:val="6"/>
          <w:sz w:val="24"/>
        </w:rPr>
        <w:t> </w:t>
      </w:r>
      <w:r>
        <w:rPr>
          <w:sz w:val="24"/>
        </w:rPr>
        <w:t>за</w:t>
      </w:r>
      <w:r>
        <w:rPr>
          <w:spacing w:val="7"/>
          <w:sz w:val="24"/>
        </w:rPr>
        <w:t> </w:t>
      </w:r>
      <w:r>
        <w:rPr>
          <w:sz w:val="24"/>
        </w:rPr>
        <w:t>випуск</w:t>
      </w:r>
      <w:r>
        <w:rPr>
          <w:spacing w:val="7"/>
          <w:sz w:val="24"/>
        </w:rPr>
        <w:t> </w:t>
      </w:r>
      <w:r>
        <w:rPr>
          <w:i/>
          <w:sz w:val="24"/>
        </w:rPr>
        <w:t>В.С.</w:t>
      </w:r>
      <w:r>
        <w:rPr>
          <w:i/>
          <w:spacing w:val="5"/>
          <w:sz w:val="24"/>
        </w:rPr>
        <w:t> </w:t>
      </w:r>
      <w:r>
        <w:rPr>
          <w:i/>
          <w:spacing w:val="-2"/>
          <w:sz w:val="24"/>
        </w:rPr>
        <w:t>Григорків</w:t>
      </w:r>
    </w:p>
    <w:p>
      <w:pPr>
        <w:pStyle w:val="BodyText"/>
        <w:rPr>
          <w:i/>
          <w:sz w:val="24"/>
        </w:rPr>
      </w:pPr>
    </w:p>
    <w:p>
      <w:pPr>
        <w:pStyle w:val="BodyText"/>
        <w:rPr>
          <w:i/>
          <w:sz w:val="24"/>
        </w:rPr>
      </w:pPr>
    </w:p>
    <w:p>
      <w:pPr>
        <w:spacing w:line="276" w:lineRule="auto" w:before="0"/>
        <w:ind w:left="1323" w:right="1381" w:hanging="1"/>
        <w:jc w:val="center"/>
        <w:rPr>
          <w:i/>
          <w:sz w:val="24"/>
        </w:rPr>
      </w:pPr>
      <w:r>
        <w:rPr>
          <w:sz w:val="24"/>
        </w:rPr>
        <w:t>Літературний редактор </w:t>
      </w:r>
      <w:r>
        <w:rPr>
          <w:i/>
          <w:sz w:val="24"/>
        </w:rPr>
        <w:t>О.В. Лупул Технічна</w:t>
      </w:r>
      <w:r>
        <w:rPr>
          <w:i/>
          <w:spacing w:val="-8"/>
          <w:sz w:val="24"/>
        </w:rPr>
        <w:t> </w:t>
      </w:r>
      <w:r>
        <w:rPr>
          <w:i/>
          <w:sz w:val="24"/>
        </w:rPr>
        <w:t>редакторка</w:t>
      </w:r>
      <w:r>
        <w:rPr>
          <w:i/>
          <w:spacing w:val="40"/>
          <w:sz w:val="24"/>
        </w:rPr>
        <w:t> </w:t>
      </w:r>
      <w:r>
        <w:rPr>
          <w:i/>
          <w:sz w:val="24"/>
        </w:rPr>
        <w:t>О.М.</w:t>
      </w:r>
      <w:r>
        <w:rPr>
          <w:i/>
          <w:spacing w:val="-8"/>
          <w:sz w:val="24"/>
        </w:rPr>
        <w:t> </w:t>
      </w:r>
      <w:r>
        <w:rPr>
          <w:i/>
          <w:sz w:val="24"/>
        </w:rPr>
        <w:t>Кудрінська </w:t>
      </w:r>
      <w:r>
        <w:rPr>
          <w:sz w:val="24"/>
        </w:rPr>
        <w:t>Дизайн обкладинки </w:t>
      </w:r>
      <w:r>
        <w:rPr>
          <w:i/>
          <w:sz w:val="24"/>
        </w:rPr>
        <w:t>А.В. Цвіра</w:t>
      </w:r>
    </w:p>
    <w:p>
      <w:pPr>
        <w:pStyle w:val="BodyText"/>
        <w:rPr>
          <w:i/>
          <w:sz w:val="24"/>
        </w:rPr>
      </w:pPr>
    </w:p>
    <w:p>
      <w:pPr>
        <w:pStyle w:val="BodyText"/>
        <w:rPr>
          <w:i/>
          <w:sz w:val="24"/>
        </w:rPr>
      </w:pPr>
    </w:p>
    <w:p>
      <w:pPr>
        <w:pStyle w:val="BodyText"/>
        <w:spacing w:before="234"/>
        <w:rPr>
          <w:i/>
          <w:sz w:val="24"/>
        </w:rPr>
      </w:pPr>
    </w:p>
    <w:p>
      <w:pPr>
        <w:spacing w:line="276" w:lineRule="auto" w:before="1"/>
        <w:ind w:left="1097" w:right="1056" w:firstLine="325"/>
        <w:jc w:val="left"/>
        <w:rPr>
          <w:sz w:val="18"/>
        </w:rPr>
      </w:pPr>
      <w:r>
        <w:rPr>
          <w:sz w:val="18"/>
        </w:rPr>
        <w:t>Підписано до друку 07.05.2025. Формат 60х84/16 Папір</w:t>
      </w:r>
      <w:r>
        <w:rPr>
          <w:spacing w:val="-5"/>
          <w:sz w:val="18"/>
        </w:rPr>
        <w:t> </w:t>
      </w:r>
      <w:r>
        <w:rPr>
          <w:sz w:val="18"/>
        </w:rPr>
        <w:t>офсетний.</w:t>
      </w:r>
      <w:r>
        <w:rPr>
          <w:spacing w:val="-5"/>
          <w:sz w:val="18"/>
        </w:rPr>
        <w:t> </w:t>
      </w:r>
      <w:r>
        <w:rPr>
          <w:sz w:val="18"/>
        </w:rPr>
        <w:t>Друк</w:t>
      </w:r>
      <w:r>
        <w:rPr>
          <w:spacing w:val="-5"/>
          <w:sz w:val="18"/>
        </w:rPr>
        <w:t> </w:t>
      </w:r>
      <w:r>
        <w:rPr>
          <w:sz w:val="18"/>
        </w:rPr>
        <w:t>різографічний.</w:t>
      </w:r>
      <w:r>
        <w:rPr>
          <w:spacing w:val="-5"/>
          <w:sz w:val="18"/>
        </w:rPr>
        <w:t> </w:t>
      </w:r>
      <w:r>
        <w:rPr>
          <w:sz w:val="18"/>
        </w:rPr>
        <w:t>Ум.-друк.</w:t>
      </w:r>
      <w:r>
        <w:rPr>
          <w:spacing w:val="-3"/>
          <w:sz w:val="18"/>
        </w:rPr>
        <w:t> </w:t>
      </w:r>
      <w:r>
        <w:rPr>
          <w:sz w:val="18"/>
        </w:rPr>
        <w:t>арк.</w:t>
      </w:r>
      <w:r>
        <w:rPr>
          <w:spacing w:val="-3"/>
          <w:sz w:val="18"/>
        </w:rPr>
        <w:t> </w:t>
      </w:r>
      <w:r>
        <w:rPr>
          <w:sz w:val="18"/>
        </w:rPr>
        <w:t>10,5.</w:t>
      </w:r>
    </w:p>
    <w:p>
      <w:pPr>
        <w:spacing w:before="0"/>
        <w:ind w:left="0" w:right="57" w:firstLine="0"/>
        <w:jc w:val="center"/>
        <w:rPr>
          <w:sz w:val="18"/>
        </w:rPr>
      </w:pPr>
      <w:r>
        <w:rPr>
          <w:sz w:val="18"/>
        </w:rPr>
        <w:t>Обл.-вид.</w:t>
      </w:r>
      <w:r>
        <w:rPr>
          <w:spacing w:val="-5"/>
          <w:sz w:val="18"/>
        </w:rPr>
        <w:t> </w:t>
      </w:r>
      <w:r>
        <w:rPr>
          <w:sz w:val="18"/>
        </w:rPr>
        <w:t>арк.</w:t>
      </w:r>
      <w:r>
        <w:rPr>
          <w:spacing w:val="-5"/>
          <w:sz w:val="18"/>
        </w:rPr>
        <w:t> </w:t>
      </w:r>
      <w:r>
        <w:rPr>
          <w:sz w:val="18"/>
        </w:rPr>
        <w:t>11,3.</w:t>
      </w:r>
      <w:r>
        <w:rPr>
          <w:spacing w:val="40"/>
          <w:sz w:val="18"/>
        </w:rPr>
        <w:t> </w:t>
      </w:r>
      <w:r>
        <w:rPr>
          <w:sz w:val="18"/>
        </w:rPr>
        <w:t>Зам.</w:t>
      </w:r>
      <w:r>
        <w:rPr>
          <w:spacing w:val="-10"/>
          <w:sz w:val="18"/>
        </w:rPr>
        <w:t> </w:t>
      </w:r>
      <w:r>
        <w:rPr>
          <w:sz w:val="18"/>
        </w:rPr>
        <w:t>З-</w:t>
      </w:r>
      <w:r>
        <w:rPr>
          <w:spacing w:val="-2"/>
          <w:sz w:val="18"/>
        </w:rPr>
        <w:t>001п.</w:t>
      </w:r>
    </w:p>
    <w:p>
      <w:pPr>
        <w:spacing w:line="276" w:lineRule="auto" w:before="31"/>
        <w:ind w:left="455" w:right="513" w:firstLine="0"/>
        <w:jc w:val="center"/>
        <w:rPr>
          <w:sz w:val="18"/>
        </w:rPr>
      </w:pPr>
      <w:r>
        <w:rPr>
          <w:sz w:val="18"/>
        </w:rPr>
        <w:t>Видавництво</w:t>
      </w:r>
      <w:r>
        <w:rPr>
          <w:spacing w:val="-11"/>
          <w:sz w:val="18"/>
        </w:rPr>
        <w:t> </w:t>
      </w:r>
      <w:r>
        <w:rPr>
          <w:sz w:val="18"/>
        </w:rPr>
        <w:t>та</w:t>
      </w:r>
      <w:r>
        <w:rPr>
          <w:spacing w:val="-11"/>
          <w:sz w:val="18"/>
        </w:rPr>
        <w:t> </w:t>
      </w:r>
      <w:r>
        <w:rPr>
          <w:sz w:val="18"/>
        </w:rPr>
        <w:t>друкарня</w:t>
      </w:r>
      <w:r>
        <w:rPr>
          <w:spacing w:val="-11"/>
          <w:sz w:val="18"/>
        </w:rPr>
        <w:t> </w:t>
      </w:r>
      <w:r>
        <w:rPr>
          <w:sz w:val="18"/>
        </w:rPr>
        <w:t>Чернівецького</w:t>
      </w:r>
      <w:r>
        <w:rPr>
          <w:spacing w:val="-11"/>
          <w:sz w:val="18"/>
        </w:rPr>
        <w:t> </w:t>
      </w:r>
      <w:r>
        <w:rPr>
          <w:sz w:val="18"/>
        </w:rPr>
        <w:t>національного</w:t>
      </w:r>
      <w:r>
        <w:rPr>
          <w:spacing w:val="-11"/>
          <w:sz w:val="18"/>
        </w:rPr>
        <w:t> </w:t>
      </w:r>
      <w:r>
        <w:rPr>
          <w:sz w:val="18"/>
        </w:rPr>
        <w:t>університету 58002, Чернівц</w:t>
      </w:r>
      <w:hyperlink r:id="rId16">
        <w:r>
          <w:rPr>
            <w:sz w:val="18"/>
          </w:rPr>
          <w:t>і, вул. Коцюбинсь</w:t>
        </w:r>
      </w:hyperlink>
      <w:r>
        <w:rPr>
          <w:sz w:val="18"/>
        </w:rPr>
        <w:t>кого, 2</w:t>
      </w:r>
    </w:p>
    <w:p>
      <w:pPr>
        <w:spacing w:line="207" w:lineRule="exact" w:before="0"/>
        <w:ind w:left="0" w:right="56" w:firstLine="0"/>
        <w:jc w:val="center"/>
        <w:rPr>
          <w:sz w:val="18"/>
        </w:rPr>
      </w:pPr>
      <w:r>
        <w:rPr>
          <w:sz w:val="18"/>
        </w:rPr>
        <w:t>e-mail:</w:t>
      </w:r>
      <w:r>
        <w:rPr>
          <w:spacing w:val="-2"/>
          <w:sz w:val="18"/>
        </w:rPr>
        <w:t> </w:t>
      </w:r>
      <w:hyperlink r:id="rId16">
        <w:r>
          <w:rPr>
            <w:color w:val="0562C1"/>
            <w:spacing w:val="-2"/>
            <w:sz w:val="18"/>
            <w:u w:val="single" w:color="0562C1"/>
          </w:rPr>
          <w:t>ruta@chnu.edu.ua</w:t>
        </w:r>
      </w:hyperlink>
    </w:p>
    <w:p>
      <w:pPr>
        <w:pStyle w:val="BodyText"/>
        <w:spacing w:before="61"/>
        <w:rPr>
          <w:sz w:val="18"/>
        </w:rPr>
      </w:pPr>
    </w:p>
    <w:p>
      <w:pPr>
        <w:spacing w:before="0"/>
        <w:ind w:left="0" w:right="58" w:firstLine="0"/>
        <w:jc w:val="center"/>
        <w:rPr>
          <w:i/>
          <w:sz w:val="18"/>
        </w:rPr>
      </w:pPr>
      <w:r>
        <w:rPr>
          <w:i/>
          <w:sz w:val="18"/>
        </w:rPr>
        <w:t>Свідоцтво</w:t>
      </w:r>
      <w:r>
        <w:rPr>
          <w:i/>
          <w:spacing w:val="-5"/>
          <w:sz w:val="18"/>
        </w:rPr>
        <w:t> </w:t>
      </w:r>
      <w:r>
        <w:rPr>
          <w:i/>
          <w:sz w:val="18"/>
        </w:rPr>
        <w:t>суб’єкта видавничої справи</w:t>
      </w:r>
      <w:r>
        <w:rPr>
          <w:i/>
          <w:spacing w:val="-1"/>
          <w:sz w:val="18"/>
        </w:rPr>
        <w:t> </w:t>
      </w:r>
      <w:r>
        <w:rPr>
          <w:i/>
          <w:sz w:val="18"/>
        </w:rPr>
        <w:t>ДК</w:t>
      </w:r>
      <w:r>
        <w:rPr>
          <w:i/>
          <w:spacing w:val="-5"/>
          <w:sz w:val="18"/>
        </w:rPr>
        <w:t> </w:t>
      </w:r>
      <w:r>
        <w:rPr>
          <w:i/>
          <w:sz w:val="18"/>
        </w:rPr>
        <w:t>№</w:t>
      </w:r>
      <w:r>
        <w:rPr>
          <w:i/>
          <w:spacing w:val="-5"/>
          <w:sz w:val="18"/>
        </w:rPr>
        <w:t> </w:t>
      </w:r>
      <w:r>
        <w:rPr>
          <w:i/>
          <w:sz w:val="18"/>
        </w:rPr>
        <w:t>891</w:t>
      </w:r>
      <w:r>
        <w:rPr>
          <w:i/>
          <w:spacing w:val="-5"/>
          <w:sz w:val="18"/>
        </w:rPr>
        <w:t> </w:t>
      </w:r>
      <w:r>
        <w:rPr>
          <w:i/>
          <w:sz w:val="18"/>
        </w:rPr>
        <w:t>від</w:t>
      </w:r>
      <w:r>
        <w:rPr>
          <w:i/>
          <w:spacing w:val="-4"/>
          <w:sz w:val="18"/>
        </w:rPr>
        <w:t> </w:t>
      </w:r>
      <w:r>
        <w:rPr>
          <w:i/>
          <w:spacing w:val="-2"/>
          <w:sz w:val="18"/>
        </w:rPr>
        <w:t>08.04.2002</w:t>
      </w:r>
    </w:p>
    <w:sectPr>
      <w:footerReference w:type="default" r:id="rId15"/>
      <w:pgSz w:w="8400" w:h="11910"/>
      <w:pgMar w:header="0" w:footer="0" w:top="940" w:bottom="280" w:left="708" w:right="992"/>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Symbol">
    <w:altName w:val="Symbol"/>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439872">
              <wp:simplePos x="0" y="0"/>
              <wp:positionH relativeFrom="page">
                <wp:posOffset>2390648</wp:posOffset>
              </wp:positionH>
              <wp:positionV relativeFrom="page">
                <wp:posOffset>6558618</wp:posOffset>
              </wp:positionV>
              <wp:extent cx="330200" cy="19431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330200" cy="194310"/>
                      </a:xfrm>
                      <a:prstGeom prst="rect">
                        <a:avLst/>
                      </a:prstGeom>
                    </wps:spPr>
                    <wps:txbx>
                      <w:txbxContent>
                        <w:p>
                          <w:pPr>
                            <w:spacing w:before="10"/>
                            <w:ind w:left="20" w:right="0" w:firstLine="0"/>
                            <w:jc w:val="left"/>
                            <w:rPr>
                              <w:sz w:val="24"/>
                            </w:rPr>
                          </w:pPr>
                          <w:r>
                            <w:rPr>
                              <w:spacing w:val="-4"/>
                              <w:sz w:val="24"/>
                            </w:rPr>
                            <w:t>2025</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88.240005pt;margin-top:516.426636pt;width:26pt;height:15.3pt;mso-position-horizontal-relative:page;mso-position-vertical-relative:page;z-index:-15876608" type="#_x0000_t202" id="docshape1" filled="false" stroked="false">
              <v:textbox inset="0,0,0,0">
                <w:txbxContent>
                  <w:p>
                    <w:pPr>
                      <w:spacing w:before="10"/>
                      <w:ind w:left="20" w:right="0" w:firstLine="0"/>
                      <w:jc w:val="left"/>
                      <w:rPr>
                        <w:sz w:val="24"/>
                      </w:rPr>
                    </w:pPr>
                    <w:r>
                      <w:rPr>
                        <w:spacing w:val="-4"/>
                        <w:sz w:val="24"/>
                      </w:rPr>
                      <w:t>2025</w:t>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440384">
              <wp:simplePos x="0" y="0"/>
              <wp:positionH relativeFrom="page">
                <wp:posOffset>2390648</wp:posOffset>
              </wp:positionH>
              <wp:positionV relativeFrom="page">
                <wp:posOffset>6558618</wp:posOffset>
              </wp:positionV>
              <wp:extent cx="330200" cy="194310"/>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330200" cy="194310"/>
                      </a:xfrm>
                      <a:prstGeom prst="rect">
                        <a:avLst/>
                      </a:prstGeom>
                    </wps:spPr>
                    <wps:txbx>
                      <w:txbxContent>
                        <w:p>
                          <w:pPr>
                            <w:spacing w:before="10"/>
                            <w:ind w:left="20" w:right="0" w:firstLine="0"/>
                            <w:jc w:val="left"/>
                            <w:rPr>
                              <w:sz w:val="24"/>
                            </w:rPr>
                          </w:pPr>
                          <w:r>
                            <w:rPr>
                              <w:spacing w:val="-4"/>
                              <w:sz w:val="24"/>
                            </w:rPr>
                            <w:t>2025</w:t>
                          </w:r>
                        </w:p>
                      </w:txbxContent>
                    </wps:txbx>
                    <wps:bodyPr wrap="square" lIns="0" tIns="0" rIns="0" bIns="0" rtlCol="0">
                      <a:noAutofit/>
                    </wps:bodyPr>
                  </wps:wsp>
                </a:graphicData>
              </a:graphic>
            </wp:anchor>
          </w:drawing>
        </mc:Choice>
        <mc:Fallback>
          <w:pict>
            <v:shape style="position:absolute;margin-left:188.240005pt;margin-top:516.426636pt;width:26pt;height:15.3pt;mso-position-horizontal-relative:page;mso-position-vertical-relative:page;z-index:-15876096" type="#_x0000_t202" id="docshape2" filled="false" stroked="false">
              <v:textbox inset="0,0,0,0">
                <w:txbxContent>
                  <w:p>
                    <w:pPr>
                      <w:spacing w:before="10"/>
                      <w:ind w:left="20" w:right="0" w:firstLine="0"/>
                      <w:jc w:val="left"/>
                      <w:rPr>
                        <w:sz w:val="24"/>
                      </w:rPr>
                    </w:pPr>
                    <w:r>
                      <w:rPr>
                        <w:spacing w:val="-4"/>
                        <w:sz w:val="24"/>
                      </w:rPr>
                      <w:t>2025</w:t>
                    </w:r>
                  </w:p>
                </w:txbxContent>
              </v:textbox>
              <w10:wrap type="none"/>
            </v:shape>
          </w:pict>
        </mc:Fallback>
      </mc:AlternateContent>
    </w: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440896">
              <wp:simplePos x="0" y="0"/>
              <wp:positionH relativeFrom="page">
                <wp:posOffset>2549017</wp:posOffset>
              </wp:positionH>
              <wp:positionV relativeFrom="page">
                <wp:posOffset>6924378</wp:posOffset>
              </wp:positionV>
              <wp:extent cx="241300" cy="194310"/>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241300" cy="194310"/>
                      </a:xfrm>
                      <a:prstGeom prst="rect">
                        <a:avLst/>
                      </a:prstGeom>
                    </wps:spPr>
                    <wps:txbx>
                      <w:txbxContent>
                        <w:p>
                          <w:pPr>
                            <w:spacing w:before="10"/>
                            <w:ind w:left="60" w:right="0" w:firstLine="0"/>
                            <w:jc w:val="left"/>
                            <w:rPr>
                              <w:sz w:val="24"/>
                            </w:rPr>
                          </w:pPr>
                          <w:r>
                            <w:rPr>
                              <w:spacing w:val="-5"/>
                              <w:sz w:val="24"/>
                            </w:rPr>
                            <w:fldChar w:fldCharType="begin"/>
                          </w:r>
                          <w:r>
                            <w:rPr>
                              <w:spacing w:val="-5"/>
                              <w:sz w:val="24"/>
                            </w:rPr>
                            <w:instrText> PAGE </w:instrText>
                          </w:r>
                          <w:r>
                            <w:rPr>
                              <w:spacing w:val="-5"/>
                              <w:sz w:val="24"/>
                            </w:rPr>
                            <w:fldChar w:fldCharType="separate"/>
                          </w:r>
                          <w:r>
                            <w:rPr>
                              <w:spacing w:val="-5"/>
                              <w:sz w:val="24"/>
                            </w:rPr>
                            <w:t>35</w:t>
                          </w:r>
                          <w:r>
                            <w:rPr>
                              <w:spacing w:val="-5"/>
                              <w:sz w:val="24"/>
                            </w:rPr>
                            <w:fldChar w:fldCharType="end"/>
                          </w:r>
                        </w:p>
                      </w:txbxContent>
                    </wps:txbx>
                    <wps:bodyPr wrap="square" lIns="0" tIns="0" rIns="0" bIns="0" rtlCol="0">
                      <a:noAutofit/>
                    </wps:bodyPr>
                  </wps:wsp>
                </a:graphicData>
              </a:graphic>
            </wp:anchor>
          </w:drawing>
        </mc:Choice>
        <mc:Fallback>
          <w:pict>
            <v:shape style="position:absolute;margin-left:200.710007pt;margin-top:545.226624pt;width:19pt;height:15.3pt;mso-position-horizontal-relative:page;mso-position-vertical-relative:page;z-index:-15875584" type="#_x0000_t202" id="docshape3" filled="false" stroked="false">
              <v:textbox inset="0,0,0,0">
                <w:txbxContent>
                  <w:p>
                    <w:pPr>
                      <w:spacing w:before="10"/>
                      <w:ind w:left="60" w:right="0" w:firstLine="0"/>
                      <w:jc w:val="left"/>
                      <w:rPr>
                        <w:sz w:val="24"/>
                      </w:rPr>
                    </w:pPr>
                    <w:r>
                      <w:rPr>
                        <w:spacing w:val="-5"/>
                        <w:sz w:val="24"/>
                      </w:rPr>
                      <w:fldChar w:fldCharType="begin"/>
                    </w:r>
                    <w:r>
                      <w:rPr>
                        <w:spacing w:val="-5"/>
                        <w:sz w:val="24"/>
                      </w:rPr>
                      <w:instrText> PAGE </w:instrText>
                    </w:r>
                    <w:r>
                      <w:rPr>
                        <w:spacing w:val="-5"/>
                        <w:sz w:val="24"/>
                      </w:rPr>
                      <w:fldChar w:fldCharType="separate"/>
                    </w:r>
                    <w:r>
                      <w:rPr>
                        <w:spacing w:val="-5"/>
                        <w:sz w:val="24"/>
                      </w:rPr>
                      <w:t>35</w:t>
                    </w:r>
                    <w:r>
                      <w:rPr>
                        <w:spacing w:val="-5"/>
                        <w:sz w:val="24"/>
                      </w:rPr>
                      <w:fldChar w:fldCharType="end"/>
                    </w:r>
                  </w:p>
                </w:txbxContent>
              </v:textbox>
              <w10:wrap type="none"/>
            </v:shape>
          </w:pict>
        </mc:Fallback>
      </mc:AlternateContent>
    </w: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441408">
              <wp:simplePos x="0" y="0"/>
              <wp:positionH relativeFrom="page">
                <wp:posOffset>2574417</wp:posOffset>
              </wp:positionH>
              <wp:positionV relativeFrom="page">
                <wp:posOffset>6924378</wp:posOffset>
              </wp:positionV>
              <wp:extent cx="177800" cy="194310"/>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177800" cy="194310"/>
                      </a:xfrm>
                      <a:prstGeom prst="rect">
                        <a:avLst/>
                      </a:prstGeom>
                    </wps:spPr>
                    <wps:txbx>
                      <w:txbxContent>
                        <w:p>
                          <w:pPr>
                            <w:spacing w:before="10"/>
                            <w:ind w:left="20" w:right="0" w:firstLine="0"/>
                            <w:jc w:val="left"/>
                            <w:rPr>
                              <w:sz w:val="24"/>
                            </w:rPr>
                          </w:pPr>
                          <w:r>
                            <w:rPr>
                              <w:spacing w:val="-5"/>
                              <w:sz w:val="24"/>
                            </w:rPr>
                            <w:t>36</w:t>
                          </w:r>
                        </w:p>
                      </w:txbxContent>
                    </wps:txbx>
                    <wps:bodyPr wrap="square" lIns="0" tIns="0" rIns="0" bIns="0" rtlCol="0">
                      <a:noAutofit/>
                    </wps:bodyPr>
                  </wps:wsp>
                </a:graphicData>
              </a:graphic>
            </wp:anchor>
          </w:drawing>
        </mc:Choice>
        <mc:Fallback>
          <w:pict>
            <v:shape style="position:absolute;margin-left:202.710007pt;margin-top:545.226624pt;width:14pt;height:15.3pt;mso-position-horizontal-relative:page;mso-position-vertical-relative:page;z-index:-15875072" type="#_x0000_t202" id="docshape4" filled="false" stroked="false">
              <v:textbox inset="0,0,0,0">
                <w:txbxContent>
                  <w:p>
                    <w:pPr>
                      <w:spacing w:before="10"/>
                      <w:ind w:left="20" w:right="0" w:firstLine="0"/>
                      <w:jc w:val="left"/>
                      <w:rPr>
                        <w:sz w:val="24"/>
                      </w:rPr>
                    </w:pPr>
                    <w:r>
                      <w:rPr>
                        <w:spacing w:val="-5"/>
                        <w:sz w:val="24"/>
                      </w:rPr>
                      <w:t>36</w:t>
                    </w:r>
                  </w:p>
                </w:txbxContent>
              </v:textbox>
              <w10:wrap type="none"/>
            </v:shape>
          </w:pict>
        </mc:Fallback>
      </mc:AlternateContent>
    </w:r>
  </w:p>
</w:ftr>
</file>

<file path=word/footer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441920">
              <wp:simplePos x="0" y="0"/>
              <wp:positionH relativeFrom="page">
                <wp:posOffset>2429636</wp:posOffset>
              </wp:positionH>
              <wp:positionV relativeFrom="page">
                <wp:posOffset>6925902</wp:posOffset>
              </wp:positionV>
              <wp:extent cx="254000" cy="194310"/>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254000" cy="194310"/>
                      </a:xfrm>
                      <a:prstGeom prst="rect">
                        <a:avLst/>
                      </a:prstGeom>
                    </wps:spPr>
                    <wps:txbx>
                      <w:txbxContent>
                        <w:p>
                          <w:pPr>
                            <w:spacing w:before="10"/>
                            <w:ind w:left="20" w:right="0" w:firstLine="0"/>
                            <w:jc w:val="left"/>
                            <w:rPr>
                              <w:sz w:val="24"/>
                            </w:rPr>
                          </w:pPr>
                          <w:r>
                            <w:rPr>
                              <w:spacing w:val="-5"/>
                              <w:sz w:val="24"/>
                            </w:rPr>
                            <w:t>186</w:t>
                          </w:r>
                        </w:p>
                      </w:txbxContent>
                    </wps:txbx>
                    <wps:bodyPr wrap="square" lIns="0" tIns="0" rIns="0" bIns="0" rtlCol="0">
                      <a:noAutofit/>
                    </wps:bodyPr>
                  </wps:wsp>
                </a:graphicData>
              </a:graphic>
            </wp:anchor>
          </w:drawing>
        </mc:Choice>
        <mc:Fallback>
          <w:pict>
            <v:shape style="position:absolute;margin-left:191.309998pt;margin-top:545.346619pt;width:20pt;height:15.3pt;mso-position-horizontal-relative:page;mso-position-vertical-relative:page;z-index:-15874560" type="#_x0000_t202" id="docshape6" filled="false" stroked="false">
              <v:textbox inset="0,0,0,0">
                <w:txbxContent>
                  <w:p>
                    <w:pPr>
                      <w:spacing w:before="10"/>
                      <w:ind w:left="20" w:right="0" w:firstLine="0"/>
                      <w:jc w:val="left"/>
                      <w:rPr>
                        <w:sz w:val="24"/>
                      </w:rPr>
                    </w:pPr>
                    <w:r>
                      <w:rPr>
                        <w:spacing w:val="-5"/>
                        <w:sz w:val="24"/>
                      </w:rPr>
                      <w:t>186</w:t>
                    </w:r>
                  </w:p>
                </w:txbxContent>
              </v:textbox>
              <w10:wrap type="none"/>
            </v:shape>
          </w:pict>
        </mc:Fallback>
      </mc:AlternateContent>
    </w:r>
  </w:p>
</w:ftr>
</file>

<file path=word/footer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2"/>
      <w:szCs w:val="22"/>
      <w:lang w:val="en-US" w:eastAsia="en-US" w:bidi="ar-SA"/>
    </w:rPr>
  </w:style>
  <w:style w:styleId="Heading1" w:type="paragraph">
    <w:name w:val="Heading 1"/>
    <w:basedOn w:val="Normal"/>
    <w:uiPriority w:val="1"/>
    <w:qFormat/>
    <w:pPr>
      <w:ind w:left="748" w:right="803" w:hanging="2"/>
      <w:jc w:val="center"/>
      <w:outlineLvl w:val="1"/>
    </w:pPr>
    <w:rPr>
      <w:rFonts w:ascii="Times New Roman" w:hAnsi="Times New Roman" w:eastAsia="Times New Roman" w:cs="Times New Roman"/>
      <w:b/>
      <w:bCs/>
      <w:sz w:val="32"/>
      <w:szCs w:val="32"/>
      <w:lang w:val="en-US" w:eastAsia="en-US" w:bidi="ar-SA"/>
    </w:rPr>
  </w:style>
  <w:style w:styleId="Heading2" w:type="paragraph">
    <w:name w:val="Heading 2"/>
    <w:basedOn w:val="Normal"/>
    <w:uiPriority w:val="1"/>
    <w:qFormat/>
    <w:pPr>
      <w:spacing w:before="277"/>
      <w:ind w:right="53"/>
      <w:jc w:val="center"/>
      <w:outlineLvl w:val="2"/>
    </w:pPr>
    <w:rPr>
      <w:rFonts w:ascii="Times New Roman" w:hAnsi="Times New Roman" w:eastAsia="Times New Roman" w:cs="Times New Roman"/>
      <w:b/>
      <w:bCs/>
      <w:i/>
      <w:iCs/>
      <w:sz w:val="24"/>
      <w:szCs w:val="24"/>
      <w:lang w:val="en-US" w:eastAsia="en-US" w:bidi="ar-SA"/>
    </w:rPr>
  </w:style>
  <w:style w:styleId="Heading3" w:type="paragraph">
    <w:name w:val="Heading 3"/>
    <w:basedOn w:val="Normal"/>
    <w:uiPriority w:val="1"/>
    <w:qFormat/>
    <w:pPr>
      <w:spacing w:before="252"/>
      <w:ind w:left="713" w:hanging="68"/>
      <w:outlineLvl w:val="3"/>
    </w:pPr>
    <w:rPr>
      <w:rFonts w:ascii="Times New Roman" w:hAnsi="Times New Roman" w:eastAsia="Times New Roman" w:cs="Times New Roman"/>
      <w:b/>
      <w:bCs/>
      <w:sz w:val="22"/>
      <w:szCs w:val="22"/>
      <w:lang w:val="en-US" w:eastAsia="en-US" w:bidi="ar-SA"/>
    </w:rPr>
  </w:style>
  <w:style w:styleId="Heading4" w:type="paragraph">
    <w:name w:val="Heading 4"/>
    <w:basedOn w:val="Normal"/>
    <w:uiPriority w:val="1"/>
    <w:qFormat/>
    <w:pPr>
      <w:ind w:right="340"/>
      <w:outlineLvl w:val="4"/>
    </w:pPr>
    <w:rPr>
      <w:rFonts w:ascii="Times New Roman" w:hAnsi="Times New Roman" w:eastAsia="Times New Roman" w:cs="Times New Roman"/>
      <w:b/>
      <w:bCs/>
      <w:i/>
      <w:iCs/>
      <w:sz w:val="22"/>
      <w:szCs w:val="22"/>
      <w:lang w:val="en-US" w:eastAsia="en-US" w:bidi="ar-SA"/>
    </w:rPr>
  </w:style>
  <w:style w:styleId="ListParagraph" w:type="paragraph">
    <w:name w:val="List Paragraph"/>
    <w:basedOn w:val="Normal"/>
    <w:uiPriority w:val="1"/>
    <w:qFormat/>
    <w:pPr/>
    <w:rPr>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footer" Target="footer2.xml"/><Relationship Id="rId8" Type="http://schemas.openxmlformats.org/officeDocument/2006/relationships/image" Target="media/image2.png"/><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hyperlink" Target="mailto:ruta@chnu.edu.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Company/>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111</dc:creator>
  <dc:description/>
  <dc:title>Міністерство освіти і науки України</dc:title>
  <dcterms:created xsi:type="dcterms:W3CDTF">2026-04-22T18:20:12Z</dcterms:created>
  <dcterms:modified xsi:type="dcterms:W3CDTF">2026-04-22T18:20:12Z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2025-05-01T00:00:00Z</vt:filetime>
  </property>
  <property fmtid="{D5CDD505-2E9C-101B-9397-08002B2CF9AE}" pid="4" name="Creator">
    <vt:lpwstr>Acrobat PDFMaker 25 для Word</vt:lpwstr>
  </property>
  <property fmtid="{D5CDD505-2E9C-101B-9397-08002B2CF9AE}" pid="5" name="LastSaved">
    <vt:filetime>2026-04-22T00:00:00Z</vt:filetime>
  </property>
  <property fmtid="{D5CDD505-2E9C-101B-9397-08002B2CF9AE}" pid="6" name="Producer">
    <vt:lpwstr>Adobe PDF Library 25.1.250</vt:lpwstr>
  </property>
  <property fmtid="{D5CDD505-2E9C-101B-9397-08002B2CF9AE}" pid="7" name="SourceModified">
    <vt:lpwstr>D:20250501130801</vt:lpwstr>
  </property>
</Properties>
</file>