
<file path=[Content_Types].xml><?xml version="1.0" encoding="utf-8"?>
<Types xmlns="http://schemas.openxmlformats.org/package/2006/content-types">
  <Default Extension="wmf" ContentType="image/x-w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56AD" w:rsidRPr="00D03F03" w:rsidRDefault="00FB56AD" w:rsidP="00FB56AD">
      <w:pPr>
        <w:pStyle w:val="a4"/>
        <w:rPr>
          <w:b/>
        </w:rPr>
      </w:pPr>
      <w:r w:rsidRPr="00D03F03">
        <w:t xml:space="preserve">Західноукраїнський  національний університет </w:t>
      </w:r>
    </w:p>
    <w:p w:rsidR="00FB56AD" w:rsidRPr="00D03F03" w:rsidRDefault="00FB56AD" w:rsidP="00FB56AD">
      <w:pPr>
        <w:pStyle w:val="a4"/>
        <w:rPr>
          <w:b/>
        </w:rPr>
      </w:pPr>
      <w:r>
        <w:t xml:space="preserve">Факультет фінансів та обліку </w:t>
      </w:r>
    </w:p>
    <w:p w:rsidR="00FB56AD" w:rsidRPr="00D03F03" w:rsidRDefault="00FB56AD" w:rsidP="00FB56AD">
      <w:pPr>
        <w:pStyle w:val="a4"/>
        <w:rPr>
          <w:b/>
        </w:rPr>
      </w:pPr>
      <w:r w:rsidRPr="00D03F03">
        <w:t xml:space="preserve">Кафедра обліку і оподаткування </w:t>
      </w:r>
    </w:p>
    <w:p w:rsidR="00FB56AD" w:rsidRPr="00D03F03" w:rsidRDefault="00FB56AD" w:rsidP="00FB56AD">
      <w:pPr>
        <w:pStyle w:val="a4"/>
        <w:rPr>
          <w:b/>
        </w:rPr>
      </w:pPr>
    </w:p>
    <w:p w:rsidR="00FB56AD" w:rsidRDefault="00FB56AD" w:rsidP="00FB56AD">
      <w:pPr>
        <w:pStyle w:val="a4"/>
      </w:pPr>
    </w:p>
    <w:p w:rsidR="00FB56AD" w:rsidRPr="005A1F6F" w:rsidRDefault="00FB56AD" w:rsidP="00FB56AD">
      <w:pPr>
        <w:jc w:val="center"/>
        <w:rPr>
          <w:b/>
          <w:color w:val="000000"/>
          <w:sz w:val="28"/>
          <w:szCs w:val="28"/>
        </w:rPr>
      </w:pPr>
      <w:r>
        <w:rPr>
          <w:b/>
          <w:color w:val="000000"/>
          <w:sz w:val="28"/>
          <w:szCs w:val="28"/>
        </w:rPr>
        <w:t>ЛИСЕНКО ФІЛІПП БОРИСОВИЧ</w:t>
      </w:r>
    </w:p>
    <w:p w:rsidR="00FB56AD" w:rsidRDefault="00FB56AD" w:rsidP="00FB56AD">
      <w:pPr>
        <w:jc w:val="center"/>
        <w:rPr>
          <w:b/>
          <w:color w:val="000000"/>
          <w:sz w:val="28"/>
          <w:szCs w:val="28"/>
        </w:rPr>
      </w:pPr>
    </w:p>
    <w:p w:rsidR="00FB56AD" w:rsidRDefault="00FB56AD" w:rsidP="00FB56AD">
      <w:pPr>
        <w:pStyle w:val="a4"/>
        <w:rPr>
          <w:color w:val="000000"/>
          <w:szCs w:val="28"/>
          <w:lang w:eastAsia="uk-UA"/>
        </w:rPr>
      </w:pPr>
      <w:r w:rsidRPr="005A1F6F">
        <w:rPr>
          <w:color w:val="000000"/>
          <w:szCs w:val="28"/>
          <w:lang w:eastAsia="uk-UA"/>
        </w:rPr>
        <w:t>ОРГАНІЗАЦІЯ</w:t>
      </w:r>
      <w:r w:rsidRPr="005A1F6F">
        <w:rPr>
          <w:color w:val="000000"/>
          <w:szCs w:val="28"/>
          <w:lang w:val="en-US" w:eastAsia="uk-UA"/>
        </w:rPr>
        <w:t xml:space="preserve"> </w:t>
      </w:r>
      <w:r w:rsidRPr="005A1F6F">
        <w:rPr>
          <w:color w:val="000000"/>
          <w:szCs w:val="28"/>
          <w:lang w:eastAsia="uk-UA"/>
        </w:rPr>
        <w:t>ТА</w:t>
      </w:r>
      <w:r w:rsidRPr="005A1F6F">
        <w:rPr>
          <w:color w:val="000000"/>
          <w:szCs w:val="28"/>
          <w:lang w:val="en-US" w:eastAsia="uk-UA"/>
        </w:rPr>
        <w:t xml:space="preserve"> </w:t>
      </w:r>
      <w:r w:rsidRPr="005A1F6F">
        <w:rPr>
          <w:color w:val="000000"/>
          <w:szCs w:val="28"/>
          <w:lang w:eastAsia="uk-UA"/>
        </w:rPr>
        <w:t>МЕТОДИКА</w:t>
      </w:r>
      <w:r w:rsidRPr="005A1F6F">
        <w:rPr>
          <w:color w:val="000000"/>
          <w:szCs w:val="28"/>
          <w:lang w:val="en-US" w:eastAsia="uk-UA"/>
        </w:rPr>
        <w:t xml:space="preserve"> </w:t>
      </w:r>
      <w:r w:rsidRPr="005A1F6F">
        <w:rPr>
          <w:color w:val="000000"/>
          <w:szCs w:val="28"/>
          <w:lang w:eastAsia="uk-UA"/>
        </w:rPr>
        <w:t>УПРАВЛІНСЬКОГО</w:t>
      </w:r>
      <w:r w:rsidRPr="005A1F6F">
        <w:rPr>
          <w:color w:val="000000"/>
          <w:szCs w:val="28"/>
          <w:lang w:val="en-US" w:eastAsia="uk-UA"/>
        </w:rPr>
        <w:t xml:space="preserve"> </w:t>
      </w:r>
      <w:r w:rsidRPr="005A1F6F">
        <w:rPr>
          <w:color w:val="000000"/>
          <w:szCs w:val="28"/>
          <w:lang w:eastAsia="uk-UA"/>
        </w:rPr>
        <w:t>ОБЛІКУ</w:t>
      </w:r>
      <w:r w:rsidRPr="005A1F6F">
        <w:rPr>
          <w:color w:val="000000"/>
          <w:szCs w:val="28"/>
          <w:lang w:val="en-US" w:eastAsia="uk-UA"/>
        </w:rPr>
        <w:t xml:space="preserve"> </w:t>
      </w:r>
      <w:r w:rsidRPr="005A1F6F">
        <w:rPr>
          <w:color w:val="000000"/>
          <w:szCs w:val="28"/>
          <w:lang w:eastAsia="uk-UA"/>
        </w:rPr>
        <w:t>НА</w:t>
      </w:r>
      <w:r w:rsidRPr="005A1F6F">
        <w:rPr>
          <w:color w:val="000000"/>
          <w:szCs w:val="28"/>
          <w:lang w:val="en-US" w:eastAsia="uk-UA"/>
        </w:rPr>
        <w:t xml:space="preserve"> </w:t>
      </w:r>
      <w:r w:rsidRPr="005A1F6F">
        <w:rPr>
          <w:color w:val="000000"/>
          <w:szCs w:val="28"/>
          <w:lang w:eastAsia="uk-UA"/>
        </w:rPr>
        <w:t>ПІДПРИЄМСТВІ</w:t>
      </w:r>
      <w:r w:rsidRPr="005A1F6F">
        <w:rPr>
          <w:color w:val="000000"/>
          <w:szCs w:val="28"/>
          <w:lang w:val="en-US" w:eastAsia="uk-UA"/>
        </w:rPr>
        <w:t xml:space="preserve"> / ORGANIZATION AND METHODS OF MANAGEMENT ACCOUNTING IN THE ENTERPRISE</w:t>
      </w:r>
    </w:p>
    <w:p w:rsidR="00FB56AD" w:rsidRPr="005A1F6F" w:rsidRDefault="00FB56AD" w:rsidP="00FB56AD">
      <w:pPr>
        <w:pStyle w:val="a4"/>
        <w:rPr>
          <w:b/>
        </w:rPr>
      </w:pPr>
    </w:p>
    <w:p w:rsidR="00FB56AD" w:rsidRPr="00FB56AD" w:rsidRDefault="00FB56AD" w:rsidP="00FB56AD">
      <w:pPr>
        <w:pStyle w:val="a4"/>
        <w:rPr>
          <w:b/>
        </w:rPr>
      </w:pPr>
      <w:r w:rsidRPr="00E6295A">
        <w:t>спеціальність</w:t>
      </w:r>
      <w:r w:rsidRPr="00FB56AD">
        <w:t xml:space="preserve">: 071 – </w:t>
      </w:r>
      <w:r w:rsidRPr="00E6295A">
        <w:t>Облік</w:t>
      </w:r>
      <w:r w:rsidRPr="00FB56AD">
        <w:t xml:space="preserve"> </w:t>
      </w:r>
      <w:r w:rsidRPr="00E6295A">
        <w:t>і</w:t>
      </w:r>
      <w:r w:rsidRPr="00FB56AD">
        <w:t xml:space="preserve"> </w:t>
      </w:r>
      <w:r w:rsidRPr="00E6295A">
        <w:t>оподаткування</w:t>
      </w:r>
      <w:r w:rsidRPr="00FB56AD">
        <w:t xml:space="preserve"> </w:t>
      </w:r>
    </w:p>
    <w:p w:rsidR="00FB56AD" w:rsidRPr="00FB56AD" w:rsidRDefault="00FB56AD" w:rsidP="00FB56AD">
      <w:pPr>
        <w:pStyle w:val="a4"/>
        <w:rPr>
          <w:b/>
        </w:rPr>
      </w:pPr>
      <w:r w:rsidRPr="00E6295A">
        <w:t>освітньо</w:t>
      </w:r>
      <w:r w:rsidRPr="00FB56AD">
        <w:t>-</w:t>
      </w:r>
      <w:r w:rsidRPr="00E6295A">
        <w:t>професійна</w:t>
      </w:r>
      <w:r w:rsidRPr="00FB56AD">
        <w:t xml:space="preserve"> </w:t>
      </w:r>
      <w:r w:rsidRPr="00E6295A">
        <w:t>програма</w:t>
      </w:r>
      <w:r w:rsidRPr="00FB56AD">
        <w:t xml:space="preserve">  – </w:t>
      </w:r>
      <w:r w:rsidRPr="00E6295A">
        <w:t>Облік</w:t>
      </w:r>
      <w:r w:rsidRPr="00FB56AD">
        <w:t xml:space="preserve">, </w:t>
      </w:r>
      <w:r w:rsidRPr="00E6295A">
        <w:t>оподаткування</w:t>
      </w:r>
      <w:r w:rsidRPr="00FB56AD">
        <w:t xml:space="preserve"> </w:t>
      </w:r>
      <w:r w:rsidRPr="00E6295A">
        <w:t>та</w:t>
      </w:r>
      <w:r w:rsidRPr="00FB56AD">
        <w:t xml:space="preserve"> </w:t>
      </w:r>
      <w:r w:rsidRPr="00E6295A">
        <w:t>правове</w:t>
      </w:r>
      <w:r w:rsidRPr="00FB56AD">
        <w:t xml:space="preserve"> </w:t>
      </w:r>
      <w:r w:rsidRPr="00E6295A">
        <w:t>забезпечення</w:t>
      </w:r>
      <w:r w:rsidRPr="00FB56AD">
        <w:t xml:space="preserve"> </w:t>
      </w:r>
      <w:r w:rsidRPr="00E6295A">
        <w:t>підприємництва</w:t>
      </w:r>
    </w:p>
    <w:p w:rsidR="00FB56AD" w:rsidRPr="00E6295A" w:rsidRDefault="00FB56AD" w:rsidP="00FB56AD">
      <w:pPr>
        <w:pStyle w:val="a4"/>
        <w:rPr>
          <w:b/>
        </w:rPr>
      </w:pPr>
      <w:r w:rsidRPr="00E6295A">
        <w:t xml:space="preserve">Кваліфікаційна робота  за освітнім ступенем «магістр» </w:t>
      </w:r>
    </w:p>
    <w:p w:rsidR="00FB56AD" w:rsidRDefault="00FB56AD" w:rsidP="00FB56AD">
      <w:pPr>
        <w:pStyle w:val="a4"/>
        <w:rPr>
          <w:b/>
        </w:rPr>
      </w:pPr>
    </w:p>
    <w:p w:rsidR="00FB56AD" w:rsidRPr="005A1F6F" w:rsidRDefault="00FB56AD" w:rsidP="00FB56AD">
      <w:pPr>
        <w:pStyle w:val="a4"/>
        <w:rPr>
          <w:b/>
        </w:rPr>
      </w:pPr>
    </w:p>
    <w:p w:rsidR="00FB56AD" w:rsidRDefault="00FB56AD" w:rsidP="00FB56AD">
      <w:pPr>
        <w:pStyle w:val="a4"/>
        <w:jc w:val="right"/>
      </w:pPr>
    </w:p>
    <w:p w:rsidR="00FB56AD" w:rsidRDefault="00FB56AD" w:rsidP="00FB56AD">
      <w:pPr>
        <w:pStyle w:val="a4"/>
        <w:jc w:val="right"/>
      </w:pPr>
      <w:r>
        <w:t xml:space="preserve">Виконав студент групи </w:t>
      </w:r>
      <w:proofErr w:type="spellStart"/>
      <w:r>
        <w:t>ОПДзм</w:t>
      </w:r>
      <w:proofErr w:type="spellEnd"/>
      <w:r>
        <w:t xml:space="preserve">-21 </w:t>
      </w:r>
    </w:p>
    <w:p w:rsidR="00FB56AD" w:rsidRPr="005A1F6F" w:rsidRDefault="00FB56AD" w:rsidP="00FB56AD">
      <w:pPr>
        <w:pStyle w:val="a4"/>
        <w:jc w:val="right"/>
      </w:pPr>
      <w:r>
        <w:t xml:space="preserve">Лисенко </w:t>
      </w:r>
      <w:proofErr w:type="spellStart"/>
      <w:r>
        <w:t>Філіпп</w:t>
      </w:r>
      <w:proofErr w:type="spellEnd"/>
      <w:r>
        <w:t xml:space="preserve"> Борисович</w:t>
      </w:r>
    </w:p>
    <w:p w:rsidR="00FB56AD" w:rsidRDefault="00FB56AD" w:rsidP="00FB56AD">
      <w:pPr>
        <w:pStyle w:val="a4"/>
        <w:jc w:val="right"/>
      </w:pPr>
      <w:r>
        <w:t xml:space="preserve">Науковий керівник: </w:t>
      </w:r>
    </w:p>
    <w:p w:rsidR="00FB56AD" w:rsidRPr="005A1F6F" w:rsidRDefault="00FB56AD" w:rsidP="00FB56AD">
      <w:pPr>
        <w:pStyle w:val="a4"/>
        <w:jc w:val="right"/>
      </w:pPr>
      <w:proofErr w:type="spellStart"/>
      <w:r>
        <w:t>д.е.н</w:t>
      </w:r>
      <w:proofErr w:type="spellEnd"/>
      <w:r>
        <w:t xml:space="preserve">., професор </w:t>
      </w:r>
      <w:proofErr w:type="spellStart"/>
      <w:r>
        <w:t>Панасюк</w:t>
      </w:r>
      <w:proofErr w:type="spellEnd"/>
      <w:r>
        <w:t xml:space="preserve"> В. М.</w:t>
      </w:r>
    </w:p>
    <w:p w:rsidR="00FB56AD" w:rsidRDefault="00FB56AD" w:rsidP="00FB56AD">
      <w:pPr>
        <w:pStyle w:val="a4"/>
      </w:pPr>
    </w:p>
    <w:p w:rsidR="00FB56AD" w:rsidRPr="005A1F6F" w:rsidRDefault="00FB56AD" w:rsidP="00FB56AD">
      <w:pPr>
        <w:pStyle w:val="a4"/>
      </w:pPr>
    </w:p>
    <w:p w:rsidR="00FB56AD" w:rsidRDefault="00FB56AD" w:rsidP="00FB56AD">
      <w:pPr>
        <w:pStyle w:val="a4"/>
        <w:jc w:val="left"/>
      </w:pPr>
      <w:r>
        <w:t xml:space="preserve">Кваліфікаційну роботу </w:t>
      </w:r>
    </w:p>
    <w:p w:rsidR="00FB56AD" w:rsidRDefault="00FB56AD" w:rsidP="00FB56AD">
      <w:pPr>
        <w:pStyle w:val="a4"/>
        <w:jc w:val="left"/>
      </w:pPr>
      <w:r>
        <w:t xml:space="preserve">допущено до захисту «___»____________20__р. </w:t>
      </w:r>
    </w:p>
    <w:p w:rsidR="00FB56AD" w:rsidRDefault="00FB56AD" w:rsidP="00FB56AD">
      <w:pPr>
        <w:pStyle w:val="a4"/>
        <w:jc w:val="left"/>
      </w:pPr>
      <w:r>
        <w:t>Завідувач кафедри ______________________</w:t>
      </w:r>
    </w:p>
    <w:p w:rsidR="00FB56AD" w:rsidRDefault="00FB56AD" w:rsidP="00FB56AD">
      <w:pPr>
        <w:pStyle w:val="a4"/>
        <w:jc w:val="left"/>
      </w:pPr>
      <w:proofErr w:type="spellStart"/>
      <w:r>
        <w:t>к.е.н</w:t>
      </w:r>
      <w:proofErr w:type="spellEnd"/>
      <w:r>
        <w:t>, доцент Починок Н.В.</w:t>
      </w:r>
    </w:p>
    <w:p w:rsidR="00FB56AD" w:rsidRDefault="00FB56AD" w:rsidP="00FB56AD">
      <w:pPr>
        <w:pStyle w:val="a4"/>
      </w:pPr>
    </w:p>
    <w:p w:rsidR="00FB56AD" w:rsidRDefault="00FB56AD" w:rsidP="00FB56AD">
      <w:pPr>
        <w:pStyle w:val="a4"/>
      </w:pPr>
    </w:p>
    <w:p w:rsidR="00FB56AD" w:rsidRPr="00FC6862" w:rsidRDefault="00FB56AD" w:rsidP="00FB56AD">
      <w:pPr>
        <w:pStyle w:val="a4"/>
        <w:rPr>
          <w:szCs w:val="28"/>
        </w:rPr>
      </w:pPr>
      <w:r>
        <w:t>ТЕРНОПІЛЬ  – 2021</w:t>
      </w:r>
    </w:p>
    <w:p w:rsidR="00FB56AD" w:rsidRPr="00FB56AD" w:rsidRDefault="00FB56AD" w:rsidP="00FB56AD">
      <w:pPr>
        <w:spacing w:line="360" w:lineRule="auto"/>
        <w:ind w:firstLine="709"/>
        <w:jc w:val="center"/>
        <w:rPr>
          <w:b/>
          <w:sz w:val="28"/>
          <w:szCs w:val="28"/>
        </w:rPr>
      </w:pPr>
      <w:bookmarkStart w:id="0" w:name="_GoBack"/>
      <w:bookmarkEnd w:id="0"/>
      <w:r w:rsidRPr="00FB56AD">
        <w:rPr>
          <w:b/>
          <w:sz w:val="28"/>
          <w:szCs w:val="28"/>
        </w:rPr>
        <w:lastRenderedPageBreak/>
        <w:t>АНОТАЦІЯ</w:t>
      </w:r>
    </w:p>
    <w:p w:rsidR="00FB56AD" w:rsidRDefault="00FB56AD" w:rsidP="00FB56AD">
      <w:pPr>
        <w:pStyle w:val="western"/>
        <w:spacing w:before="0" w:beforeAutospacing="0" w:after="0" w:afterAutospacing="0"/>
        <w:ind w:firstLine="709"/>
        <w:jc w:val="both"/>
        <w:rPr>
          <w:sz w:val="28"/>
          <w:szCs w:val="28"/>
        </w:rPr>
      </w:pPr>
      <w:r>
        <w:rPr>
          <w:sz w:val="28"/>
          <w:szCs w:val="28"/>
        </w:rPr>
        <w:t>Лисенко Ф. Організація та методика управлінського обліку на підприємстві. – Рукопис.</w:t>
      </w:r>
    </w:p>
    <w:p w:rsidR="00FB56AD" w:rsidRDefault="00FB56AD" w:rsidP="00FB56AD">
      <w:pPr>
        <w:pStyle w:val="western"/>
        <w:spacing w:before="0" w:beforeAutospacing="0" w:after="0" w:afterAutospacing="0"/>
        <w:ind w:firstLine="709"/>
        <w:jc w:val="both"/>
        <w:rPr>
          <w:sz w:val="28"/>
          <w:szCs w:val="28"/>
        </w:rPr>
      </w:pPr>
      <w:r>
        <w:rPr>
          <w:sz w:val="28"/>
          <w:szCs w:val="28"/>
        </w:rPr>
        <w:t>Дослідження на здобуття освітньо-кваліфікаційного рівня «магістр» за спеціальністю 071 – облік та оподаткування. – Західноукраїнський національний університет, Тернопіль, 2021.</w:t>
      </w:r>
    </w:p>
    <w:p w:rsidR="00FB56AD" w:rsidRPr="000E53F8" w:rsidRDefault="00FB56AD" w:rsidP="00FB56AD">
      <w:pPr>
        <w:ind w:firstLine="567"/>
        <w:jc w:val="both"/>
        <w:rPr>
          <w:sz w:val="28"/>
          <w:szCs w:val="28"/>
        </w:rPr>
      </w:pPr>
      <w:r w:rsidRPr="000E53F8">
        <w:rPr>
          <w:sz w:val="28"/>
          <w:szCs w:val="28"/>
        </w:rPr>
        <w:t xml:space="preserve">В роботі досліджено </w:t>
      </w:r>
      <w:proofErr w:type="spellStart"/>
      <w:r w:rsidRPr="000E53F8">
        <w:rPr>
          <w:sz w:val="28"/>
          <w:szCs w:val="28"/>
        </w:rPr>
        <w:t>теоретико-методичні</w:t>
      </w:r>
      <w:proofErr w:type="spellEnd"/>
      <w:r w:rsidRPr="000E53F8">
        <w:rPr>
          <w:sz w:val="28"/>
          <w:szCs w:val="28"/>
        </w:rPr>
        <w:t xml:space="preserve"> основи управлінського обліку на підприємстві, проаналізовано науково-теоретичні підходи до визначення сутності управлінського обліку та його функцій, висвітлено організаційно-методичні аспекти управлінського обліку витрат, розкрито методику управлінського обліку сегментів витрат.</w:t>
      </w:r>
    </w:p>
    <w:p w:rsidR="00FB56AD" w:rsidRPr="000E53F8" w:rsidRDefault="00FB56AD" w:rsidP="00FB56AD">
      <w:pPr>
        <w:ind w:firstLine="567"/>
        <w:jc w:val="both"/>
        <w:rPr>
          <w:sz w:val="28"/>
          <w:szCs w:val="28"/>
        </w:rPr>
      </w:pPr>
    </w:p>
    <w:p w:rsidR="00FB56AD" w:rsidRDefault="00FB56AD" w:rsidP="00FB56AD">
      <w:pPr>
        <w:pStyle w:val="western"/>
        <w:spacing w:before="0" w:beforeAutospacing="0" w:after="0" w:afterAutospacing="0" w:line="360" w:lineRule="auto"/>
        <w:ind w:firstLine="567"/>
        <w:jc w:val="both"/>
        <w:rPr>
          <w:color w:val="000000"/>
          <w:sz w:val="28"/>
          <w:szCs w:val="28"/>
        </w:rPr>
      </w:pPr>
    </w:p>
    <w:p w:rsidR="00FB56AD" w:rsidRDefault="00FB56AD" w:rsidP="00FB56AD">
      <w:pPr>
        <w:pStyle w:val="western"/>
        <w:spacing w:before="0" w:beforeAutospacing="0" w:after="0" w:afterAutospacing="0" w:line="360" w:lineRule="auto"/>
        <w:ind w:firstLine="567"/>
        <w:jc w:val="both"/>
        <w:rPr>
          <w:color w:val="000000"/>
          <w:sz w:val="28"/>
          <w:szCs w:val="28"/>
        </w:rPr>
      </w:pPr>
    </w:p>
    <w:p w:rsidR="00FB56AD" w:rsidRDefault="00FB56AD" w:rsidP="00FB56AD">
      <w:pPr>
        <w:pStyle w:val="western"/>
        <w:spacing w:before="0" w:beforeAutospacing="0" w:after="0" w:afterAutospacing="0" w:line="360" w:lineRule="auto"/>
        <w:ind w:firstLine="567"/>
        <w:jc w:val="both"/>
        <w:rPr>
          <w:color w:val="000000"/>
          <w:sz w:val="28"/>
          <w:szCs w:val="28"/>
        </w:rPr>
      </w:pPr>
    </w:p>
    <w:p w:rsidR="00FB56AD" w:rsidRDefault="00FB56AD" w:rsidP="00FB56AD">
      <w:pPr>
        <w:pStyle w:val="western"/>
        <w:spacing w:before="0" w:beforeAutospacing="0" w:after="0" w:afterAutospacing="0" w:line="360" w:lineRule="auto"/>
        <w:ind w:firstLine="567"/>
        <w:jc w:val="both"/>
        <w:rPr>
          <w:color w:val="000000"/>
          <w:sz w:val="28"/>
          <w:szCs w:val="28"/>
        </w:rPr>
      </w:pPr>
    </w:p>
    <w:p w:rsidR="00FB56AD" w:rsidRPr="000E53F8" w:rsidRDefault="00FB56AD" w:rsidP="00FB56AD">
      <w:pPr>
        <w:spacing w:line="360" w:lineRule="auto"/>
        <w:ind w:firstLine="709"/>
        <w:jc w:val="center"/>
        <w:rPr>
          <w:b/>
          <w:szCs w:val="28"/>
        </w:rPr>
      </w:pPr>
    </w:p>
    <w:p w:rsidR="00FB56AD" w:rsidRPr="000E53F8" w:rsidRDefault="00FB56AD" w:rsidP="00FB56AD">
      <w:pPr>
        <w:spacing w:line="360" w:lineRule="auto"/>
        <w:ind w:firstLine="709"/>
        <w:jc w:val="center"/>
        <w:rPr>
          <w:b/>
          <w:szCs w:val="28"/>
        </w:rPr>
      </w:pPr>
    </w:p>
    <w:p w:rsidR="00FB56AD" w:rsidRPr="000E53F8" w:rsidRDefault="00FB56AD" w:rsidP="00FB56AD">
      <w:pPr>
        <w:spacing w:line="360" w:lineRule="auto"/>
        <w:ind w:firstLine="709"/>
        <w:jc w:val="center"/>
        <w:rPr>
          <w:b/>
          <w:szCs w:val="28"/>
        </w:rPr>
      </w:pPr>
    </w:p>
    <w:p w:rsidR="00FB56AD" w:rsidRPr="000E53F8" w:rsidRDefault="00FB56AD" w:rsidP="00FB56AD">
      <w:pPr>
        <w:spacing w:line="360" w:lineRule="auto"/>
        <w:ind w:firstLine="709"/>
        <w:jc w:val="center"/>
        <w:rPr>
          <w:b/>
          <w:szCs w:val="28"/>
        </w:rPr>
      </w:pPr>
    </w:p>
    <w:p w:rsidR="00FB56AD" w:rsidRPr="000E53F8" w:rsidRDefault="00FB56AD" w:rsidP="00FB56AD">
      <w:pPr>
        <w:spacing w:line="360" w:lineRule="auto"/>
        <w:ind w:firstLine="709"/>
        <w:jc w:val="center"/>
        <w:rPr>
          <w:b/>
          <w:szCs w:val="28"/>
        </w:rPr>
      </w:pPr>
    </w:p>
    <w:p w:rsidR="00FB56AD" w:rsidRPr="000E53F8" w:rsidRDefault="00FB56AD" w:rsidP="00FB56AD">
      <w:pPr>
        <w:spacing w:line="360" w:lineRule="auto"/>
        <w:ind w:firstLine="709"/>
        <w:jc w:val="center"/>
        <w:rPr>
          <w:b/>
          <w:szCs w:val="28"/>
        </w:rPr>
      </w:pPr>
    </w:p>
    <w:p w:rsidR="00FB56AD" w:rsidRPr="000E53F8" w:rsidRDefault="00FB56AD" w:rsidP="00FB56AD">
      <w:pPr>
        <w:spacing w:line="360" w:lineRule="auto"/>
        <w:ind w:firstLine="709"/>
        <w:jc w:val="center"/>
        <w:rPr>
          <w:b/>
          <w:szCs w:val="28"/>
        </w:rPr>
      </w:pPr>
    </w:p>
    <w:p w:rsidR="00FB56AD" w:rsidRPr="000E53F8" w:rsidRDefault="00FB56AD" w:rsidP="00FB56AD">
      <w:pPr>
        <w:spacing w:line="360" w:lineRule="auto"/>
        <w:ind w:firstLine="709"/>
        <w:jc w:val="center"/>
        <w:rPr>
          <w:b/>
          <w:szCs w:val="28"/>
        </w:rPr>
      </w:pPr>
    </w:p>
    <w:p w:rsidR="00FB56AD" w:rsidRPr="000E53F8" w:rsidRDefault="00FB56AD" w:rsidP="00FB56AD">
      <w:pPr>
        <w:spacing w:line="360" w:lineRule="auto"/>
        <w:ind w:firstLine="709"/>
        <w:jc w:val="center"/>
        <w:rPr>
          <w:b/>
          <w:szCs w:val="28"/>
        </w:rPr>
      </w:pPr>
    </w:p>
    <w:p w:rsidR="00FB56AD" w:rsidRPr="000E53F8" w:rsidRDefault="00FB56AD" w:rsidP="00FB56AD">
      <w:pPr>
        <w:spacing w:line="360" w:lineRule="auto"/>
        <w:ind w:firstLine="709"/>
        <w:jc w:val="center"/>
        <w:rPr>
          <w:b/>
          <w:szCs w:val="28"/>
        </w:rPr>
      </w:pPr>
    </w:p>
    <w:p w:rsidR="00FB56AD" w:rsidRPr="000E53F8" w:rsidRDefault="00FB56AD" w:rsidP="00FB56AD">
      <w:pPr>
        <w:spacing w:line="360" w:lineRule="auto"/>
        <w:ind w:firstLine="709"/>
        <w:jc w:val="center"/>
        <w:rPr>
          <w:b/>
          <w:szCs w:val="28"/>
        </w:rPr>
      </w:pPr>
    </w:p>
    <w:p w:rsidR="00FB56AD" w:rsidRPr="000E53F8" w:rsidRDefault="00FB56AD" w:rsidP="00FB56AD">
      <w:pPr>
        <w:ind w:firstLine="709"/>
        <w:jc w:val="center"/>
        <w:rPr>
          <w:b/>
          <w:szCs w:val="28"/>
        </w:rPr>
      </w:pPr>
    </w:p>
    <w:p w:rsidR="00FB56AD" w:rsidRPr="00FB56AD" w:rsidRDefault="00FB56AD" w:rsidP="00FB56AD">
      <w:pPr>
        <w:ind w:firstLine="709"/>
        <w:jc w:val="center"/>
        <w:rPr>
          <w:b/>
          <w:sz w:val="28"/>
          <w:szCs w:val="28"/>
          <w:lang w:val="en-GB"/>
        </w:rPr>
      </w:pPr>
      <w:r w:rsidRPr="00FB56AD">
        <w:rPr>
          <w:b/>
          <w:sz w:val="28"/>
          <w:szCs w:val="28"/>
          <w:lang w:val="en-GB"/>
        </w:rPr>
        <w:t>ANNOTATION</w:t>
      </w:r>
    </w:p>
    <w:p w:rsidR="00FB56AD" w:rsidRDefault="00FB56AD" w:rsidP="00FB56AD">
      <w:pPr>
        <w:pStyle w:val="western"/>
        <w:spacing w:before="0" w:beforeAutospacing="0" w:after="0" w:afterAutospacing="0"/>
        <w:ind w:firstLine="567"/>
        <w:jc w:val="both"/>
        <w:rPr>
          <w:color w:val="000000"/>
          <w:sz w:val="28"/>
          <w:szCs w:val="28"/>
        </w:rPr>
      </w:pPr>
      <w:proofErr w:type="gramStart"/>
      <w:r w:rsidRPr="0034542F">
        <w:rPr>
          <w:color w:val="000000"/>
          <w:sz w:val="28"/>
          <w:szCs w:val="28"/>
          <w:lang w:val="en-US"/>
        </w:rPr>
        <w:t>Lysenko F. Organization and methods of management accounting at the enterprise.</w:t>
      </w:r>
      <w:proofErr w:type="gramEnd"/>
      <w:r w:rsidRPr="0034542F">
        <w:rPr>
          <w:color w:val="000000"/>
          <w:sz w:val="28"/>
          <w:szCs w:val="28"/>
          <w:lang w:val="en-US"/>
        </w:rPr>
        <w:t xml:space="preserve"> - Manuscript. </w:t>
      </w:r>
    </w:p>
    <w:p w:rsidR="00FB56AD" w:rsidRDefault="00FB56AD" w:rsidP="00FB56AD">
      <w:pPr>
        <w:pStyle w:val="western"/>
        <w:spacing w:before="0" w:beforeAutospacing="0" w:after="0" w:afterAutospacing="0"/>
        <w:ind w:firstLine="567"/>
        <w:jc w:val="both"/>
        <w:rPr>
          <w:color w:val="000000"/>
          <w:sz w:val="28"/>
          <w:szCs w:val="28"/>
          <w:lang w:val="en-US"/>
        </w:rPr>
      </w:pPr>
      <w:r w:rsidRPr="00A4686D">
        <w:rPr>
          <w:color w:val="000000"/>
          <w:sz w:val="28"/>
          <w:szCs w:val="28"/>
          <w:lang w:val="en-US"/>
        </w:rPr>
        <w:t xml:space="preserve">Study on obtaining an educational qualification level "Master" in specialty 071 - Accounting and taxation. </w:t>
      </w:r>
      <w:r>
        <w:rPr>
          <w:color w:val="000000"/>
          <w:sz w:val="28"/>
          <w:szCs w:val="28"/>
          <w:lang w:val="en-US"/>
        </w:rPr>
        <w:t>–</w:t>
      </w:r>
      <w:r w:rsidRPr="00A4686D">
        <w:rPr>
          <w:color w:val="000000"/>
          <w:sz w:val="28"/>
          <w:szCs w:val="28"/>
          <w:lang w:val="en-US"/>
        </w:rPr>
        <w:t xml:space="preserve"> </w:t>
      </w:r>
      <w:r>
        <w:rPr>
          <w:color w:val="000000"/>
          <w:sz w:val="28"/>
          <w:szCs w:val="28"/>
          <w:lang w:val="en-US"/>
        </w:rPr>
        <w:t>West Ukrainian n</w:t>
      </w:r>
      <w:r w:rsidRPr="00A4686D">
        <w:rPr>
          <w:color w:val="000000"/>
          <w:sz w:val="28"/>
          <w:szCs w:val="28"/>
          <w:lang w:val="en-US"/>
        </w:rPr>
        <w:t xml:space="preserve">ational </w:t>
      </w:r>
      <w:r>
        <w:rPr>
          <w:color w:val="000000"/>
          <w:sz w:val="28"/>
          <w:szCs w:val="28"/>
          <w:lang w:val="en-US"/>
        </w:rPr>
        <w:t xml:space="preserve">university, </w:t>
      </w:r>
      <w:proofErr w:type="spellStart"/>
      <w:r>
        <w:rPr>
          <w:color w:val="000000"/>
          <w:sz w:val="28"/>
          <w:szCs w:val="28"/>
          <w:lang w:val="en-US"/>
        </w:rPr>
        <w:t>Ternopil</w:t>
      </w:r>
      <w:proofErr w:type="spellEnd"/>
      <w:r>
        <w:rPr>
          <w:color w:val="000000"/>
          <w:sz w:val="28"/>
          <w:szCs w:val="28"/>
          <w:lang w:val="en-US"/>
        </w:rPr>
        <w:t>, 20</w:t>
      </w:r>
      <w:r>
        <w:rPr>
          <w:color w:val="000000"/>
          <w:sz w:val="28"/>
          <w:szCs w:val="28"/>
        </w:rPr>
        <w:t>21</w:t>
      </w:r>
      <w:r w:rsidRPr="00A4686D">
        <w:rPr>
          <w:color w:val="000000"/>
          <w:sz w:val="28"/>
          <w:szCs w:val="28"/>
          <w:lang w:val="en-US"/>
        </w:rPr>
        <w:t>.</w:t>
      </w:r>
    </w:p>
    <w:p w:rsidR="00FB56AD" w:rsidRPr="000E53F8" w:rsidRDefault="00FB56AD" w:rsidP="00FB56AD">
      <w:pPr>
        <w:ind w:firstLine="709"/>
        <w:jc w:val="both"/>
        <w:rPr>
          <w:b/>
          <w:sz w:val="28"/>
          <w:szCs w:val="28"/>
          <w:lang w:val="en-US"/>
        </w:rPr>
      </w:pPr>
      <w:r w:rsidRPr="0034542F">
        <w:rPr>
          <w:color w:val="000000"/>
          <w:sz w:val="28"/>
          <w:szCs w:val="28"/>
          <w:lang w:val="en"/>
        </w:rPr>
        <w:t>The paper investigates the theoretical and methodological foundations of management accounting at the enterprise, analyzes scientific and theoretical approaches to determining the essence of management accounting and its functions, highlights organizational and methodological aspects of management cost accounting, discloses methods of management accounting of cost segments.</w:t>
      </w:r>
    </w:p>
    <w:p w:rsidR="00FB56AD" w:rsidRDefault="00FB56AD">
      <w:pPr>
        <w:rPr>
          <w:b/>
          <w:sz w:val="28"/>
          <w:szCs w:val="28"/>
          <w:lang w:val="en-US"/>
        </w:rPr>
      </w:pPr>
      <w:r>
        <w:rPr>
          <w:b/>
          <w:sz w:val="28"/>
          <w:szCs w:val="28"/>
          <w:lang w:val="en-US"/>
        </w:rPr>
        <w:br w:type="page"/>
      </w:r>
    </w:p>
    <w:p w:rsidR="00FB56AD" w:rsidRDefault="00FB56AD" w:rsidP="00FB56AD">
      <w:pPr>
        <w:spacing w:line="360" w:lineRule="auto"/>
        <w:jc w:val="center"/>
        <w:rPr>
          <w:b/>
          <w:sz w:val="28"/>
          <w:szCs w:val="28"/>
        </w:rPr>
      </w:pPr>
      <w:r>
        <w:rPr>
          <w:b/>
          <w:sz w:val="28"/>
          <w:szCs w:val="28"/>
        </w:rPr>
        <w:lastRenderedPageBreak/>
        <w:t>РЕЗЮМЕ</w:t>
      </w:r>
    </w:p>
    <w:p w:rsidR="00FB56AD" w:rsidRPr="00F721C0" w:rsidRDefault="00FB56AD" w:rsidP="00FB56AD">
      <w:pPr>
        <w:ind w:firstLine="709"/>
        <w:jc w:val="both"/>
        <w:rPr>
          <w:sz w:val="28"/>
          <w:szCs w:val="28"/>
        </w:rPr>
      </w:pPr>
      <w:r w:rsidRPr="00F721C0">
        <w:rPr>
          <w:b/>
          <w:sz w:val="28"/>
          <w:szCs w:val="28"/>
        </w:rPr>
        <w:t>Дипломна робота</w:t>
      </w:r>
      <w:r>
        <w:rPr>
          <w:sz w:val="28"/>
          <w:szCs w:val="28"/>
        </w:rPr>
        <w:t xml:space="preserve"> містить 93 сторін</w:t>
      </w:r>
      <w:r w:rsidRPr="00F721C0">
        <w:rPr>
          <w:sz w:val="28"/>
          <w:szCs w:val="28"/>
        </w:rPr>
        <w:t>к</w:t>
      </w:r>
      <w:r>
        <w:rPr>
          <w:sz w:val="28"/>
          <w:szCs w:val="28"/>
        </w:rPr>
        <w:t>и</w:t>
      </w:r>
      <w:r w:rsidRPr="00F721C0">
        <w:rPr>
          <w:sz w:val="28"/>
          <w:szCs w:val="28"/>
        </w:rPr>
        <w:t xml:space="preserve">, </w:t>
      </w:r>
      <w:r>
        <w:rPr>
          <w:sz w:val="28"/>
          <w:szCs w:val="28"/>
        </w:rPr>
        <w:t>4</w:t>
      </w:r>
      <w:r w:rsidRPr="00F721C0">
        <w:rPr>
          <w:sz w:val="28"/>
          <w:szCs w:val="28"/>
        </w:rPr>
        <w:t xml:space="preserve"> таблиці, </w:t>
      </w:r>
      <w:r>
        <w:rPr>
          <w:sz w:val="28"/>
          <w:szCs w:val="28"/>
          <w:lang w:val="ru-RU"/>
        </w:rPr>
        <w:t>2</w:t>
      </w:r>
      <w:r w:rsidRPr="00F721C0">
        <w:rPr>
          <w:sz w:val="28"/>
          <w:szCs w:val="28"/>
        </w:rPr>
        <w:t xml:space="preserve"> рисунк</w:t>
      </w:r>
      <w:r>
        <w:rPr>
          <w:sz w:val="28"/>
          <w:szCs w:val="28"/>
        </w:rPr>
        <w:t>и</w:t>
      </w:r>
      <w:r w:rsidRPr="00F721C0">
        <w:rPr>
          <w:sz w:val="28"/>
          <w:szCs w:val="28"/>
        </w:rPr>
        <w:t xml:space="preserve">, </w:t>
      </w:r>
      <w:r>
        <w:rPr>
          <w:sz w:val="28"/>
          <w:szCs w:val="28"/>
        </w:rPr>
        <w:t>список використаних джерел із 85</w:t>
      </w:r>
      <w:r w:rsidRPr="00F721C0">
        <w:rPr>
          <w:sz w:val="28"/>
          <w:szCs w:val="28"/>
        </w:rPr>
        <w:t xml:space="preserve"> найменувань.</w:t>
      </w:r>
    </w:p>
    <w:p w:rsidR="00FB56AD" w:rsidRDefault="00FB56AD" w:rsidP="00FB56AD">
      <w:pPr>
        <w:ind w:firstLine="709"/>
        <w:jc w:val="both"/>
        <w:rPr>
          <w:sz w:val="28"/>
          <w:szCs w:val="28"/>
        </w:rPr>
      </w:pPr>
      <w:r w:rsidRPr="00F721C0">
        <w:rPr>
          <w:b/>
          <w:sz w:val="28"/>
          <w:szCs w:val="28"/>
        </w:rPr>
        <w:t>Метою випускної кваліфікаційної роботи</w:t>
      </w:r>
      <w:r w:rsidRPr="00F721C0">
        <w:rPr>
          <w:sz w:val="28"/>
          <w:szCs w:val="28"/>
        </w:rPr>
        <w:t xml:space="preserve"> </w:t>
      </w:r>
      <w:r>
        <w:rPr>
          <w:sz w:val="28"/>
          <w:szCs w:val="28"/>
        </w:rPr>
        <w:t xml:space="preserve">є систематизація науково-теоретичних підходів до організації та методики </w:t>
      </w:r>
      <w:r w:rsidRPr="00DE02B1">
        <w:rPr>
          <w:sz w:val="28"/>
          <w:szCs w:val="28"/>
        </w:rPr>
        <w:t>управлінського обліку</w:t>
      </w:r>
      <w:r>
        <w:rPr>
          <w:sz w:val="28"/>
          <w:szCs w:val="28"/>
        </w:rPr>
        <w:t>.</w:t>
      </w:r>
    </w:p>
    <w:p w:rsidR="00FB56AD" w:rsidRPr="00F721C0" w:rsidRDefault="00FB56AD" w:rsidP="00FB56AD">
      <w:pPr>
        <w:ind w:firstLine="709"/>
        <w:jc w:val="both"/>
        <w:rPr>
          <w:i/>
          <w:sz w:val="28"/>
          <w:szCs w:val="28"/>
        </w:rPr>
      </w:pPr>
      <w:r w:rsidRPr="00F721C0">
        <w:rPr>
          <w:b/>
          <w:sz w:val="28"/>
          <w:szCs w:val="28"/>
        </w:rPr>
        <w:t>Об’єктом дослідження</w:t>
      </w:r>
      <w:r w:rsidRPr="00F721C0">
        <w:rPr>
          <w:sz w:val="28"/>
          <w:szCs w:val="28"/>
        </w:rPr>
        <w:t xml:space="preserve"> </w:t>
      </w:r>
      <w:r>
        <w:rPr>
          <w:sz w:val="28"/>
          <w:szCs w:val="28"/>
        </w:rPr>
        <w:t xml:space="preserve">є </w:t>
      </w:r>
      <w:r w:rsidRPr="00DE02B1">
        <w:rPr>
          <w:sz w:val="28"/>
          <w:szCs w:val="28"/>
        </w:rPr>
        <w:t xml:space="preserve">формування </w:t>
      </w:r>
      <w:r>
        <w:rPr>
          <w:sz w:val="28"/>
          <w:szCs w:val="28"/>
        </w:rPr>
        <w:t>інформаційного забезпечення процесу прийняття управлінських рішень на ТОВ «</w:t>
      </w:r>
      <w:proofErr w:type="spellStart"/>
      <w:r>
        <w:rPr>
          <w:sz w:val="28"/>
          <w:szCs w:val="28"/>
        </w:rPr>
        <w:t>Альтопорк</w:t>
      </w:r>
      <w:proofErr w:type="spellEnd"/>
      <w:r>
        <w:rPr>
          <w:sz w:val="28"/>
          <w:szCs w:val="28"/>
        </w:rPr>
        <w:t>».</w:t>
      </w:r>
    </w:p>
    <w:p w:rsidR="00FB56AD" w:rsidRDefault="00FB56AD" w:rsidP="00FB56AD">
      <w:pPr>
        <w:ind w:firstLine="709"/>
        <w:jc w:val="both"/>
        <w:rPr>
          <w:sz w:val="28"/>
          <w:szCs w:val="28"/>
        </w:rPr>
      </w:pPr>
      <w:r w:rsidRPr="00F721C0">
        <w:rPr>
          <w:b/>
          <w:sz w:val="28"/>
          <w:szCs w:val="28"/>
        </w:rPr>
        <w:t>Предметом дослідження</w:t>
      </w:r>
      <w:r w:rsidRPr="00F721C0">
        <w:rPr>
          <w:sz w:val="28"/>
          <w:szCs w:val="28"/>
        </w:rPr>
        <w:t xml:space="preserve"> </w:t>
      </w:r>
      <w:r>
        <w:rPr>
          <w:sz w:val="28"/>
          <w:szCs w:val="28"/>
        </w:rPr>
        <w:t xml:space="preserve">є теорія, </w:t>
      </w:r>
      <w:r w:rsidRPr="00DE02B1">
        <w:rPr>
          <w:sz w:val="28"/>
          <w:szCs w:val="28"/>
        </w:rPr>
        <w:t>організація</w:t>
      </w:r>
      <w:r>
        <w:rPr>
          <w:sz w:val="28"/>
          <w:szCs w:val="28"/>
        </w:rPr>
        <w:t xml:space="preserve"> та методика </w:t>
      </w:r>
      <w:r w:rsidRPr="00DE02B1">
        <w:rPr>
          <w:sz w:val="28"/>
          <w:szCs w:val="28"/>
        </w:rPr>
        <w:t>управлінського</w:t>
      </w:r>
      <w:r>
        <w:rPr>
          <w:sz w:val="28"/>
          <w:szCs w:val="28"/>
        </w:rPr>
        <w:t xml:space="preserve"> обліку</w:t>
      </w:r>
      <w:r w:rsidRPr="00DE02B1">
        <w:rPr>
          <w:sz w:val="28"/>
          <w:szCs w:val="28"/>
        </w:rPr>
        <w:t xml:space="preserve"> </w:t>
      </w:r>
      <w:r>
        <w:rPr>
          <w:sz w:val="28"/>
          <w:szCs w:val="28"/>
        </w:rPr>
        <w:t>на українських підприємствах.</w:t>
      </w:r>
    </w:p>
    <w:p w:rsidR="00FB56AD" w:rsidRPr="00F721C0" w:rsidRDefault="00FB56AD" w:rsidP="00FB56AD">
      <w:pPr>
        <w:ind w:firstLine="709"/>
        <w:jc w:val="both"/>
        <w:rPr>
          <w:sz w:val="28"/>
          <w:szCs w:val="28"/>
        </w:rPr>
      </w:pPr>
      <w:r w:rsidRPr="00F721C0">
        <w:rPr>
          <w:b/>
          <w:sz w:val="28"/>
          <w:szCs w:val="28"/>
        </w:rPr>
        <w:t xml:space="preserve">Одержані висновки та їх новизна: </w:t>
      </w:r>
      <w:r w:rsidRPr="0034542F">
        <w:rPr>
          <w:sz w:val="28"/>
          <w:szCs w:val="28"/>
        </w:rPr>
        <w:t>р</w:t>
      </w:r>
      <w:r w:rsidRPr="00F721C0">
        <w:rPr>
          <w:sz w:val="28"/>
          <w:szCs w:val="28"/>
        </w:rPr>
        <w:t xml:space="preserve">езультатами дослідження є </w:t>
      </w:r>
      <w:r>
        <w:rPr>
          <w:sz w:val="28"/>
          <w:szCs w:val="28"/>
        </w:rPr>
        <w:t>систематизовані теоретичні, організаційні та</w:t>
      </w:r>
      <w:r w:rsidRPr="004930B1">
        <w:rPr>
          <w:sz w:val="28"/>
          <w:szCs w:val="28"/>
        </w:rPr>
        <w:t xml:space="preserve"> методичні положення та практичні рекомендації з </w:t>
      </w:r>
      <w:r>
        <w:rPr>
          <w:sz w:val="28"/>
          <w:szCs w:val="28"/>
        </w:rPr>
        <w:t>ведення управлінського обліку на підприємстві.</w:t>
      </w:r>
    </w:p>
    <w:p w:rsidR="00FB56AD" w:rsidRPr="00F721C0" w:rsidRDefault="00FB56AD" w:rsidP="00FB56AD">
      <w:pPr>
        <w:ind w:firstLine="709"/>
        <w:jc w:val="both"/>
        <w:rPr>
          <w:sz w:val="28"/>
          <w:szCs w:val="28"/>
        </w:rPr>
      </w:pPr>
      <w:r w:rsidRPr="00F721C0">
        <w:rPr>
          <w:b/>
          <w:sz w:val="28"/>
          <w:szCs w:val="28"/>
        </w:rPr>
        <w:t>Ключові слова:</w:t>
      </w:r>
      <w:r w:rsidRPr="00F721C0">
        <w:rPr>
          <w:sz w:val="28"/>
          <w:szCs w:val="28"/>
        </w:rPr>
        <w:t xml:space="preserve"> </w:t>
      </w:r>
      <w:r>
        <w:rPr>
          <w:sz w:val="28"/>
          <w:szCs w:val="28"/>
        </w:rPr>
        <w:t>актив, аналіз, аудит, витрати, менеджмент, середовище звітність.</w:t>
      </w:r>
    </w:p>
    <w:p w:rsidR="00FB56AD" w:rsidRDefault="00FB56AD" w:rsidP="00FB56AD"/>
    <w:p w:rsidR="00FB56AD" w:rsidRPr="00DE02B1" w:rsidRDefault="00FB56AD" w:rsidP="00FB56AD">
      <w:pPr>
        <w:pStyle w:val="ab"/>
        <w:rPr>
          <w:color w:val="FF0000"/>
          <w:szCs w:val="28"/>
        </w:rPr>
      </w:pPr>
      <w:r w:rsidRPr="00DE02B1">
        <w:rPr>
          <w:szCs w:val="28"/>
        </w:rPr>
        <w:t xml:space="preserve"> </w:t>
      </w:r>
    </w:p>
    <w:p w:rsidR="00FB56AD" w:rsidRDefault="00FB56AD" w:rsidP="00FB56AD">
      <w:pPr>
        <w:ind w:firstLine="567"/>
        <w:jc w:val="center"/>
        <w:rPr>
          <w:b/>
          <w:sz w:val="28"/>
          <w:szCs w:val="28"/>
        </w:rPr>
      </w:pPr>
    </w:p>
    <w:p w:rsidR="00FB56AD" w:rsidRDefault="00FB56AD" w:rsidP="00FB56AD">
      <w:pPr>
        <w:ind w:firstLine="567"/>
        <w:jc w:val="center"/>
        <w:rPr>
          <w:b/>
          <w:sz w:val="28"/>
          <w:szCs w:val="28"/>
        </w:rPr>
      </w:pPr>
    </w:p>
    <w:p w:rsidR="00FB56AD" w:rsidRDefault="00FB56AD" w:rsidP="00FB56AD">
      <w:pPr>
        <w:ind w:firstLine="567"/>
        <w:jc w:val="center"/>
        <w:rPr>
          <w:b/>
          <w:sz w:val="28"/>
          <w:szCs w:val="28"/>
        </w:rPr>
      </w:pPr>
    </w:p>
    <w:p w:rsidR="00FB56AD" w:rsidRDefault="00FB56AD" w:rsidP="00FB56AD">
      <w:pPr>
        <w:ind w:firstLine="567"/>
        <w:jc w:val="center"/>
        <w:rPr>
          <w:b/>
          <w:sz w:val="28"/>
          <w:szCs w:val="28"/>
        </w:rPr>
      </w:pPr>
    </w:p>
    <w:p w:rsidR="00FB56AD" w:rsidRDefault="00FB56AD" w:rsidP="00FB56AD">
      <w:pPr>
        <w:ind w:firstLine="567"/>
        <w:jc w:val="center"/>
        <w:rPr>
          <w:b/>
          <w:sz w:val="28"/>
          <w:szCs w:val="28"/>
        </w:rPr>
      </w:pPr>
    </w:p>
    <w:p w:rsidR="00FB56AD" w:rsidRDefault="00FB56AD" w:rsidP="00FB56AD">
      <w:pPr>
        <w:ind w:firstLine="567"/>
        <w:jc w:val="center"/>
        <w:rPr>
          <w:b/>
          <w:sz w:val="28"/>
          <w:szCs w:val="28"/>
        </w:rPr>
      </w:pPr>
    </w:p>
    <w:p w:rsidR="00FB56AD" w:rsidRDefault="00FB56AD" w:rsidP="00FB56AD">
      <w:pPr>
        <w:ind w:firstLine="567"/>
        <w:jc w:val="center"/>
        <w:rPr>
          <w:b/>
          <w:sz w:val="28"/>
          <w:szCs w:val="28"/>
        </w:rPr>
      </w:pPr>
    </w:p>
    <w:p w:rsidR="00FB56AD" w:rsidRDefault="00FB56AD" w:rsidP="00FB56AD">
      <w:pPr>
        <w:ind w:firstLine="567"/>
        <w:jc w:val="center"/>
        <w:rPr>
          <w:b/>
          <w:sz w:val="28"/>
          <w:szCs w:val="28"/>
        </w:rPr>
      </w:pPr>
    </w:p>
    <w:p w:rsidR="00FB56AD" w:rsidRDefault="00FB56AD" w:rsidP="00FB56AD">
      <w:pPr>
        <w:ind w:firstLine="567"/>
        <w:jc w:val="center"/>
        <w:rPr>
          <w:b/>
          <w:sz w:val="28"/>
          <w:szCs w:val="28"/>
        </w:rPr>
      </w:pPr>
    </w:p>
    <w:p w:rsidR="00FB56AD" w:rsidRDefault="00FB56AD" w:rsidP="00FB56AD">
      <w:pPr>
        <w:ind w:firstLine="567"/>
        <w:jc w:val="center"/>
        <w:rPr>
          <w:b/>
          <w:sz w:val="28"/>
          <w:szCs w:val="28"/>
        </w:rPr>
      </w:pPr>
    </w:p>
    <w:p w:rsidR="00FB56AD" w:rsidRDefault="00FB56AD" w:rsidP="00FB56AD">
      <w:pPr>
        <w:ind w:firstLine="567"/>
        <w:jc w:val="center"/>
        <w:rPr>
          <w:b/>
          <w:sz w:val="28"/>
          <w:szCs w:val="28"/>
        </w:rPr>
      </w:pPr>
    </w:p>
    <w:p w:rsidR="00FB56AD" w:rsidRDefault="00FB56AD" w:rsidP="00FB56AD">
      <w:pPr>
        <w:ind w:firstLine="567"/>
        <w:jc w:val="center"/>
        <w:rPr>
          <w:b/>
          <w:sz w:val="28"/>
          <w:szCs w:val="28"/>
        </w:rPr>
      </w:pPr>
    </w:p>
    <w:p w:rsidR="00FB56AD" w:rsidRDefault="00FB56AD" w:rsidP="00FB56AD">
      <w:pPr>
        <w:ind w:firstLine="567"/>
        <w:jc w:val="center"/>
        <w:rPr>
          <w:b/>
          <w:sz w:val="28"/>
          <w:szCs w:val="28"/>
        </w:rPr>
      </w:pPr>
    </w:p>
    <w:p w:rsidR="00FB56AD" w:rsidRDefault="00FB56AD" w:rsidP="00FB56AD">
      <w:pPr>
        <w:ind w:firstLine="567"/>
        <w:jc w:val="center"/>
        <w:rPr>
          <w:b/>
          <w:sz w:val="28"/>
          <w:szCs w:val="28"/>
        </w:rPr>
      </w:pPr>
    </w:p>
    <w:p w:rsidR="00FB56AD" w:rsidRPr="000E53F8" w:rsidRDefault="00FB56AD" w:rsidP="00FB56AD">
      <w:pPr>
        <w:ind w:firstLine="567"/>
        <w:jc w:val="center"/>
        <w:rPr>
          <w:b/>
          <w:sz w:val="28"/>
          <w:szCs w:val="28"/>
          <w:lang w:val="en-US"/>
        </w:rPr>
      </w:pPr>
      <w:r w:rsidRPr="000E53F8">
        <w:rPr>
          <w:b/>
          <w:sz w:val="28"/>
          <w:szCs w:val="28"/>
          <w:lang w:val="en-US"/>
        </w:rPr>
        <w:t>RESUME</w:t>
      </w:r>
    </w:p>
    <w:p w:rsidR="00FB56AD" w:rsidRPr="000E53F8" w:rsidRDefault="00FB56AD" w:rsidP="00FB56AD">
      <w:pPr>
        <w:ind w:firstLine="709"/>
        <w:jc w:val="both"/>
        <w:rPr>
          <w:sz w:val="28"/>
          <w:szCs w:val="28"/>
          <w:lang w:val="en-US"/>
        </w:rPr>
      </w:pPr>
      <w:r w:rsidRPr="000E53F8">
        <w:rPr>
          <w:b/>
          <w:sz w:val="28"/>
          <w:szCs w:val="28"/>
          <w:lang w:val="en-US"/>
        </w:rPr>
        <w:t>Thesis contains</w:t>
      </w:r>
      <w:r w:rsidRPr="000E53F8">
        <w:rPr>
          <w:sz w:val="28"/>
          <w:szCs w:val="28"/>
          <w:lang w:val="en-US"/>
        </w:rPr>
        <w:t xml:space="preserve"> 93 pages, 4 tables, 2 figures, </w:t>
      </w:r>
      <w:proofErr w:type="gramStart"/>
      <w:r w:rsidRPr="000E53F8">
        <w:rPr>
          <w:sz w:val="28"/>
          <w:szCs w:val="28"/>
          <w:lang w:val="en-US"/>
        </w:rPr>
        <w:t>list</w:t>
      </w:r>
      <w:proofErr w:type="gramEnd"/>
      <w:r w:rsidRPr="000E53F8">
        <w:rPr>
          <w:sz w:val="28"/>
          <w:szCs w:val="28"/>
          <w:lang w:val="en-US"/>
        </w:rPr>
        <w:t xml:space="preserve"> of used sources of 85 titles.</w:t>
      </w:r>
    </w:p>
    <w:p w:rsidR="00FB56AD" w:rsidRPr="000E53F8" w:rsidRDefault="00FB56AD" w:rsidP="00FB56AD">
      <w:pPr>
        <w:ind w:firstLine="709"/>
        <w:jc w:val="both"/>
        <w:rPr>
          <w:sz w:val="28"/>
          <w:szCs w:val="28"/>
          <w:lang w:val="en-US"/>
        </w:rPr>
      </w:pPr>
      <w:r w:rsidRPr="000E53F8">
        <w:rPr>
          <w:b/>
          <w:sz w:val="28"/>
          <w:szCs w:val="28"/>
          <w:lang w:val="en-US"/>
        </w:rPr>
        <w:t xml:space="preserve">The purpose of the final qualification </w:t>
      </w:r>
      <w:proofErr w:type="gramStart"/>
      <w:r w:rsidRPr="000E53F8">
        <w:rPr>
          <w:b/>
          <w:sz w:val="28"/>
          <w:szCs w:val="28"/>
          <w:lang w:val="en-US"/>
        </w:rPr>
        <w:t>work  i</w:t>
      </w:r>
      <w:r w:rsidRPr="000E53F8">
        <w:rPr>
          <w:sz w:val="28"/>
          <w:szCs w:val="28"/>
          <w:lang w:val="en-US"/>
        </w:rPr>
        <w:t>s</w:t>
      </w:r>
      <w:proofErr w:type="gramEnd"/>
      <w:r w:rsidRPr="000E53F8">
        <w:rPr>
          <w:sz w:val="28"/>
          <w:szCs w:val="28"/>
          <w:lang w:val="en-US"/>
        </w:rPr>
        <w:t xml:space="preserve"> the systematization of scientific and theoretical approaches to the organization and methods of management accounting..</w:t>
      </w:r>
    </w:p>
    <w:p w:rsidR="00FB56AD" w:rsidRPr="000E53F8" w:rsidRDefault="00FB56AD" w:rsidP="00FB56AD">
      <w:pPr>
        <w:ind w:firstLine="709"/>
        <w:jc w:val="both"/>
        <w:rPr>
          <w:sz w:val="28"/>
          <w:szCs w:val="28"/>
          <w:lang w:val="en-US"/>
        </w:rPr>
      </w:pPr>
      <w:r w:rsidRPr="000E53F8">
        <w:rPr>
          <w:b/>
          <w:sz w:val="28"/>
          <w:szCs w:val="28"/>
          <w:lang w:val="en-US"/>
        </w:rPr>
        <w:t>The object of research is</w:t>
      </w:r>
      <w:r w:rsidRPr="000E53F8">
        <w:rPr>
          <w:sz w:val="28"/>
          <w:szCs w:val="28"/>
          <w:lang w:val="en-US"/>
        </w:rPr>
        <w:t xml:space="preserve"> the formation of information support for the management decision-making process at </w:t>
      </w:r>
      <w:proofErr w:type="spellStart"/>
      <w:r w:rsidRPr="000E53F8">
        <w:rPr>
          <w:sz w:val="28"/>
          <w:szCs w:val="28"/>
          <w:lang w:val="en-US"/>
        </w:rPr>
        <w:t>Altopork</w:t>
      </w:r>
      <w:proofErr w:type="spellEnd"/>
      <w:r w:rsidRPr="000E53F8">
        <w:rPr>
          <w:sz w:val="28"/>
          <w:szCs w:val="28"/>
          <w:lang w:val="en-US"/>
        </w:rPr>
        <w:t xml:space="preserve"> LLC. </w:t>
      </w:r>
    </w:p>
    <w:p w:rsidR="00FB56AD" w:rsidRPr="000E53F8" w:rsidRDefault="00FB56AD" w:rsidP="00FB56AD">
      <w:pPr>
        <w:ind w:firstLine="709"/>
        <w:jc w:val="both"/>
        <w:rPr>
          <w:sz w:val="28"/>
          <w:szCs w:val="28"/>
          <w:lang w:val="en-US"/>
        </w:rPr>
      </w:pPr>
      <w:r w:rsidRPr="000E53F8">
        <w:rPr>
          <w:b/>
          <w:sz w:val="28"/>
          <w:szCs w:val="28"/>
          <w:lang w:val="en-US"/>
        </w:rPr>
        <w:t>The subject of research is</w:t>
      </w:r>
      <w:r w:rsidRPr="000E53F8">
        <w:rPr>
          <w:sz w:val="28"/>
          <w:szCs w:val="28"/>
          <w:lang w:val="en-US"/>
        </w:rPr>
        <w:t xml:space="preserve"> the theory, organization and methods of management accounting at Ukrainian enterprises. </w:t>
      </w:r>
    </w:p>
    <w:p w:rsidR="00FB56AD" w:rsidRPr="000E53F8" w:rsidRDefault="00FB56AD" w:rsidP="00FB56AD">
      <w:pPr>
        <w:ind w:firstLine="709"/>
        <w:jc w:val="both"/>
        <w:rPr>
          <w:sz w:val="28"/>
          <w:szCs w:val="28"/>
          <w:lang w:val="en-US"/>
        </w:rPr>
      </w:pPr>
      <w:r w:rsidRPr="000E53F8">
        <w:rPr>
          <w:b/>
          <w:sz w:val="28"/>
          <w:szCs w:val="28"/>
          <w:lang w:val="en-US"/>
        </w:rPr>
        <w:t>Conclusions and their novelty:</w:t>
      </w:r>
      <w:r w:rsidRPr="000E53F8">
        <w:rPr>
          <w:sz w:val="28"/>
          <w:szCs w:val="28"/>
          <w:lang w:val="en-US"/>
        </w:rPr>
        <w:t xml:space="preserve"> the results of the study are systematized theoretical, organizational and methodological provisions and practical recommendations for management accounting in the enterprise. </w:t>
      </w:r>
    </w:p>
    <w:p w:rsidR="00FB56AD" w:rsidRDefault="00FB56AD" w:rsidP="00FB56AD">
      <w:pPr>
        <w:jc w:val="center"/>
        <w:rPr>
          <w:sz w:val="28"/>
          <w:szCs w:val="28"/>
          <w:lang w:val="en-US"/>
        </w:rPr>
      </w:pPr>
      <w:r w:rsidRPr="000E53F8">
        <w:rPr>
          <w:b/>
          <w:sz w:val="28"/>
          <w:szCs w:val="28"/>
          <w:lang w:val="en-US"/>
        </w:rPr>
        <w:t>Keywords:</w:t>
      </w:r>
      <w:r w:rsidRPr="000E53F8">
        <w:rPr>
          <w:sz w:val="28"/>
          <w:szCs w:val="28"/>
          <w:lang w:val="en-US"/>
        </w:rPr>
        <w:t xml:space="preserve"> asset, analysis, audit, costs, management, reporting environment.</w:t>
      </w:r>
    </w:p>
    <w:p w:rsidR="00FB56AD" w:rsidRDefault="00FB56AD">
      <w:pPr>
        <w:rPr>
          <w:sz w:val="28"/>
          <w:szCs w:val="28"/>
          <w:lang w:val="en-US"/>
        </w:rPr>
      </w:pPr>
      <w:r>
        <w:rPr>
          <w:sz w:val="28"/>
          <w:szCs w:val="28"/>
          <w:lang w:val="en-US"/>
        </w:rPr>
        <w:br w:type="page"/>
      </w:r>
    </w:p>
    <w:p w:rsidR="00FB56AD" w:rsidRDefault="00FB56AD" w:rsidP="00FB56AD">
      <w:pPr>
        <w:jc w:val="center"/>
        <w:rPr>
          <w:b/>
          <w:sz w:val="28"/>
          <w:szCs w:val="28"/>
        </w:rPr>
      </w:pPr>
      <w:r w:rsidRPr="007A7E27">
        <w:rPr>
          <w:b/>
          <w:sz w:val="28"/>
          <w:szCs w:val="28"/>
        </w:rPr>
        <w:lastRenderedPageBreak/>
        <w:t>ЗМІСТ</w:t>
      </w:r>
    </w:p>
    <w:p w:rsidR="00FB56AD" w:rsidRDefault="00FB56AD" w:rsidP="00FB56AD">
      <w:pPr>
        <w:jc w:val="center"/>
        <w:rPr>
          <w:b/>
          <w:sz w:val="28"/>
          <w:szCs w:val="28"/>
        </w:rPr>
      </w:pPr>
    </w:p>
    <w:p w:rsidR="00FB56AD" w:rsidRDefault="00FB56AD" w:rsidP="00FB56AD">
      <w:pPr>
        <w:rPr>
          <w:b/>
          <w:sz w:val="28"/>
          <w:szCs w:val="28"/>
        </w:rPr>
      </w:pPr>
      <w:r>
        <w:rPr>
          <w:b/>
          <w:sz w:val="28"/>
          <w:szCs w:val="28"/>
        </w:rPr>
        <w:t>ВСТУП. . . . . . . . . . . . . . . . . . . .</w:t>
      </w:r>
      <w:r w:rsidRPr="00A267A6">
        <w:rPr>
          <w:b/>
          <w:sz w:val="28"/>
          <w:szCs w:val="28"/>
        </w:rPr>
        <w:t xml:space="preserve"> </w:t>
      </w:r>
      <w:r>
        <w:rPr>
          <w:b/>
          <w:sz w:val="28"/>
          <w:szCs w:val="28"/>
        </w:rPr>
        <w:t>. . . . . . . . . . . . . . . . . . . .</w:t>
      </w:r>
      <w:r w:rsidRPr="00A267A6">
        <w:rPr>
          <w:b/>
          <w:sz w:val="28"/>
          <w:szCs w:val="28"/>
        </w:rPr>
        <w:t xml:space="preserve"> </w:t>
      </w:r>
      <w:r>
        <w:rPr>
          <w:b/>
          <w:sz w:val="28"/>
          <w:szCs w:val="28"/>
        </w:rPr>
        <w:t>. . . . . . . . . . . . . . . . . . . . .3</w:t>
      </w:r>
    </w:p>
    <w:p w:rsidR="00FB56AD" w:rsidRDefault="00FB56AD" w:rsidP="00FB56AD">
      <w:pPr>
        <w:rPr>
          <w:b/>
          <w:sz w:val="28"/>
          <w:szCs w:val="28"/>
        </w:rPr>
      </w:pPr>
    </w:p>
    <w:p w:rsidR="00FB56AD" w:rsidRPr="0075498B" w:rsidRDefault="00FB56AD" w:rsidP="00FB56AD">
      <w:pPr>
        <w:pStyle w:val="21"/>
        <w:spacing w:line="312" w:lineRule="auto"/>
        <w:rPr>
          <w:b/>
          <w:color w:val="000000" w:themeColor="text1"/>
          <w:szCs w:val="28"/>
          <w:lang w:val="uk-UA"/>
        </w:rPr>
      </w:pPr>
      <w:r w:rsidRPr="0075498B">
        <w:rPr>
          <w:b/>
          <w:szCs w:val="28"/>
          <w:lang w:val="ru-RU"/>
        </w:rPr>
        <w:t xml:space="preserve">РОЗДІЛ І. </w:t>
      </w:r>
      <w:r w:rsidRPr="00EB7998">
        <w:rPr>
          <w:b/>
          <w:color w:val="000000" w:themeColor="text1"/>
          <w:szCs w:val="28"/>
          <w:lang w:val="uk-UA"/>
        </w:rPr>
        <w:t xml:space="preserve">ТЕОРЕТИЧНІ ОСНОВИ УПРАВЛІНСЬКОГО </w:t>
      </w:r>
      <w:proofErr w:type="gramStart"/>
      <w:r w:rsidRPr="00EB7998">
        <w:rPr>
          <w:b/>
          <w:color w:val="000000" w:themeColor="text1"/>
          <w:szCs w:val="28"/>
          <w:lang w:val="uk-UA"/>
        </w:rPr>
        <w:t>ОБЛ</w:t>
      </w:r>
      <w:proofErr w:type="gramEnd"/>
      <w:r w:rsidRPr="00EB7998">
        <w:rPr>
          <w:b/>
          <w:color w:val="000000" w:themeColor="text1"/>
          <w:szCs w:val="28"/>
          <w:lang w:val="uk-UA"/>
        </w:rPr>
        <w:t xml:space="preserve">ІКУ </w:t>
      </w:r>
      <w:r>
        <w:rPr>
          <w:b/>
          <w:color w:val="000000" w:themeColor="text1"/>
          <w:szCs w:val="28"/>
          <w:lang w:val="uk-UA"/>
        </w:rPr>
        <w:t xml:space="preserve">. . . . . . </w:t>
      </w:r>
      <w:r w:rsidRPr="0075498B">
        <w:rPr>
          <w:b/>
          <w:szCs w:val="28"/>
          <w:lang w:val="ru-RU"/>
        </w:rPr>
        <w:t>6</w:t>
      </w:r>
    </w:p>
    <w:p w:rsidR="00FB56AD" w:rsidRDefault="00FB56AD" w:rsidP="00FB56AD">
      <w:pPr>
        <w:rPr>
          <w:b/>
          <w:sz w:val="28"/>
          <w:szCs w:val="28"/>
        </w:rPr>
      </w:pPr>
    </w:p>
    <w:p w:rsidR="00FB56AD" w:rsidRDefault="00FB56AD" w:rsidP="009C07E4">
      <w:pPr>
        <w:pStyle w:val="ad"/>
        <w:numPr>
          <w:ilvl w:val="1"/>
          <w:numId w:val="44"/>
        </w:numPr>
        <w:ind w:left="567" w:hanging="567"/>
        <w:rPr>
          <w:sz w:val="28"/>
          <w:szCs w:val="28"/>
        </w:rPr>
      </w:pPr>
      <w:r w:rsidRPr="0075498B">
        <w:rPr>
          <w:sz w:val="28"/>
          <w:szCs w:val="28"/>
        </w:rPr>
        <w:t xml:space="preserve">Науково-теоретичні підходи до визначення </w:t>
      </w:r>
    </w:p>
    <w:p w:rsidR="00FB56AD" w:rsidRPr="00E53F21" w:rsidRDefault="00FB56AD" w:rsidP="00FB56AD">
      <w:pPr>
        <w:pStyle w:val="ad"/>
        <w:ind w:left="567"/>
        <w:rPr>
          <w:sz w:val="28"/>
          <w:szCs w:val="28"/>
        </w:rPr>
      </w:pPr>
      <w:r w:rsidRPr="0075498B">
        <w:rPr>
          <w:sz w:val="28"/>
          <w:szCs w:val="28"/>
        </w:rPr>
        <w:t>сутності та функцій управлінського обліку</w:t>
      </w:r>
      <w:r w:rsidRPr="0056238A">
        <w:rPr>
          <w:sz w:val="28"/>
          <w:szCs w:val="28"/>
        </w:rPr>
        <w:t>.</w:t>
      </w:r>
      <w:r>
        <w:rPr>
          <w:sz w:val="28"/>
          <w:szCs w:val="28"/>
        </w:rPr>
        <w:t xml:space="preserve"> . . . . . . . . . . . . . . . . . . . . . . . . ..6</w:t>
      </w:r>
    </w:p>
    <w:p w:rsidR="00FB56AD" w:rsidRDefault="00FB56AD" w:rsidP="009C07E4">
      <w:pPr>
        <w:pStyle w:val="ad"/>
        <w:numPr>
          <w:ilvl w:val="1"/>
          <w:numId w:val="44"/>
        </w:numPr>
        <w:ind w:left="567" w:hanging="567"/>
        <w:rPr>
          <w:sz w:val="28"/>
          <w:szCs w:val="28"/>
        </w:rPr>
      </w:pPr>
      <w:r w:rsidRPr="0075498B">
        <w:rPr>
          <w:color w:val="000000" w:themeColor="text1"/>
          <w:sz w:val="28"/>
        </w:rPr>
        <w:t xml:space="preserve">Метод управлінського </w:t>
      </w:r>
      <w:r w:rsidRPr="0075498B">
        <w:rPr>
          <w:color w:val="000000" w:themeColor="text1"/>
          <w:sz w:val="28"/>
          <w:szCs w:val="28"/>
        </w:rPr>
        <w:t>обліку як система специфічних елементів</w:t>
      </w:r>
      <w:r w:rsidRPr="00BD1AD1">
        <w:rPr>
          <w:sz w:val="28"/>
          <w:szCs w:val="28"/>
        </w:rPr>
        <w:t>.</w:t>
      </w:r>
      <w:r>
        <w:rPr>
          <w:sz w:val="28"/>
          <w:szCs w:val="28"/>
        </w:rPr>
        <w:t xml:space="preserve"> .</w:t>
      </w:r>
      <w:r w:rsidRPr="00A267A6">
        <w:rPr>
          <w:sz w:val="28"/>
          <w:szCs w:val="28"/>
        </w:rPr>
        <w:t xml:space="preserve"> </w:t>
      </w:r>
      <w:r>
        <w:rPr>
          <w:sz w:val="28"/>
          <w:szCs w:val="28"/>
        </w:rPr>
        <w:t>. . . . . .17</w:t>
      </w:r>
    </w:p>
    <w:p w:rsidR="00FB56AD" w:rsidRDefault="00FB56AD" w:rsidP="009C07E4">
      <w:pPr>
        <w:pStyle w:val="ad"/>
        <w:numPr>
          <w:ilvl w:val="1"/>
          <w:numId w:val="44"/>
        </w:numPr>
        <w:ind w:left="567" w:hanging="567"/>
        <w:rPr>
          <w:sz w:val="28"/>
          <w:szCs w:val="28"/>
        </w:rPr>
      </w:pPr>
      <w:r w:rsidRPr="0075498B">
        <w:rPr>
          <w:caps/>
          <w:color w:val="000000" w:themeColor="text1"/>
          <w:sz w:val="28"/>
        </w:rPr>
        <w:t>П</w:t>
      </w:r>
      <w:r w:rsidRPr="0075498B">
        <w:rPr>
          <w:color w:val="000000" w:themeColor="text1"/>
          <w:sz w:val="28"/>
        </w:rPr>
        <w:t>ринципи побудови системи управлінського обліку</w:t>
      </w:r>
      <w:r w:rsidRPr="0075498B">
        <w:rPr>
          <w:sz w:val="28"/>
          <w:szCs w:val="28"/>
        </w:rPr>
        <w:t>.</w:t>
      </w:r>
      <w:r>
        <w:rPr>
          <w:sz w:val="28"/>
          <w:szCs w:val="28"/>
        </w:rPr>
        <w:t xml:space="preserve"> . . . . . . . . . . . . . . . . . 28</w:t>
      </w:r>
    </w:p>
    <w:p w:rsidR="00FB56AD" w:rsidRPr="00C62C2D" w:rsidRDefault="00FB56AD" w:rsidP="00FB56AD">
      <w:pPr>
        <w:ind w:left="567" w:hanging="567"/>
        <w:rPr>
          <w:sz w:val="28"/>
          <w:szCs w:val="28"/>
        </w:rPr>
      </w:pPr>
      <w:r>
        <w:rPr>
          <w:sz w:val="28"/>
          <w:szCs w:val="28"/>
        </w:rPr>
        <w:t xml:space="preserve">        </w:t>
      </w:r>
      <w:r w:rsidRPr="00C62C2D">
        <w:rPr>
          <w:sz w:val="28"/>
          <w:szCs w:val="28"/>
        </w:rPr>
        <w:t>Висновки до розділу 1. . . . . . . . . . . . . . . . . . . . . . . . . . . . . . . . . . . . . . . . . . . .</w:t>
      </w:r>
      <w:r>
        <w:rPr>
          <w:sz w:val="28"/>
          <w:szCs w:val="28"/>
        </w:rPr>
        <w:t>37</w:t>
      </w:r>
    </w:p>
    <w:p w:rsidR="00FB56AD" w:rsidRDefault="00FB56AD" w:rsidP="00FB56AD">
      <w:pPr>
        <w:rPr>
          <w:sz w:val="28"/>
          <w:szCs w:val="28"/>
        </w:rPr>
      </w:pPr>
    </w:p>
    <w:p w:rsidR="00FB56AD" w:rsidRPr="0075498B" w:rsidRDefault="00FB56AD" w:rsidP="00FB56AD">
      <w:pPr>
        <w:rPr>
          <w:b/>
          <w:sz w:val="28"/>
          <w:szCs w:val="28"/>
        </w:rPr>
      </w:pPr>
      <w:r w:rsidRPr="00A267A6">
        <w:rPr>
          <w:b/>
          <w:sz w:val="28"/>
          <w:szCs w:val="28"/>
        </w:rPr>
        <w:t xml:space="preserve">РОЗДІЛ ІІ. </w:t>
      </w:r>
      <w:r w:rsidRPr="0075498B">
        <w:rPr>
          <w:b/>
          <w:sz w:val="28"/>
          <w:szCs w:val="28"/>
        </w:rPr>
        <w:t xml:space="preserve">ОРГАНІЗАЦІЙНО-МЕТОДИЧНІ АСПЕКТИ </w:t>
      </w:r>
    </w:p>
    <w:p w:rsidR="00FB56AD" w:rsidRDefault="00FB56AD" w:rsidP="00FB56AD">
      <w:pPr>
        <w:rPr>
          <w:b/>
          <w:sz w:val="28"/>
          <w:szCs w:val="28"/>
        </w:rPr>
      </w:pPr>
      <w:r w:rsidRPr="0075498B">
        <w:rPr>
          <w:b/>
          <w:sz w:val="28"/>
          <w:szCs w:val="28"/>
        </w:rPr>
        <w:t>УПРАВЛІНСЬКОГО ОБЛІКУ</w:t>
      </w:r>
      <w:r>
        <w:rPr>
          <w:b/>
          <w:sz w:val="28"/>
          <w:szCs w:val="28"/>
        </w:rPr>
        <w:t>. . . . . . . . . . . . . .</w:t>
      </w:r>
      <w:r w:rsidRPr="00A267A6">
        <w:rPr>
          <w:b/>
          <w:sz w:val="28"/>
          <w:szCs w:val="28"/>
        </w:rPr>
        <w:t xml:space="preserve"> </w:t>
      </w:r>
      <w:r>
        <w:rPr>
          <w:b/>
          <w:sz w:val="28"/>
          <w:szCs w:val="28"/>
        </w:rPr>
        <w:t>. . . . . . . . . . . . . . . . . . . . . . . . .39</w:t>
      </w:r>
    </w:p>
    <w:p w:rsidR="00FB56AD" w:rsidRPr="0056238A" w:rsidRDefault="00FB56AD" w:rsidP="00FB56AD">
      <w:pPr>
        <w:tabs>
          <w:tab w:val="left" w:pos="709"/>
        </w:tabs>
        <w:rPr>
          <w:sz w:val="28"/>
          <w:szCs w:val="28"/>
        </w:rPr>
      </w:pPr>
    </w:p>
    <w:p w:rsidR="00FB56AD" w:rsidRDefault="00FB56AD" w:rsidP="00FB56AD">
      <w:pPr>
        <w:tabs>
          <w:tab w:val="left" w:pos="709"/>
        </w:tabs>
        <w:ind w:left="567" w:hanging="567"/>
        <w:rPr>
          <w:sz w:val="28"/>
          <w:szCs w:val="28"/>
        </w:rPr>
      </w:pPr>
      <w:r w:rsidRPr="00A267A6">
        <w:rPr>
          <w:sz w:val="28"/>
          <w:szCs w:val="28"/>
        </w:rPr>
        <w:t>2.1.</w:t>
      </w:r>
      <w:r>
        <w:rPr>
          <w:sz w:val="28"/>
          <w:szCs w:val="28"/>
        </w:rPr>
        <w:t xml:space="preserve">  </w:t>
      </w:r>
      <w:r w:rsidRPr="0075498B">
        <w:rPr>
          <w:sz w:val="28"/>
          <w:szCs w:val="28"/>
        </w:rPr>
        <w:t xml:space="preserve">Моделі організації управлінського обліку </w:t>
      </w:r>
    </w:p>
    <w:p w:rsidR="00FB56AD" w:rsidRPr="0056238A" w:rsidRDefault="00FB56AD" w:rsidP="00FB56AD">
      <w:pPr>
        <w:tabs>
          <w:tab w:val="left" w:pos="709"/>
        </w:tabs>
        <w:ind w:left="567" w:hanging="567"/>
        <w:rPr>
          <w:sz w:val="28"/>
          <w:szCs w:val="28"/>
        </w:rPr>
      </w:pPr>
      <w:r>
        <w:rPr>
          <w:sz w:val="28"/>
          <w:szCs w:val="28"/>
        </w:rPr>
        <w:t xml:space="preserve">        </w:t>
      </w:r>
      <w:r w:rsidRPr="0075498B">
        <w:rPr>
          <w:sz w:val="28"/>
          <w:szCs w:val="28"/>
        </w:rPr>
        <w:t>та їх інформаційне забезпечення.</w:t>
      </w:r>
      <w:r>
        <w:rPr>
          <w:sz w:val="28"/>
          <w:szCs w:val="28"/>
        </w:rPr>
        <w:t xml:space="preserve"> </w:t>
      </w:r>
      <w:r w:rsidRPr="00BD1AD1">
        <w:rPr>
          <w:sz w:val="28"/>
          <w:szCs w:val="28"/>
        </w:rPr>
        <w:t>.</w:t>
      </w:r>
      <w:r>
        <w:rPr>
          <w:sz w:val="28"/>
          <w:szCs w:val="28"/>
        </w:rPr>
        <w:t xml:space="preserve"> . . . . . . . . . . . . . . . . . . . . . . . . . . . . . . . . . 39</w:t>
      </w:r>
    </w:p>
    <w:p w:rsidR="00FB56AD" w:rsidRPr="00C62C2D" w:rsidRDefault="00FB56AD" w:rsidP="00FB56AD">
      <w:pPr>
        <w:tabs>
          <w:tab w:val="left" w:pos="709"/>
        </w:tabs>
        <w:ind w:left="567" w:hanging="567"/>
        <w:rPr>
          <w:sz w:val="28"/>
          <w:szCs w:val="28"/>
        </w:rPr>
      </w:pPr>
      <w:r>
        <w:rPr>
          <w:sz w:val="28"/>
          <w:szCs w:val="28"/>
        </w:rPr>
        <w:t xml:space="preserve">2.2.  </w:t>
      </w:r>
      <w:r w:rsidRPr="0075498B">
        <w:rPr>
          <w:sz w:val="28"/>
          <w:szCs w:val="28"/>
        </w:rPr>
        <w:t>Методи управлінського обліку витрат.</w:t>
      </w:r>
      <w:r>
        <w:rPr>
          <w:sz w:val="28"/>
          <w:szCs w:val="28"/>
        </w:rPr>
        <w:t xml:space="preserve"> </w:t>
      </w:r>
      <w:r w:rsidRPr="006E0D99">
        <w:rPr>
          <w:sz w:val="28"/>
          <w:szCs w:val="28"/>
        </w:rPr>
        <w:t>. . . . . . . . . . . . . . .</w:t>
      </w:r>
      <w:r>
        <w:rPr>
          <w:sz w:val="28"/>
          <w:szCs w:val="28"/>
        </w:rPr>
        <w:t xml:space="preserve"> . . . . . . . . . . . . . . 47</w:t>
      </w:r>
    </w:p>
    <w:p w:rsidR="00FB56AD" w:rsidRPr="0056238A" w:rsidRDefault="00FB56AD" w:rsidP="00FB56AD">
      <w:pPr>
        <w:tabs>
          <w:tab w:val="left" w:pos="709"/>
        </w:tabs>
        <w:ind w:left="567" w:hanging="567"/>
        <w:rPr>
          <w:sz w:val="28"/>
          <w:szCs w:val="28"/>
        </w:rPr>
      </w:pPr>
      <w:r w:rsidRPr="006E0D99">
        <w:rPr>
          <w:sz w:val="28"/>
          <w:szCs w:val="28"/>
        </w:rPr>
        <w:t xml:space="preserve">2.3. </w:t>
      </w:r>
      <w:r>
        <w:rPr>
          <w:sz w:val="28"/>
          <w:szCs w:val="28"/>
        </w:rPr>
        <w:t xml:space="preserve"> </w:t>
      </w:r>
      <w:r w:rsidRPr="0075498B">
        <w:rPr>
          <w:sz w:val="28"/>
          <w:szCs w:val="28"/>
        </w:rPr>
        <w:t>Організація калькулювання в контексті поточного управління.</w:t>
      </w:r>
      <w:r>
        <w:rPr>
          <w:sz w:val="28"/>
          <w:szCs w:val="28"/>
        </w:rPr>
        <w:t xml:space="preserve"> . . . . . . . . .60</w:t>
      </w:r>
    </w:p>
    <w:p w:rsidR="00FB56AD" w:rsidRPr="00A267A6" w:rsidRDefault="00FB56AD" w:rsidP="00FB56AD">
      <w:pPr>
        <w:pStyle w:val="ad"/>
        <w:ind w:left="567" w:hanging="567"/>
        <w:rPr>
          <w:sz w:val="28"/>
          <w:szCs w:val="28"/>
        </w:rPr>
      </w:pPr>
      <w:r>
        <w:rPr>
          <w:sz w:val="28"/>
          <w:szCs w:val="28"/>
        </w:rPr>
        <w:t xml:space="preserve">Висновки до розділу </w:t>
      </w:r>
      <w:r w:rsidRPr="0056238A">
        <w:rPr>
          <w:sz w:val="28"/>
          <w:szCs w:val="28"/>
        </w:rPr>
        <w:t>2</w:t>
      </w:r>
      <w:r>
        <w:rPr>
          <w:sz w:val="28"/>
          <w:szCs w:val="28"/>
        </w:rPr>
        <w:t>. . . . . . . . . . . . . . .</w:t>
      </w:r>
      <w:r w:rsidRPr="00A267A6">
        <w:rPr>
          <w:sz w:val="28"/>
          <w:szCs w:val="28"/>
        </w:rPr>
        <w:t xml:space="preserve"> </w:t>
      </w:r>
      <w:r>
        <w:rPr>
          <w:sz w:val="28"/>
          <w:szCs w:val="28"/>
        </w:rPr>
        <w:t>. . . . . . . . . . . . . .</w:t>
      </w:r>
      <w:r w:rsidRPr="00A267A6">
        <w:rPr>
          <w:sz w:val="28"/>
          <w:szCs w:val="28"/>
        </w:rPr>
        <w:t xml:space="preserve"> </w:t>
      </w:r>
      <w:r>
        <w:rPr>
          <w:sz w:val="28"/>
          <w:szCs w:val="28"/>
        </w:rPr>
        <w:t>. . . . . . . . . . . . . .</w:t>
      </w:r>
      <w:r w:rsidRPr="00A267A6">
        <w:rPr>
          <w:sz w:val="28"/>
          <w:szCs w:val="28"/>
        </w:rPr>
        <w:t xml:space="preserve"> </w:t>
      </w:r>
      <w:r>
        <w:rPr>
          <w:sz w:val="28"/>
          <w:szCs w:val="28"/>
        </w:rPr>
        <w:t>. . . . .66</w:t>
      </w:r>
    </w:p>
    <w:p w:rsidR="00FB56AD" w:rsidRPr="00E53F21" w:rsidRDefault="00FB56AD" w:rsidP="00FB56AD">
      <w:pPr>
        <w:rPr>
          <w:sz w:val="28"/>
          <w:szCs w:val="28"/>
        </w:rPr>
      </w:pPr>
    </w:p>
    <w:p w:rsidR="00FB56AD" w:rsidRDefault="00FB56AD" w:rsidP="00FB56AD">
      <w:pPr>
        <w:rPr>
          <w:b/>
          <w:sz w:val="28"/>
          <w:szCs w:val="28"/>
        </w:rPr>
      </w:pPr>
      <w:r w:rsidRPr="00A267A6">
        <w:rPr>
          <w:b/>
          <w:sz w:val="28"/>
          <w:szCs w:val="28"/>
        </w:rPr>
        <w:t xml:space="preserve">РОЗДІЛ ІІІ. </w:t>
      </w:r>
      <w:r w:rsidRPr="00782FC4">
        <w:rPr>
          <w:b/>
          <w:sz w:val="28"/>
          <w:szCs w:val="28"/>
        </w:rPr>
        <w:t>УПРАВЛІНСЬКИЙ ОБЛІК СЕГМЕНТІВ ВИТРАТ</w:t>
      </w:r>
      <w:r>
        <w:rPr>
          <w:b/>
          <w:sz w:val="28"/>
          <w:szCs w:val="28"/>
        </w:rPr>
        <w:t>. . . . . . . . .68</w:t>
      </w:r>
    </w:p>
    <w:p w:rsidR="00FB56AD" w:rsidRDefault="00FB56AD" w:rsidP="00FB56AD">
      <w:pPr>
        <w:rPr>
          <w:sz w:val="28"/>
          <w:szCs w:val="28"/>
        </w:rPr>
      </w:pPr>
    </w:p>
    <w:p w:rsidR="00FB56AD" w:rsidRDefault="00FB56AD" w:rsidP="00FB56AD">
      <w:pPr>
        <w:ind w:left="567" w:hanging="567"/>
        <w:rPr>
          <w:sz w:val="28"/>
          <w:szCs w:val="28"/>
        </w:rPr>
      </w:pPr>
      <w:r w:rsidRPr="00A267A6">
        <w:rPr>
          <w:sz w:val="28"/>
          <w:szCs w:val="28"/>
        </w:rPr>
        <w:t>3.1.</w:t>
      </w:r>
      <w:r>
        <w:rPr>
          <w:sz w:val="28"/>
          <w:szCs w:val="28"/>
        </w:rPr>
        <w:t xml:space="preserve">  </w:t>
      </w:r>
      <w:r w:rsidRPr="00782FC4">
        <w:rPr>
          <w:sz w:val="28"/>
          <w:szCs w:val="28"/>
        </w:rPr>
        <w:t xml:space="preserve">Типізація і стандартизація як методична основа </w:t>
      </w:r>
    </w:p>
    <w:p w:rsidR="00FB56AD" w:rsidRDefault="00FB56AD" w:rsidP="00FB56AD">
      <w:pPr>
        <w:ind w:left="567"/>
        <w:rPr>
          <w:sz w:val="28"/>
          <w:szCs w:val="28"/>
        </w:rPr>
      </w:pPr>
      <w:r w:rsidRPr="00782FC4">
        <w:rPr>
          <w:sz w:val="28"/>
          <w:szCs w:val="28"/>
        </w:rPr>
        <w:t>організації управлінського обліку витрат</w:t>
      </w:r>
      <w:r>
        <w:rPr>
          <w:sz w:val="28"/>
          <w:szCs w:val="28"/>
        </w:rPr>
        <w:t>. . . . . . . . . .</w:t>
      </w:r>
      <w:r w:rsidRPr="009A69BA">
        <w:rPr>
          <w:sz w:val="28"/>
          <w:szCs w:val="28"/>
        </w:rPr>
        <w:t xml:space="preserve"> </w:t>
      </w:r>
      <w:r>
        <w:rPr>
          <w:sz w:val="28"/>
          <w:szCs w:val="28"/>
        </w:rPr>
        <w:t>. . . . . . . . .</w:t>
      </w:r>
      <w:r w:rsidRPr="00A267A6">
        <w:rPr>
          <w:sz w:val="28"/>
          <w:szCs w:val="28"/>
        </w:rPr>
        <w:t xml:space="preserve"> </w:t>
      </w:r>
      <w:r>
        <w:rPr>
          <w:sz w:val="28"/>
          <w:szCs w:val="28"/>
        </w:rPr>
        <w:t>. . . . . . . . .68</w:t>
      </w:r>
    </w:p>
    <w:p w:rsidR="00FB56AD" w:rsidRDefault="00FB56AD" w:rsidP="00FB56AD">
      <w:pPr>
        <w:rPr>
          <w:sz w:val="28"/>
          <w:szCs w:val="28"/>
        </w:rPr>
      </w:pPr>
      <w:r>
        <w:rPr>
          <w:sz w:val="28"/>
          <w:szCs w:val="28"/>
        </w:rPr>
        <w:t xml:space="preserve">3.2.  </w:t>
      </w:r>
      <w:r w:rsidRPr="00D84D38">
        <w:rPr>
          <w:sz w:val="28"/>
          <w:szCs w:val="28"/>
        </w:rPr>
        <w:t>Організація управлінського обліку витрат основної діяльності</w:t>
      </w:r>
      <w:r>
        <w:rPr>
          <w:sz w:val="28"/>
          <w:szCs w:val="28"/>
        </w:rPr>
        <w:t>. .</w:t>
      </w:r>
      <w:r w:rsidRPr="009A69BA">
        <w:rPr>
          <w:sz w:val="28"/>
          <w:szCs w:val="28"/>
        </w:rPr>
        <w:t xml:space="preserve"> </w:t>
      </w:r>
      <w:r>
        <w:rPr>
          <w:sz w:val="28"/>
          <w:szCs w:val="28"/>
        </w:rPr>
        <w:t>. . . . . . . .78</w:t>
      </w:r>
    </w:p>
    <w:p w:rsidR="00FB56AD" w:rsidRPr="00BD5DF2" w:rsidRDefault="00FB56AD" w:rsidP="00FB56AD">
      <w:pPr>
        <w:rPr>
          <w:sz w:val="28"/>
          <w:szCs w:val="28"/>
          <w:u w:val="single"/>
        </w:rPr>
      </w:pPr>
      <w:r>
        <w:rPr>
          <w:sz w:val="28"/>
          <w:szCs w:val="28"/>
        </w:rPr>
        <w:t xml:space="preserve">3.3.  </w:t>
      </w:r>
      <w:r w:rsidRPr="00D84D38">
        <w:rPr>
          <w:sz w:val="28"/>
          <w:szCs w:val="28"/>
        </w:rPr>
        <w:t>Технологія управлінського обліку витрат основної діяльності</w:t>
      </w:r>
      <w:r w:rsidRPr="00C62C2D">
        <w:rPr>
          <w:sz w:val="28"/>
          <w:szCs w:val="28"/>
        </w:rPr>
        <w:t>.</w:t>
      </w:r>
      <w:r>
        <w:rPr>
          <w:sz w:val="28"/>
          <w:szCs w:val="28"/>
        </w:rPr>
        <w:t xml:space="preserve"> . . . . . . . . . 84</w:t>
      </w:r>
    </w:p>
    <w:p w:rsidR="00FB56AD" w:rsidRPr="00A267A6" w:rsidRDefault="00FB56AD" w:rsidP="00FB56AD">
      <w:pPr>
        <w:pStyle w:val="ad"/>
        <w:ind w:left="0" w:firstLine="567"/>
        <w:rPr>
          <w:sz w:val="28"/>
          <w:szCs w:val="28"/>
        </w:rPr>
      </w:pPr>
      <w:r>
        <w:rPr>
          <w:sz w:val="28"/>
          <w:szCs w:val="28"/>
        </w:rPr>
        <w:t>Висновки до розділу 3. . . . . . . . . . . . . . .</w:t>
      </w:r>
      <w:r w:rsidRPr="00A267A6">
        <w:rPr>
          <w:sz w:val="28"/>
          <w:szCs w:val="28"/>
        </w:rPr>
        <w:t xml:space="preserve"> </w:t>
      </w:r>
      <w:r>
        <w:rPr>
          <w:sz w:val="28"/>
          <w:szCs w:val="28"/>
        </w:rPr>
        <w:t>. . . . . . . . . . . . . .</w:t>
      </w:r>
      <w:r w:rsidRPr="00A267A6">
        <w:rPr>
          <w:sz w:val="28"/>
          <w:szCs w:val="28"/>
        </w:rPr>
        <w:t xml:space="preserve"> </w:t>
      </w:r>
      <w:r>
        <w:rPr>
          <w:sz w:val="28"/>
          <w:szCs w:val="28"/>
        </w:rPr>
        <w:t>. . . . . . . . . . . . . . .91</w:t>
      </w:r>
    </w:p>
    <w:p w:rsidR="00FB56AD" w:rsidRDefault="00FB56AD" w:rsidP="00FB56AD">
      <w:pPr>
        <w:rPr>
          <w:sz w:val="28"/>
          <w:szCs w:val="28"/>
        </w:rPr>
      </w:pPr>
    </w:p>
    <w:p w:rsidR="00FB56AD" w:rsidRDefault="00FB56AD" w:rsidP="00FB56AD">
      <w:pPr>
        <w:rPr>
          <w:b/>
          <w:sz w:val="28"/>
          <w:szCs w:val="28"/>
        </w:rPr>
      </w:pPr>
      <w:r w:rsidRPr="009A69BA">
        <w:rPr>
          <w:b/>
          <w:sz w:val="28"/>
          <w:szCs w:val="28"/>
        </w:rPr>
        <w:t>ВИСНОВКИ</w:t>
      </w:r>
      <w:r>
        <w:rPr>
          <w:b/>
          <w:sz w:val="28"/>
          <w:szCs w:val="28"/>
        </w:rPr>
        <w:t>. . . . . . . . . . . . . . . . . . . . . . .</w:t>
      </w:r>
      <w:r w:rsidRPr="00A267A6">
        <w:rPr>
          <w:b/>
          <w:sz w:val="28"/>
          <w:szCs w:val="28"/>
        </w:rPr>
        <w:t xml:space="preserve"> </w:t>
      </w:r>
      <w:r>
        <w:rPr>
          <w:b/>
          <w:sz w:val="28"/>
          <w:szCs w:val="28"/>
        </w:rPr>
        <w:t>. . . . . . . . . . . . . . . . . . . . . . . . .</w:t>
      </w:r>
      <w:r w:rsidRPr="00A267A6">
        <w:rPr>
          <w:b/>
          <w:sz w:val="28"/>
          <w:szCs w:val="28"/>
        </w:rPr>
        <w:t xml:space="preserve"> </w:t>
      </w:r>
      <w:r>
        <w:rPr>
          <w:b/>
          <w:sz w:val="28"/>
          <w:szCs w:val="28"/>
        </w:rPr>
        <w:t>. . . . . . . 93</w:t>
      </w:r>
    </w:p>
    <w:p w:rsidR="00FB56AD" w:rsidRDefault="00FB56AD" w:rsidP="00FB56AD">
      <w:pPr>
        <w:rPr>
          <w:b/>
          <w:sz w:val="28"/>
          <w:szCs w:val="28"/>
        </w:rPr>
      </w:pPr>
    </w:p>
    <w:p w:rsidR="00FB56AD" w:rsidRPr="009A69BA" w:rsidRDefault="00FB56AD" w:rsidP="00FB56AD">
      <w:pPr>
        <w:rPr>
          <w:b/>
          <w:sz w:val="28"/>
          <w:szCs w:val="28"/>
        </w:rPr>
      </w:pPr>
      <w:r>
        <w:rPr>
          <w:b/>
          <w:sz w:val="28"/>
          <w:szCs w:val="28"/>
        </w:rPr>
        <w:t>СПИСОК ВИКОРИСТАНОЇ ЛІТЕРАТУРИ. . . . . . . . . . . . . . . . . . . . . . .</w:t>
      </w:r>
      <w:r w:rsidRPr="00A267A6">
        <w:rPr>
          <w:b/>
          <w:sz w:val="28"/>
          <w:szCs w:val="28"/>
        </w:rPr>
        <w:t xml:space="preserve"> </w:t>
      </w:r>
      <w:r>
        <w:rPr>
          <w:b/>
          <w:sz w:val="28"/>
          <w:szCs w:val="28"/>
        </w:rPr>
        <w:t>. . . .96</w:t>
      </w:r>
    </w:p>
    <w:p w:rsidR="00FB56AD" w:rsidRDefault="00FB56AD" w:rsidP="00FB56AD">
      <w:pPr>
        <w:rPr>
          <w:b/>
          <w:sz w:val="28"/>
          <w:szCs w:val="28"/>
        </w:rPr>
      </w:pPr>
      <w:r>
        <w:rPr>
          <w:b/>
          <w:sz w:val="28"/>
          <w:szCs w:val="28"/>
        </w:rPr>
        <w:br w:type="page"/>
      </w:r>
    </w:p>
    <w:p w:rsidR="00FB56AD" w:rsidRPr="00DE02B1" w:rsidRDefault="00FB56AD" w:rsidP="00FB56AD">
      <w:pPr>
        <w:spacing w:line="360" w:lineRule="auto"/>
        <w:jc w:val="center"/>
        <w:rPr>
          <w:b/>
          <w:sz w:val="28"/>
          <w:szCs w:val="28"/>
        </w:rPr>
      </w:pPr>
      <w:r w:rsidRPr="00DE02B1">
        <w:rPr>
          <w:b/>
          <w:sz w:val="28"/>
          <w:szCs w:val="28"/>
        </w:rPr>
        <w:lastRenderedPageBreak/>
        <w:t>ВСТУП</w:t>
      </w:r>
    </w:p>
    <w:p w:rsidR="00FB56AD" w:rsidRDefault="00FB56AD" w:rsidP="00FB56AD">
      <w:pPr>
        <w:adjustRightInd w:val="0"/>
        <w:spacing w:line="360" w:lineRule="auto"/>
        <w:ind w:firstLine="709"/>
        <w:jc w:val="both"/>
        <w:rPr>
          <w:sz w:val="28"/>
        </w:rPr>
      </w:pPr>
      <w:r w:rsidRPr="00DE02B1">
        <w:rPr>
          <w:b/>
          <w:bCs/>
          <w:sz w:val="28"/>
          <w:szCs w:val="28"/>
        </w:rPr>
        <w:t>Актуальність теми.</w:t>
      </w:r>
      <w:r w:rsidRPr="00DE02B1">
        <w:rPr>
          <w:bCs/>
          <w:sz w:val="28"/>
          <w:szCs w:val="28"/>
        </w:rPr>
        <w:t xml:space="preserve"> </w:t>
      </w:r>
      <w:r>
        <w:rPr>
          <w:bCs/>
          <w:sz w:val="28"/>
          <w:szCs w:val="28"/>
        </w:rPr>
        <w:t xml:space="preserve">Сучасне </w:t>
      </w:r>
      <w:r>
        <w:rPr>
          <w:rFonts w:cs="Times New Roman CYR"/>
          <w:sz w:val="28"/>
          <w:szCs w:val="28"/>
        </w:rPr>
        <w:t>д</w:t>
      </w:r>
      <w:r w:rsidRPr="00DE02B1">
        <w:rPr>
          <w:rFonts w:cs="Times New Roman CYR"/>
          <w:sz w:val="28"/>
          <w:szCs w:val="28"/>
        </w:rPr>
        <w:t>инамічне</w:t>
      </w:r>
      <w:r>
        <w:rPr>
          <w:rFonts w:cs="Times New Roman CYR"/>
          <w:sz w:val="28"/>
          <w:szCs w:val="28"/>
        </w:rPr>
        <w:t xml:space="preserve">, агресивне, висококонкурентне </w:t>
      </w:r>
      <w:r w:rsidRPr="00DE02B1">
        <w:rPr>
          <w:rFonts w:cs="Times New Roman CYR"/>
          <w:sz w:val="28"/>
          <w:szCs w:val="28"/>
        </w:rPr>
        <w:t xml:space="preserve"> </w:t>
      </w:r>
      <w:r>
        <w:rPr>
          <w:rFonts w:cs="Times New Roman CYR"/>
          <w:sz w:val="28"/>
          <w:szCs w:val="28"/>
        </w:rPr>
        <w:t>зовнішнє</w:t>
      </w:r>
      <w:r w:rsidRPr="00DE02B1">
        <w:rPr>
          <w:rFonts w:cs="Times New Roman CYR"/>
          <w:sz w:val="28"/>
          <w:szCs w:val="28"/>
        </w:rPr>
        <w:t xml:space="preserve"> середовище </w:t>
      </w:r>
      <w:r>
        <w:rPr>
          <w:rFonts w:cs="Times New Roman CYR"/>
          <w:sz w:val="28"/>
          <w:szCs w:val="28"/>
        </w:rPr>
        <w:t>ставить перед українськими</w:t>
      </w:r>
      <w:r w:rsidRPr="00DE02B1">
        <w:rPr>
          <w:rFonts w:cs="Times New Roman CYR"/>
          <w:sz w:val="28"/>
          <w:szCs w:val="28"/>
        </w:rPr>
        <w:t xml:space="preserve"> підприємств</w:t>
      </w:r>
      <w:r>
        <w:rPr>
          <w:rFonts w:cs="Times New Roman CYR"/>
          <w:sz w:val="28"/>
          <w:szCs w:val="28"/>
        </w:rPr>
        <w:t>ами ряд важливих завдань вирішення яких потребує</w:t>
      </w:r>
      <w:r w:rsidRPr="00DE02B1">
        <w:rPr>
          <w:rFonts w:cs="Times New Roman CYR"/>
          <w:sz w:val="28"/>
          <w:szCs w:val="28"/>
        </w:rPr>
        <w:t xml:space="preserve"> </w:t>
      </w:r>
      <w:r>
        <w:rPr>
          <w:rFonts w:cs="Times New Roman CYR"/>
          <w:sz w:val="28"/>
          <w:szCs w:val="28"/>
        </w:rPr>
        <w:t>в</w:t>
      </w:r>
      <w:r w:rsidRPr="00DE02B1">
        <w:rPr>
          <w:rFonts w:cs="Times New Roman CYR"/>
          <w:sz w:val="28"/>
          <w:szCs w:val="28"/>
        </w:rPr>
        <w:t xml:space="preserve">досконалення </w:t>
      </w:r>
      <w:r>
        <w:rPr>
          <w:rFonts w:cs="Times New Roman CYR"/>
          <w:sz w:val="28"/>
          <w:szCs w:val="28"/>
        </w:rPr>
        <w:t>менеджменту</w:t>
      </w:r>
      <w:r w:rsidRPr="00DE02B1">
        <w:rPr>
          <w:rFonts w:cs="Times New Roman CYR"/>
          <w:sz w:val="28"/>
          <w:szCs w:val="28"/>
        </w:rPr>
        <w:t xml:space="preserve"> </w:t>
      </w:r>
      <w:r>
        <w:rPr>
          <w:rFonts w:cs="Times New Roman CYR"/>
          <w:sz w:val="28"/>
          <w:szCs w:val="28"/>
        </w:rPr>
        <w:t>та</w:t>
      </w:r>
      <w:r w:rsidRPr="00DE02B1">
        <w:rPr>
          <w:rFonts w:cs="Times New Roman CYR"/>
          <w:sz w:val="28"/>
          <w:szCs w:val="28"/>
        </w:rPr>
        <w:t xml:space="preserve"> переорієнтації на управління бізнес-процесами</w:t>
      </w:r>
      <w:r>
        <w:rPr>
          <w:rFonts w:cs="Times New Roman CYR"/>
          <w:sz w:val="28"/>
          <w:szCs w:val="28"/>
        </w:rPr>
        <w:t>.</w:t>
      </w:r>
      <w:r w:rsidRPr="00DE02B1">
        <w:rPr>
          <w:sz w:val="28"/>
          <w:szCs w:val="28"/>
        </w:rPr>
        <w:t xml:space="preserve"> </w:t>
      </w:r>
      <w:r>
        <w:rPr>
          <w:sz w:val="28"/>
        </w:rPr>
        <w:t>Формування ефективної системи менеджменту</w:t>
      </w:r>
      <w:r w:rsidRPr="00DE02B1">
        <w:rPr>
          <w:sz w:val="28"/>
        </w:rPr>
        <w:t xml:space="preserve"> є </w:t>
      </w:r>
      <w:r>
        <w:rPr>
          <w:sz w:val="28"/>
        </w:rPr>
        <w:t xml:space="preserve">стратегічною </w:t>
      </w:r>
      <w:r w:rsidRPr="00DE02B1">
        <w:rPr>
          <w:sz w:val="28"/>
        </w:rPr>
        <w:t xml:space="preserve">метою </w:t>
      </w:r>
      <w:r>
        <w:rPr>
          <w:sz w:val="28"/>
        </w:rPr>
        <w:t>будь-якого підприємства</w:t>
      </w:r>
      <w:r w:rsidRPr="00DE02B1">
        <w:rPr>
          <w:sz w:val="28"/>
        </w:rPr>
        <w:t>, а</w:t>
      </w:r>
      <w:r>
        <w:rPr>
          <w:sz w:val="28"/>
        </w:rPr>
        <w:t xml:space="preserve"> її</w:t>
      </w:r>
      <w:r w:rsidRPr="00DE02B1">
        <w:rPr>
          <w:sz w:val="28"/>
        </w:rPr>
        <w:t xml:space="preserve"> досягнення </w:t>
      </w:r>
      <w:r>
        <w:rPr>
          <w:sz w:val="28"/>
        </w:rPr>
        <w:t xml:space="preserve">неможливе без раціонально організованого </w:t>
      </w:r>
      <w:r w:rsidRPr="00DE02B1">
        <w:rPr>
          <w:sz w:val="28"/>
        </w:rPr>
        <w:t>управлінського обліку</w:t>
      </w:r>
      <w:r>
        <w:rPr>
          <w:sz w:val="28"/>
        </w:rPr>
        <w:t xml:space="preserve">. </w:t>
      </w:r>
    </w:p>
    <w:p w:rsidR="00FB56AD" w:rsidRPr="00DE02B1" w:rsidRDefault="00FB56AD" w:rsidP="00FB56AD">
      <w:pPr>
        <w:adjustRightInd w:val="0"/>
        <w:spacing w:line="360" w:lineRule="auto"/>
        <w:jc w:val="both"/>
        <w:rPr>
          <w:sz w:val="28"/>
        </w:rPr>
      </w:pPr>
      <w:r>
        <w:rPr>
          <w:sz w:val="28"/>
          <w:szCs w:val="28"/>
        </w:rPr>
        <w:t>Сучасні тенденції розвитку економічних відносин характерні появою нових систем та методів отримання інформацій, що актуалізує до перегляду науково-теоретичних, організаційних та методичних основ управлінського</w:t>
      </w:r>
      <w:r w:rsidRPr="00DE02B1">
        <w:rPr>
          <w:sz w:val="28"/>
          <w:szCs w:val="28"/>
        </w:rPr>
        <w:t xml:space="preserve"> облік</w:t>
      </w:r>
      <w:r>
        <w:rPr>
          <w:sz w:val="28"/>
          <w:szCs w:val="28"/>
        </w:rPr>
        <w:t>у</w:t>
      </w:r>
      <w:r w:rsidRPr="00DE02B1">
        <w:rPr>
          <w:sz w:val="28"/>
          <w:szCs w:val="28"/>
        </w:rPr>
        <w:t xml:space="preserve"> </w:t>
      </w:r>
      <w:r>
        <w:rPr>
          <w:sz w:val="28"/>
        </w:rPr>
        <w:t>як системи</w:t>
      </w:r>
      <w:r w:rsidRPr="00DE02B1">
        <w:rPr>
          <w:sz w:val="28"/>
        </w:rPr>
        <w:t xml:space="preserve"> інформаційн</w:t>
      </w:r>
      <w:r>
        <w:rPr>
          <w:sz w:val="28"/>
        </w:rPr>
        <w:t>ого забезпечення</w:t>
      </w:r>
      <w:r w:rsidRPr="00DE02B1">
        <w:rPr>
          <w:sz w:val="28"/>
        </w:rPr>
        <w:t xml:space="preserve"> процесу прийняття управлінських рішень. </w:t>
      </w:r>
    </w:p>
    <w:p w:rsidR="00FB56AD" w:rsidRPr="00DE02B1" w:rsidRDefault="00FB56AD" w:rsidP="00FB56AD">
      <w:pPr>
        <w:adjustRightInd w:val="0"/>
        <w:spacing w:line="360" w:lineRule="auto"/>
        <w:ind w:firstLine="709"/>
        <w:jc w:val="both"/>
        <w:rPr>
          <w:rFonts w:cs="Times New Roman CYR"/>
          <w:sz w:val="28"/>
          <w:szCs w:val="28"/>
        </w:rPr>
      </w:pPr>
      <w:r>
        <w:rPr>
          <w:rFonts w:cs="Times New Roman CYR"/>
          <w:sz w:val="28"/>
          <w:szCs w:val="28"/>
        </w:rPr>
        <w:t>П</w:t>
      </w:r>
      <w:r w:rsidRPr="00DE02B1">
        <w:rPr>
          <w:rFonts w:cs="Times New Roman CYR"/>
          <w:sz w:val="28"/>
          <w:szCs w:val="28"/>
        </w:rPr>
        <w:t>роблем</w:t>
      </w:r>
      <w:r>
        <w:rPr>
          <w:rFonts w:cs="Times New Roman CYR"/>
          <w:sz w:val="28"/>
          <w:szCs w:val="28"/>
        </w:rPr>
        <w:t>атика</w:t>
      </w:r>
      <w:r w:rsidRPr="00DE02B1">
        <w:rPr>
          <w:rFonts w:cs="Times New Roman CYR"/>
          <w:sz w:val="28"/>
          <w:szCs w:val="28"/>
        </w:rPr>
        <w:t xml:space="preserve"> </w:t>
      </w:r>
      <w:r>
        <w:rPr>
          <w:rFonts w:cs="Times New Roman CYR"/>
          <w:sz w:val="28"/>
          <w:szCs w:val="28"/>
        </w:rPr>
        <w:t>теор</w:t>
      </w:r>
      <w:r w:rsidRPr="00DE02B1">
        <w:rPr>
          <w:rFonts w:cs="Times New Roman CYR"/>
          <w:sz w:val="28"/>
          <w:szCs w:val="28"/>
        </w:rPr>
        <w:t>і</w:t>
      </w:r>
      <w:r>
        <w:rPr>
          <w:rFonts w:cs="Times New Roman CYR"/>
          <w:sz w:val="28"/>
          <w:szCs w:val="28"/>
        </w:rPr>
        <w:t>ї,</w:t>
      </w:r>
      <w:r w:rsidRPr="00DE02B1">
        <w:rPr>
          <w:rFonts w:cs="Times New Roman CYR"/>
          <w:sz w:val="28"/>
          <w:szCs w:val="28"/>
        </w:rPr>
        <w:t xml:space="preserve"> організації</w:t>
      </w:r>
      <w:r>
        <w:rPr>
          <w:rFonts w:cs="Times New Roman CYR"/>
          <w:sz w:val="28"/>
          <w:szCs w:val="28"/>
        </w:rPr>
        <w:t xml:space="preserve"> та методики</w:t>
      </w:r>
      <w:r w:rsidRPr="00DE02B1">
        <w:rPr>
          <w:rFonts w:cs="Times New Roman CYR"/>
          <w:sz w:val="28"/>
          <w:szCs w:val="28"/>
        </w:rPr>
        <w:t xml:space="preserve"> управлінського обліку </w:t>
      </w:r>
      <w:r w:rsidRPr="00DE02B1">
        <w:rPr>
          <w:rFonts w:eastAsia="SimSun"/>
          <w:sz w:val="28"/>
          <w:szCs w:val="28"/>
        </w:rPr>
        <w:t xml:space="preserve">висвітлення в </w:t>
      </w:r>
      <w:r>
        <w:rPr>
          <w:rFonts w:eastAsia="SimSun"/>
          <w:sz w:val="28"/>
          <w:szCs w:val="28"/>
        </w:rPr>
        <w:t>роботах</w:t>
      </w:r>
      <w:r w:rsidRPr="00DE02B1">
        <w:rPr>
          <w:rFonts w:eastAsia="SimSun"/>
          <w:sz w:val="28"/>
          <w:szCs w:val="28"/>
        </w:rPr>
        <w:t xml:space="preserve"> таких вітчизняних і зарубіжних вчених</w:t>
      </w:r>
      <w:r>
        <w:rPr>
          <w:rFonts w:eastAsia="SimSun"/>
          <w:sz w:val="28"/>
          <w:szCs w:val="28"/>
        </w:rPr>
        <w:t xml:space="preserve"> як</w:t>
      </w:r>
      <w:r w:rsidRPr="00DE02B1">
        <w:rPr>
          <w:rFonts w:eastAsia="SimSun"/>
          <w:sz w:val="28"/>
          <w:szCs w:val="28"/>
        </w:rPr>
        <w:t>:</w:t>
      </w:r>
      <w:r w:rsidRPr="00DE02B1">
        <w:rPr>
          <w:rFonts w:cs="Times New Roman CYR"/>
          <w:sz w:val="28"/>
          <w:szCs w:val="28"/>
        </w:rPr>
        <w:t xml:space="preserve"> С.Ф. Голова, К. </w:t>
      </w:r>
      <w:proofErr w:type="spellStart"/>
      <w:r w:rsidRPr="00DE02B1">
        <w:rPr>
          <w:rFonts w:cs="Times New Roman CYR"/>
          <w:sz w:val="28"/>
          <w:szCs w:val="28"/>
        </w:rPr>
        <w:t>Друрі</w:t>
      </w:r>
      <w:proofErr w:type="spellEnd"/>
      <w:r w:rsidRPr="00DE02B1">
        <w:rPr>
          <w:rFonts w:cs="Times New Roman CYR"/>
          <w:sz w:val="28"/>
          <w:szCs w:val="28"/>
        </w:rPr>
        <w:t>, З.</w:t>
      </w:r>
      <w:r>
        <w:rPr>
          <w:rFonts w:cs="Times New Roman CYR"/>
          <w:sz w:val="28"/>
          <w:szCs w:val="28"/>
        </w:rPr>
        <w:t xml:space="preserve">-М. </w:t>
      </w:r>
      <w:r w:rsidRPr="00DE02B1">
        <w:rPr>
          <w:rFonts w:cs="Times New Roman CYR"/>
          <w:sz w:val="28"/>
          <w:szCs w:val="28"/>
        </w:rPr>
        <w:t xml:space="preserve">В. Задорожного, Є.В. </w:t>
      </w:r>
      <w:proofErr w:type="spellStart"/>
      <w:r w:rsidRPr="00DE02B1">
        <w:rPr>
          <w:rFonts w:cs="Times New Roman CYR"/>
          <w:sz w:val="28"/>
          <w:szCs w:val="28"/>
        </w:rPr>
        <w:t>Мниха</w:t>
      </w:r>
      <w:proofErr w:type="spellEnd"/>
      <w:r w:rsidRPr="00DE02B1">
        <w:rPr>
          <w:rFonts w:cs="Times New Roman CYR"/>
          <w:sz w:val="28"/>
          <w:szCs w:val="28"/>
        </w:rPr>
        <w:t xml:space="preserve">, М.С. Пушкаря, В.С. Рудницького, І.Д. </w:t>
      </w:r>
      <w:proofErr w:type="spellStart"/>
      <w:r w:rsidRPr="00DE02B1">
        <w:rPr>
          <w:rFonts w:cs="Times New Roman CYR"/>
          <w:sz w:val="28"/>
          <w:szCs w:val="28"/>
        </w:rPr>
        <w:t>Фаріона</w:t>
      </w:r>
      <w:proofErr w:type="spellEnd"/>
      <w:r w:rsidRPr="00DE02B1">
        <w:rPr>
          <w:rFonts w:cs="Times New Roman CYR"/>
          <w:sz w:val="28"/>
          <w:szCs w:val="28"/>
        </w:rPr>
        <w:t xml:space="preserve">, П.Я. Хомина, М.Г. </w:t>
      </w:r>
      <w:proofErr w:type="spellStart"/>
      <w:r w:rsidRPr="00DE02B1">
        <w:rPr>
          <w:rFonts w:cs="Times New Roman CYR"/>
          <w:sz w:val="28"/>
          <w:szCs w:val="28"/>
        </w:rPr>
        <w:t>Чумаченка</w:t>
      </w:r>
      <w:proofErr w:type="spellEnd"/>
      <w:r w:rsidRPr="00DE02B1">
        <w:rPr>
          <w:rFonts w:cs="Times New Roman CYR"/>
          <w:sz w:val="28"/>
          <w:szCs w:val="28"/>
        </w:rPr>
        <w:t xml:space="preserve">, С.І. </w:t>
      </w:r>
      <w:proofErr w:type="spellStart"/>
      <w:r w:rsidRPr="00DE02B1">
        <w:rPr>
          <w:rFonts w:cs="Times New Roman CYR"/>
          <w:sz w:val="28"/>
          <w:szCs w:val="28"/>
        </w:rPr>
        <w:t>Шкарабана</w:t>
      </w:r>
      <w:proofErr w:type="spellEnd"/>
      <w:r w:rsidRPr="00DE02B1">
        <w:rPr>
          <w:rFonts w:cs="Times New Roman CYR"/>
          <w:sz w:val="28"/>
          <w:szCs w:val="28"/>
        </w:rPr>
        <w:t xml:space="preserve">, </w:t>
      </w:r>
      <w:r>
        <w:rPr>
          <w:rFonts w:cs="Times New Roman CYR"/>
          <w:sz w:val="28"/>
          <w:szCs w:val="28"/>
        </w:rPr>
        <w:t>та інших</w:t>
      </w:r>
      <w:r w:rsidRPr="00DE02B1">
        <w:rPr>
          <w:rFonts w:cs="Times New Roman CYR"/>
          <w:sz w:val="28"/>
          <w:szCs w:val="28"/>
        </w:rPr>
        <w:t>.</w:t>
      </w:r>
    </w:p>
    <w:p w:rsidR="00FB56AD" w:rsidRPr="00DE02B1" w:rsidRDefault="00FB56AD" w:rsidP="00FB56AD">
      <w:pPr>
        <w:adjustRightInd w:val="0"/>
        <w:spacing w:line="360" w:lineRule="auto"/>
        <w:ind w:firstLine="709"/>
        <w:jc w:val="both"/>
        <w:rPr>
          <w:color w:val="FF0000"/>
          <w:sz w:val="28"/>
          <w:szCs w:val="28"/>
        </w:rPr>
      </w:pPr>
      <w:r w:rsidRPr="00DE02B1">
        <w:rPr>
          <w:sz w:val="28"/>
          <w:szCs w:val="28"/>
        </w:rPr>
        <w:t xml:space="preserve">Аналіз </w:t>
      </w:r>
      <w:r>
        <w:rPr>
          <w:sz w:val="28"/>
          <w:szCs w:val="28"/>
        </w:rPr>
        <w:t>наукових досліджень показав, що велика увага приділяється</w:t>
      </w:r>
      <w:r w:rsidRPr="00DE02B1">
        <w:rPr>
          <w:sz w:val="28"/>
          <w:szCs w:val="28"/>
        </w:rPr>
        <w:t xml:space="preserve"> п</w:t>
      </w:r>
      <w:r>
        <w:rPr>
          <w:sz w:val="28"/>
          <w:szCs w:val="28"/>
        </w:rPr>
        <w:t>итанням</w:t>
      </w:r>
      <w:r w:rsidRPr="00DE02B1">
        <w:rPr>
          <w:sz w:val="28"/>
          <w:szCs w:val="28"/>
        </w:rPr>
        <w:t xml:space="preserve"> обліку витрат </w:t>
      </w:r>
      <w:r>
        <w:rPr>
          <w:sz w:val="28"/>
          <w:szCs w:val="28"/>
        </w:rPr>
        <w:t>за центрами відповідальності</w:t>
      </w:r>
      <w:r w:rsidRPr="00DE02B1">
        <w:rPr>
          <w:sz w:val="28"/>
          <w:szCs w:val="28"/>
        </w:rPr>
        <w:t xml:space="preserve">, </w:t>
      </w:r>
      <w:r>
        <w:rPr>
          <w:sz w:val="28"/>
          <w:szCs w:val="28"/>
        </w:rPr>
        <w:t>методиці бюджетування</w:t>
      </w:r>
      <w:r w:rsidRPr="00DE02B1">
        <w:rPr>
          <w:sz w:val="28"/>
          <w:szCs w:val="28"/>
        </w:rPr>
        <w:t>, аналізу беззбитковості</w:t>
      </w:r>
      <w:r>
        <w:rPr>
          <w:sz w:val="28"/>
          <w:szCs w:val="28"/>
        </w:rPr>
        <w:t xml:space="preserve"> та конкурентоспроможності. Однак</w:t>
      </w:r>
      <w:r w:rsidRPr="00DE02B1">
        <w:rPr>
          <w:sz w:val="28"/>
          <w:szCs w:val="28"/>
        </w:rPr>
        <w:t xml:space="preserve"> </w:t>
      </w:r>
      <w:r>
        <w:rPr>
          <w:sz w:val="28"/>
          <w:szCs w:val="28"/>
        </w:rPr>
        <w:t>зміна концептуальних підходів до менеджменту та обліку</w:t>
      </w:r>
      <w:r w:rsidRPr="00DE02B1">
        <w:rPr>
          <w:sz w:val="28"/>
          <w:szCs w:val="28"/>
        </w:rPr>
        <w:t xml:space="preserve"> потребує подальших досліджень теорії, організації </w:t>
      </w:r>
      <w:r>
        <w:rPr>
          <w:sz w:val="28"/>
          <w:szCs w:val="28"/>
        </w:rPr>
        <w:t>та методики управлінського обліку</w:t>
      </w:r>
      <w:r w:rsidRPr="00DE02B1">
        <w:rPr>
          <w:sz w:val="28"/>
          <w:szCs w:val="28"/>
        </w:rPr>
        <w:t xml:space="preserve">. </w:t>
      </w:r>
    </w:p>
    <w:p w:rsidR="00FB56AD" w:rsidRPr="00DE02B1" w:rsidRDefault="00FB56AD" w:rsidP="00FB56AD">
      <w:pPr>
        <w:pStyle w:val="ab"/>
        <w:rPr>
          <w:color w:val="FF0000"/>
          <w:szCs w:val="28"/>
        </w:rPr>
      </w:pPr>
      <w:r w:rsidRPr="003A653E">
        <w:rPr>
          <w:b/>
          <w:szCs w:val="28"/>
        </w:rPr>
        <w:t>Мета і завдання дослідження.</w:t>
      </w:r>
      <w:r w:rsidRPr="00DE02B1">
        <w:rPr>
          <w:szCs w:val="28"/>
        </w:rPr>
        <w:t xml:space="preserve"> Метою </w:t>
      </w:r>
      <w:r>
        <w:rPr>
          <w:szCs w:val="28"/>
        </w:rPr>
        <w:t>випускної кваліфікаційної роботи</w:t>
      </w:r>
      <w:r w:rsidRPr="00DE02B1">
        <w:rPr>
          <w:szCs w:val="28"/>
        </w:rPr>
        <w:t xml:space="preserve"> є </w:t>
      </w:r>
      <w:r>
        <w:rPr>
          <w:szCs w:val="28"/>
        </w:rPr>
        <w:t xml:space="preserve">систематизація науково-теоретичних підходів до організації та методики </w:t>
      </w:r>
      <w:r w:rsidRPr="00DE02B1">
        <w:rPr>
          <w:szCs w:val="28"/>
        </w:rPr>
        <w:t>управлінського обліку</w:t>
      </w:r>
      <w:r>
        <w:rPr>
          <w:szCs w:val="28"/>
        </w:rPr>
        <w:t>.</w:t>
      </w:r>
    </w:p>
    <w:p w:rsidR="00FB56AD" w:rsidRPr="00DE02B1" w:rsidRDefault="00FB56AD" w:rsidP="00FB56AD">
      <w:pPr>
        <w:pStyle w:val="af2"/>
        <w:ind w:firstLine="709"/>
        <w:rPr>
          <w:sz w:val="28"/>
          <w:szCs w:val="28"/>
        </w:rPr>
      </w:pPr>
      <w:r w:rsidRPr="00DE02B1">
        <w:rPr>
          <w:bCs/>
          <w:sz w:val="28"/>
          <w:szCs w:val="28"/>
        </w:rPr>
        <w:t>Дл</w:t>
      </w:r>
      <w:r>
        <w:rPr>
          <w:bCs/>
          <w:sz w:val="28"/>
          <w:szCs w:val="28"/>
        </w:rPr>
        <w:t xml:space="preserve">я досягнення поставленої мети у випускній кваліфікаційній </w:t>
      </w:r>
      <w:r w:rsidRPr="00DE02B1">
        <w:rPr>
          <w:bCs/>
          <w:sz w:val="28"/>
          <w:szCs w:val="28"/>
        </w:rPr>
        <w:t>роботі визначені такі завдання</w:t>
      </w:r>
      <w:r w:rsidRPr="00DE02B1">
        <w:rPr>
          <w:sz w:val="28"/>
          <w:szCs w:val="28"/>
        </w:rPr>
        <w:t xml:space="preserve">: </w:t>
      </w:r>
    </w:p>
    <w:p w:rsidR="00FB56AD" w:rsidRPr="0050178C" w:rsidRDefault="00FB56AD" w:rsidP="009C07E4">
      <w:pPr>
        <w:pStyle w:val="ad"/>
        <w:numPr>
          <w:ilvl w:val="0"/>
          <w:numId w:val="43"/>
        </w:numPr>
        <w:tabs>
          <w:tab w:val="left" w:pos="142"/>
          <w:tab w:val="left" w:pos="1134"/>
        </w:tabs>
        <w:spacing w:line="360" w:lineRule="auto"/>
        <w:ind w:left="0" w:firstLine="709"/>
        <w:jc w:val="both"/>
        <w:rPr>
          <w:sz w:val="28"/>
          <w:szCs w:val="28"/>
        </w:rPr>
      </w:pPr>
      <w:r w:rsidRPr="0050178C">
        <w:rPr>
          <w:sz w:val="28"/>
          <w:szCs w:val="28"/>
        </w:rPr>
        <w:t>проаналізувати науково-теоретичні підходи до визначення сутності та функцій управлінського обліку;</w:t>
      </w:r>
    </w:p>
    <w:p w:rsidR="00FB56AD" w:rsidRPr="0050178C" w:rsidRDefault="00FB56AD" w:rsidP="009C07E4">
      <w:pPr>
        <w:pStyle w:val="ad"/>
        <w:numPr>
          <w:ilvl w:val="0"/>
          <w:numId w:val="43"/>
        </w:numPr>
        <w:tabs>
          <w:tab w:val="left" w:pos="142"/>
          <w:tab w:val="left" w:pos="1134"/>
        </w:tabs>
        <w:spacing w:line="360" w:lineRule="auto"/>
        <w:ind w:left="0" w:firstLine="709"/>
        <w:jc w:val="both"/>
        <w:rPr>
          <w:sz w:val="28"/>
          <w:szCs w:val="28"/>
        </w:rPr>
      </w:pPr>
      <w:r w:rsidRPr="0050178C">
        <w:rPr>
          <w:sz w:val="28"/>
          <w:szCs w:val="28"/>
        </w:rPr>
        <w:t>розглянути метод управлінського обліку як систему специфічних елементів;</w:t>
      </w:r>
    </w:p>
    <w:p w:rsidR="00FB56AD" w:rsidRPr="0050178C" w:rsidRDefault="00FB56AD" w:rsidP="009C07E4">
      <w:pPr>
        <w:pStyle w:val="ad"/>
        <w:numPr>
          <w:ilvl w:val="0"/>
          <w:numId w:val="43"/>
        </w:numPr>
        <w:tabs>
          <w:tab w:val="left" w:pos="142"/>
          <w:tab w:val="left" w:pos="1134"/>
        </w:tabs>
        <w:spacing w:line="360" w:lineRule="auto"/>
        <w:ind w:left="0" w:firstLine="709"/>
        <w:jc w:val="both"/>
        <w:rPr>
          <w:sz w:val="28"/>
          <w:szCs w:val="28"/>
        </w:rPr>
      </w:pPr>
      <w:r w:rsidRPr="0050178C">
        <w:rPr>
          <w:sz w:val="28"/>
          <w:szCs w:val="28"/>
        </w:rPr>
        <w:lastRenderedPageBreak/>
        <w:t>висвітлити принципи побудови системи управлінського обліку;</w:t>
      </w:r>
    </w:p>
    <w:p w:rsidR="00FB56AD" w:rsidRPr="00DE02B1" w:rsidRDefault="00FB56AD" w:rsidP="009C07E4">
      <w:pPr>
        <w:pStyle w:val="ab"/>
        <w:numPr>
          <w:ilvl w:val="0"/>
          <w:numId w:val="43"/>
        </w:numPr>
        <w:tabs>
          <w:tab w:val="left" w:pos="142"/>
          <w:tab w:val="left" w:pos="1134"/>
        </w:tabs>
        <w:ind w:left="0" w:firstLine="709"/>
        <w:rPr>
          <w:szCs w:val="28"/>
        </w:rPr>
      </w:pPr>
      <w:r>
        <w:rPr>
          <w:szCs w:val="28"/>
        </w:rPr>
        <w:t>дослідити моделі організації управлінського обліку та їх інформаційне забезпечення</w:t>
      </w:r>
      <w:r w:rsidRPr="00DE02B1">
        <w:rPr>
          <w:szCs w:val="28"/>
        </w:rPr>
        <w:t xml:space="preserve">; </w:t>
      </w:r>
    </w:p>
    <w:p w:rsidR="00FB56AD" w:rsidRPr="00DE02B1" w:rsidRDefault="00FB56AD" w:rsidP="009C07E4">
      <w:pPr>
        <w:pStyle w:val="ab"/>
        <w:numPr>
          <w:ilvl w:val="0"/>
          <w:numId w:val="43"/>
        </w:numPr>
        <w:tabs>
          <w:tab w:val="left" w:pos="0"/>
          <w:tab w:val="left" w:pos="142"/>
          <w:tab w:val="left" w:pos="1134"/>
        </w:tabs>
        <w:ind w:left="0" w:firstLine="709"/>
        <w:rPr>
          <w:szCs w:val="28"/>
        </w:rPr>
      </w:pPr>
      <w:r>
        <w:rPr>
          <w:szCs w:val="28"/>
        </w:rPr>
        <w:t>висвітлити методику управлінського обліку витрат</w:t>
      </w:r>
      <w:r w:rsidRPr="00DE02B1">
        <w:rPr>
          <w:szCs w:val="28"/>
        </w:rPr>
        <w:t>;;</w:t>
      </w:r>
    </w:p>
    <w:p w:rsidR="00FB56AD" w:rsidRPr="00DE02B1" w:rsidRDefault="00FB56AD" w:rsidP="009C07E4">
      <w:pPr>
        <w:pStyle w:val="ab"/>
        <w:numPr>
          <w:ilvl w:val="0"/>
          <w:numId w:val="43"/>
        </w:numPr>
        <w:tabs>
          <w:tab w:val="left" w:pos="142"/>
          <w:tab w:val="left" w:pos="1134"/>
        </w:tabs>
        <w:ind w:left="0" w:firstLine="709"/>
        <w:rPr>
          <w:szCs w:val="28"/>
        </w:rPr>
      </w:pPr>
      <w:r w:rsidRPr="00DE02B1">
        <w:rPr>
          <w:szCs w:val="28"/>
        </w:rPr>
        <w:t>розробити класифікацію господарських сегментів витрат виробничо-господарської діяльності підприємств;</w:t>
      </w:r>
    </w:p>
    <w:p w:rsidR="00FB56AD" w:rsidRPr="00DE02B1" w:rsidRDefault="00FB56AD" w:rsidP="009C07E4">
      <w:pPr>
        <w:pStyle w:val="ab"/>
        <w:numPr>
          <w:ilvl w:val="0"/>
          <w:numId w:val="43"/>
        </w:numPr>
        <w:tabs>
          <w:tab w:val="left" w:pos="142"/>
          <w:tab w:val="left" w:pos="1134"/>
        </w:tabs>
        <w:ind w:left="0" w:firstLine="709"/>
        <w:rPr>
          <w:szCs w:val="28"/>
        </w:rPr>
      </w:pPr>
      <w:r>
        <w:rPr>
          <w:szCs w:val="28"/>
        </w:rPr>
        <w:t>розкрити методику управлінського обліку за сегментами витрат</w:t>
      </w:r>
      <w:r w:rsidRPr="00DE02B1">
        <w:rPr>
          <w:szCs w:val="28"/>
        </w:rPr>
        <w:t>.</w:t>
      </w:r>
    </w:p>
    <w:p w:rsidR="00FB56AD" w:rsidRPr="00DE02B1" w:rsidRDefault="00FB56AD" w:rsidP="00FB56AD">
      <w:pPr>
        <w:spacing w:line="360" w:lineRule="auto"/>
        <w:ind w:firstLine="709"/>
        <w:jc w:val="both"/>
        <w:rPr>
          <w:sz w:val="28"/>
          <w:szCs w:val="28"/>
        </w:rPr>
      </w:pPr>
      <w:r>
        <w:rPr>
          <w:b/>
          <w:sz w:val="28"/>
          <w:szCs w:val="28"/>
        </w:rPr>
        <w:t>Об</w:t>
      </w:r>
      <w:r w:rsidRPr="0050178C">
        <w:rPr>
          <w:b/>
          <w:sz w:val="28"/>
          <w:szCs w:val="28"/>
        </w:rPr>
        <w:t>’єктом дослідження</w:t>
      </w:r>
      <w:r w:rsidRPr="00DE02B1">
        <w:rPr>
          <w:sz w:val="28"/>
          <w:szCs w:val="28"/>
        </w:rPr>
        <w:t xml:space="preserve"> </w:t>
      </w:r>
      <w:r>
        <w:rPr>
          <w:sz w:val="28"/>
          <w:szCs w:val="28"/>
        </w:rPr>
        <w:t xml:space="preserve">у </w:t>
      </w:r>
      <w:r w:rsidRPr="0050178C">
        <w:rPr>
          <w:sz w:val="28"/>
          <w:szCs w:val="28"/>
        </w:rPr>
        <w:t xml:space="preserve">випускній кваліфікаційній роботі </w:t>
      </w:r>
      <w:r w:rsidRPr="00DE02B1">
        <w:rPr>
          <w:sz w:val="28"/>
          <w:szCs w:val="28"/>
        </w:rPr>
        <w:t xml:space="preserve">є формування </w:t>
      </w:r>
      <w:r>
        <w:rPr>
          <w:sz w:val="28"/>
          <w:szCs w:val="28"/>
        </w:rPr>
        <w:t>інформаційного забезпечення процесу прийняття управлінських рішень на ТОВ «</w:t>
      </w:r>
      <w:proofErr w:type="spellStart"/>
      <w:r>
        <w:rPr>
          <w:sz w:val="28"/>
          <w:szCs w:val="28"/>
        </w:rPr>
        <w:t>Альтопорк</w:t>
      </w:r>
      <w:proofErr w:type="spellEnd"/>
      <w:r>
        <w:rPr>
          <w:sz w:val="28"/>
          <w:szCs w:val="28"/>
        </w:rPr>
        <w:t>».</w:t>
      </w:r>
    </w:p>
    <w:p w:rsidR="00FB56AD" w:rsidRPr="00DE02B1" w:rsidRDefault="00FB56AD" w:rsidP="00FB56AD">
      <w:pPr>
        <w:spacing w:line="360" w:lineRule="auto"/>
        <w:ind w:firstLine="709"/>
        <w:jc w:val="both"/>
        <w:rPr>
          <w:sz w:val="28"/>
          <w:szCs w:val="28"/>
        </w:rPr>
      </w:pPr>
      <w:r w:rsidRPr="0050178C">
        <w:rPr>
          <w:b/>
          <w:sz w:val="28"/>
          <w:szCs w:val="28"/>
        </w:rPr>
        <w:t>Предметом дослідження</w:t>
      </w:r>
      <w:r w:rsidRPr="00DE02B1">
        <w:rPr>
          <w:sz w:val="28"/>
          <w:szCs w:val="28"/>
        </w:rPr>
        <w:t xml:space="preserve"> </w:t>
      </w:r>
      <w:r>
        <w:rPr>
          <w:sz w:val="28"/>
          <w:szCs w:val="28"/>
        </w:rPr>
        <w:t xml:space="preserve">у </w:t>
      </w:r>
      <w:r w:rsidRPr="0050178C">
        <w:rPr>
          <w:sz w:val="28"/>
          <w:szCs w:val="28"/>
        </w:rPr>
        <w:t xml:space="preserve">випускній кваліфікаційній роботі </w:t>
      </w:r>
      <w:r w:rsidRPr="00DE02B1">
        <w:rPr>
          <w:sz w:val="28"/>
          <w:szCs w:val="28"/>
        </w:rPr>
        <w:t xml:space="preserve">є </w:t>
      </w:r>
      <w:r>
        <w:rPr>
          <w:sz w:val="28"/>
          <w:szCs w:val="28"/>
        </w:rPr>
        <w:t xml:space="preserve">теорія, </w:t>
      </w:r>
      <w:r w:rsidRPr="00DE02B1">
        <w:rPr>
          <w:sz w:val="28"/>
          <w:szCs w:val="28"/>
        </w:rPr>
        <w:t>організація</w:t>
      </w:r>
      <w:r>
        <w:rPr>
          <w:sz w:val="28"/>
          <w:szCs w:val="28"/>
        </w:rPr>
        <w:t xml:space="preserve"> та методика </w:t>
      </w:r>
      <w:r w:rsidRPr="00DE02B1">
        <w:rPr>
          <w:sz w:val="28"/>
          <w:szCs w:val="28"/>
        </w:rPr>
        <w:t>управлінського</w:t>
      </w:r>
      <w:r>
        <w:rPr>
          <w:sz w:val="28"/>
          <w:szCs w:val="28"/>
        </w:rPr>
        <w:t xml:space="preserve"> обліку</w:t>
      </w:r>
      <w:r w:rsidRPr="00DE02B1">
        <w:rPr>
          <w:sz w:val="28"/>
          <w:szCs w:val="28"/>
        </w:rPr>
        <w:t xml:space="preserve"> </w:t>
      </w:r>
      <w:r>
        <w:rPr>
          <w:sz w:val="28"/>
          <w:szCs w:val="28"/>
        </w:rPr>
        <w:t>на українських підприємствах.</w:t>
      </w:r>
    </w:p>
    <w:p w:rsidR="00FB56AD" w:rsidRPr="00FB56AD" w:rsidRDefault="00FB56AD" w:rsidP="00FB56AD">
      <w:pPr>
        <w:pStyle w:val="a9"/>
        <w:widowControl w:val="0"/>
        <w:tabs>
          <w:tab w:val="left" w:pos="1134"/>
          <w:tab w:val="left" w:pos="1843"/>
        </w:tabs>
        <w:ind w:firstLine="709"/>
        <w:jc w:val="both"/>
        <w:rPr>
          <w:b w:val="0"/>
          <w:lang w:val="uk-UA"/>
        </w:rPr>
      </w:pPr>
      <w:r w:rsidRPr="00FB56AD">
        <w:rPr>
          <w:szCs w:val="28"/>
          <w:lang w:val="uk-UA"/>
        </w:rPr>
        <w:t xml:space="preserve">Методи дослідження. </w:t>
      </w:r>
      <w:r w:rsidRPr="00FB56AD">
        <w:rPr>
          <w:b w:val="0"/>
          <w:szCs w:val="28"/>
          <w:lang w:val="uk-UA"/>
        </w:rPr>
        <w:t>У випускній кваліфікаційній роботі застосовувались як загальнонаукові (</w:t>
      </w:r>
      <w:r w:rsidRPr="00FB56AD">
        <w:rPr>
          <w:b w:val="0"/>
          <w:lang w:val="uk-UA"/>
        </w:rPr>
        <w:t>аналіз, синтез, порівняння, індукція, дедукція) так і спеціальні методи дослідження (методи стратегічного та економічного аналізу статистичної обробки інформації та вибіркових спостережень).</w:t>
      </w:r>
    </w:p>
    <w:p w:rsidR="00FB56AD" w:rsidRPr="00FB56AD" w:rsidRDefault="00FB56AD" w:rsidP="00FB56AD">
      <w:pPr>
        <w:pStyle w:val="a9"/>
        <w:widowControl w:val="0"/>
        <w:tabs>
          <w:tab w:val="left" w:pos="1134"/>
          <w:tab w:val="left" w:pos="1843"/>
        </w:tabs>
        <w:ind w:firstLine="709"/>
        <w:jc w:val="both"/>
        <w:rPr>
          <w:b w:val="0"/>
          <w:lang w:val="uk-UA"/>
        </w:rPr>
      </w:pPr>
      <w:r w:rsidRPr="00FB56AD">
        <w:rPr>
          <w:lang w:val="uk-UA"/>
        </w:rPr>
        <w:t>Т</w:t>
      </w:r>
      <w:r w:rsidRPr="00FB56AD">
        <w:rPr>
          <w:szCs w:val="28"/>
          <w:lang w:val="uk-UA"/>
        </w:rPr>
        <w:t xml:space="preserve">еоретичною та методологічною основою випускної кваліфікаційної роботи є </w:t>
      </w:r>
      <w:r w:rsidRPr="00FB56AD">
        <w:rPr>
          <w:b w:val="0"/>
          <w:szCs w:val="28"/>
          <w:lang w:val="uk-UA"/>
        </w:rPr>
        <w:t xml:space="preserve">фундаментальні та прикладні дослідження з проблем теорії, організації та методики управлінського обліку, </w:t>
      </w:r>
      <w:r w:rsidRPr="00FB56AD">
        <w:rPr>
          <w:b w:val="0"/>
          <w:lang w:val="uk-UA"/>
        </w:rPr>
        <w:t xml:space="preserve">первинні бухгалтерські документи та звітність </w:t>
      </w:r>
      <w:r w:rsidRPr="00FB56AD">
        <w:rPr>
          <w:b w:val="0"/>
          <w:szCs w:val="28"/>
          <w:lang w:val="uk-UA"/>
        </w:rPr>
        <w:t>ТОВ «</w:t>
      </w:r>
      <w:proofErr w:type="spellStart"/>
      <w:r w:rsidRPr="00FB56AD">
        <w:rPr>
          <w:b w:val="0"/>
          <w:szCs w:val="28"/>
          <w:lang w:val="uk-UA"/>
        </w:rPr>
        <w:t>Альтопорк</w:t>
      </w:r>
      <w:proofErr w:type="spellEnd"/>
      <w:r w:rsidRPr="00FB56AD">
        <w:rPr>
          <w:b w:val="0"/>
          <w:szCs w:val="28"/>
          <w:lang w:val="uk-UA"/>
        </w:rPr>
        <w:t>».</w:t>
      </w:r>
    </w:p>
    <w:p w:rsidR="00FB56AD" w:rsidRPr="00FB56AD" w:rsidRDefault="00FB56AD" w:rsidP="00FB56AD">
      <w:pPr>
        <w:pStyle w:val="a9"/>
        <w:widowControl w:val="0"/>
        <w:tabs>
          <w:tab w:val="left" w:pos="1134"/>
          <w:tab w:val="left" w:pos="1843"/>
        </w:tabs>
        <w:ind w:firstLine="567"/>
        <w:jc w:val="both"/>
        <w:rPr>
          <w:b w:val="0"/>
          <w:szCs w:val="28"/>
          <w:lang w:val="ru-RU"/>
        </w:rPr>
      </w:pPr>
      <w:proofErr w:type="spellStart"/>
      <w:r w:rsidRPr="00FB56AD">
        <w:rPr>
          <w:bCs/>
          <w:szCs w:val="28"/>
          <w:lang w:val="ru-RU"/>
        </w:rPr>
        <w:t>Практичне</w:t>
      </w:r>
      <w:proofErr w:type="spellEnd"/>
      <w:r w:rsidRPr="00FB56AD">
        <w:rPr>
          <w:bCs/>
          <w:szCs w:val="28"/>
          <w:lang w:val="ru-RU"/>
        </w:rPr>
        <w:t xml:space="preserve"> </w:t>
      </w:r>
      <w:proofErr w:type="spellStart"/>
      <w:r w:rsidRPr="00FB56AD">
        <w:rPr>
          <w:bCs/>
          <w:szCs w:val="28"/>
          <w:lang w:val="ru-RU"/>
        </w:rPr>
        <w:t>значення</w:t>
      </w:r>
      <w:proofErr w:type="spellEnd"/>
      <w:r w:rsidRPr="00FB56AD">
        <w:rPr>
          <w:bCs/>
          <w:szCs w:val="28"/>
          <w:lang w:val="ru-RU"/>
        </w:rPr>
        <w:t xml:space="preserve"> </w:t>
      </w:r>
      <w:proofErr w:type="spellStart"/>
      <w:r w:rsidRPr="00FB56AD">
        <w:rPr>
          <w:bCs/>
          <w:szCs w:val="28"/>
          <w:lang w:val="ru-RU"/>
        </w:rPr>
        <w:t>отриманих</w:t>
      </w:r>
      <w:proofErr w:type="spellEnd"/>
      <w:r w:rsidRPr="00FB56AD">
        <w:rPr>
          <w:bCs/>
          <w:szCs w:val="28"/>
          <w:lang w:val="ru-RU"/>
        </w:rPr>
        <w:t xml:space="preserve"> </w:t>
      </w:r>
      <w:proofErr w:type="spellStart"/>
      <w:r w:rsidRPr="00FB56AD">
        <w:rPr>
          <w:bCs/>
          <w:szCs w:val="28"/>
          <w:lang w:val="ru-RU"/>
        </w:rPr>
        <w:t>результатів</w:t>
      </w:r>
      <w:proofErr w:type="spellEnd"/>
      <w:r w:rsidRPr="00FB56AD">
        <w:rPr>
          <w:bCs/>
          <w:szCs w:val="28"/>
          <w:lang w:val="ru-RU"/>
        </w:rPr>
        <w:t xml:space="preserve">. </w:t>
      </w:r>
      <w:proofErr w:type="spellStart"/>
      <w:r w:rsidRPr="00FB56AD">
        <w:rPr>
          <w:b w:val="0"/>
          <w:bCs/>
          <w:szCs w:val="28"/>
          <w:lang w:val="ru-RU"/>
        </w:rPr>
        <w:t>Отримані</w:t>
      </w:r>
      <w:proofErr w:type="spellEnd"/>
      <w:r w:rsidRPr="00FB56AD">
        <w:rPr>
          <w:b w:val="0"/>
          <w:bCs/>
          <w:szCs w:val="28"/>
          <w:lang w:val="ru-RU"/>
        </w:rPr>
        <w:t xml:space="preserve"> у </w:t>
      </w:r>
      <w:proofErr w:type="spellStart"/>
      <w:r w:rsidRPr="00FB56AD">
        <w:rPr>
          <w:b w:val="0"/>
          <w:bCs/>
          <w:szCs w:val="28"/>
          <w:lang w:val="ru-RU"/>
        </w:rPr>
        <w:t>випускній</w:t>
      </w:r>
      <w:proofErr w:type="spellEnd"/>
      <w:r w:rsidRPr="00FB56AD">
        <w:rPr>
          <w:b w:val="0"/>
          <w:bCs/>
          <w:szCs w:val="28"/>
          <w:lang w:val="ru-RU"/>
        </w:rPr>
        <w:t xml:space="preserve"> </w:t>
      </w:r>
      <w:proofErr w:type="spellStart"/>
      <w:r w:rsidRPr="00FB56AD">
        <w:rPr>
          <w:b w:val="0"/>
          <w:bCs/>
          <w:szCs w:val="28"/>
          <w:lang w:val="ru-RU"/>
        </w:rPr>
        <w:t>кваліфікаційній</w:t>
      </w:r>
      <w:proofErr w:type="spellEnd"/>
      <w:r w:rsidRPr="00FB56AD">
        <w:rPr>
          <w:b w:val="0"/>
          <w:bCs/>
          <w:szCs w:val="28"/>
          <w:lang w:val="ru-RU"/>
        </w:rPr>
        <w:t xml:space="preserve"> </w:t>
      </w:r>
      <w:proofErr w:type="spellStart"/>
      <w:r w:rsidRPr="00FB56AD">
        <w:rPr>
          <w:b w:val="0"/>
          <w:bCs/>
          <w:szCs w:val="28"/>
          <w:lang w:val="ru-RU"/>
        </w:rPr>
        <w:t>роботі</w:t>
      </w:r>
      <w:proofErr w:type="spellEnd"/>
      <w:r w:rsidRPr="00FB56AD">
        <w:rPr>
          <w:b w:val="0"/>
          <w:bCs/>
          <w:szCs w:val="28"/>
          <w:lang w:val="ru-RU"/>
        </w:rPr>
        <w:t xml:space="preserve"> </w:t>
      </w:r>
      <w:proofErr w:type="spellStart"/>
      <w:r w:rsidRPr="00FB56AD">
        <w:rPr>
          <w:b w:val="0"/>
          <w:bCs/>
          <w:szCs w:val="28"/>
          <w:lang w:val="ru-RU"/>
        </w:rPr>
        <w:t>висновки</w:t>
      </w:r>
      <w:proofErr w:type="spellEnd"/>
      <w:r w:rsidRPr="00FB56AD">
        <w:rPr>
          <w:b w:val="0"/>
          <w:bCs/>
          <w:szCs w:val="28"/>
          <w:lang w:val="ru-RU"/>
        </w:rPr>
        <w:t xml:space="preserve"> та </w:t>
      </w:r>
      <w:proofErr w:type="spellStart"/>
      <w:r w:rsidRPr="00FB56AD">
        <w:rPr>
          <w:b w:val="0"/>
          <w:bCs/>
          <w:szCs w:val="28"/>
          <w:lang w:val="ru-RU"/>
        </w:rPr>
        <w:t>рекомендації</w:t>
      </w:r>
      <w:proofErr w:type="spellEnd"/>
      <w:r w:rsidRPr="00FB56AD">
        <w:rPr>
          <w:b w:val="0"/>
          <w:bCs/>
          <w:szCs w:val="28"/>
          <w:lang w:val="ru-RU"/>
        </w:rPr>
        <w:t xml:space="preserve"> </w:t>
      </w:r>
      <w:proofErr w:type="spellStart"/>
      <w:r w:rsidRPr="00FB56AD">
        <w:rPr>
          <w:b w:val="0"/>
          <w:bCs/>
          <w:szCs w:val="28"/>
          <w:lang w:val="ru-RU"/>
        </w:rPr>
        <w:t>доведені</w:t>
      </w:r>
      <w:proofErr w:type="spellEnd"/>
      <w:r w:rsidRPr="00FB56AD">
        <w:rPr>
          <w:b w:val="0"/>
          <w:bCs/>
          <w:szCs w:val="28"/>
          <w:lang w:val="ru-RU"/>
        </w:rPr>
        <w:t xml:space="preserve"> до стану </w:t>
      </w:r>
      <w:proofErr w:type="spellStart"/>
      <w:r w:rsidRPr="00FB56AD">
        <w:rPr>
          <w:b w:val="0"/>
          <w:bCs/>
          <w:szCs w:val="28"/>
          <w:lang w:val="ru-RU"/>
        </w:rPr>
        <w:t>практичних</w:t>
      </w:r>
      <w:proofErr w:type="spellEnd"/>
      <w:r w:rsidRPr="00FB56AD">
        <w:rPr>
          <w:b w:val="0"/>
          <w:bCs/>
          <w:szCs w:val="28"/>
          <w:lang w:val="ru-RU"/>
        </w:rPr>
        <w:t xml:space="preserve"> </w:t>
      </w:r>
      <w:proofErr w:type="spellStart"/>
      <w:r w:rsidRPr="00FB56AD">
        <w:rPr>
          <w:b w:val="0"/>
          <w:bCs/>
          <w:szCs w:val="28"/>
          <w:lang w:val="ru-RU"/>
        </w:rPr>
        <w:t>пропозицій</w:t>
      </w:r>
      <w:proofErr w:type="spellEnd"/>
      <w:r w:rsidRPr="00FB56AD">
        <w:rPr>
          <w:b w:val="0"/>
          <w:bCs/>
          <w:szCs w:val="28"/>
          <w:lang w:val="ru-RU"/>
        </w:rPr>
        <w:t xml:space="preserve"> і </w:t>
      </w:r>
      <w:proofErr w:type="spellStart"/>
      <w:r w:rsidRPr="00FB56AD">
        <w:rPr>
          <w:b w:val="0"/>
          <w:bCs/>
          <w:szCs w:val="28"/>
          <w:lang w:val="ru-RU"/>
        </w:rPr>
        <w:t>можуть</w:t>
      </w:r>
      <w:proofErr w:type="spellEnd"/>
      <w:r w:rsidRPr="00FB56AD">
        <w:rPr>
          <w:b w:val="0"/>
          <w:bCs/>
          <w:szCs w:val="28"/>
          <w:lang w:val="ru-RU"/>
        </w:rPr>
        <w:t xml:space="preserve"> бути </w:t>
      </w:r>
      <w:proofErr w:type="spellStart"/>
      <w:r w:rsidRPr="00FB56AD">
        <w:rPr>
          <w:b w:val="0"/>
          <w:bCs/>
          <w:szCs w:val="28"/>
          <w:lang w:val="ru-RU"/>
        </w:rPr>
        <w:t>використані</w:t>
      </w:r>
      <w:proofErr w:type="spellEnd"/>
      <w:r w:rsidRPr="00FB56AD">
        <w:rPr>
          <w:b w:val="0"/>
          <w:bCs/>
          <w:szCs w:val="28"/>
          <w:lang w:val="ru-RU"/>
        </w:rPr>
        <w:t xml:space="preserve"> у </w:t>
      </w:r>
      <w:proofErr w:type="spellStart"/>
      <w:r w:rsidRPr="00FB56AD">
        <w:rPr>
          <w:b w:val="0"/>
          <w:bCs/>
          <w:szCs w:val="28"/>
          <w:lang w:val="ru-RU"/>
        </w:rPr>
        <w:t>повсякденній</w:t>
      </w:r>
      <w:proofErr w:type="spellEnd"/>
      <w:r w:rsidRPr="00FB56AD">
        <w:rPr>
          <w:b w:val="0"/>
          <w:bCs/>
          <w:szCs w:val="28"/>
          <w:lang w:val="ru-RU"/>
        </w:rPr>
        <w:t xml:space="preserve"> </w:t>
      </w:r>
      <w:proofErr w:type="spellStart"/>
      <w:proofErr w:type="gramStart"/>
      <w:r w:rsidRPr="00FB56AD">
        <w:rPr>
          <w:b w:val="0"/>
          <w:bCs/>
          <w:szCs w:val="28"/>
          <w:lang w:val="ru-RU"/>
        </w:rPr>
        <w:t>обл</w:t>
      </w:r>
      <w:proofErr w:type="gramEnd"/>
      <w:r w:rsidRPr="00FB56AD">
        <w:rPr>
          <w:b w:val="0"/>
          <w:bCs/>
          <w:szCs w:val="28"/>
          <w:lang w:val="ru-RU"/>
        </w:rPr>
        <w:t>іковій</w:t>
      </w:r>
      <w:proofErr w:type="spellEnd"/>
      <w:r w:rsidRPr="00FB56AD">
        <w:rPr>
          <w:b w:val="0"/>
          <w:bCs/>
          <w:szCs w:val="28"/>
          <w:lang w:val="ru-RU"/>
        </w:rPr>
        <w:t xml:space="preserve"> </w:t>
      </w:r>
      <w:proofErr w:type="spellStart"/>
      <w:r w:rsidRPr="00FB56AD">
        <w:rPr>
          <w:b w:val="0"/>
          <w:bCs/>
          <w:szCs w:val="28"/>
          <w:lang w:val="ru-RU"/>
        </w:rPr>
        <w:t>практиці</w:t>
      </w:r>
      <w:proofErr w:type="spellEnd"/>
      <w:r w:rsidRPr="00FB56AD">
        <w:rPr>
          <w:b w:val="0"/>
          <w:bCs/>
          <w:szCs w:val="28"/>
          <w:lang w:val="ru-RU"/>
        </w:rPr>
        <w:t xml:space="preserve"> </w:t>
      </w:r>
      <w:r w:rsidRPr="00FB56AD">
        <w:rPr>
          <w:b w:val="0"/>
          <w:szCs w:val="28"/>
          <w:lang w:val="ru-RU"/>
        </w:rPr>
        <w:t>ТОВ «</w:t>
      </w:r>
      <w:proofErr w:type="spellStart"/>
      <w:r w:rsidRPr="00FB56AD">
        <w:rPr>
          <w:b w:val="0"/>
          <w:szCs w:val="28"/>
          <w:lang w:val="ru-RU"/>
        </w:rPr>
        <w:t>Альтопорк</w:t>
      </w:r>
      <w:proofErr w:type="spellEnd"/>
      <w:r w:rsidRPr="00FB56AD">
        <w:rPr>
          <w:b w:val="0"/>
          <w:szCs w:val="28"/>
          <w:lang w:val="ru-RU"/>
        </w:rPr>
        <w:t>».</w:t>
      </w:r>
    </w:p>
    <w:p w:rsidR="00FB56AD" w:rsidRPr="00FB56AD" w:rsidRDefault="00FB56AD" w:rsidP="00FB56AD">
      <w:pPr>
        <w:pStyle w:val="a9"/>
        <w:widowControl w:val="0"/>
        <w:spacing w:line="362" w:lineRule="auto"/>
        <w:ind w:firstLine="709"/>
        <w:jc w:val="both"/>
        <w:rPr>
          <w:b w:val="0"/>
          <w:szCs w:val="28"/>
        </w:rPr>
      </w:pPr>
      <w:r w:rsidRPr="00FB56AD">
        <w:rPr>
          <w:bCs/>
          <w:szCs w:val="28"/>
          <w:lang w:val="ru-RU"/>
        </w:rPr>
        <w:t xml:space="preserve">Структура та </w:t>
      </w:r>
      <w:proofErr w:type="spellStart"/>
      <w:r w:rsidRPr="00FB56AD">
        <w:rPr>
          <w:bCs/>
          <w:szCs w:val="28"/>
          <w:lang w:val="ru-RU"/>
        </w:rPr>
        <w:t>обсяг</w:t>
      </w:r>
      <w:proofErr w:type="spellEnd"/>
      <w:r w:rsidRPr="00FB56AD">
        <w:rPr>
          <w:bCs/>
          <w:szCs w:val="28"/>
          <w:lang w:val="ru-RU"/>
        </w:rPr>
        <w:t xml:space="preserve"> </w:t>
      </w:r>
      <w:proofErr w:type="spellStart"/>
      <w:r w:rsidRPr="00FB56AD">
        <w:rPr>
          <w:bCs/>
          <w:szCs w:val="28"/>
          <w:lang w:val="ru-RU"/>
        </w:rPr>
        <w:t>випускної</w:t>
      </w:r>
      <w:proofErr w:type="spellEnd"/>
      <w:r w:rsidRPr="00FB56AD">
        <w:rPr>
          <w:bCs/>
          <w:szCs w:val="28"/>
          <w:lang w:val="ru-RU"/>
        </w:rPr>
        <w:t xml:space="preserve"> </w:t>
      </w:r>
      <w:proofErr w:type="spellStart"/>
      <w:r w:rsidRPr="00FB56AD">
        <w:rPr>
          <w:bCs/>
          <w:szCs w:val="28"/>
          <w:lang w:val="ru-RU"/>
        </w:rPr>
        <w:t>кваліфікаційної</w:t>
      </w:r>
      <w:proofErr w:type="spellEnd"/>
      <w:r w:rsidRPr="00FB56AD">
        <w:rPr>
          <w:bCs/>
          <w:szCs w:val="28"/>
          <w:lang w:val="ru-RU"/>
        </w:rPr>
        <w:t xml:space="preserve"> </w:t>
      </w:r>
      <w:proofErr w:type="spellStart"/>
      <w:r w:rsidRPr="00FB56AD">
        <w:rPr>
          <w:bCs/>
          <w:szCs w:val="28"/>
          <w:lang w:val="ru-RU"/>
        </w:rPr>
        <w:t>роботи</w:t>
      </w:r>
      <w:proofErr w:type="spellEnd"/>
      <w:r w:rsidRPr="00FB56AD">
        <w:rPr>
          <w:bCs/>
          <w:szCs w:val="28"/>
          <w:lang w:val="ru-RU"/>
        </w:rPr>
        <w:t>.</w:t>
      </w:r>
      <w:r w:rsidRPr="00FB56AD">
        <w:rPr>
          <w:szCs w:val="28"/>
          <w:lang w:val="ru-RU"/>
        </w:rPr>
        <w:t xml:space="preserve"> </w:t>
      </w:r>
      <w:r w:rsidRPr="00FB56AD">
        <w:rPr>
          <w:b w:val="0"/>
          <w:szCs w:val="28"/>
          <w:lang w:val="ru-RU"/>
        </w:rPr>
        <w:t xml:space="preserve">Робота </w:t>
      </w:r>
      <w:proofErr w:type="spellStart"/>
      <w:r w:rsidRPr="00FB56AD">
        <w:rPr>
          <w:b w:val="0"/>
          <w:szCs w:val="28"/>
          <w:lang w:val="ru-RU"/>
        </w:rPr>
        <w:t>складається</w:t>
      </w:r>
      <w:proofErr w:type="spellEnd"/>
      <w:r w:rsidRPr="00FB56AD">
        <w:rPr>
          <w:b w:val="0"/>
          <w:szCs w:val="28"/>
          <w:lang w:val="ru-RU"/>
        </w:rPr>
        <w:t xml:space="preserve"> </w:t>
      </w:r>
      <w:proofErr w:type="spellStart"/>
      <w:r w:rsidRPr="00FB56AD">
        <w:rPr>
          <w:b w:val="0"/>
          <w:szCs w:val="28"/>
          <w:lang w:val="ru-RU"/>
        </w:rPr>
        <w:t>зі</w:t>
      </w:r>
      <w:proofErr w:type="spellEnd"/>
      <w:r w:rsidRPr="00FB56AD">
        <w:rPr>
          <w:b w:val="0"/>
          <w:szCs w:val="28"/>
          <w:lang w:val="ru-RU"/>
        </w:rPr>
        <w:t xml:space="preserve"> </w:t>
      </w:r>
      <w:proofErr w:type="spellStart"/>
      <w:r w:rsidRPr="00FB56AD">
        <w:rPr>
          <w:b w:val="0"/>
          <w:szCs w:val="28"/>
          <w:lang w:val="ru-RU"/>
        </w:rPr>
        <w:t>вступу</w:t>
      </w:r>
      <w:proofErr w:type="spellEnd"/>
      <w:r w:rsidRPr="00FB56AD">
        <w:rPr>
          <w:b w:val="0"/>
          <w:szCs w:val="28"/>
          <w:lang w:val="ru-RU"/>
        </w:rPr>
        <w:t xml:space="preserve">, </w:t>
      </w:r>
      <w:proofErr w:type="spellStart"/>
      <w:r w:rsidRPr="00FB56AD">
        <w:rPr>
          <w:b w:val="0"/>
          <w:szCs w:val="28"/>
          <w:lang w:val="ru-RU"/>
        </w:rPr>
        <w:t>трьох</w:t>
      </w:r>
      <w:proofErr w:type="spellEnd"/>
      <w:r w:rsidRPr="00FB56AD">
        <w:rPr>
          <w:b w:val="0"/>
          <w:szCs w:val="28"/>
          <w:lang w:val="ru-RU"/>
        </w:rPr>
        <w:t xml:space="preserve"> </w:t>
      </w:r>
      <w:proofErr w:type="spellStart"/>
      <w:r w:rsidRPr="00FB56AD">
        <w:rPr>
          <w:b w:val="0"/>
          <w:szCs w:val="28"/>
          <w:lang w:val="ru-RU"/>
        </w:rPr>
        <w:t>розділів</w:t>
      </w:r>
      <w:proofErr w:type="spellEnd"/>
      <w:r w:rsidRPr="00FB56AD">
        <w:rPr>
          <w:b w:val="0"/>
          <w:szCs w:val="28"/>
          <w:lang w:val="ru-RU"/>
        </w:rPr>
        <w:t xml:space="preserve">, </w:t>
      </w:r>
      <w:proofErr w:type="spellStart"/>
      <w:r w:rsidRPr="00FB56AD">
        <w:rPr>
          <w:b w:val="0"/>
          <w:szCs w:val="28"/>
          <w:lang w:val="ru-RU"/>
        </w:rPr>
        <w:t>висновкі</w:t>
      </w:r>
      <w:proofErr w:type="gramStart"/>
      <w:r w:rsidRPr="00FB56AD">
        <w:rPr>
          <w:b w:val="0"/>
          <w:szCs w:val="28"/>
          <w:lang w:val="ru-RU"/>
        </w:rPr>
        <w:t>в</w:t>
      </w:r>
      <w:proofErr w:type="spellEnd"/>
      <w:proofErr w:type="gramEnd"/>
      <w:r w:rsidRPr="00FB56AD">
        <w:rPr>
          <w:b w:val="0"/>
          <w:szCs w:val="28"/>
          <w:lang w:val="ru-RU"/>
        </w:rPr>
        <w:t xml:space="preserve">, списку </w:t>
      </w:r>
      <w:proofErr w:type="spellStart"/>
      <w:r w:rsidRPr="00FB56AD">
        <w:rPr>
          <w:b w:val="0"/>
          <w:szCs w:val="28"/>
          <w:lang w:val="ru-RU"/>
        </w:rPr>
        <w:t>використаних</w:t>
      </w:r>
      <w:proofErr w:type="spellEnd"/>
      <w:r w:rsidRPr="00FB56AD">
        <w:rPr>
          <w:b w:val="0"/>
          <w:szCs w:val="28"/>
          <w:lang w:val="ru-RU"/>
        </w:rPr>
        <w:t xml:space="preserve"> </w:t>
      </w:r>
      <w:proofErr w:type="spellStart"/>
      <w:r w:rsidRPr="00FB56AD">
        <w:rPr>
          <w:b w:val="0"/>
          <w:szCs w:val="28"/>
          <w:lang w:val="ru-RU"/>
        </w:rPr>
        <w:t>джерел</w:t>
      </w:r>
      <w:proofErr w:type="spellEnd"/>
      <w:r w:rsidRPr="00FB56AD">
        <w:rPr>
          <w:b w:val="0"/>
          <w:szCs w:val="28"/>
          <w:lang w:val="ru-RU"/>
        </w:rPr>
        <w:t xml:space="preserve">. </w:t>
      </w:r>
      <w:proofErr w:type="spellStart"/>
      <w:r w:rsidRPr="00FB56AD">
        <w:rPr>
          <w:b w:val="0"/>
          <w:szCs w:val="28"/>
          <w:lang w:val="ru-RU"/>
        </w:rPr>
        <w:t>Основний</w:t>
      </w:r>
      <w:proofErr w:type="spellEnd"/>
      <w:r w:rsidRPr="00FB56AD">
        <w:rPr>
          <w:b w:val="0"/>
          <w:szCs w:val="28"/>
          <w:lang w:val="ru-RU"/>
        </w:rPr>
        <w:t xml:space="preserve"> </w:t>
      </w:r>
      <w:proofErr w:type="spellStart"/>
      <w:r w:rsidRPr="00FB56AD">
        <w:rPr>
          <w:b w:val="0"/>
          <w:szCs w:val="28"/>
          <w:lang w:val="ru-RU"/>
        </w:rPr>
        <w:t>змі</w:t>
      </w:r>
      <w:proofErr w:type="gramStart"/>
      <w:r w:rsidRPr="00FB56AD">
        <w:rPr>
          <w:b w:val="0"/>
          <w:szCs w:val="28"/>
          <w:lang w:val="ru-RU"/>
        </w:rPr>
        <w:t>ст</w:t>
      </w:r>
      <w:proofErr w:type="spellEnd"/>
      <w:proofErr w:type="gramEnd"/>
      <w:r w:rsidRPr="00FB56AD">
        <w:rPr>
          <w:b w:val="0"/>
          <w:szCs w:val="28"/>
          <w:lang w:val="ru-RU"/>
        </w:rPr>
        <w:t xml:space="preserve"> </w:t>
      </w:r>
      <w:proofErr w:type="spellStart"/>
      <w:r w:rsidRPr="00FB56AD">
        <w:rPr>
          <w:b w:val="0"/>
          <w:szCs w:val="28"/>
          <w:lang w:val="ru-RU"/>
        </w:rPr>
        <w:t>викладено</w:t>
      </w:r>
      <w:proofErr w:type="spellEnd"/>
      <w:r w:rsidRPr="00FB56AD">
        <w:rPr>
          <w:b w:val="0"/>
          <w:szCs w:val="28"/>
          <w:lang w:val="ru-RU"/>
        </w:rPr>
        <w:t xml:space="preserve"> на 95 </w:t>
      </w:r>
      <w:proofErr w:type="spellStart"/>
      <w:r w:rsidRPr="00FB56AD">
        <w:rPr>
          <w:b w:val="0"/>
          <w:szCs w:val="28"/>
          <w:lang w:val="ru-RU"/>
        </w:rPr>
        <w:t>сторінках</w:t>
      </w:r>
      <w:proofErr w:type="spellEnd"/>
      <w:r w:rsidRPr="00FB56AD">
        <w:rPr>
          <w:b w:val="0"/>
          <w:szCs w:val="28"/>
          <w:lang w:val="ru-RU"/>
        </w:rPr>
        <w:t xml:space="preserve"> </w:t>
      </w:r>
      <w:proofErr w:type="spellStart"/>
      <w:r w:rsidRPr="00FB56AD">
        <w:rPr>
          <w:b w:val="0"/>
          <w:szCs w:val="28"/>
          <w:lang w:val="ru-RU"/>
        </w:rPr>
        <w:t>друкованого</w:t>
      </w:r>
      <w:proofErr w:type="spellEnd"/>
      <w:r w:rsidRPr="00FB56AD">
        <w:rPr>
          <w:b w:val="0"/>
          <w:szCs w:val="28"/>
          <w:lang w:val="ru-RU"/>
        </w:rPr>
        <w:t xml:space="preserve"> тексту. Робота </w:t>
      </w:r>
      <w:proofErr w:type="spellStart"/>
      <w:proofErr w:type="gramStart"/>
      <w:r w:rsidRPr="00FB56AD">
        <w:rPr>
          <w:b w:val="0"/>
          <w:szCs w:val="28"/>
          <w:lang w:val="ru-RU"/>
        </w:rPr>
        <w:t>містить</w:t>
      </w:r>
      <w:proofErr w:type="spellEnd"/>
      <w:proofErr w:type="gramEnd"/>
      <w:r w:rsidRPr="00FB56AD">
        <w:rPr>
          <w:b w:val="0"/>
          <w:szCs w:val="28"/>
          <w:lang w:val="ru-RU"/>
        </w:rPr>
        <w:t xml:space="preserve"> 4 </w:t>
      </w:r>
      <w:proofErr w:type="spellStart"/>
      <w:r w:rsidRPr="00FB56AD">
        <w:rPr>
          <w:b w:val="0"/>
          <w:szCs w:val="28"/>
          <w:lang w:val="ru-RU"/>
        </w:rPr>
        <w:t>таблиці</w:t>
      </w:r>
      <w:proofErr w:type="spellEnd"/>
      <w:r w:rsidRPr="00FB56AD">
        <w:rPr>
          <w:b w:val="0"/>
          <w:szCs w:val="28"/>
          <w:lang w:val="ru-RU"/>
        </w:rPr>
        <w:t xml:space="preserve">, 2 рисунки. </w:t>
      </w:r>
      <w:proofErr w:type="spellStart"/>
      <w:proofErr w:type="gramStart"/>
      <w:r w:rsidRPr="00FB56AD">
        <w:rPr>
          <w:b w:val="0"/>
          <w:szCs w:val="28"/>
        </w:rPr>
        <w:t>Список</w:t>
      </w:r>
      <w:proofErr w:type="spellEnd"/>
      <w:r w:rsidRPr="00FB56AD">
        <w:rPr>
          <w:b w:val="0"/>
          <w:szCs w:val="28"/>
        </w:rPr>
        <w:t xml:space="preserve"> </w:t>
      </w:r>
      <w:proofErr w:type="spellStart"/>
      <w:r w:rsidRPr="00FB56AD">
        <w:rPr>
          <w:b w:val="0"/>
          <w:szCs w:val="28"/>
        </w:rPr>
        <w:t>використаних</w:t>
      </w:r>
      <w:proofErr w:type="spellEnd"/>
      <w:r w:rsidRPr="00FB56AD">
        <w:rPr>
          <w:b w:val="0"/>
          <w:szCs w:val="28"/>
        </w:rPr>
        <w:t xml:space="preserve"> </w:t>
      </w:r>
      <w:proofErr w:type="spellStart"/>
      <w:r w:rsidRPr="00FB56AD">
        <w:rPr>
          <w:b w:val="0"/>
          <w:szCs w:val="28"/>
        </w:rPr>
        <w:t>джерел</w:t>
      </w:r>
      <w:proofErr w:type="spellEnd"/>
      <w:r w:rsidRPr="00FB56AD">
        <w:rPr>
          <w:b w:val="0"/>
          <w:szCs w:val="28"/>
        </w:rPr>
        <w:t xml:space="preserve"> </w:t>
      </w:r>
      <w:proofErr w:type="spellStart"/>
      <w:r w:rsidRPr="00FB56AD">
        <w:rPr>
          <w:b w:val="0"/>
          <w:szCs w:val="28"/>
        </w:rPr>
        <w:t>налічує</w:t>
      </w:r>
      <w:proofErr w:type="spellEnd"/>
      <w:r w:rsidRPr="00FB56AD">
        <w:rPr>
          <w:b w:val="0"/>
          <w:szCs w:val="28"/>
        </w:rPr>
        <w:t xml:space="preserve"> 85 </w:t>
      </w:r>
      <w:proofErr w:type="spellStart"/>
      <w:r w:rsidRPr="00FB56AD">
        <w:rPr>
          <w:b w:val="0"/>
          <w:szCs w:val="28"/>
        </w:rPr>
        <w:t>найменувань</w:t>
      </w:r>
      <w:proofErr w:type="spellEnd"/>
      <w:r w:rsidRPr="00FB56AD">
        <w:rPr>
          <w:b w:val="0"/>
          <w:szCs w:val="28"/>
        </w:rPr>
        <w:t>.</w:t>
      </w:r>
      <w:proofErr w:type="gramEnd"/>
    </w:p>
    <w:p w:rsidR="00FB56AD" w:rsidRDefault="00FB56AD">
      <w:pPr>
        <w:rPr>
          <w:b/>
          <w:caps/>
          <w:color w:val="000000" w:themeColor="text1"/>
          <w:sz w:val="28"/>
          <w:szCs w:val="28"/>
        </w:rPr>
      </w:pPr>
      <w:r>
        <w:rPr>
          <w:b/>
          <w:caps/>
          <w:color w:val="000000" w:themeColor="text1"/>
          <w:szCs w:val="28"/>
        </w:rPr>
        <w:br w:type="page"/>
      </w:r>
    </w:p>
    <w:p w:rsidR="00FE2367" w:rsidRPr="00EB7998" w:rsidRDefault="00FE2367" w:rsidP="00FE2367">
      <w:pPr>
        <w:pStyle w:val="21"/>
        <w:spacing w:line="312" w:lineRule="auto"/>
        <w:ind w:firstLine="720"/>
        <w:jc w:val="center"/>
        <w:rPr>
          <w:b/>
          <w:color w:val="000000" w:themeColor="text1"/>
          <w:szCs w:val="28"/>
          <w:lang w:val="uk-UA"/>
        </w:rPr>
      </w:pPr>
      <w:r w:rsidRPr="00EB7998">
        <w:rPr>
          <w:b/>
          <w:caps/>
          <w:color w:val="000000" w:themeColor="text1"/>
          <w:szCs w:val="28"/>
          <w:lang w:val="uk-UA"/>
        </w:rPr>
        <w:lastRenderedPageBreak/>
        <w:t>Розділ</w:t>
      </w:r>
      <w:r w:rsidR="00A72C69">
        <w:rPr>
          <w:b/>
          <w:color w:val="000000" w:themeColor="text1"/>
          <w:szCs w:val="28"/>
          <w:lang w:val="uk-UA"/>
        </w:rPr>
        <w:t xml:space="preserve"> І</w:t>
      </w:r>
    </w:p>
    <w:p w:rsidR="00FE2367" w:rsidRPr="00EB7998" w:rsidRDefault="00FE2367" w:rsidP="00FE2367">
      <w:pPr>
        <w:pStyle w:val="21"/>
        <w:spacing w:line="312" w:lineRule="auto"/>
        <w:ind w:firstLine="720"/>
        <w:jc w:val="center"/>
        <w:rPr>
          <w:b/>
          <w:color w:val="000000" w:themeColor="text1"/>
          <w:szCs w:val="28"/>
          <w:lang w:val="uk-UA"/>
        </w:rPr>
      </w:pPr>
      <w:r w:rsidRPr="00EB7998">
        <w:rPr>
          <w:b/>
          <w:color w:val="000000" w:themeColor="text1"/>
          <w:szCs w:val="28"/>
          <w:lang w:val="uk-UA"/>
        </w:rPr>
        <w:t xml:space="preserve">ТЕОРЕТИЧНІ ОСНОВИ УПРАВЛІНСЬКОГО ОБЛІКУ </w:t>
      </w:r>
    </w:p>
    <w:p w:rsidR="00FE2367" w:rsidRPr="00EB7998" w:rsidRDefault="00FE2367" w:rsidP="00FE2367">
      <w:pPr>
        <w:pStyle w:val="21"/>
        <w:spacing w:line="312" w:lineRule="auto"/>
        <w:ind w:firstLine="720"/>
        <w:jc w:val="center"/>
        <w:rPr>
          <w:b/>
          <w:color w:val="000000" w:themeColor="text1"/>
          <w:lang w:val="uk-UA"/>
        </w:rPr>
      </w:pPr>
    </w:p>
    <w:p w:rsidR="00FE2367" w:rsidRPr="00EB7998" w:rsidRDefault="00867B9C" w:rsidP="009C07E4">
      <w:pPr>
        <w:pStyle w:val="ad"/>
        <w:numPr>
          <w:ilvl w:val="1"/>
          <w:numId w:val="17"/>
        </w:numPr>
        <w:spacing w:line="312" w:lineRule="auto"/>
        <w:jc w:val="center"/>
        <w:rPr>
          <w:b/>
          <w:color w:val="000000" w:themeColor="text1"/>
          <w:sz w:val="28"/>
        </w:rPr>
      </w:pPr>
      <w:r w:rsidRPr="00EB7998">
        <w:rPr>
          <w:b/>
          <w:color w:val="000000" w:themeColor="text1"/>
          <w:sz w:val="28"/>
        </w:rPr>
        <w:t>Науково-теоретичні підходи до визначення сутності та функцій управлінського обліку.</w:t>
      </w:r>
    </w:p>
    <w:p w:rsidR="00FE2367" w:rsidRPr="00EB7998" w:rsidRDefault="00FE2367" w:rsidP="00FE2367">
      <w:pPr>
        <w:spacing w:line="312" w:lineRule="auto"/>
        <w:ind w:firstLine="720"/>
        <w:jc w:val="both"/>
        <w:rPr>
          <w:color w:val="000000" w:themeColor="text1"/>
          <w:sz w:val="28"/>
        </w:rPr>
      </w:pPr>
      <w:r w:rsidRPr="00EB7998">
        <w:rPr>
          <w:color w:val="000000" w:themeColor="text1"/>
          <w:sz w:val="28"/>
        </w:rPr>
        <w:t xml:space="preserve"> </w:t>
      </w:r>
    </w:p>
    <w:p w:rsidR="00FE2367" w:rsidRPr="00EB7998" w:rsidRDefault="00FE2367" w:rsidP="00767FBB">
      <w:pPr>
        <w:pStyle w:val="ab"/>
        <w:ind w:firstLine="720"/>
        <w:rPr>
          <w:color w:val="000000" w:themeColor="text1"/>
        </w:rPr>
      </w:pPr>
      <w:r w:rsidRPr="00EB7998">
        <w:rPr>
          <w:rFonts w:ascii="Times New Roman CYR" w:hAnsi="Times New Roman CYR" w:cs="Times New Roman CYR"/>
          <w:color w:val="000000" w:themeColor="text1"/>
          <w:szCs w:val="28"/>
        </w:rPr>
        <w:t xml:space="preserve">Науковою основою управлінського обліку є система знань, яка складає теоретичний базис практики обліку, і забезпечує її науковими рекомендаціями. Для розробки методичних рекомендацій потрібно дослідження теоретичних засад і наукове обґрунтування системи методів управлінського обліку. </w:t>
      </w:r>
      <w:r w:rsidRPr="00EB7998">
        <w:rPr>
          <w:color w:val="000000" w:themeColor="text1"/>
        </w:rPr>
        <w:t xml:space="preserve">Розглянемо таке важливе з методологічної точки зору поняття, як визначення функцій управлінського обліку. </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С.Ф. </w:t>
      </w:r>
      <w:proofErr w:type="spellStart"/>
      <w:r w:rsidRPr="00EB7998">
        <w:rPr>
          <w:color w:val="000000" w:themeColor="text1"/>
          <w:sz w:val="28"/>
        </w:rPr>
        <w:t>Голов</w:t>
      </w:r>
      <w:proofErr w:type="spellEnd"/>
      <w:r w:rsidRPr="00EB7998">
        <w:rPr>
          <w:color w:val="000000" w:themeColor="text1"/>
          <w:sz w:val="28"/>
        </w:rPr>
        <w:t xml:space="preserve"> називає такі функції управлінського обліку:</w:t>
      </w:r>
    </w:p>
    <w:p w:rsidR="00FE2367" w:rsidRPr="00EB7998" w:rsidRDefault="00867B9C" w:rsidP="009C07E4">
      <w:pPr>
        <w:pStyle w:val="ad"/>
        <w:numPr>
          <w:ilvl w:val="0"/>
          <w:numId w:val="18"/>
        </w:numPr>
        <w:tabs>
          <w:tab w:val="left" w:pos="360"/>
          <w:tab w:val="left" w:pos="1134"/>
        </w:tabs>
        <w:spacing w:line="360" w:lineRule="auto"/>
        <w:ind w:left="0" w:firstLine="567"/>
        <w:jc w:val="both"/>
        <w:rPr>
          <w:color w:val="000000" w:themeColor="text1"/>
          <w:sz w:val="28"/>
        </w:rPr>
      </w:pPr>
      <w:r w:rsidRPr="00EB7998">
        <w:rPr>
          <w:color w:val="000000" w:themeColor="text1"/>
          <w:sz w:val="28"/>
        </w:rPr>
        <w:t>о</w:t>
      </w:r>
      <w:r w:rsidR="00FE2367" w:rsidRPr="00EB7998">
        <w:rPr>
          <w:color w:val="000000" w:themeColor="text1"/>
          <w:sz w:val="28"/>
        </w:rPr>
        <w:t>соблива функція управління;</w:t>
      </w:r>
    </w:p>
    <w:p w:rsidR="00FE2367" w:rsidRPr="00EB7998" w:rsidRDefault="00867B9C" w:rsidP="009C07E4">
      <w:pPr>
        <w:pStyle w:val="ad"/>
        <w:numPr>
          <w:ilvl w:val="0"/>
          <w:numId w:val="18"/>
        </w:numPr>
        <w:tabs>
          <w:tab w:val="left" w:pos="360"/>
          <w:tab w:val="left" w:pos="1134"/>
        </w:tabs>
        <w:spacing w:line="360" w:lineRule="auto"/>
        <w:ind w:left="0" w:firstLine="567"/>
        <w:jc w:val="both"/>
        <w:rPr>
          <w:color w:val="000000" w:themeColor="text1"/>
          <w:sz w:val="28"/>
        </w:rPr>
      </w:pPr>
      <w:r w:rsidRPr="00EB7998">
        <w:rPr>
          <w:color w:val="000000" w:themeColor="text1"/>
          <w:sz w:val="28"/>
        </w:rPr>
        <w:t>п</w:t>
      </w:r>
      <w:r w:rsidR="00FE2367" w:rsidRPr="00EB7998">
        <w:rPr>
          <w:color w:val="000000" w:themeColor="text1"/>
          <w:sz w:val="28"/>
        </w:rPr>
        <w:t>отенціал, необхідний для ефективності функції;</w:t>
      </w:r>
    </w:p>
    <w:p w:rsidR="00FE2367" w:rsidRPr="00EB7998" w:rsidRDefault="00867B9C" w:rsidP="009C07E4">
      <w:pPr>
        <w:pStyle w:val="ad"/>
        <w:numPr>
          <w:ilvl w:val="0"/>
          <w:numId w:val="18"/>
        </w:numPr>
        <w:tabs>
          <w:tab w:val="left" w:pos="360"/>
          <w:tab w:val="left" w:pos="1134"/>
        </w:tabs>
        <w:spacing w:line="360" w:lineRule="auto"/>
        <w:ind w:left="0" w:firstLine="567"/>
        <w:jc w:val="both"/>
        <w:rPr>
          <w:color w:val="000000" w:themeColor="text1"/>
          <w:sz w:val="28"/>
        </w:rPr>
      </w:pPr>
      <w:r w:rsidRPr="00EB7998">
        <w:rPr>
          <w:color w:val="000000" w:themeColor="text1"/>
          <w:sz w:val="28"/>
        </w:rPr>
        <w:t>в</w:t>
      </w:r>
      <w:r w:rsidR="00FE2367" w:rsidRPr="00EB7998">
        <w:rPr>
          <w:color w:val="000000" w:themeColor="text1"/>
          <w:sz w:val="28"/>
        </w:rPr>
        <w:t>икористання результатів;</w:t>
      </w:r>
    </w:p>
    <w:p w:rsidR="00FE2367" w:rsidRPr="00EB7998" w:rsidRDefault="00867B9C" w:rsidP="009C07E4">
      <w:pPr>
        <w:pStyle w:val="ad"/>
        <w:numPr>
          <w:ilvl w:val="0"/>
          <w:numId w:val="18"/>
        </w:numPr>
        <w:tabs>
          <w:tab w:val="left" w:pos="360"/>
          <w:tab w:val="left" w:pos="1134"/>
        </w:tabs>
        <w:spacing w:line="360" w:lineRule="auto"/>
        <w:ind w:left="0" w:firstLine="567"/>
        <w:jc w:val="both"/>
        <w:rPr>
          <w:color w:val="000000" w:themeColor="text1"/>
          <w:sz w:val="28"/>
        </w:rPr>
      </w:pPr>
      <w:r w:rsidRPr="00EB7998">
        <w:rPr>
          <w:color w:val="000000" w:themeColor="text1"/>
          <w:sz w:val="28"/>
        </w:rPr>
        <w:t>в</w:t>
      </w:r>
      <w:r w:rsidR="00FE2367" w:rsidRPr="00EB7998">
        <w:rPr>
          <w:color w:val="000000" w:themeColor="text1"/>
          <w:sz w:val="28"/>
        </w:rPr>
        <w:t>а</w:t>
      </w:r>
      <w:r w:rsidR="00854FDC">
        <w:rPr>
          <w:color w:val="000000" w:themeColor="text1"/>
          <w:sz w:val="28"/>
        </w:rPr>
        <w:t>ртість процесів і технологій [</w:t>
      </w:r>
      <w:r w:rsidR="00854FDC" w:rsidRPr="00854FDC">
        <w:rPr>
          <w:color w:val="000000" w:themeColor="text1"/>
          <w:sz w:val="28"/>
          <w:lang w:val="ru-RU"/>
        </w:rPr>
        <w:t>13</w:t>
      </w:r>
      <w:r w:rsidR="00FE2367" w:rsidRPr="00EB7998">
        <w:rPr>
          <w:color w:val="000000" w:themeColor="text1"/>
          <w:sz w:val="28"/>
        </w:rPr>
        <w:t>, с. 20].</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Вважаємо, що таке визначення функцій управлінського обліку порушує логіку самого поняття “функція”. Наведені елементи відповідають складовим визначення суті управлінського обліку, і могли бути інтерпретовані автором, наприклад, так: управлінський облік є особливою функцією управління, спрямовану на використання потенціалу, необхідного для ефективного здійснення його функцій, шляхом оцінки процесів і технологій та їх результатів. </w:t>
      </w:r>
    </w:p>
    <w:p w:rsidR="00FE2367" w:rsidRPr="00EB7998" w:rsidRDefault="00FE2367" w:rsidP="00767FBB">
      <w:pPr>
        <w:pStyle w:val="a9"/>
        <w:ind w:firstLine="720"/>
        <w:jc w:val="both"/>
        <w:rPr>
          <w:b w:val="0"/>
          <w:color w:val="000000" w:themeColor="text1"/>
          <w:lang w:val="uk-UA"/>
        </w:rPr>
      </w:pPr>
      <w:r w:rsidRPr="00EB7998">
        <w:rPr>
          <w:b w:val="0"/>
          <w:color w:val="000000" w:themeColor="text1"/>
          <w:lang w:val="uk-UA"/>
        </w:rPr>
        <w:t>Т.П. Карпова пов’язує функції управлінського обліку із забезпеченням системи управління і виокремлює такі з них:</w:t>
      </w:r>
    </w:p>
    <w:p w:rsidR="00FE2367" w:rsidRPr="00EB7998" w:rsidRDefault="00FE2367" w:rsidP="009C07E4">
      <w:pPr>
        <w:numPr>
          <w:ilvl w:val="0"/>
          <w:numId w:val="4"/>
        </w:numPr>
        <w:tabs>
          <w:tab w:val="clear" w:pos="360"/>
          <w:tab w:val="num" w:pos="0"/>
          <w:tab w:val="left" w:pos="1134"/>
        </w:tabs>
        <w:spacing w:line="360" w:lineRule="auto"/>
        <w:ind w:left="0" w:firstLine="567"/>
        <w:jc w:val="both"/>
        <w:rPr>
          <w:color w:val="000000" w:themeColor="text1"/>
          <w:sz w:val="28"/>
        </w:rPr>
      </w:pPr>
      <w:r w:rsidRPr="00EB7998">
        <w:rPr>
          <w:color w:val="000000" w:themeColor="text1"/>
          <w:sz w:val="28"/>
        </w:rPr>
        <w:t>Забезпечення всіх рівнів управління інформацією, необхідною для поточного планування, контролю і прийняття оперативних управлінських рішень;</w:t>
      </w:r>
    </w:p>
    <w:p w:rsidR="00FE2367" w:rsidRPr="00EB7998" w:rsidRDefault="00FE2367" w:rsidP="009C07E4">
      <w:pPr>
        <w:numPr>
          <w:ilvl w:val="0"/>
          <w:numId w:val="4"/>
        </w:numPr>
        <w:tabs>
          <w:tab w:val="clear" w:pos="360"/>
          <w:tab w:val="num" w:pos="0"/>
          <w:tab w:val="left" w:pos="1134"/>
        </w:tabs>
        <w:spacing w:line="360" w:lineRule="auto"/>
        <w:ind w:left="0" w:firstLine="567"/>
        <w:jc w:val="both"/>
        <w:rPr>
          <w:color w:val="000000" w:themeColor="text1"/>
          <w:sz w:val="28"/>
        </w:rPr>
      </w:pPr>
      <w:r w:rsidRPr="00EB7998">
        <w:rPr>
          <w:color w:val="000000" w:themeColor="text1"/>
          <w:sz w:val="28"/>
        </w:rPr>
        <w:t>Формування інформації, яка слугує засобом внутрішнього зв’язку між рівнями управління й різними структурними підрозділами одного рівня;</w:t>
      </w:r>
    </w:p>
    <w:p w:rsidR="00FE2367" w:rsidRPr="00EB7998" w:rsidRDefault="00FE2367" w:rsidP="009C07E4">
      <w:pPr>
        <w:numPr>
          <w:ilvl w:val="0"/>
          <w:numId w:val="4"/>
        </w:numPr>
        <w:tabs>
          <w:tab w:val="clear" w:pos="360"/>
          <w:tab w:val="num" w:pos="0"/>
          <w:tab w:val="left" w:pos="1134"/>
        </w:tabs>
        <w:spacing w:line="360" w:lineRule="auto"/>
        <w:ind w:left="0" w:firstLine="567"/>
        <w:jc w:val="both"/>
        <w:rPr>
          <w:color w:val="000000" w:themeColor="text1"/>
          <w:sz w:val="28"/>
        </w:rPr>
      </w:pPr>
      <w:r w:rsidRPr="00EB7998">
        <w:rPr>
          <w:color w:val="000000" w:themeColor="text1"/>
          <w:sz w:val="28"/>
        </w:rPr>
        <w:lastRenderedPageBreak/>
        <w:t>Оперативний контроль і оцінка результатів діяльності внутрішніх підрозділів і підприємства у цілому в досягненні мети;</w:t>
      </w:r>
    </w:p>
    <w:p w:rsidR="00FE2367" w:rsidRPr="00EB7998" w:rsidRDefault="00FE2367" w:rsidP="009C07E4">
      <w:pPr>
        <w:numPr>
          <w:ilvl w:val="0"/>
          <w:numId w:val="4"/>
        </w:numPr>
        <w:tabs>
          <w:tab w:val="clear" w:pos="360"/>
          <w:tab w:val="num" w:pos="0"/>
          <w:tab w:val="left" w:pos="1134"/>
        </w:tabs>
        <w:spacing w:line="360" w:lineRule="auto"/>
        <w:ind w:left="0" w:firstLine="567"/>
        <w:jc w:val="both"/>
        <w:rPr>
          <w:color w:val="000000" w:themeColor="text1"/>
          <w:sz w:val="28"/>
          <w:szCs w:val="28"/>
        </w:rPr>
      </w:pPr>
      <w:r w:rsidRPr="00EB7998">
        <w:rPr>
          <w:color w:val="000000" w:themeColor="text1"/>
          <w:sz w:val="28"/>
        </w:rPr>
        <w:t xml:space="preserve">Перспективне планування й координація розвитку підприємства в майбутньому на основі аналізу й оцінки фактичних результатів </w:t>
      </w:r>
      <w:r w:rsidR="00854FDC">
        <w:rPr>
          <w:color w:val="000000" w:themeColor="text1"/>
          <w:sz w:val="28"/>
          <w:szCs w:val="28"/>
        </w:rPr>
        <w:t>діяльності [</w:t>
      </w:r>
      <w:r w:rsidR="00854FDC" w:rsidRPr="00854FDC">
        <w:rPr>
          <w:color w:val="000000" w:themeColor="text1"/>
          <w:sz w:val="28"/>
          <w:szCs w:val="28"/>
          <w:lang w:val="ru-RU"/>
        </w:rPr>
        <w:t>22</w:t>
      </w:r>
      <w:r w:rsidRPr="00EB7998">
        <w:rPr>
          <w:color w:val="000000" w:themeColor="text1"/>
          <w:sz w:val="28"/>
          <w:szCs w:val="28"/>
        </w:rPr>
        <w:t>, с. 44].</w:t>
      </w:r>
    </w:p>
    <w:p w:rsidR="00FE2367" w:rsidRPr="00EB7998" w:rsidRDefault="00FE2367" w:rsidP="00767FBB">
      <w:pPr>
        <w:autoSpaceDE w:val="0"/>
        <w:autoSpaceDN w:val="0"/>
        <w:adjustRightInd w:val="0"/>
        <w:spacing w:line="360" w:lineRule="auto"/>
        <w:ind w:firstLine="720"/>
        <w:jc w:val="both"/>
        <w:rPr>
          <w:rFonts w:ascii="Times New Roman CYR" w:hAnsi="Times New Roman CYR" w:cs="Times New Roman CYR"/>
          <w:color w:val="000000" w:themeColor="text1"/>
          <w:sz w:val="28"/>
          <w:szCs w:val="28"/>
        </w:rPr>
      </w:pPr>
      <w:r w:rsidRPr="00EB7998">
        <w:rPr>
          <w:rFonts w:ascii="Times New Roman CYR" w:hAnsi="Times New Roman CYR" w:cs="Times New Roman CYR"/>
          <w:color w:val="000000" w:themeColor="text1"/>
          <w:sz w:val="28"/>
          <w:szCs w:val="28"/>
        </w:rPr>
        <w:t>Аналізуючи концепцію цього автора, відмітимо</w:t>
      </w:r>
      <w:r w:rsidR="00867B9C" w:rsidRPr="00EB7998">
        <w:rPr>
          <w:rFonts w:ascii="Times New Roman CYR" w:hAnsi="Times New Roman CYR" w:cs="Times New Roman CYR"/>
          <w:color w:val="000000" w:themeColor="text1"/>
          <w:sz w:val="28"/>
          <w:szCs w:val="28"/>
        </w:rPr>
        <w:t xml:space="preserve"> наявність відносно двох перших функцій </w:t>
      </w:r>
      <w:r w:rsidRPr="00EB7998">
        <w:rPr>
          <w:rFonts w:ascii="Times New Roman CYR" w:hAnsi="Times New Roman CYR" w:cs="Times New Roman CYR"/>
          <w:color w:val="000000" w:themeColor="text1"/>
          <w:sz w:val="28"/>
          <w:szCs w:val="28"/>
        </w:rPr>
        <w:t>акценту на інформаційному забезпеченні управління, де друга функція є базою для першої. У визначенні двох останніх функцій автором робиться акцент на часових параметрах оцінки діяльності (оперативна, перспективна). У цілому ж, наведені Т.П. Карповою завдання управлінського обліку охоплюють коло діяльності управлінської бухгалтерії.</w:t>
      </w:r>
    </w:p>
    <w:p w:rsidR="00FE2367" w:rsidRPr="00EB7998" w:rsidRDefault="00854FDC" w:rsidP="00767FBB">
      <w:pPr>
        <w:spacing w:line="360" w:lineRule="auto"/>
        <w:ind w:firstLine="720"/>
        <w:jc w:val="both"/>
        <w:rPr>
          <w:color w:val="000000" w:themeColor="text1"/>
          <w:sz w:val="28"/>
        </w:rPr>
      </w:pPr>
      <w:r>
        <w:rPr>
          <w:color w:val="000000" w:themeColor="text1"/>
          <w:sz w:val="28"/>
        </w:rPr>
        <w:t xml:space="preserve">На відміну від К. </w:t>
      </w:r>
      <w:proofErr w:type="spellStart"/>
      <w:r>
        <w:rPr>
          <w:color w:val="000000" w:themeColor="text1"/>
          <w:sz w:val="28"/>
        </w:rPr>
        <w:t>Друрі</w:t>
      </w:r>
      <w:proofErr w:type="spellEnd"/>
      <w:r>
        <w:rPr>
          <w:color w:val="000000" w:themeColor="text1"/>
          <w:sz w:val="28"/>
        </w:rPr>
        <w:t xml:space="preserve"> [</w:t>
      </w:r>
      <w:r w:rsidRPr="00854FDC">
        <w:rPr>
          <w:color w:val="000000" w:themeColor="text1"/>
          <w:sz w:val="28"/>
        </w:rPr>
        <w:t>15</w:t>
      </w:r>
      <w:r w:rsidR="00FE2367" w:rsidRPr="00EB7998">
        <w:rPr>
          <w:color w:val="000000" w:themeColor="text1"/>
          <w:sz w:val="28"/>
        </w:rPr>
        <w:t xml:space="preserve">, с. 25], Н.Г. </w:t>
      </w:r>
      <w:proofErr w:type="spellStart"/>
      <w:r w:rsidR="00FE2367" w:rsidRPr="00EB7998">
        <w:rPr>
          <w:color w:val="000000" w:themeColor="text1"/>
          <w:sz w:val="28"/>
        </w:rPr>
        <w:t>Данилочкіна</w:t>
      </w:r>
      <w:proofErr w:type="spellEnd"/>
      <w:r w:rsidR="00FE2367" w:rsidRPr="00EB7998">
        <w:rPr>
          <w:color w:val="000000" w:themeColor="text1"/>
          <w:sz w:val="28"/>
        </w:rPr>
        <w:t xml:space="preserve"> основне завдання управлінського обліку визначає точніше, виділяючи поняття </w:t>
      </w:r>
      <w:proofErr w:type="spellStart"/>
      <w:r w:rsidR="00FE2367" w:rsidRPr="00EB7998">
        <w:rPr>
          <w:color w:val="000000" w:themeColor="text1"/>
          <w:sz w:val="28"/>
        </w:rPr>
        <w:t>релевантності</w:t>
      </w:r>
      <w:proofErr w:type="spellEnd"/>
      <w:r w:rsidR="00FE2367" w:rsidRPr="00EB7998">
        <w:rPr>
          <w:color w:val="000000" w:themeColor="text1"/>
          <w:sz w:val="28"/>
        </w:rPr>
        <w:t xml:space="preserve"> інформ</w:t>
      </w:r>
      <w:r>
        <w:rPr>
          <w:color w:val="000000" w:themeColor="text1"/>
          <w:sz w:val="28"/>
        </w:rPr>
        <w:t>ації, наданої для управління [</w:t>
      </w:r>
      <w:r w:rsidRPr="00854FDC">
        <w:rPr>
          <w:color w:val="000000" w:themeColor="text1"/>
          <w:sz w:val="28"/>
        </w:rPr>
        <w:t>25</w:t>
      </w:r>
      <w:r w:rsidR="00FE2367" w:rsidRPr="00EB7998">
        <w:rPr>
          <w:color w:val="000000" w:themeColor="text1"/>
          <w:sz w:val="28"/>
        </w:rPr>
        <w:t>, с. 45].</w:t>
      </w:r>
    </w:p>
    <w:p w:rsidR="00FE2367" w:rsidRPr="00EB7998" w:rsidRDefault="00FE2367" w:rsidP="00767FBB">
      <w:pPr>
        <w:spacing w:line="360" w:lineRule="auto"/>
        <w:ind w:firstLine="720"/>
        <w:jc w:val="both"/>
        <w:rPr>
          <w:rFonts w:ascii="Times New Roman CYR" w:hAnsi="Times New Roman CYR" w:cs="Times New Roman CYR"/>
          <w:color w:val="000000" w:themeColor="text1"/>
          <w:sz w:val="28"/>
          <w:szCs w:val="28"/>
        </w:rPr>
      </w:pPr>
      <w:r w:rsidRPr="00EB7998">
        <w:rPr>
          <w:rFonts w:ascii="Times New Roman CYR" w:hAnsi="Times New Roman CYR" w:cs="Times New Roman CYR"/>
          <w:color w:val="000000" w:themeColor="text1"/>
          <w:sz w:val="28"/>
          <w:szCs w:val="28"/>
        </w:rPr>
        <w:t>І.Г. Кондратова, визначаючи цільову функцію управлінського обліку, головною метою його вважає здатність формулювати рекомендації на майбутнє на</w:t>
      </w:r>
      <w:r w:rsidR="00854FDC">
        <w:rPr>
          <w:rFonts w:ascii="Times New Roman CYR" w:hAnsi="Times New Roman CYR" w:cs="Times New Roman CYR"/>
          <w:color w:val="000000" w:themeColor="text1"/>
          <w:sz w:val="28"/>
          <w:szCs w:val="28"/>
        </w:rPr>
        <w:t xml:space="preserve"> основі аналізу минулих подій [</w:t>
      </w:r>
      <w:r w:rsidR="00854FDC" w:rsidRPr="00854FDC">
        <w:rPr>
          <w:rFonts w:ascii="Times New Roman CYR" w:hAnsi="Times New Roman CYR" w:cs="Times New Roman CYR"/>
          <w:color w:val="000000" w:themeColor="text1"/>
          <w:sz w:val="28"/>
          <w:szCs w:val="28"/>
        </w:rPr>
        <w:t>2</w:t>
      </w:r>
      <w:r w:rsidRPr="00EB7998">
        <w:rPr>
          <w:rFonts w:ascii="Times New Roman CYR" w:hAnsi="Times New Roman CYR" w:cs="Times New Roman CYR"/>
          <w:color w:val="000000" w:themeColor="text1"/>
          <w:sz w:val="28"/>
          <w:szCs w:val="28"/>
        </w:rPr>
        <w:t>4, с. 9]. Вважаємо такий підхід раціональнішим, оскільки він дозволяє визначити предметну область управлінського обліку. Відзначимо, що такий підхід до проблеми потребує дослідження методу управлінського обліку як сукупності його специфічних елементів, використання яких дозволить реалізувати цільову функцію управлінського обліку.</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А.Д. Шеремет функцію управлінського обліку визначає як цільову: “Основна мета управлінського обліку – забезпечення інформацією менеджерів, які відповідають за досягнення конкре</w:t>
      </w:r>
      <w:r w:rsidR="00854FDC">
        <w:rPr>
          <w:color w:val="000000" w:themeColor="text1"/>
          <w:sz w:val="28"/>
        </w:rPr>
        <w:t>тних виробничих показників” [</w:t>
      </w:r>
      <w:r w:rsidR="00854FDC" w:rsidRPr="00854FDC">
        <w:rPr>
          <w:color w:val="000000" w:themeColor="text1"/>
          <w:sz w:val="28"/>
        </w:rPr>
        <w:t>68</w:t>
      </w:r>
      <w:r w:rsidRPr="00EB7998">
        <w:rPr>
          <w:color w:val="000000" w:themeColor="text1"/>
          <w:sz w:val="28"/>
        </w:rPr>
        <w:t xml:space="preserve">, с. 19]. </w:t>
      </w:r>
    </w:p>
    <w:p w:rsidR="00FE2367" w:rsidRPr="00EB7998" w:rsidRDefault="00FE2367" w:rsidP="00767FBB">
      <w:pPr>
        <w:spacing w:line="360" w:lineRule="auto"/>
        <w:ind w:firstLine="720"/>
        <w:jc w:val="both"/>
        <w:rPr>
          <w:rFonts w:ascii="Times New Roman CYR" w:hAnsi="Times New Roman CYR" w:cs="Times New Roman CYR"/>
          <w:color w:val="000000" w:themeColor="text1"/>
          <w:sz w:val="28"/>
          <w:szCs w:val="28"/>
        </w:rPr>
      </w:pPr>
      <w:r w:rsidRPr="00EB7998">
        <w:rPr>
          <w:rFonts w:ascii="Times New Roman CYR" w:hAnsi="Times New Roman CYR" w:cs="Times New Roman CYR"/>
          <w:color w:val="000000" w:themeColor="text1"/>
          <w:sz w:val="28"/>
          <w:szCs w:val="28"/>
        </w:rPr>
        <w:t>На думку М.С. Пушкаря, управлінський облік “виконує дві функції –  виробничо-технічну, коли виконуються роботи по організації, координації і регулюванню виробничого процесу, і соціальну, коли регулюються стосунки між учасниками виробничого процесу в умовах поділу і кооперації праці, формування стосунків між у</w:t>
      </w:r>
      <w:r w:rsidR="00854FDC">
        <w:rPr>
          <w:rFonts w:ascii="Times New Roman CYR" w:hAnsi="Times New Roman CYR" w:cs="Times New Roman CYR"/>
          <w:color w:val="000000" w:themeColor="text1"/>
          <w:sz w:val="28"/>
          <w:szCs w:val="28"/>
        </w:rPr>
        <w:t>правляючими та виконавцями” [</w:t>
      </w:r>
      <w:r w:rsidR="00854FDC" w:rsidRPr="00854FDC">
        <w:rPr>
          <w:rFonts w:ascii="Times New Roman CYR" w:hAnsi="Times New Roman CYR" w:cs="Times New Roman CYR"/>
          <w:color w:val="000000" w:themeColor="text1"/>
          <w:sz w:val="28"/>
          <w:szCs w:val="28"/>
        </w:rPr>
        <w:t>48</w:t>
      </w:r>
      <w:r w:rsidRPr="00EB7998">
        <w:rPr>
          <w:rFonts w:ascii="Times New Roman CYR" w:hAnsi="Times New Roman CYR" w:cs="Times New Roman CYR"/>
          <w:color w:val="000000" w:themeColor="text1"/>
          <w:sz w:val="28"/>
          <w:szCs w:val="28"/>
        </w:rPr>
        <w:t xml:space="preserve">, с.7]. Потрібно </w:t>
      </w:r>
      <w:r w:rsidRPr="00EB7998">
        <w:rPr>
          <w:rFonts w:ascii="Times New Roman CYR" w:hAnsi="Times New Roman CYR" w:cs="Times New Roman CYR"/>
          <w:color w:val="000000" w:themeColor="text1"/>
          <w:sz w:val="28"/>
          <w:szCs w:val="28"/>
        </w:rPr>
        <w:lastRenderedPageBreak/>
        <w:t>відзначити важливість виділення соціальної функції, яку необхідно трактувати ширше, ніж регулювання відносин між учасниками процесу виробництва, як таку, що забезпечує інтереси споживачів продукції, у тому числі інтереси населення щодо екологічної безпеки цього виробництва.</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Аналізуючи наведені підходи авторів до визначення функції як базової категорії теорії управлінського обліку, потрібно відзначити неоднозначність у її визначенні, яка полягає у класифікації підходів за такими напрямами:</w:t>
      </w:r>
    </w:p>
    <w:p w:rsidR="00FE2367" w:rsidRPr="00EB7998" w:rsidRDefault="00FE2367" w:rsidP="009C07E4">
      <w:pPr>
        <w:numPr>
          <w:ilvl w:val="0"/>
          <w:numId w:val="1"/>
        </w:numPr>
        <w:spacing w:line="360" w:lineRule="auto"/>
        <w:ind w:left="0" w:firstLine="720"/>
        <w:jc w:val="both"/>
        <w:rPr>
          <w:color w:val="000000" w:themeColor="text1"/>
          <w:sz w:val="28"/>
        </w:rPr>
      </w:pPr>
      <w:r w:rsidRPr="00EB7998">
        <w:rPr>
          <w:color w:val="000000" w:themeColor="text1"/>
          <w:sz w:val="28"/>
        </w:rPr>
        <w:t xml:space="preserve">як </w:t>
      </w:r>
      <w:proofErr w:type="spellStart"/>
      <w:r w:rsidRPr="00EB7998">
        <w:rPr>
          <w:color w:val="000000" w:themeColor="text1"/>
          <w:sz w:val="28"/>
        </w:rPr>
        <w:t>задачної</w:t>
      </w:r>
      <w:proofErr w:type="spellEnd"/>
      <w:r w:rsidRPr="00EB7998">
        <w:rPr>
          <w:color w:val="000000" w:themeColor="text1"/>
          <w:sz w:val="28"/>
        </w:rPr>
        <w:t xml:space="preserve"> функції, де визначається коло діяльності;</w:t>
      </w:r>
    </w:p>
    <w:p w:rsidR="00FE2367" w:rsidRPr="00EB7998" w:rsidRDefault="00FE2367" w:rsidP="009C07E4">
      <w:pPr>
        <w:numPr>
          <w:ilvl w:val="0"/>
          <w:numId w:val="1"/>
        </w:numPr>
        <w:spacing w:line="360" w:lineRule="auto"/>
        <w:ind w:left="0" w:firstLine="720"/>
        <w:jc w:val="both"/>
        <w:rPr>
          <w:color w:val="000000" w:themeColor="text1"/>
          <w:sz w:val="28"/>
        </w:rPr>
      </w:pPr>
      <w:r w:rsidRPr="00EB7998">
        <w:rPr>
          <w:color w:val="000000" w:themeColor="text1"/>
          <w:sz w:val="28"/>
        </w:rPr>
        <w:t>як цільової функції, де формується мета обліку.</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Визначимо поняття “функція управлінського обліку”. Оскільки дослідження методології потребує точності у визначенні понять, розглянемо етимологію слова: у буквальному перекладі з латині </w:t>
      </w:r>
      <w:proofErr w:type="spellStart"/>
      <w:r w:rsidRPr="00EB7998">
        <w:rPr>
          <w:color w:val="000000" w:themeColor="text1"/>
          <w:sz w:val="28"/>
        </w:rPr>
        <w:t>functio</w:t>
      </w:r>
      <w:proofErr w:type="spellEnd"/>
      <w:r w:rsidRPr="00EB7998">
        <w:rPr>
          <w:color w:val="000000" w:themeColor="text1"/>
          <w:sz w:val="28"/>
        </w:rPr>
        <w:t xml:space="preserve"> – означає виконання; сучасне розуміння слова трактується як зобов’язання, коло ді</w:t>
      </w:r>
      <w:r w:rsidR="00854FDC">
        <w:rPr>
          <w:color w:val="000000" w:themeColor="text1"/>
          <w:sz w:val="28"/>
        </w:rPr>
        <w:t>яльності; призначення, роль [</w:t>
      </w:r>
      <w:r w:rsidR="00854FDC" w:rsidRPr="00854FDC">
        <w:rPr>
          <w:color w:val="000000" w:themeColor="text1"/>
          <w:sz w:val="28"/>
        </w:rPr>
        <w:t>58</w:t>
      </w:r>
      <w:r w:rsidRPr="00EB7998">
        <w:rPr>
          <w:color w:val="000000" w:themeColor="text1"/>
          <w:sz w:val="28"/>
        </w:rPr>
        <w:t xml:space="preserve">, с. 666]. </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Відтак, в загальному виді функція управлінського обліку – це системне вираження цільового призначення специфічно спрямованої діяльності бухгалтера-аналітика, що визначає її форму і зміст, місце і роль як в системі господарського обліку, так і в системі управління підприємством у цілому.</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Розглянемо докладніше структуру наведеної дефініції:</w:t>
      </w:r>
    </w:p>
    <w:p w:rsidR="00FE2367" w:rsidRPr="00EB7998" w:rsidRDefault="00FE2367" w:rsidP="009C07E4">
      <w:pPr>
        <w:numPr>
          <w:ilvl w:val="0"/>
          <w:numId w:val="2"/>
        </w:numPr>
        <w:tabs>
          <w:tab w:val="left" w:pos="1080"/>
        </w:tabs>
        <w:spacing w:line="360" w:lineRule="auto"/>
        <w:ind w:left="0" w:firstLine="720"/>
        <w:jc w:val="both"/>
        <w:rPr>
          <w:color w:val="000000" w:themeColor="text1"/>
          <w:sz w:val="28"/>
        </w:rPr>
      </w:pPr>
      <w:r w:rsidRPr="00EB7998">
        <w:rPr>
          <w:color w:val="000000" w:themeColor="text1"/>
          <w:sz w:val="28"/>
        </w:rPr>
        <w:t xml:space="preserve">Цільове призначення управлінського обліку, як і будь-якого обліку, полягає в інформаційному забезпеченні системи управління. Основні характеристики інформаційного забезпечення окремих видів обліку різняться, а саме: оперативно-технічний облік </w:t>
      </w:r>
      <w:proofErr w:type="spellStart"/>
      <w:r w:rsidRPr="00EB7998">
        <w:rPr>
          <w:color w:val="000000" w:themeColor="text1"/>
          <w:sz w:val="28"/>
        </w:rPr>
        <w:t>інформаційно</w:t>
      </w:r>
      <w:proofErr w:type="spellEnd"/>
      <w:r w:rsidRPr="00EB7998">
        <w:rPr>
          <w:color w:val="000000" w:themeColor="text1"/>
          <w:sz w:val="28"/>
        </w:rPr>
        <w:t xml:space="preserve"> забезпечує локальні рівні управління; фінансовий облік характеризується комплексністю інформаційного забезпечення вищих рівнів управління; управлінський облік </w:t>
      </w:r>
      <w:proofErr w:type="spellStart"/>
      <w:r w:rsidRPr="00EB7998">
        <w:rPr>
          <w:color w:val="000000" w:themeColor="text1"/>
          <w:sz w:val="28"/>
        </w:rPr>
        <w:t>інформаційно</w:t>
      </w:r>
      <w:proofErr w:type="spellEnd"/>
      <w:r w:rsidRPr="00EB7998">
        <w:rPr>
          <w:color w:val="000000" w:themeColor="text1"/>
          <w:sz w:val="28"/>
        </w:rPr>
        <w:t xml:space="preserve"> забезпечує рішення окремих актуальних для управління задач.</w:t>
      </w:r>
    </w:p>
    <w:p w:rsidR="00FE2367" w:rsidRPr="00EB7998" w:rsidRDefault="00FE2367" w:rsidP="009C07E4">
      <w:pPr>
        <w:numPr>
          <w:ilvl w:val="0"/>
          <w:numId w:val="2"/>
        </w:numPr>
        <w:tabs>
          <w:tab w:val="left" w:pos="1080"/>
        </w:tabs>
        <w:spacing w:line="360" w:lineRule="auto"/>
        <w:ind w:left="0" w:firstLine="720"/>
        <w:jc w:val="both"/>
        <w:rPr>
          <w:color w:val="000000" w:themeColor="text1"/>
          <w:sz w:val="28"/>
        </w:rPr>
      </w:pPr>
      <w:r w:rsidRPr="00EB7998">
        <w:rPr>
          <w:color w:val="000000" w:themeColor="text1"/>
          <w:sz w:val="28"/>
        </w:rPr>
        <w:t xml:space="preserve">Специфіка спрямованості діяльності в управлінському обліку визначається </w:t>
      </w:r>
      <w:proofErr w:type="spellStart"/>
      <w:r w:rsidRPr="00EB7998">
        <w:rPr>
          <w:color w:val="000000" w:themeColor="text1"/>
          <w:sz w:val="28"/>
        </w:rPr>
        <w:t>релевантністю</w:t>
      </w:r>
      <w:proofErr w:type="spellEnd"/>
      <w:r w:rsidRPr="00EB7998">
        <w:rPr>
          <w:color w:val="000000" w:themeColor="text1"/>
          <w:sz w:val="28"/>
        </w:rPr>
        <w:t xml:space="preserve"> подій, формою і змістом інформації, що зумовлює певну реакцію абонента (користувача), наслідком якої є прийняття управлінського рішення.</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lastRenderedPageBreak/>
        <w:t>Саме функція, як методологічна категорія, визначає сутність і поняття управлінського обліку.</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Управлінський облік піддається критиці вітчизняними і зарубіжними дослідниками за відсутність механізму інтерпретації зовнішніх умов </w:t>
      </w:r>
      <w:r w:rsidR="00854FDC">
        <w:rPr>
          <w:color w:val="000000" w:themeColor="text1"/>
          <w:sz w:val="28"/>
        </w:rPr>
        <w:t>функціонування підприємства [</w:t>
      </w:r>
      <w:r w:rsidR="00854FDC" w:rsidRPr="00854FDC">
        <w:rPr>
          <w:color w:val="000000" w:themeColor="text1"/>
          <w:sz w:val="28"/>
        </w:rPr>
        <w:t>67</w:t>
      </w:r>
      <w:r w:rsidR="00854FDC">
        <w:rPr>
          <w:color w:val="000000" w:themeColor="text1"/>
          <w:sz w:val="28"/>
        </w:rPr>
        <w:t xml:space="preserve">, с. 8; </w:t>
      </w:r>
      <w:r w:rsidR="00854FDC" w:rsidRPr="00854FDC">
        <w:rPr>
          <w:color w:val="000000" w:themeColor="text1"/>
          <w:sz w:val="28"/>
        </w:rPr>
        <w:t>15</w:t>
      </w:r>
      <w:r w:rsidRPr="00EB7998">
        <w:rPr>
          <w:color w:val="000000" w:themeColor="text1"/>
          <w:sz w:val="28"/>
        </w:rPr>
        <w:t>, с.574]. В той же час, фахівцями визнано той факт, що «зміни в практиці управлінського обліку відбуваються, і в наступному десятилітті компанії, імовірно, будуть експериментувати з новими методами управлінського обліку. Емпіричні методи оцінки з нагромадженням досвіду, без сумніву, допоможуть оцінити обґрунтованість нових техно</w:t>
      </w:r>
      <w:r w:rsidR="00854FDC">
        <w:rPr>
          <w:color w:val="000000" w:themeColor="text1"/>
          <w:sz w:val="28"/>
        </w:rPr>
        <w:t>логій управлінського обліку» [</w:t>
      </w:r>
      <w:r w:rsidR="00854FDC" w:rsidRPr="00854FDC">
        <w:rPr>
          <w:color w:val="000000" w:themeColor="text1"/>
          <w:sz w:val="28"/>
        </w:rPr>
        <w:t>15</w:t>
      </w:r>
      <w:r w:rsidRPr="00EB7998">
        <w:rPr>
          <w:color w:val="000000" w:themeColor="text1"/>
          <w:sz w:val="28"/>
        </w:rPr>
        <w:t>, с. 575].</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Широко впроваджена в зарубіжну практику система обліку за функціями, охоплює як фінансовий облік (у частині складання звітності про прибуток з використанням традиційних систем обліку виробничих витрат), так і управлінський облік (як окрему систему </w:t>
      </w:r>
      <w:r w:rsidR="00854FDC">
        <w:rPr>
          <w:color w:val="000000" w:themeColor="text1"/>
          <w:sz w:val="28"/>
        </w:rPr>
        <w:t>обліку витрат за функціями) [</w:t>
      </w:r>
      <w:r w:rsidR="00854FDC" w:rsidRPr="00854FDC">
        <w:rPr>
          <w:color w:val="000000" w:themeColor="text1"/>
          <w:sz w:val="28"/>
          <w:lang w:val="ru-RU"/>
        </w:rPr>
        <w:t>80</w:t>
      </w:r>
      <w:r w:rsidRPr="00EB7998">
        <w:rPr>
          <w:color w:val="000000" w:themeColor="text1"/>
          <w:sz w:val="28"/>
        </w:rPr>
        <w:t xml:space="preserve">; </w:t>
      </w:r>
      <w:r w:rsidR="00854FDC" w:rsidRPr="00854FDC">
        <w:rPr>
          <w:color w:val="000000" w:themeColor="text1"/>
          <w:sz w:val="28"/>
          <w:lang w:val="ru-RU"/>
        </w:rPr>
        <w:t>81</w:t>
      </w:r>
      <w:r w:rsidRPr="00EB7998">
        <w:rPr>
          <w:color w:val="000000" w:themeColor="text1"/>
          <w:sz w:val="28"/>
        </w:rPr>
        <w:t>]. Функціональний облік включає облік за центрами відповідальності та скла</w:t>
      </w:r>
      <w:r w:rsidR="00854FDC">
        <w:rPr>
          <w:color w:val="000000" w:themeColor="text1"/>
          <w:sz w:val="28"/>
        </w:rPr>
        <w:t>дання кошторисів (бюджетів) [</w:t>
      </w:r>
      <w:r w:rsidR="00854FDC" w:rsidRPr="00854FDC">
        <w:rPr>
          <w:color w:val="000000" w:themeColor="text1"/>
          <w:sz w:val="28"/>
          <w:lang w:val="ru-RU"/>
        </w:rPr>
        <w:t>80</w:t>
      </w:r>
      <w:r w:rsidRPr="00EB7998">
        <w:rPr>
          <w:color w:val="000000" w:themeColor="text1"/>
          <w:sz w:val="28"/>
        </w:rPr>
        <w:t xml:space="preserve">, с. 575]. </w:t>
      </w:r>
    </w:p>
    <w:p w:rsidR="00FE2367" w:rsidRPr="00EB7998" w:rsidRDefault="00FE2367" w:rsidP="00767FBB">
      <w:pPr>
        <w:spacing w:line="360" w:lineRule="auto"/>
        <w:ind w:firstLine="720"/>
        <w:jc w:val="both"/>
        <w:rPr>
          <w:color w:val="000000" w:themeColor="text1"/>
          <w:sz w:val="28"/>
          <w:szCs w:val="28"/>
        </w:rPr>
      </w:pPr>
      <w:r w:rsidRPr="00EB7998">
        <w:rPr>
          <w:color w:val="000000" w:themeColor="text1"/>
          <w:sz w:val="28"/>
        </w:rPr>
        <w:t>А</w:t>
      </w:r>
      <w:r w:rsidRPr="00EB7998">
        <w:rPr>
          <w:color w:val="000000" w:themeColor="text1"/>
          <w:sz w:val="28"/>
          <w:szCs w:val="28"/>
        </w:rPr>
        <w:t xml:space="preserve">наліз підходів до визначення сутності управлінського обліку показав, що вони досить широко варіюються: від підпорядкованої до самостійної системи. Такий стан зумовлений високим рівнем інтеграції поняття як такого щодо різних наукових і практичних галузей управління підприємством. Між тим, усвідомлення суті поняття є фундаментом формування методології, визначення місця управлінського обліку в інформаційній системі підприємства і створення механізму його функціонування. </w:t>
      </w:r>
    </w:p>
    <w:p w:rsidR="00FE2367" w:rsidRPr="00EB7998" w:rsidRDefault="00FE2367" w:rsidP="00767FBB">
      <w:pPr>
        <w:spacing w:line="360" w:lineRule="auto"/>
        <w:ind w:firstLine="720"/>
        <w:jc w:val="both"/>
        <w:rPr>
          <w:color w:val="000000" w:themeColor="text1"/>
          <w:sz w:val="28"/>
          <w:szCs w:val="28"/>
        </w:rPr>
      </w:pPr>
      <w:r w:rsidRPr="00EB7998">
        <w:rPr>
          <w:color w:val="000000" w:themeColor="text1"/>
          <w:sz w:val="28"/>
          <w:szCs w:val="28"/>
        </w:rPr>
        <w:t xml:space="preserve">Особливістю управлінського обліку є наявність його безпосереднього й тісного зв’язку із системою бухгалтерського обліку. Більше того, синергія й </w:t>
      </w:r>
      <w:proofErr w:type="spellStart"/>
      <w:r w:rsidRPr="00EB7998">
        <w:rPr>
          <w:color w:val="000000" w:themeColor="text1"/>
          <w:sz w:val="28"/>
          <w:szCs w:val="28"/>
        </w:rPr>
        <w:t>логістизація</w:t>
      </w:r>
      <w:proofErr w:type="spellEnd"/>
      <w:r w:rsidRPr="00EB7998">
        <w:rPr>
          <w:color w:val="000000" w:themeColor="text1"/>
          <w:sz w:val="28"/>
          <w:szCs w:val="28"/>
        </w:rPr>
        <w:t xml:space="preserve"> управлінського обліку витрат є основою застосування «методів оптимізації й іміт</w:t>
      </w:r>
      <w:r w:rsidR="00854FDC">
        <w:rPr>
          <w:color w:val="000000" w:themeColor="text1"/>
          <w:sz w:val="28"/>
          <w:szCs w:val="28"/>
        </w:rPr>
        <w:t>ації господарських процесів»</w:t>
      </w:r>
      <w:r w:rsidR="00854FDC" w:rsidRPr="00854FDC">
        <w:rPr>
          <w:color w:val="000000" w:themeColor="text1"/>
          <w:sz w:val="28"/>
          <w:szCs w:val="28"/>
        </w:rPr>
        <w:t xml:space="preserve"> </w:t>
      </w:r>
      <w:r w:rsidR="00854FDC">
        <w:rPr>
          <w:color w:val="000000" w:themeColor="text1"/>
          <w:sz w:val="28"/>
          <w:szCs w:val="28"/>
        </w:rPr>
        <w:t>[</w:t>
      </w:r>
      <w:r w:rsidR="00854FDC" w:rsidRPr="00854FDC">
        <w:rPr>
          <w:color w:val="000000" w:themeColor="text1"/>
          <w:sz w:val="28"/>
          <w:szCs w:val="28"/>
        </w:rPr>
        <w:t>70</w:t>
      </w:r>
      <w:r w:rsidRPr="00EB7998">
        <w:rPr>
          <w:color w:val="000000" w:themeColor="text1"/>
          <w:sz w:val="28"/>
          <w:szCs w:val="28"/>
        </w:rPr>
        <w:t xml:space="preserve">, с. 230]. </w:t>
      </w:r>
    </w:p>
    <w:p w:rsidR="00FE2367" w:rsidRPr="00EB7998" w:rsidRDefault="00FE2367" w:rsidP="00767FBB">
      <w:pPr>
        <w:spacing w:line="360" w:lineRule="auto"/>
        <w:ind w:firstLine="720"/>
        <w:jc w:val="both"/>
        <w:rPr>
          <w:color w:val="000000" w:themeColor="text1"/>
          <w:sz w:val="28"/>
          <w:szCs w:val="28"/>
        </w:rPr>
      </w:pPr>
      <w:r w:rsidRPr="00EB7998">
        <w:rPr>
          <w:color w:val="000000" w:themeColor="text1"/>
          <w:sz w:val="28"/>
          <w:szCs w:val="28"/>
        </w:rPr>
        <w:t xml:space="preserve">Таким чином, поява поняття “управлінський облік” у будь-якому його трактуванні є цілком закономірною, тобто такою, що об’єктивно визначає новий еволюційний етап розвитку науки. Тенденції розвитку яскраво </w:t>
      </w:r>
      <w:r w:rsidRPr="00EB7998">
        <w:rPr>
          <w:color w:val="000000" w:themeColor="text1"/>
          <w:sz w:val="28"/>
          <w:szCs w:val="28"/>
        </w:rPr>
        <w:lastRenderedPageBreak/>
        <w:t>простежуються через періодизацію історії розвитку бухгалтерського обліку витрат і калькулювання собівартості в Україні. Розробкою питань періодизації обліку</w:t>
      </w:r>
      <w:r w:rsidR="00854FDC">
        <w:rPr>
          <w:color w:val="000000" w:themeColor="text1"/>
          <w:sz w:val="28"/>
          <w:szCs w:val="28"/>
        </w:rPr>
        <w:t xml:space="preserve"> займались З.-М.В Задорожний [</w:t>
      </w:r>
      <w:r w:rsidR="00854FDC" w:rsidRPr="00854FDC">
        <w:rPr>
          <w:color w:val="000000" w:themeColor="text1"/>
          <w:sz w:val="28"/>
          <w:szCs w:val="28"/>
          <w:lang w:val="ru-RU"/>
        </w:rPr>
        <w:t>16</w:t>
      </w:r>
      <w:r w:rsidR="00854FDC">
        <w:rPr>
          <w:color w:val="000000" w:themeColor="text1"/>
          <w:sz w:val="28"/>
          <w:szCs w:val="28"/>
        </w:rPr>
        <w:t xml:space="preserve">], Л.В. </w:t>
      </w:r>
      <w:proofErr w:type="spellStart"/>
      <w:r w:rsidR="00854FDC">
        <w:rPr>
          <w:color w:val="000000" w:themeColor="text1"/>
          <w:sz w:val="28"/>
          <w:szCs w:val="28"/>
        </w:rPr>
        <w:t>Нападовська</w:t>
      </w:r>
      <w:proofErr w:type="spellEnd"/>
      <w:r w:rsidR="00854FDC">
        <w:rPr>
          <w:color w:val="000000" w:themeColor="text1"/>
          <w:sz w:val="28"/>
          <w:szCs w:val="28"/>
        </w:rPr>
        <w:t xml:space="preserve">  [</w:t>
      </w:r>
      <w:r w:rsidR="00854FDC" w:rsidRPr="00854FDC">
        <w:rPr>
          <w:color w:val="000000" w:themeColor="text1"/>
          <w:sz w:val="28"/>
          <w:szCs w:val="28"/>
          <w:lang w:val="ru-RU"/>
        </w:rPr>
        <w:t>39</w:t>
      </w:r>
      <w:r w:rsidR="00854FDC">
        <w:rPr>
          <w:color w:val="000000" w:themeColor="text1"/>
          <w:sz w:val="28"/>
          <w:szCs w:val="28"/>
        </w:rPr>
        <w:t>], М.С. Пушкар [</w:t>
      </w:r>
      <w:r w:rsidR="00854FDC" w:rsidRPr="00854FDC">
        <w:rPr>
          <w:color w:val="000000" w:themeColor="text1"/>
          <w:sz w:val="28"/>
          <w:szCs w:val="28"/>
          <w:lang w:val="ru-RU"/>
        </w:rPr>
        <w:t>48</w:t>
      </w:r>
      <w:r w:rsidRPr="00EB7998">
        <w:rPr>
          <w:color w:val="000000" w:themeColor="text1"/>
          <w:sz w:val="28"/>
          <w:szCs w:val="28"/>
        </w:rPr>
        <w:t>].</w:t>
      </w:r>
    </w:p>
    <w:p w:rsidR="00FE2367" w:rsidRPr="00EB7998" w:rsidRDefault="00FE2367" w:rsidP="00767FBB">
      <w:pPr>
        <w:pStyle w:val="ab"/>
        <w:ind w:firstLine="720"/>
        <w:rPr>
          <w:color w:val="000000" w:themeColor="text1"/>
        </w:rPr>
      </w:pPr>
      <w:r w:rsidRPr="00EB7998">
        <w:rPr>
          <w:color w:val="000000" w:themeColor="text1"/>
        </w:rPr>
        <w:t xml:space="preserve">Сучасна вітчизняна література з управлінського обліку у цілому характеризується запозиченим підходом щодо викладення матеріалу, що перетворює його в інтерпретацію курсу менеджменту, чи обмежується питаннями калькулювання собівартості і, в кінцевому підсумку, зводиться до управління витратами. </w:t>
      </w:r>
    </w:p>
    <w:p w:rsidR="00FE2367" w:rsidRPr="00EB7998" w:rsidRDefault="00FE2367" w:rsidP="00767FBB">
      <w:pPr>
        <w:pStyle w:val="ab"/>
        <w:ind w:firstLine="720"/>
        <w:rPr>
          <w:color w:val="000000" w:themeColor="text1"/>
        </w:rPr>
      </w:pPr>
      <w:r w:rsidRPr="00EB7998">
        <w:rPr>
          <w:color w:val="000000" w:themeColor="text1"/>
        </w:rPr>
        <w:t xml:space="preserve">Традиціоналізм, нестача часу, засобів й інші організаційні причини, що ведуть сьогодні до відмови багатьох великих виробничих підприємств від упровадження системи управлінського обліку, є лише однією стороною проблеми. Найважливішою причиною, на наш погляд, є недостатнє висвітлення практичного досвіду, розробок варіантів (моделей) </w:t>
      </w:r>
      <w:proofErr w:type="spellStart"/>
      <w:r w:rsidRPr="00EB7998">
        <w:rPr>
          <w:color w:val="000000" w:themeColor="text1"/>
        </w:rPr>
        <w:t>управлін-ського</w:t>
      </w:r>
      <w:proofErr w:type="spellEnd"/>
      <w:r w:rsidRPr="00EB7998">
        <w:rPr>
          <w:color w:val="000000" w:themeColor="text1"/>
        </w:rPr>
        <w:t xml:space="preserve"> обліку, облікового механізму системи і її функціонування, а отже, наукового обґрунтування необхідності, корисності управлінського обліку, його теоретичних засад. Остання обставина визначила мету нашого дослідження. </w:t>
      </w:r>
    </w:p>
    <w:p w:rsidR="00FE2367" w:rsidRPr="00EB7998" w:rsidRDefault="00FE2367" w:rsidP="00767FBB">
      <w:pPr>
        <w:pStyle w:val="ab"/>
        <w:ind w:firstLine="720"/>
        <w:rPr>
          <w:color w:val="000000" w:themeColor="text1"/>
        </w:rPr>
      </w:pPr>
      <w:r w:rsidRPr="00EB7998">
        <w:rPr>
          <w:color w:val="000000" w:themeColor="text1"/>
        </w:rPr>
        <w:t>Навколо визначення поняття управлінського обліку, правомірності його існування, ступеня його інтеграції з іншими видами обліку тривалий час точиться дискусія. Більшою мірою його ототожнюють з оперативним обліком.</w:t>
      </w:r>
    </w:p>
    <w:p w:rsidR="00FE2367" w:rsidRPr="00EB7998" w:rsidRDefault="00FE2367" w:rsidP="00767FBB">
      <w:pPr>
        <w:pStyle w:val="ab"/>
        <w:ind w:firstLine="720"/>
        <w:rPr>
          <w:rFonts w:ascii="Times New Roman CYR" w:hAnsi="Times New Roman CYR" w:cs="Times New Roman CYR"/>
          <w:color w:val="000000" w:themeColor="text1"/>
        </w:rPr>
      </w:pPr>
      <w:r w:rsidRPr="00EB7998">
        <w:rPr>
          <w:color w:val="000000" w:themeColor="text1"/>
        </w:rPr>
        <w:t>Альтернативним твердженням є ототожнення управлінського обліку з управлінням: “Управлінський облік</w:t>
      </w:r>
      <w:r w:rsidRPr="00EB7998">
        <w:rPr>
          <w:rFonts w:ascii="Times New Roman CYR" w:hAnsi="Times New Roman CYR" w:cs="Times New Roman CYR"/>
          <w:color w:val="000000" w:themeColor="text1"/>
        </w:rPr>
        <w:t xml:space="preserve"> включає внутрішньогосподарчий облік, планування, прогнозування, аналіз, внутрішньогосподарчий контроль витрат, доходів і фінансових результатів підприємства” </w:t>
      </w:r>
      <w:r w:rsidR="00854FDC">
        <w:rPr>
          <w:color w:val="000000" w:themeColor="text1"/>
        </w:rPr>
        <w:t>[</w:t>
      </w:r>
      <w:r w:rsidR="00854FDC" w:rsidRPr="00854FDC">
        <w:rPr>
          <w:color w:val="000000" w:themeColor="text1"/>
        </w:rPr>
        <w:t>17</w:t>
      </w:r>
      <w:r w:rsidRPr="00EB7998">
        <w:rPr>
          <w:color w:val="000000" w:themeColor="text1"/>
        </w:rPr>
        <w:t>, с. 67]</w:t>
      </w:r>
      <w:r w:rsidRPr="00EB7998">
        <w:rPr>
          <w:rFonts w:ascii="Times New Roman CYR" w:hAnsi="Times New Roman CYR" w:cs="Times New Roman CYR"/>
          <w:color w:val="000000" w:themeColor="text1"/>
        </w:rPr>
        <w:t>.</w:t>
      </w:r>
    </w:p>
    <w:p w:rsidR="00FE2367" w:rsidRPr="00EB7998" w:rsidRDefault="00FE2367" w:rsidP="00767FBB">
      <w:pPr>
        <w:pStyle w:val="ab"/>
        <w:ind w:firstLine="720"/>
        <w:rPr>
          <w:color w:val="000000" w:themeColor="text1"/>
        </w:rPr>
      </w:pPr>
      <w:r w:rsidRPr="00EB7998">
        <w:rPr>
          <w:color w:val="000000" w:themeColor="text1"/>
        </w:rPr>
        <w:t>Необхідно відзначити, що система оперативного обліку не може бути ототожнена з управлінським уже тому, що він здійснюється на місцях і полягає тільки в реєстрації фактів господарського життя підприємства. Процитуємо, наприклад, відомий підручник: “Оперативний облік виконання договірних зобов'язань на підприємствах здійс</w:t>
      </w:r>
      <w:r w:rsidR="00854FDC">
        <w:rPr>
          <w:color w:val="000000" w:themeColor="text1"/>
        </w:rPr>
        <w:t>нює відділ маркетингу” і т.д. [</w:t>
      </w:r>
      <w:r w:rsidR="00854FDC" w:rsidRPr="00854FDC">
        <w:rPr>
          <w:color w:val="000000" w:themeColor="text1"/>
        </w:rPr>
        <w:t>6</w:t>
      </w:r>
      <w:r w:rsidRPr="00EB7998">
        <w:rPr>
          <w:color w:val="000000" w:themeColor="text1"/>
        </w:rPr>
        <w:t xml:space="preserve">, с.126]. Керівник використовує інформацію оперативного обліку в момент </w:t>
      </w:r>
      <w:r w:rsidRPr="00EB7998">
        <w:rPr>
          <w:color w:val="000000" w:themeColor="text1"/>
        </w:rPr>
        <w:lastRenderedPageBreak/>
        <w:t>відображення факту, але систематизація різних фактів, ув'язування й узагальнення їх, визначення тенденції й оцінка результату як виконавської, так і управлінської діяльності в рамках господарського процесу (а отже і підрозділів – центрів витрат і центрів відповідальності) здійснюється лише в системі управлінського обліку.</w:t>
      </w:r>
    </w:p>
    <w:p w:rsidR="00FE2367" w:rsidRPr="00EB7998" w:rsidRDefault="00FE2367" w:rsidP="00767FBB">
      <w:pPr>
        <w:pStyle w:val="ab"/>
        <w:ind w:firstLine="720"/>
        <w:rPr>
          <w:color w:val="000000" w:themeColor="text1"/>
        </w:rPr>
      </w:pPr>
      <w:r w:rsidRPr="00EB7998">
        <w:rPr>
          <w:color w:val="000000" w:themeColor="text1"/>
        </w:rPr>
        <w:t xml:space="preserve">Будь-який вид обліку, здійснюваний на підприємстві, є </w:t>
      </w:r>
      <w:proofErr w:type="spellStart"/>
      <w:r w:rsidRPr="00EB7998">
        <w:rPr>
          <w:color w:val="000000" w:themeColor="text1"/>
        </w:rPr>
        <w:t>внутрішньо-господарським</w:t>
      </w:r>
      <w:proofErr w:type="spellEnd"/>
      <w:r w:rsidRPr="00EB7998">
        <w:rPr>
          <w:color w:val="000000" w:themeColor="text1"/>
        </w:rPr>
        <w:t xml:space="preserve">, оскільки кожен з них описує внутрішню картину </w:t>
      </w:r>
      <w:proofErr w:type="spellStart"/>
      <w:r w:rsidRPr="00EB7998">
        <w:rPr>
          <w:color w:val="000000" w:themeColor="text1"/>
        </w:rPr>
        <w:t>господар-ського</w:t>
      </w:r>
      <w:proofErr w:type="spellEnd"/>
      <w:r w:rsidRPr="00EB7998">
        <w:rPr>
          <w:color w:val="000000" w:themeColor="text1"/>
        </w:rPr>
        <w:t xml:space="preserve"> життя підприємства своїми засобами. Тому управлінський облік – внутрішньогосподарський облік, що здійснюється для задоволення потреб апарату управління підприємством, у рамках якого одержать свій розвиток управлінський аудит, екологічний облік й ін.</w:t>
      </w:r>
    </w:p>
    <w:p w:rsidR="00FE2367" w:rsidRPr="00EB7998" w:rsidRDefault="00FE2367" w:rsidP="00767FBB">
      <w:pPr>
        <w:pStyle w:val="ab"/>
        <w:ind w:firstLine="720"/>
        <w:rPr>
          <w:color w:val="000000" w:themeColor="text1"/>
        </w:rPr>
      </w:pPr>
      <w:r w:rsidRPr="00EB7998">
        <w:rPr>
          <w:color w:val="000000" w:themeColor="text1"/>
        </w:rPr>
        <w:t>Аналіз сучасної концепції бухгалтерського обліку, методологічних проблем науки через дослідження його філософських і загальноекономічних основ, визначення місця і ролі в системі управління підприємством, дає підстави вважати обґрунтованим таке визначення управлінського обліку:</w:t>
      </w:r>
    </w:p>
    <w:p w:rsidR="00FE2367" w:rsidRPr="00EB7998" w:rsidRDefault="00FE2367" w:rsidP="00767FBB">
      <w:pPr>
        <w:pStyle w:val="1"/>
        <w:spacing w:line="360" w:lineRule="auto"/>
        <w:ind w:firstLine="720"/>
        <w:jc w:val="both"/>
        <w:rPr>
          <w:b w:val="0"/>
          <w:color w:val="000000" w:themeColor="text1"/>
        </w:rPr>
      </w:pPr>
      <w:r w:rsidRPr="00EB7998">
        <w:rPr>
          <w:b w:val="0"/>
          <w:color w:val="000000" w:themeColor="text1"/>
        </w:rPr>
        <w:t xml:space="preserve"> Управлінський облік – синергетична підсистема господарського обліку, орієнтована на цільовий збір, обробку і аналіз релевантної інформації для оперативної розробки й прийняття управлінських рішень з метою оптимізації витрат і максимізації результатів діяльності суб'єкта господарювання на основі </w:t>
      </w:r>
      <w:proofErr w:type="spellStart"/>
      <w:r w:rsidRPr="00EB7998">
        <w:rPr>
          <w:b w:val="0"/>
          <w:color w:val="000000" w:themeColor="text1"/>
        </w:rPr>
        <w:t>логістизації</w:t>
      </w:r>
      <w:proofErr w:type="spellEnd"/>
      <w:r w:rsidRPr="00EB7998">
        <w:rPr>
          <w:b w:val="0"/>
          <w:color w:val="000000" w:themeColor="text1"/>
        </w:rPr>
        <w:t xml:space="preserve"> обліково-аналітичної інформації. </w:t>
      </w:r>
    </w:p>
    <w:p w:rsidR="00FE2367" w:rsidRPr="00EB7998" w:rsidRDefault="00FE2367" w:rsidP="00767FBB">
      <w:pPr>
        <w:pStyle w:val="31"/>
        <w:ind w:firstLine="720"/>
        <w:rPr>
          <w:color w:val="000000" w:themeColor="text1"/>
        </w:rPr>
      </w:pPr>
      <w:r w:rsidRPr="00EB7998">
        <w:rPr>
          <w:color w:val="000000" w:themeColor="text1"/>
        </w:rPr>
        <w:t>Для детального розгляду запропонованої дефініції визначимо її складові:</w:t>
      </w:r>
    </w:p>
    <w:p w:rsidR="00FE2367" w:rsidRPr="00EB7998" w:rsidRDefault="00FE2367" w:rsidP="009C07E4">
      <w:pPr>
        <w:pStyle w:val="31"/>
        <w:numPr>
          <w:ilvl w:val="0"/>
          <w:numId w:val="3"/>
        </w:numPr>
        <w:tabs>
          <w:tab w:val="left" w:pos="1080"/>
        </w:tabs>
        <w:ind w:left="0" w:firstLine="720"/>
        <w:rPr>
          <w:color w:val="000000" w:themeColor="text1"/>
        </w:rPr>
      </w:pPr>
      <w:r w:rsidRPr="00EB7998">
        <w:rPr>
          <w:color w:val="000000" w:themeColor="text1"/>
        </w:rPr>
        <w:t xml:space="preserve">Синергетична система –  дворівнева система, яка базується на основних законах кібернетики і включає функціонально-необхідний і </w:t>
      </w:r>
      <w:proofErr w:type="spellStart"/>
      <w:r w:rsidRPr="00EB7998">
        <w:rPr>
          <w:color w:val="000000" w:themeColor="text1"/>
        </w:rPr>
        <w:t>доповнюючий</w:t>
      </w:r>
      <w:proofErr w:type="spellEnd"/>
      <w:r w:rsidRPr="00EB7998">
        <w:rPr>
          <w:color w:val="000000" w:themeColor="text1"/>
        </w:rPr>
        <w:t xml:space="preserve"> рівні, що у сумі дають перевищення ефекту (</w:t>
      </w:r>
      <w:proofErr w:type="spellStart"/>
      <w:r w:rsidRPr="00EB7998">
        <w:rPr>
          <w:color w:val="000000" w:themeColor="text1"/>
        </w:rPr>
        <w:t>синергійний</w:t>
      </w:r>
      <w:proofErr w:type="spellEnd"/>
      <w:r w:rsidRPr="00EB7998">
        <w:rPr>
          <w:color w:val="000000" w:themeColor="text1"/>
        </w:rPr>
        <w:t xml:space="preserve"> ефект).</w:t>
      </w:r>
    </w:p>
    <w:p w:rsidR="00FE2367" w:rsidRPr="00EB7998" w:rsidRDefault="00FE2367" w:rsidP="009C07E4">
      <w:pPr>
        <w:pStyle w:val="31"/>
        <w:numPr>
          <w:ilvl w:val="0"/>
          <w:numId w:val="3"/>
        </w:numPr>
        <w:tabs>
          <w:tab w:val="left" w:pos="1080"/>
        </w:tabs>
        <w:ind w:left="0" w:firstLine="720"/>
        <w:rPr>
          <w:color w:val="000000" w:themeColor="text1"/>
        </w:rPr>
      </w:pPr>
      <w:r w:rsidRPr="00EB7998">
        <w:rPr>
          <w:color w:val="000000" w:themeColor="text1"/>
        </w:rPr>
        <w:t>Цільовий збір і обробка інформації – системний збір та порядок обробки й трансляції інформації у суворій відповідності нормам, правилам (стандартам) облікової політики підприємства в розрізі класів і типів поставлених управлінських задач.</w:t>
      </w:r>
    </w:p>
    <w:p w:rsidR="00FE2367" w:rsidRPr="00EB7998" w:rsidRDefault="00FE2367" w:rsidP="009C07E4">
      <w:pPr>
        <w:pStyle w:val="31"/>
        <w:numPr>
          <w:ilvl w:val="0"/>
          <w:numId w:val="3"/>
        </w:numPr>
        <w:tabs>
          <w:tab w:val="left" w:pos="1080"/>
        </w:tabs>
        <w:ind w:left="0" w:firstLine="720"/>
        <w:rPr>
          <w:color w:val="000000" w:themeColor="text1"/>
        </w:rPr>
      </w:pPr>
      <w:proofErr w:type="spellStart"/>
      <w:r w:rsidRPr="00EB7998">
        <w:rPr>
          <w:color w:val="000000" w:themeColor="text1"/>
        </w:rPr>
        <w:t>Релевантність</w:t>
      </w:r>
      <w:proofErr w:type="spellEnd"/>
      <w:r w:rsidRPr="00EB7998">
        <w:rPr>
          <w:color w:val="000000" w:themeColor="text1"/>
        </w:rPr>
        <w:t xml:space="preserve"> інформації (від англ. </w:t>
      </w:r>
      <w:proofErr w:type="spellStart"/>
      <w:r w:rsidRPr="00EB7998">
        <w:rPr>
          <w:color w:val="000000" w:themeColor="text1"/>
        </w:rPr>
        <w:t>relevant</w:t>
      </w:r>
      <w:proofErr w:type="spellEnd"/>
      <w:r w:rsidRPr="00EB7998">
        <w:rPr>
          <w:color w:val="000000" w:themeColor="text1"/>
        </w:rPr>
        <w:t xml:space="preserve"> – стосовний до справи, суттєвий, корисний) – сукупність  відомостей, що змінюють наші знання про </w:t>
      </w:r>
      <w:r w:rsidRPr="00EB7998">
        <w:rPr>
          <w:color w:val="000000" w:themeColor="text1"/>
        </w:rPr>
        <w:lastRenderedPageBreak/>
        <w:t xml:space="preserve">предмет (об'єкт) у рамках поставленого питання (задачі) та визначають реакцію абонента. Практично </w:t>
      </w:r>
      <w:proofErr w:type="spellStart"/>
      <w:r w:rsidRPr="00EB7998">
        <w:rPr>
          <w:color w:val="000000" w:themeColor="text1"/>
        </w:rPr>
        <w:t>релевантність</w:t>
      </w:r>
      <w:proofErr w:type="spellEnd"/>
      <w:r w:rsidRPr="00EB7998">
        <w:rPr>
          <w:color w:val="000000" w:themeColor="text1"/>
        </w:rPr>
        <w:t xml:space="preserve"> визначається як перевищення граничного рівня відхилення, що стає сигналом включення функції зворотного зв'язку.</w:t>
      </w:r>
    </w:p>
    <w:p w:rsidR="00FE2367" w:rsidRPr="00EB7998" w:rsidRDefault="00FE2367" w:rsidP="009C07E4">
      <w:pPr>
        <w:pStyle w:val="31"/>
        <w:numPr>
          <w:ilvl w:val="0"/>
          <w:numId w:val="3"/>
        </w:numPr>
        <w:tabs>
          <w:tab w:val="left" w:pos="1080"/>
        </w:tabs>
        <w:ind w:left="0" w:firstLine="720"/>
        <w:rPr>
          <w:color w:val="000000" w:themeColor="text1"/>
        </w:rPr>
      </w:pPr>
      <w:r w:rsidRPr="00EB7998">
        <w:rPr>
          <w:color w:val="000000" w:themeColor="text1"/>
        </w:rPr>
        <w:t>Оптимізація витрат – приведення витрат до прийнятної величини, спрямованої на мінімізацію, без погіршення якісних параметрів продукції, що випускається, чи виконуваних робіт, послуг.</w:t>
      </w:r>
    </w:p>
    <w:p w:rsidR="00FE2367" w:rsidRPr="00EB7998" w:rsidRDefault="00FE2367" w:rsidP="009C07E4">
      <w:pPr>
        <w:pStyle w:val="31"/>
        <w:numPr>
          <w:ilvl w:val="0"/>
          <w:numId w:val="3"/>
        </w:numPr>
        <w:tabs>
          <w:tab w:val="left" w:pos="1080"/>
        </w:tabs>
        <w:ind w:left="0" w:firstLine="720"/>
        <w:rPr>
          <w:color w:val="000000" w:themeColor="text1"/>
        </w:rPr>
      </w:pPr>
      <w:r w:rsidRPr="00EB7998">
        <w:rPr>
          <w:color w:val="000000" w:themeColor="text1"/>
        </w:rPr>
        <w:t>Максимізація результатів діяльності господарюючого суб'єкта –   досягнення найбільшого фінансового (виторг, прибуток), соціального (задоволення споживчого попиту, оплата праці, державних податків), екологічного (захищеність системи життєдіяльності) ефекту від завершення виробничого циклу.</w:t>
      </w:r>
    </w:p>
    <w:p w:rsidR="00FE2367" w:rsidRPr="00EB7998" w:rsidRDefault="00FE2367" w:rsidP="009C07E4">
      <w:pPr>
        <w:pStyle w:val="31"/>
        <w:numPr>
          <w:ilvl w:val="0"/>
          <w:numId w:val="3"/>
        </w:numPr>
        <w:tabs>
          <w:tab w:val="left" w:pos="1080"/>
        </w:tabs>
        <w:ind w:left="0" w:firstLine="720"/>
        <w:rPr>
          <w:color w:val="000000" w:themeColor="text1"/>
        </w:rPr>
      </w:pPr>
      <w:proofErr w:type="spellStart"/>
      <w:r w:rsidRPr="00EB7998">
        <w:rPr>
          <w:color w:val="000000" w:themeColor="text1"/>
        </w:rPr>
        <w:t>Логістизація</w:t>
      </w:r>
      <w:proofErr w:type="spellEnd"/>
      <w:r w:rsidRPr="00EB7998">
        <w:rPr>
          <w:color w:val="000000" w:themeColor="text1"/>
        </w:rPr>
        <w:t xml:space="preserve"> обліково-аналітичної інформації – організація цільового збору й обробки інформації в системі управлінського обліку відповідно до функціональної структури і потреб логістичної системи підприємства.</w:t>
      </w:r>
    </w:p>
    <w:p w:rsidR="00FE2367" w:rsidRPr="00EB7998" w:rsidRDefault="00FE2367" w:rsidP="00767FBB">
      <w:pPr>
        <w:pStyle w:val="ab"/>
        <w:ind w:firstLine="720"/>
        <w:rPr>
          <w:color w:val="000000" w:themeColor="text1"/>
        </w:rPr>
      </w:pPr>
      <w:r w:rsidRPr="00EB7998">
        <w:rPr>
          <w:color w:val="000000" w:themeColor="text1"/>
        </w:rPr>
        <w:t xml:space="preserve">Відтак, управлінський бухгалтерський облік спрямований на </w:t>
      </w:r>
      <w:proofErr w:type="spellStart"/>
      <w:r w:rsidRPr="00EB7998">
        <w:rPr>
          <w:color w:val="000000" w:themeColor="text1"/>
        </w:rPr>
        <w:t>забезпе-чення</w:t>
      </w:r>
      <w:proofErr w:type="spellEnd"/>
      <w:r w:rsidRPr="00EB7998">
        <w:rPr>
          <w:color w:val="000000" w:themeColor="text1"/>
        </w:rPr>
        <w:t xml:space="preserve"> як економічної, так і соціальної ефективності діяльності суб’єкта господарювання.</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С.В. </w:t>
      </w:r>
      <w:proofErr w:type="spellStart"/>
      <w:r w:rsidRPr="00EB7998">
        <w:rPr>
          <w:color w:val="000000" w:themeColor="text1"/>
          <w:sz w:val="28"/>
        </w:rPr>
        <w:t>Мочерний</w:t>
      </w:r>
      <w:proofErr w:type="spellEnd"/>
      <w:r w:rsidRPr="00EB7998">
        <w:rPr>
          <w:color w:val="000000" w:themeColor="text1"/>
          <w:sz w:val="28"/>
        </w:rPr>
        <w:t xml:space="preserve"> вказує на зв’язок понять “економічна ефективність”, “соціальна ефективність”. Останню він визначає як відповідність </w:t>
      </w:r>
      <w:proofErr w:type="spellStart"/>
      <w:r w:rsidRPr="00EB7998">
        <w:rPr>
          <w:color w:val="000000" w:themeColor="text1"/>
          <w:sz w:val="28"/>
        </w:rPr>
        <w:t>господар-ської</w:t>
      </w:r>
      <w:proofErr w:type="spellEnd"/>
      <w:r w:rsidRPr="00EB7998">
        <w:rPr>
          <w:color w:val="000000" w:themeColor="text1"/>
          <w:sz w:val="28"/>
        </w:rPr>
        <w:t xml:space="preserve"> діяльності соціальним потребам і цілям суспільст</w:t>
      </w:r>
      <w:r w:rsidR="00854FDC">
        <w:rPr>
          <w:color w:val="000000" w:themeColor="text1"/>
          <w:sz w:val="28"/>
        </w:rPr>
        <w:t>ва, інтересам окремої людини [</w:t>
      </w:r>
      <w:r w:rsidRPr="00EB7998">
        <w:rPr>
          <w:color w:val="000000" w:themeColor="text1"/>
          <w:sz w:val="28"/>
        </w:rPr>
        <w:t>3</w:t>
      </w:r>
      <w:r w:rsidR="00854FDC" w:rsidRPr="00854FDC">
        <w:rPr>
          <w:color w:val="000000" w:themeColor="text1"/>
          <w:sz w:val="28"/>
        </w:rPr>
        <w:t>7</w:t>
      </w:r>
      <w:r w:rsidRPr="00EB7998">
        <w:rPr>
          <w:color w:val="000000" w:themeColor="text1"/>
          <w:sz w:val="28"/>
        </w:rPr>
        <w:t>, с. 339]. Отже, методологія й методика сучасного обліку поряд з показниками “ефективності економічної” мають ураховувати екологічні параметри діяльності промислового підприємства, що на сучасному етапі є показниками “ефективності соціальної”.</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Цікавим є опис інформаційних джерел управлінського обліку, наведений у навчальному посібнику за редакцією А.Д. Шеремета. Автори поділяють джерела на облікові й </w:t>
      </w:r>
      <w:proofErr w:type="spellStart"/>
      <w:r w:rsidRPr="00EB7998">
        <w:rPr>
          <w:color w:val="000000" w:themeColor="text1"/>
          <w:sz w:val="28"/>
        </w:rPr>
        <w:t>позаоблікові</w:t>
      </w:r>
      <w:proofErr w:type="spellEnd"/>
      <w:r w:rsidRPr="00EB7998">
        <w:rPr>
          <w:color w:val="000000" w:themeColor="text1"/>
          <w:sz w:val="28"/>
        </w:rPr>
        <w:t xml:space="preserve">. Як окрема група, що, очевидно, має бути віднесена до останньої, автором означена технічна інформація. Серед джерел </w:t>
      </w:r>
      <w:proofErr w:type="spellStart"/>
      <w:r w:rsidRPr="00EB7998">
        <w:rPr>
          <w:color w:val="000000" w:themeColor="text1"/>
          <w:sz w:val="28"/>
        </w:rPr>
        <w:t>позаоблікового</w:t>
      </w:r>
      <w:proofErr w:type="spellEnd"/>
      <w:r w:rsidRPr="00EB7998">
        <w:rPr>
          <w:color w:val="000000" w:themeColor="text1"/>
          <w:sz w:val="28"/>
        </w:rPr>
        <w:t xml:space="preserve"> походження названо матеріали різних видів ревізії і аудиту й матеріали лабораторного та медико-санітарного контролю</w:t>
      </w:r>
      <w:r w:rsidR="00854FDC">
        <w:rPr>
          <w:color w:val="000000" w:themeColor="text1"/>
          <w:sz w:val="28"/>
        </w:rPr>
        <w:t xml:space="preserve"> [</w:t>
      </w:r>
      <w:r w:rsidR="00854FDC" w:rsidRPr="00446777">
        <w:rPr>
          <w:color w:val="000000" w:themeColor="text1"/>
          <w:sz w:val="28"/>
        </w:rPr>
        <w:t>68</w:t>
      </w:r>
      <w:r w:rsidRPr="00EB7998">
        <w:rPr>
          <w:color w:val="000000" w:themeColor="text1"/>
          <w:sz w:val="28"/>
        </w:rPr>
        <w:t xml:space="preserve">, с.24-26]. </w:t>
      </w:r>
      <w:r w:rsidRPr="00EB7998">
        <w:rPr>
          <w:color w:val="000000" w:themeColor="text1"/>
          <w:sz w:val="28"/>
        </w:rPr>
        <w:lastRenderedPageBreak/>
        <w:t>Переконані, що надзвичайно важливим є виокремлення цих видів джерел, що, безумовно, підтверджують наведену нами тезу про екологічний облік і аудит як понять, тісно пов’язаних з управлінським обліком.</w:t>
      </w:r>
    </w:p>
    <w:p w:rsidR="00FE2367" w:rsidRPr="00EB7998" w:rsidRDefault="00FE2367" w:rsidP="00767FBB">
      <w:pPr>
        <w:pStyle w:val="ab"/>
        <w:ind w:firstLine="720"/>
        <w:rPr>
          <w:color w:val="000000" w:themeColor="text1"/>
        </w:rPr>
      </w:pPr>
      <w:r w:rsidRPr="00EB7998">
        <w:rPr>
          <w:color w:val="000000" w:themeColor="text1"/>
        </w:rPr>
        <w:t>Дослідження методологічних питань обліку потребує аналізу підходів до визначення предметно-об’єктної сфери науки.</w:t>
      </w:r>
    </w:p>
    <w:p w:rsidR="00FE2367" w:rsidRPr="00EB7998" w:rsidRDefault="00FE2367" w:rsidP="00767FBB">
      <w:pPr>
        <w:pStyle w:val="ab"/>
        <w:ind w:firstLine="720"/>
        <w:rPr>
          <w:color w:val="000000" w:themeColor="text1"/>
        </w:rPr>
      </w:pPr>
      <w:r w:rsidRPr="00EB7998">
        <w:rPr>
          <w:color w:val="000000" w:themeColor="text1"/>
        </w:rPr>
        <w:t>Аналіз предметно-об’єктних категорій системи господарського обліку і його складових потребує окремого дослідження. Найбільший інтерес представляє визначення предметної сфери управлінського обліку. Г.В. Савицька, розглядаючи теоретичні основи аналізу господарської діяльності,  предмет бухгалтерського обліку визначає у такий спосіб: “Предметом бухгалтерського обліку є кругообіг капіталу в процесі господарської діяльності. Він документально відбиває всі господарські операції, процеси і зв'язаний з ними рух засобів підприємства і результати його діяльності” [</w:t>
      </w:r>
      <w:r w:rsidR="00854FDC" w:rsidRPr="00854FDC">
        <w:rPr>
          <w:color w:val="000000" w:themeColor="text1"/>
        </w:rPr>
        <w:t>52</w:t>
      </w:r>
      <w:r w:rsidRPr="00EB7998">
        <w:rPr>
          <w:color w:val="000000" w:themeColor="text1"/>
        </w:rPr>
        <w:t>, с. 20]. Під процесом тут розуміється причинно-обумовлений перебіг подій, зміна явищ і станів об'єкта відповідно до  наміченої мети чи результату [</w:t>
      </w:r>
      <w:r w:rsidR="00854FDC" w:rsidRPr="00854FDC">
        <w:rPr>
          <w:color w:val="000000" w:themeColor="text1"/>
          <w:lang w:val="ru-RU"/>
        </w:rPr>
        <w:t>52</w:t>
      </w:r>
      <w:r w:rsidRPr="00EB7998">
        <w:rPr>
          <w:color w:val="000000" w:themeColor="text1"/>
        </w:rPr>
        <w:t xml:space="preserve">, с.21]. </w:t>
      </w:r>
    </w:p>
    <w:p w:rsidR="00FE2367" w:rsidRPr="00EB7998" w:rsidRDefault="00FE2367" w:rsidP="00767FBB">
      <w:pPr>
        <w:pStyle w:val="ab"/>
        <w:ind w:firstLine="720"/>
        <w:rPr>
          <w:color w:val="000000" w:themeColor="text1"/>
        </w:rPr>
      </w:pPr>
      <w:r w:rsidRPr="00EB7998">
        <w:rPr>
          <w:color w:val="000000" w:themeColor="text1"/>
        </w:rPr>
        <w:t xml:space="preserve">Таке визначення предмета бухгалтерського обліку вказує на явні, внутрішньо притаманні властивості бухгалтерського, у тому числі </w:t>
      </w:r>
      <w:proofErr w:type="spellStart"/>
      <w:r w:rsidRPr="00EB7998">
        <w:rPr>
          <w:color w:val="000000" w:themeColor="text1"/>
        </w:rPr>
        <w:t>управлін-ського</w:t>
      </w:r>
      <w:proofErr w:type="spellEnd"/>
      <w:r w:rsidRPr="00EB7998">
        <w:rPr>
          <w:color w:val="000000" w:themeColor="text1"/>
        </w:rPr>
        <w:t xml:space="preserve">, обліку, що проявляються у спроможності системи до сприйняття інформації стану об’єкта обліку за логістичними складовими, котрі характеризують причинно-обумовлену вартісну динаміку об'єктів обліку. </w:t>
      </w:r>
    </w:p>
    <w:p w:rsidR="00FE2367" w:rsidRPr="00EB7998" w:rsidRDefault="00FE2367" w:rsidP="00767FBB">
      <w:pPr>
        <w:pStyle w:val="ab"/>
        <w:ind w:firstLine="720"/>
        <w:rPr>
          <w:color w:val="000000" w:themeColor="text1"/>
        </w:rPr>
      </w:pPr>
      <w:r w:rsidRPr="00EB7998">
        <w:rPr>
          <w:color w:val="000000" w:themeColor="text1"/>
        </w:rPr>
        <w:t>Проте Г.В. Савицька підкреслює, що результати, як  наслідки  процесів, не є предметом аналізу господарської діяльності, це його об'єкти [</w:t>
      </w:r>
      <w:r w:rsidR="00854FDC" w:rsidRPr="00854FDC">
        <w:rPr>
          <w:color w:val="000000" w:themeColor="text1"/>
          <w:lang w:val="ru-RU"/>
        </w:rPr>
        <w:t>5</w:t>
      </w:r>
      <w:r w:rsidRPr="00EB7998">
        <w:rPr>
          <w:color w:val="000000" w:themeColor="text1"/>
        </w:rPr>
        <w:t xml:space="preserve">2, с.21]. Тобто результати діяльності входять у предметну сферу системи бухгалтерського обліку. Оскільки ж управлінський облік є підсистемою другого (синергетичного) рівня, то його предметом варто вважати результати, як наслідки діяльності, як за окремими господарськими процесами, так і у цілому, або результати окремих підрозділів підприємства в аналітичному </w:t>
      </w:r>
      <w:proofErr w:type="spellStart"/>
      <w:r w:rsidRPr="00EB7998">
        <w:rPr>
          <w:color w:val="000000" w:themeColor="text1"/>
        </w:rPr>
        <w:t>інформаційно</w:t>
      </w:r>
      <w:proofErr w:type="spellEnd"/>
      <w:r w:rsidRPr="00EB7998">
        <w:rPr>
          <w:color w:val="000000" w:themeColor="text1"/>
        </w:rPr>
        <w:t xml:space="preserve"> корисному спектрі.</w:t>
      </w:r>
    </w:p>
    <w:p w:rsidR="00FE2367" w:rsidRPr="00EB7998" w:rsidRDefault="00FE2367" w:rsidP="00767FBB">
      <w:pPr>
        <w:pStyle w:val="ab"/>
        <w:ind w:firstLine="720"/>
        <w:rPr>
          <w:color w:val="000000" w:themeColor="text1"/>
        </w:rPr>
      </w:pPr>
      <w:r w:rsidRPr="00EB7998">
        <w:rPr>
          <w:color w:val="000000" w:themeColor="text1"/>
        </w:rPr>
        <w:t>Оскільки предметом економічного аналізу Г.В. Савицька називає причини  утворення і зміни результатів господарської ді</w:t>
      </w:r>
      <w:r w:rsidR="00854FDC">
        <w:rPr>
          <w:color w:val="000000" w:themeColor="text1"/>
        </w:rPr>
        <w:t>яльності [</w:t>
      </w:r>
      <w:r w:rsidR="00854FDC" w:rsidRPr="00854FDC">
        <w:rPr>
          <w:color w:val="000000" w:themeColor="text1"/>
          <w:lang w:val="ru-RU"/>
        </w:rPr>
        <w:t>5</w:t>
      </w:r>
      <w:r w:rsidRPr="00EB7998">
        <w:rPr>
          <w:color w:val="000000" w:themeColor="text1"/>
        </w:rPr>
        <w:t xml:space="preserve">2, с.21], то </w:t>
      </w:r>
      <w:r w:rsidRPr="00EB7998">
        <w:rPr>
          <w:color w:val="000000" w:themeColor="text1"/>
        </w:rPr>
        <w:lastRenderedPageBreak/>
        <w:t xml:space="preserve">пізнання цих причин є предметом управлінського обліку. Отже, у широкому розумінні, пізнання  причинно-наслідкових  зв'язків у  господарській  діяльності  підприємств становить предмет сучасної системи обліку. Вивчення об'єктів обліку й управління в такому аспекті дозволяє шляхом наступного аналізу розкрити  сутність  економічних  явищ  і  на  цій основі  дати правильну  оцінку досягнутому, виявити резерви підвищення </w:t>
      </w:r>
      <w:proofErr w:type="spellStart"/>
      <w:r w:rsidRPr="00EB7998">
        <w:rPr>
          <w:color w:val="000000" w:themeColor="text1"/>
        </w:rPr>
        <w:t>ефектив-ності</w:t>
      </w:r>
      <w:proofErr w:type="spellEnd"/>
      <w:r w:rsidRPr="00EB7998">
        <w:rPr>
          <w:color w:val="000000" w:themeColor="text1"/>
        </w:rPr>
        <w:t xml:space="preserve"> виробництва, обґрунтувати  плани  й  управлінські  рішення.</w:t>
      </w:r>
    </w:p>
    <w:p w:rsidR="00FE2367" w:rsidRPr="00EB7998" w:rsidRDefault="00FE2367" w:rsidP="00767FBB">
      <w:pPr>
        <w:pStyle w:val="31"/>
        <w:ind w:firstLine="720"/>
        <w:rPr>
          <w:color w:val="000000" w:themeColor="text1"/>
        </w:rPr>
      </w:pPr>
      <w:r w:rsidRPr="00EB7998">
        <w:rPr>
          <w:color w:val="000000" w:themeColor="text1"/>
        </w:rPr>
        <w:t>Класифікація, систематизація, моделювання, вимір причинно-наслідкових зв'язків є головним методологічним питанням в аналізі господарської діяльності. Тільки розкривши причинно-наслідкові зв'язки різних сторін діяльності,  можна спрогнозувати, як за умов зміни  виробничої ситуації зміняться основні результати господарської діяльності за рахунок того чи іншого фактора, обґрунтувати управлінське рішення, розрахувати, як зміниться сума прибутку, беззбитковий обсяг продажу, запас фінансової стійкості, соб</w:t>
      </w:r>
      <w:r w:rsidR="00854FDC">
        <w:rPr>
          <w:color w:val="000000" w:themeColor="text1"/>
        </w:rPr>
        <w:t>івартість одиниці  продукції [</w:t>
      </w:r>
      <w:r w:rsidR="00854FDC" w:rsidRPr="00854FDC">
        <w:rPr>
          <w:color w:val="000000" w:themeColor="text1"/>
        </w:rPr>
        <w:t>5</w:t>
      </w:r>
      <w:r w:rsidRPr="00EB7998">
        <w:rPr>
          <w:color w:val="000000" w:themeColor="text1"/>
        </w:rPr>
        <w:t>2, с.21].</w:t>
      </w:r>
    </w:p>
    <w:p w:rsidR="00FE2367" w:rsidRPr="00EB7998" w:rsidRDefault="00FE2367" w:rsidP="00767FBB">
      <w:pPr>
        <w:pStyle w:val="ab"/>
        <w:ind w:firstLine="720"/>
        <w:rPr>
          <w:color w:val="000000" w:themeColor="text1"/>
        </w:rPr>
      </w:pPr>
      <w:r w:rsidRPr="00EB7998">
        <w:rPr>
          <w:color w:val="000000" w:themeColor="text1"/>
        </w:rPr>
        <w:t xml:space="preserve">В.В. </w:t>
      </w:r>
      <w:proofErr w:type="spellStart"/>
      <w:r w:rsidRPr="00EB7998">
        <w:rPr>
          <w:color w:val="000000" w:themeColor="text1"/>
        </w:rPr>
        <w:t>Сопко</w:t>
      </w:r>
      <w:proofErr w:type="spellEnd"/>
      <w:r w:rsidRPr="00EB7998">
        <w:rPr>
          <w:color w:val="000000" w:themeColor="text1"/>
        </w:rPr>
        <w:t xml:space="preserve"> і В.П. </w:t>
      </w:r>
      <w:proofErr w:type="spellStart"/>
      <w:r w:rsidRPr="00EB7998">
        <w:rPr>
          <w:color w:val="000000" w:themeColor="text1"/>
        </w:rPr>
        <w:t>Завгородній</w:t>
      </w:r>
      <w:proofErr w:type="spellEnd"/>
      <w:r w:rsidRPr="00EB7998">
        <w:rPr>
          <w:color w:val="000000" w:themeColor="text1"/>
        </w:rPr>
        <w:t xml:space="preserve"> [</w:t>
      </w:r>
      <w:r w:rsidR="00854FDC" w:rsidRPr="00854FDC">
        <w:rPr>
          <w:color w:val="000000" w:themeColor="text1"/>
        </w:rPr>
        <w:t>60</w:t>
      </w:r>
      <w:r w:rsidRPr="00EB7998">
        <w:rPr>
          <w:color w:val="000000" w:themeColor="text1"/>
        </w:rPr>
        <w:t xml:space="preserve">] виділяють чотири господарських процеси: організації, постачання, виробництва і реалізації. Традиційні засоби фінансового обліку не дозволяють оцінити процес організації фінансово-господарської діяльності. Результати інших господарських процесів лише опосередковано знаходять висвітлення в системі рахунків бухгалтерського обліку. Однак, таке відображення результатів є ретроспективним і не задовольняє не тільки вимогам оперативності, але й достатньої </w:t>
      </w:r>
      <w:proofErr w:type="spellStart"/>
      <w:r w:rsidRPr="00EB7998">
        <w:rPr>
          <w:color w:val="000000" w:themeColor="text1"/>
        </w:rPr>
        <w:t>інформатив-ності</w:t>
      </w:r>
      <w:proofErr w:type="spellEnd"/>
      <w:r w:rsidRPr="00EB7998">
        <w:rPr>
          <w:color w:val="000000" w:themeColor="text1"/>
        </w:rPr>
        <w:t xml:space="preserve">, оскільки не дозволяє одержати відповіді на низку питань керівника: де, коли, на якій стадії і з якої причини отриманий саме такий результат.  </w:t>
      </w:r>
    </w:p>
    <w:p w:rsidR="00FE2367" w:rsidRPr="00EB7998" w:rsidRDefault="00FE2367" w:rsidP="00767FBB">
      <w:pPr>
        <w:pStyle w:val="ab"/>
        <w:ind w:firstLine="720"/>
        <w:rPr>
          <w:color w:val="000000" w:themeColor="text1"/>
        </w:rPr>
      </w:pPr>
      <w:r w:rsidRPr="00EB7998">
        <w:rPr>
          <w:color w:val="000000" w:themeColor="text1"/>
        </w:rPr>
        <w:t xml:space="preserve">Таким чином, облік окремих господарських процесів і оцінка їх результатів недостатньо відображаються у системі фінансового обліку.  Саме цим, на нашу думку, зумовлена потреба в управлінському обліку, у системі якого й повинні знайти повне відображення названі господарські процеси. </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Наука про бухгалтерський облік не має справи з фактами як простими явищами господарського життя у їх безпосередній формі, вона пов'язана лише </w:t>
      </w:r>
      <w:r w:rsidRPr="00EB7998">
        <w:rPr>
          <w:color w:val="000000" w:themeColor="text1"/>
          <w:sz w:val="28"/>
        </w:rPr>
        <w:lastRenderedPageBreak/>
        <w:t>із системним відображенням якісних і кількісних показників цих явищ в економічній інтерпретації, тобто у вартісній формі. Господарський факт тут виступає в контексті події, що відбиває вартісні зміни, безпосередньо пов'язані з об'єктними категоріями бухгалтерського обліку.</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Таким чином, факт господарського життя підприємства має двоїсту природу і з філософської і з практичної точок зору, виступаючи у формі події, що передбачає можливі зміни вартості об'єкта обліку (наприклад: будь-які форми укладання договорів; акти, що фіксують прийняте керівником рішення; розпорядження й ін.), і у формі події, що безпосередньо змінює її. Останню форму події господарського життя називають господарською операцією, що у силу визначення реальності зміни вартості об'єкта бухгалтерського обліку стає його предметом.</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Я.В. Соколов, називаючи предметом бухгалтерського обліку </w:t>
      </w:r>
      <w:proofErr w:type="spellStart"/>
      <w:r w:rsidRPr="00EB7998">
        <w:rPr>
          <w:color w:val="000000" w:themeColor="text1"/>
          <w:sz w:val="28"/>
        </w:rPr>
        <w:t>господар-ський</w:t>
      </w:r>
      <w:proofErr w:type="spellEnd"/>
      <w:r w:rsidRPr="00EB7998">
        <w:rPr>
          <w:color w:val="000000" w:themeColor="text1"/>
          <w:sz w:val="28"/>
        </w:rPr>
        <w:t xml:space="preserve"> факт [</w:t>
      </w:r>
      <w:r w:rsidR="00854FDC" w:rsidRPr="00854FDC">
        <w:rPr>
          <w:color w:val="000000" w:themeColor="text1"/>
          <w:sz w:val="28"/>
          <w:lang w:val="ru-RU"/>
        </w:rPr>
        <w:t>59</w:t>
      </w:r>
      <w:r w:rsidRPr="00EB7998">
        <w:rPr>
          <w:color w:val="000000" w:themeColor="text1"/>
          <w:sz w:val="28"/>
        </w:rPr>
        <w:t xml:space="preserve">, с. 5], не враховує розглянутої вище двоїстої природи поняття. </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О.П. Козлова, М.В. </w:t>
      </w:r>
      <w:proofErr w:type="spellStart"/>
      <w:r w:rsidRPr="00EB7998">
        <w:rPr>
          <w:color w:val="000000" w:themeColor="text1"/>
          <w:sz w:val="28"/>
        </w:rPr>
        <w:t>Парашутін</w:t>
      </w:r>
      <w:proofErr w:type="spellEnd"/>
      <w:r w:rsidRPr="00EB7998">
        <w:rPr>
          <w:color w:val="000000" w:themeColor="text1"/>
          <w:sz w:val="28"/>
        </w:rPr>
        <w:t xml:space="preserve"> і ін. предметом бухгалтерського обліку в узагальненому вигляді називають господарську діяльність підприємства, у конкретному – сукупність об'єктів бухгалтерського обліку, що поділяються на дві групи. До першої групи автори відносять господарські засоби і їх джерела, до другої – господа</w:t>
      </w:r>
      <w:r w:rsidR="00854FDC">
        <w:rPr>
          <w:color w:val="000000" w:themeColor="text1"/>
          <w:sz w:val="28"/>
        </w:rPr>
        <w:t>рські процеси і їх результати [</w:t>
      </w:r>
      <w:r w:rsidR="00854FDC" w:rsidRPr="00854FDC">
        <w:rPr>
          <w:color w:val="000000" w:themeColor="text1"/>
          <w:sz w:val="28"/>
          <w:lang w:val="ru-RU"/>
        </w:rPr>
        <w:t>6</w:t>
      </w:r>
      <w:r w:rsidRPr="00EB7998">
        <w:rPr>
          <w:color w:val="000000" w:themeColor="text1"/>
          <w:sz w:val="28"/>
        </w:rPr>
        <w:t>, с. 5]. Відзначимо, що в приведеному джерелі розглядається винятково перша група об'єктів. Звідси випливає, що система бухгалтерського (фінансового) обліку націлена на вартісне відображення об'єктів обліку, що відбиваються в статтях балансу, однією з яких є сукупний кінцевий фінансовий результат господарсько-фінансової діяльності підприємства.</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Оскільки управлінський облік є підсистемою господарського обліку синергетичного рівня, то </w:t>
      </w:r>
      <w:r w:rsidRPr="00EB7998">
        <w:rPr>
          <w:color w:val="000000" w:themeColor="text1"/>
          <w:sz w:val="28"/>
          <w:szCs w:val="28"/>
        </w:rPr>
        <w:t>предметом</w:t>
      </w:r>
      <w:r w:rsidRPr="00EB7998">
        <w:rPr>
          <w:color w:val="000000" w:themeColor="text1"/>
          <w:sz w:val="28"/>
        </w:rPr>
        <w:t xml:space="preserve"> його у широкому розумінні потрібно вважати пізнання  причинно-наслідкових  зв'язків  у  господарській  діяльності  підприємства, що втілюються у результатах підрозділів або процесів, як наслідків діяльності, у більш аналітичному </w:t>
      </w:r>
      <w:proofErr w:type="spellStart"/>
      <w:r w:rsidRPr="00EB7998">
        <w:rPr>
          <w:color w:val="000000" w:themeColor="text1"/>
          <w:sz w:val="28"/>
        </w:rPr>
        <w:t>інформаційно</w:t>
      </w:r>
      <w:proofErr w:type="spellEnd"/>
      <w:r w:rsidRPr="00EB7998">
        <w:rPr>
          <w:color w:val="000000" w:themeColor="text1"/>
          <w:sz w:val="28"/>
        </w:rPr>
        <w:t xml:space="preserve"> корисному спектрі. </w:t>
      </w:r>
      <w:r w:rsidRPr="00EB7998">
        <w:rPr>
          <w:color w:val="000000" w:themeColor="text1"/>
          <w:sz w:val="28"/>
        </w:rPr>
        <w:lastRenderedPageBreak/>
        <w:t>Саме ці зв’язки ми називаємо логістичними, тобто такими, що визначають подальші впливи результатів діяльності і зумовлені певними причинами.</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Щодо поняття про об'єкт управлінського обліку, знову ж таки, єдності поглядів дослідниками не досягнуто. </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Так, Т.П. Карпова називає три види об’єктів управлінського обліку – доходи, витрати і активи, співвідношення яких залежить від структури обліку: за повною собівартістю; диференційований облік; за центрами відповіда</w:t>
      </w:r>
      <w:r w:rsidR="00854FDC">
        <w:rPr>
          <w:color w:val="000000" w:themeColor="text1"/>
          <w:sz w:val="28"/>
        </w:rPr>
        <w:t>льності [</w:t>
      </w:r>
      <w:r w:rsidR="00854FDC" w:rsidRPr="00854FDC">
        <w:rPr>
          <w:color w:val="000000" w:themeColor="text1"/>
          <w:sz w:val="28"/>
        </w:rPr>
        <w:t>22</w:t>
      </w:r>
      <w:r w:rsidRPr="00EB7998">
        <w:rPr>
          <w:color w:val="000000" w:themeColor="text1"/>
          <w:sz w:val="28"/>
        </w:rPr>
        <w:t>, с. 27]. Детальний аналіз цього поняття приводить дослідницю до виокремлення таких двох груп об’єктів управлінського обліку: виробничі ресурси; господарські процеси (постачальницько-заготівельний, виробничий, фінансово-збутовий і організаційний</w:t>
      </w:r>
      <w:r w:rsidR="00854FDC">
        <w:rPr>
          <w:color w:val="000000" w:themeColor="text1"/>
          <w:sz w:val="28"/>
        </w:rPr>
        <w:t>) і їх результати [</w:t>
      </w:r>
      <w:r w:rsidR="00854FDC" w:rsidRPr="00854FDC">
        <w:rPr>
          <w:color w:val="000000" w:themeColor="text1"/>
          <w:sz w:val="28"/>
        </w:rPr>
        <w:t>22</w:t>
      </w:r>
      <w:r w:rsidRPr="00EB7998">
        <w:rPr>
          <w:color w:val="000000" w:themeColor="text1"/>
          <w:sz w:val="28"/>
        </w:rPr>
        <w:t xml:space="preserve">, с. 45 - 46]. </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Окремі дослідники більш широко трактують це поняття. Так, В.І. Стоян об’єктом управлінського обліку вважає управління затратами </w:t>
      </w:r>
      <w:r w:rsidRPr="00EB7998">
        <w:rPr>
          <w:color w:val="000000" w:themeColor="text1"/>
          <w:sz w:val="28"/>
          <w:lang w:val="ru-RU"/>
        </w:rPr>
        <w:t>[</w:t>
      </w:r>
      <w:r w:rsidR="00854FDC" w:rsidRPr="00854FDC">
        <w:rPr>
          <w:color w:val="000000" w:themeColor="text1"/>
          <w:sz w:val="28"/>
          <w:lang w:val="ru-RU"/>
        </w:rPr>
        <w:t>61</w:t>
      </w:r>
      <w:r w:rsidRPr="00EB7998">
        <w:rPr>
          <w:color w:val="000000" w:themeColor="text1"/>
          <w:sz w:val="28"/>
          <w:lang w:val="ru-RU"/>
        </w:rPr>
        <w:t>]</w:t>
      </w:r>
      <w:r w:rsidRPr="00EB7998">
        <w:rPr>
          <w:color w:val="000000" w:themeColor="text1"/>
          <w:sz w:val="28"/>
        </w:rPr>
        <w:t>. Такий підхід є вкрай узагальненим, що не дозволяє визначити конкретні його об’єкти.</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Найбільш типові підходи до визначення різними авторами об'єктів управлінського обліку можна класифікувати на такі групи:</w:t>
      </w:r>
    </w:p>
    <w:p w:rsidR="00FE2367" w:rsidRPr="00EB7998" w:rsidRDefault="00FE2367" w:rsidP="009C07E4">
      <w:pPr>
        <w:numPr>
          <w:ilvl w:val="0"/>
          <w:numId w:val="13"/>
        </w:numPr>
        <w:spacing w:line="360" w:lineRule="auto"/>
        <w:ind w:left="0" w:firstLine="720"/>
        <w:jc w:val="both"/>
        <w:rPr>
          <w:color w:val="000000" w:themeColor="text1"/>
          <w:sz w:val="28"/>
          <w:lang w:val="ru-RU"/>
        </w:rPr>
      </w:pPr>
      <w:r w:rsidRPr="00EB7998">
        <w:rPr>
          <w:color w:val="000000" w:themeColor="text1"/>
          <w:sz w:val="28"/>
        </w:rPr>
        <w:t xml:space="preserve">Витрати і результати діяльності окремих підрозділів і підприємства у цілому </w:t>
      </w:r>
      <w:r w:rsidR="00854FDC">
        <w:rPr>
          <w:color w:val="000000" w:themeColor="text1"/>
          <w:sz w:val="28"/>
          <w:lang w:val="ru-RU"/>
        </w:rPr>
        <w:t>[</w:t>
      </w:r>
      <w:r w:rsidR="00854FDC" w:rsidRPr="00854FDC">
        <w:rPr>
          <w:color w:val="000000" w:themeColor="text1"/>
          <w:sz w:val="28"/>
          <w:lang w:val="ru-RU"/>
        </w:rPr>
        <w:t>11</w:t>
      </w:r>
      <w:r w:rsidRPr="00EB7998">
        <w:rPr>
          <w:color w:val="000000" w:themeColor="text1"/>
          <w:sz w:val="28"/>
        </w:rPr>
        <w:t>, с.12</w:t>
      </w:r>
      <w:r w:rsidRPr="00EB7998">
        <w:rPr>
          <w:color w:val="000000" w:themeColor="text1"/>
          <w:sz w:val="28"/>
          <w:lang w:val="ru-RU"/>
        </w:rPr>
        <w:t>];</w:t>
      </w:r>
    </w:p>
    <w:p w:rsidR="00FE2367" w:rsidRPr="00EB7998" w:rsidRDefault="00FE2367" w:rsidP="009C07E4">
      <w:pPr>
        <w:numPr>
          <w:ilvl w:val="0"/>
          <w:numId w:val="13"/>
        </w:numPr>
        <w:spacing w:line="360" w:lineRule="auto"/>
        <w:ind w:left="0" w:firstLine="720"/>
        <w:jc w:val="both"/>
        <w:rPr>
          <w:color w:val="000000" w:themeColor="text1"/>
          <w:sz w:val="28"/>
          <w:lang w:val="ru-RU"/>
        </w:rPr>
      </w:pPr>
      <w:r w:rsidRPr="00EB7998">
        <w:rPr>
          <w:color w:val="000000" w:themeColor="text1"/>
          <w:sz w:val="28"/>
        </w:rPr>
        <w:t>Центри</w:t>
      </w:r>
      <w:r w:rsidRPr="00EB7998">
        <w:rPr>
          <w:color w:val="000000" w:themeColor="text1"/>
          <w:sz w:val="28"/>
          <w:lang w:val="ru-RU"/>
        </w:rPr>
        <w:t xml:space="preserve"> затрат </w:t>
      </w:r>
      <w:r w:rsidRPr="00EB7998">
        <w:rPr>
          <w:color w:val="000000" w:themeColor="text1"/>
          <w:sz w:val="28"/>
        </w:rPr>
        <w:t>і</w:t>
      </w:r>
      <w:r w:rsidRPr="00EB7998">
        <w:rPr>
          <w:color w:val="000000" w:themeColor="text1"/>
          <w:sz w:val="28"/>
          <w:lang w:val="ru-RU"/>
        </w:rPr>
        <w:t xml:space="preserve"> </w:t>
      </w:r>
      <w:r w:rsidRPr="00EB7998">
        <w:rPr>
          <w:color w:val="000000" w:themeColor="text1"/>
          <w:sz w:val="28"/>
        </w:rPr>
        <w:t>центри</w:t>
      </w:r>
      <w:r w:rsidRPr="00EB7998">
        <w:rPr>
          <w:color w:val="000000" w:themeColor="text1"/>
          <w:sz w:val="28"/>
          <w:lang w:val="ru-RU"/>
        </w:rPr>
        <w:t xml:space="preserve"> </w:t>
      </w:r>
      <w:r w:rsidRPr="00EB7998">
        <w:rPr>
          <w:color w:val="000000" w:themeColor="text1"/>
          <w:sz w:val="28"/>
        </w:rPr>
        <w:t>відповідальності</w:t>
      </w:r>
      <w:r w:rsidR="00854FDC">
        <w:rPr>
          <w:color w:val="000000" w:themeColor="text1"/>
          <w:sz w:val="28"/>
          <w:lang w:val="ru-RU"/>
        </w:rPr>
        <w:t xml:space="preserve"> [</w:t>
      </w:r>
      <w:r w:rsidR="00854FDC" w:rsidRPr="00854FDC">
        <w:rPr>
          <w:color w:val="000000" w:themeColor="text1"/>
          <w:sz w:val="28"/>
          <w:lang w:val="ru-RU"/>
        </w:rPr>
        <w:t>28</w:t>
      </w:r>
      <w:r w:rsidRPr="00EB7998">
        <w:rPr>
          <w:color w:val="000000" w:themeColor="text1"/>
          <w:sz w:val="28"/>
        </w:rPr>
        <w:t>, с. 8</w:t>
      </w:r>
      <w:r w:rsidRPr="00EB7998">
        <w:rPr>
          <w:color w:val="000000" w:themeColor="text1"/>
          <w:sz w:val="28"/>
          <w:lang w:val="ru-RU"/>
        </w:rPr>
        <w:t>];</w:t>
      </w:r>
    </w:p>
    <w:p w:rsidR="00FE2367" w:rsidRPr="00EB7998" w:rsidRDefault="00FE2367" w:rsidP="009C07E4">
      <w:pPr>
        <w:numPr>
          <w:ilvl w:val="0"/>
          <w:numId w:val="13"/>
        </w:numPr>
        <w:spacing w:line="360" w:lineRule="auto"/>
        <w:ind w:left="0" w:firstLine="720"/>
        <w:jc w:val="both"/>
        <w:rPr>
          <w:color w:val="000000" w:themeColor="text1"/>
          <w:sz w:val="28"/>
        </w:rPr>
      </w:pPr>
      <w:r w:rsidRPr="00EB7998">
        <w:rPr>
          <w:color w:val="000000" w:themeColor="text1"/>
          <w:sz w:val="28"/>
        </w:rPr>
        <w:t>Процеси</w:t>
      </w:r>
      <w:r w:rsidRPr="00EB7998">
        <w:rPr>
          <w:color w:val="000000" w:themeColor="text1"/>
          <w:sz w:val="28"/>
          <w:lang w:val="ru-RU"/>
        </w:rPr>
        <w:t xml:space="preserve">, </w:t>
      </w:r>
      <w:r w:rsidRPr="00EB7998">
        <w:rPr>
          <w:color w:val="000000" w:themeColor="text1"/>
          <w:sz w:val="28"/>
        </w:rPr>
        <w:t>що спрямовані на матеріально-речовий результат</w:t>
      </w:r>
      <w:r w:rsidR="00854FDC">
        <w:rPr>
          <w:color w:val="000000" w:themeColor="text1"/>
          <w:sz w:val="28"/>
          <w:lang w:val="ru-RU"/>
        </w:rPr>
        <w:t xml:space="preserve"> [</w:t>
      </w:r>
      <w:r w:rsidR="00854FDC" w:rsidRPr="00854FDC">
        <w:rPr>
          <w:color w:val="000000" w:themeColor="text1"/>
          <w:sz w:val="28"/>
          <w:lang w:val="ru-RU"/>
        </w:rPr>
        <w:t>5</w:t>
      </w:r>
      <w:r w:rsidRPr="00EB7998">
        <w:rPr>
          <w:color w:val="000000" w:themeColor="text1"/>
          <w:sz w:val="28"/>
          <w:lang w:val="ru-RU"/>
        </w:rPr>
        <w:t>6,</w:t>
      </w:r>
      <w:r w:rsidRPr="00EB7998">
        <w:rPr>
          <w:color w:val="000000" w:themeColor="text1"/>
          <w:sz w:val="28"/>
        </w:rPr>
        <w:t xml:space="preserve"> с. 7; 219, с.76</w:t>
      </w:r>
      <w:r w:rsidRPr="00EB7998">
        <w:rPr>
          <w:color w:val="000000" w:themeColor="text1"/>
          <w:sz w:val="28"/>
          <w:lang w:val="ru-RU"/>
        </w:rPr>
        <w:t>].</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Таким чином, доходимо висновку: оскільки поняття “об’єкт” обліку є похідним від поняття “предмет” і, отже,  конкретизує предметну сферу науки, то об’єктами управлінського обліку відповідно до його мети потрібно вважати елементи сукупності носіїв витрат і доходів діяльності, які повинні визначатися як сегменти таких витрат і доходів. Оскільки доходи основної операційної діяльності пов’язані з витратами, то, пріоритетними об’єктами управлінського обліку потрібно вважати сегменти витрат діяльності, що залежно від цілей управління і організації управлінського обліку можуть бути класифіковані на дві основні групи:</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lastRenderedPageBreak/>
        <w:t xml:space="preserve">1. </w:t>
      </w:r>
      <w:r w:rsidRPr="00EB7998">
        <w:rPr>
          <w:color w:val="000000" w:themeColor="text1"/>
          <w:sz w:val="28"/>
          <w:szCs w:val="28"/>
        </w:rPr>
        <w:t>Витрати за функціями діяльності</w:t>
      </w:r>
      <w:r w:rsidRPr="00EB7998">
        <w:rPr>
          <w:color w:val="000000" w:themeColor="text1"/>
          <w:sz w:val="28"/>
        </w:rPr>
        <w:t xml:space="preserve"> – у рамках цих сегментів здійснюється облік витрат функцій постачання, виробництва та його обслуговування, реалізації продукції, тобто сегмент витрат діяльності здатний акумулювати інформацію про витрати, що пов’язані з підрозділами підприємства, процесами або видами діяльності, видами продукції;</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2. </w:t>
      </w:r>
      <w:r w:rsidRPr="00EB7998">
        <w:rPr>
          <w:color w:val="000000" w:themeColor="text1"/>
          <w:sz w:val="28"/>
          <w:szCs w:val="28"/>
        </w:rPr>
        <w:t>Витрати за типами управлінських завдань</w:t>
      </w:r>
      <w:r w:rsidRPr="00EB7998">
        <w:rPr>
          <w:color w:val="000000" w:themeColor="text1"/>
          <w:sz w:val="28"/>
        </w:rPr>
        <w:t xml:space="preserve"> – у рамках цих сегментів витрат акумулюється інформація про витрати, що мають конкретну направленість і пов’язані з місцями їх виникнення.</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Але питання класифікації сегментів витрат, що визначені нами як об'єкти управлінського обліку, потребує більш системного вивчення, оскільки стає важливим моментом організації і технології управлінського обліку витрат.</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Отже, розгляд базових питань методології і теорії управлінського обліку стають підґрунтям для проведення аналізу прикладних питань методології сучасної науки, в рамках яких важливого значення набуває проблема методу управлінського обліку.</w:t>
      </w:r>
    </w:p>
    <w:p w:rsidR="00FE2367" w:rsidRPr="00EB7998" w:rsidRDefault="00FE2367" w:rsidP="00767FBB">
      <w:pPr>
        <w:spacing w:line="360" w:lineRule="auto"/>
        <w:ind w:firstLine="720"/>
        <w:jc w:val="both"/>
        <w:rPr>
          <w:color w:val="000000" w:themeColor="text1"/>
          <w:sz w:val="28"/>
        </w:rPr>
      </w:pPr>
    </w:p>
    <w:p w:rsidR="00FE2367" w:rsidRPr="00EB7998" w:rsidRDefault="00653EF3" w:rsidP="00767FBB">
      <w:pPr>
        <w:spacing w:line="360" w:lineRule="auto"/>
        <w:ind w:firstLine="720"/>
        <w:jc w:val="center"/>
        <w:rPr>
          <w:b/>
          <w:color w:val="000000" w:themeColor="text1"/>
          <w:sz w:val="28"/>
        </w:rPr>
      </w:pPr>
      <w:r w:rsidRPr="00EB7998">
        <w:rPr>
          <w:b/>
          <w:color w:val="000000" w:themeColor="text1"/>
          <w:sz w:val="28"/>
        </w:rPr>
        <w:t>1.2</w:t>
      </w:r>
      <w:r w:rsidR="00FE2367" w:rsidRPr="00EB7998">
        <w:rPr>
          <w:b/>
          <w:color w:val="000000" w:themeColor="text1"/>
          <w:sz w:val="28"/>
        </w:rPr>
        <w:t xml:space="preserve">. Метод управлінського </w:t>
      </w:r>
      <w:r w:rsidR="00FE2367" w:rsidRPr="00EB7998">
        <w:rPr>
          <w:b/>
          <w:color w:val="000000" w:themeColor="text1"/>
          <w:sz w:val="28"/>
          <w:szCs w:val="28"/>
        </w:rPr>
        <w:t>обліку як система специфічних елементів</w:t>
      </w:r>
    </w:p>
    <w:p w:rsidR="00FE2367" w:rsidRPr="00EB7998" w:rsidRDefault="00FE2367" w:rsidP="00767FBB">
      <w:pPr>
        <w:pStyle w:val="ab"/>
        <w:ind w:firstLine="720"/>
        <w:rPr>
          <w:color w:val="000000" w:themeColor="text1"/>
        </w:rPr>
      </w:pPr>
    </w:p>
    <w:p w:rsidR="00FE2367" w:rsidRPr="00EB7998" w:rsidRDefault="00FE2367" w:rsidP="00767FBB">
      <w:pPr>
        <w:pStyle w:val="ab"/>
        <w:ind w:firstLine="720"/>
        <w:rPr>
          <w:color w:val="000000" w:themeColor="text1"/>
        </w:rPr>
      </w:pPr>
      <w:r w:rsidRPr="00EB7998">
        <w:rPr>
          <w:color w:val="000000" w:themeColor="text1"/>
        </w:rPr>
        <w:t>Проблема методу – одна з найважливіших проблем будь-якої науки, тому що, у кінцевому рахунку, мова йде про те, щоб навчити, як одержувати нове знання, як застосовувати його в практичній діяльності. Разом з тим це й одна з найскладніших проблем, що і випереджає вивчення наукою свого об'єкта, і стає підсумком такого вивчення. Вона випереджає вивчення об'єкта вже тому, що дослідник із самого початку повинний володіти визначеною сумою прийомів і засобів досягнення нового знання. Вона є підсумком вивчення, тому що отримане в його результаті знання стосується не тільки самого об'єкта, але й методів його вивчення, а також застосування отриманих результатів у практичній діяльності. Більше того, дослідник стикається з проблемою методу вже при аналізі літератури й необхідності її класифікації й оцінки.</w:t>
      </w:r>
    </w:p>
    <w:p w:rsidR="00FE2367" w:rsidRPr="00EB7998" w:rsidRDefault="00FE2367" w:rsidP="00767FBB">
      <w:pPr>
        <w:pStyle w:val="ab"/>
        <w:ind w:firstLine="720"/>
        <w:rPr>
          <w:color w:val="000000" w:themeColor="text1"/>
        </w:rPr>
      </w:pPr>
      <w:r w:rsidRPr="00EB7998">
        <w:rPr>
          <w:color w:val="000000" w:themeColor="text1"/>
        </w:rPr>
        <w:lastRenderedPageBreak/>
        <w:t>Процес розвитку науки про бухгалтерський облік не є лінійним, а, скоріше, зворотно-поступальним: відбувається уточнення теоретичних положень через прикладні дослідження і “повернення боргу” практикам у вигляді більш міцної й операційної теоретико-методологічної основи. Розглянемо традиційні підходи до вирішення цієї проблеми.</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Професор Пушкар М.С. вказує, що управлінський облік, як будь-яка наука, вивчає свій предмет за допомогою певних методів, які поділені ним на три групи:</w:t>
      </w:r>
    </w:p>
    <w:p w:rsidR="00FE2367" w:rsidRPr="00EB7998" w:rsidRDefault="00FE2367" w:rsidP="009C07E4">
      <w:pPr>
        <w:numPr>
          <w:ilvl w:val="6"/>
          <w:numId w:val="11"/>
        </w:numPr>
        <w:tabs>
          <w:tab w:val="clear" w:pos="2520"/>
          <w:tab w:val="num" w:pos="567"/>
          <w:tab w:val="num" w:pos="936"/>
        </w:tabs>
        <w:spacing w:line="360" w:lineRule="auto"/>
        <w:ind w:left="0" w:firstLine="720"/>
        <w:jc w:val="both"/>
        <w:rPr>
          <w:color w:val="000000" w:themeColor="text1"/>
          <w:sz w:val="28"/>
        </w:rPr>
      </w:pPr>
      <w:r w:rsidRPr="00EB7998">
        <w:rPr>
          <w:color w:val="000000" w:themeColor="text1"/>
          <w:sz w:val="28"/>
        </w:rPr>
        <w:t>Загальнометодологічні методи дослідження об’єкту – спостереження, порівняння, аналіз і синтез;</w:t>
      </w:r>
    </w:p>
    <w:p w:rsidR="00FE2367" w:rsidRPr="00EB7998" w:rsidRDefault="00FE2367" w:rsidP="009C07E4">
      <w:pPr>
        <w:numPr>
          <w:ilvl w:val="6"/>
          <w:numId w:val="11"/>
        </w:numPr>
        <w:tabs>
          <w:tab w:val="clear" w:pos="2520"/>
          <w:tab w:val="num" w:pos="567"/>
          <w:tab w:val="num" w:pos="936"/>
        </w:tabs>
        <w:spacing w:line="360" w:lineRule="auto"/>
        <w:ind w:left="0" w:firstLine="720"/>
        <w:jc w:val="both"/>
        <w:rPr>
          <w:color w:val="000000" w:themeColor="text1"/>
          <w:sz w:val="28"/>
        </w:rPr>
      </w:pPr>
      <w:r w:rsidRPr="00EB7998">
        <w:rPr>
          <w:color w:val="000000" w:themeColor="text1"/>
          <w:sz w:val="28"/>
        </w:rPr>
        <w:t>Загальнонаукові методи бухгалтерського обліку, до яких дослідник відносить загальні методи, що притаманні бухгалтерському обліку, такі як подвійний запис, документація, інвентаризація, оцінка і калькуляція;</w:t>
      </w:r>
    </w:p>
    <w:p w:rsidR="00FE2367" w:rsidRPr="00EB7998" w:rsidRDefault="00FE2367" w:rsidP="009C07E4">
      <w:pPr>
        <w:numPr>
          <w:ilvl w:val="6"/>
          <w:numId w:val="11"/>
        </w:numPr>
        <w:tabs>
          <w:tab w:val="clear" w:pos="2520"/>
          <w:tab w:val="num" w:pos="567"/>
          <w:tab w:val="num" w:pos="936"/>
        </w:tabs>
        <w:spacing w:line="360" w:lineRule="auto"/>
        <w:ind w:left="0" w:firstLine="720"/>
        <w:jc w:val="both"/>
        <w:rPr>
          <w:color w:val="000000" w:themeColor="text1"/>
          <w:sz w:val="28"/>
        </w:rPr>
      </w:pPr>
      <w:r w:rsidRPr="00EB7998">
        <w:rPr>
          <w:color w:val="000000" w:themeColor="text1"/>
          <w:sz w:val="28"/>
        </w:rPr>
        <w:t xml:space="preserve">Специфічні методи бухгалтерського обліку – групування і </w:t>
      </w:r>
      <w:proofErr w:type="spellStart"/>
      <w:r w:rsidRPr="00EB7998">
        <w:rPr>
          <w:color w:val="000000" w:themeColor="text1"/>
          <w:sz w:val="28"/>
        </w:rPr>
        <w:t>перегрупу-вання</w:t>
      </w:r>
      <w:proofErr w:type="spellEnd"/>
      <w:r w:rsidRPr="00EB7998">
        <w:rPr>
          <w:color w:val="000000" w:themeColor="text1"/>
          <w:sz w:val="28"/>
        </w:rPr>
        <w:t xml:space="preserve"> витрат виробництва, нормативний метод обліку і калькулювання, математичні методи дослідження собівартості</w:t>
      </w:r>
      <w:r w:rsidR="00854FDC">
        <w:rPr>
          <w:color w:val="000000" w:themeColor="text1"/>
          <w:sz w:val="28"/>
        </w:rPr>
        <w:t xml:space="preserve"> і рентабельності продукції [</w:t>
      </w:r>
      <w:r w:rsidR="00854FDC" w:rsidRPr="00854FDC">
        <w:rPr>
          <w:color w:val="000000" w:themeColor="text1"/>
          <w:sz w:val="28"/>
        </w:rPr>
        <w:t>48</w:t>
      </w:r>
      <w:r w:rsidRPr="00EB7998">
        <w:rPr>
          <w:color w:val="000000" w:themeColor="text1"/>
          <w:sz w:val="28"/>
        </w:rPr>
        <w:t>, c. 22].</w:t>
      </w:r>
    </w:p>
    <w:p w:rsidR="00FE2367" w:rsidRPr="00EB7998" w:rsidRDefault="00FE2367" w:rsidP="00767FBB">
      <w:pPr>
        <w:pStyle w:val="ab"/>
        <w:ind w:firstLine="720"/>
        <w:rPr>
          <w:color w:val="000000" w:themeColor="text1"/>
          <w:lang w:val="ru-RU"/>
        </w:rPr>
      </w:pPr>
      <w:r w:rsidRPr="00EB7998">
        <w:rPr>
          <w:color w:val="000000" w:themeColor="text1"/>
          <w:lang w:val="ru-RU"/>
        </w:rPr>
        <w:t xml:space="preserve">В.А. </w:t>
      </w:r>
      <w:proofErr w:type="spellStart"/>
      <w:r w:rsidRPr="00EB7998">
        <w:rPr>
          <w:color w:val="000000" w:themeColor="text1"/>
          <w:lang w:val="ru-RU"/>
        </w:rPr>
        <w:t>Луговий</w:t>
      </w:r>
      <w:proofErr w:type="spellEnd"/>
      <w:r w:rsidRPr="00EB7998">
        <w:rPr>
          <w:color w:val="000000" w:themeColor="text1"/>
          <w:lang w:val="ru-RU"/>
        </w:rPr>
        <w:t xml:space="preserve"> </w:t>
      </w:r>
      <w:proofErr w:type="spellStart"/>
      <w:r w:rsidRPr="00EB7998">
        <w:rPr>
          <w:color w:val="000000" w:themeColor="text1"/>
          <w:lang w:val="ru-RU"/>
        </w:rPr>
        <w:t>трактує</w:t>
      </w:r>
      <w:proofErr w:type="spellEnd"/>
      <w:r w:rsidRPr="00EB7998">
        <w:rPr>
          <w:color w:val="000000" w:themeColor="text1"/>
          <w:lang w:val="ru-RU"/>
        </w:rPr>
        <w:t xml:space="preserve"> метод </w:t>
      </w:r>
      <w:proofErr w:type="spellStart"/>
      <w:r w:rsidRPr="00EB7998">
        <w:rPr>
          <w:color w:val="000000" w:themeColor="text1"/>
          <w:lang w:val="ru-RU"/>
        </w:rPr>
        <w:t>бухгалтерського</w:t>
      </w:r>
      <w:proofErr w:type="spellEnd"/>
      <w:r w:rsidRPr="00EB7998">
        <w:rPr>
          <w:color w:val="000000" w:themeColor="text1"/>
          <w:lang w:val="ru-RU"/>
        </w:rPr>
        <w:t xml:space="preserve"> </w:t>
      </w:r>
      <w:proofErr w:type="spellStart"/>
      <w:proofErr w:type="gramStart"/>
      <w:r w:rsidRPr="00EB7998">
        <w:rPr>
          <w:color w:val="000000" w:themeColor="text1"/>
          <w:lang w:val="ru-RU"/>
        </w:rPr>
        <w:t>обл</w:t>
      </w:r>
      <w:proofErr w:type="gramEnd"/>
      <w:r w:rsidRPr="00EB7998">
        <w:rPr>
          <w:color w:val="000000" w:themeColor="text1"/>
          <w:lang w:val="ru-RU"/>
        </w:rPr>
        <w:t>іку</w:t>
      </w:r>
      <w:proofErr w:type="spellEnd"/>
      <w:r w:rsidRPr="00EB7998">
        <w:rPr>
          <w:color w:val="000000" w:themeColor="text1"/>
          <w:lang w:val="ru-RU"/>
        </w:rPr>
        <w:t xml:space="preserve"> як </w:t>
      </w:r>
      <w:proofErr w:type="spellStart"/>
      <w:r w:rsidRPr="00EB7998">
        <w:rPr>
          <w:color w:val="000000" w:themeColor="text1"/>
          <w:lang w:val="ru-RU"/>
        </w:rPr>
        <w:t>сукупність</w:t>
      </w:r>
      <w:proofErr w:type="spellEnd"/>
      <w:r w:rsidRPr="00EB7998">
        <w:rPr>
          <w:color w:val="000000" w:themeColor="text1"/>
          <w:lang w:val="ru-RU"/>
        </w:rPr>
        <w:t xml:space="preserve"> правил і </w:t>
      </w:r>
      <w:proofErr w:type="spellStart"/>
      <w:r w:rsidRPr="00EB7998">
        <w:rPr>
          <w:color w:val="000000" w:themeColor="text1"/>
          <w:lang w:val="ru-RU"/>
        </w:rPr>
        <w:t>технічних</w:t>
      </w:r>
      <w:proofErr w:type="spellEnd"/>
      <w:r w:rsidRPr="00EB7998">
        <w:rPr>
          <w:color w:val="000000" w:themeColor="text1"/>
          <w:lang w:val="ru-RU"/>
        </w:rPr>
        <w:t xml:space="preserve"> </w:t>
      </w:r>
      <w:proofErr w:type="spellStart"/>
      <w:r w:rsidRPr="00EB7998">
        <w:rPr>
          <w:color w:val="000000" w:themeColor="text1"/>
          <w:lang w:val="ru-RU"/>
        </w:rPr>
        <w:t>прийомів</w:t>
      </w:r>
      <w:proofErr w:type="spellEnd"/>
      <w:r w:rsidRPr="00EB7998">
        <w:rPr>
          <w:color w:val="000000" w:themeColor="text1"/>
          <w:lang w:val="ru-RU"/>
        </w:rPr>
        <w:t xml:space="preserve">, за </w:t>
      </w:r>
      <w:proofErr w:type="spellStart"/>
      <w:r w:rsidRPr="00EB7998">
        <w:rPr>
          <w:color w:val="000000" w:themeColor="text1"/>
          <w:lang w:val="ru-RU"/>
        </w:rPr>
        <w:t>допомогою</w:t>
      </w:r>
      <w:proofErr w:type="spellEnd"/>
      <w:r w:rsidRPr="00EB7998">
        <w:rPr>
          <w:color w:val="000000" w:themeColor="text1"/>
          <w:lang w:val="ru-RU"/>
        </w:rPr>
        <w:t xml:space="preserve"> </w:t>
      </w:r>
      <w:proofErr w:type="spellStart"/>
      <w:r w:rsidRPr="00EB7998">
        <w:rPr>
          <w:color w:val="000000" w:themeColor="text1"/>
          <w:lang w:val="ru-RU"/>
        </w:rPr>
        <w:t>яких</w:t>
      </w:r>
      <w:proofErr w:type="spellEnd"/>
      <w:r w:rsidRPr="00EB7998">
        <w:rPr>
          <w:color w:val="000000" w:themeColor="text1"/>
          <w:lang w:val="ru-RU"/>
        </w:rPr>
        <w:t xml:space="preserve"> </w:t>
      </w:r>
      <w:proofErr w:type="spellStart"/>
      <w:r w:rsidRPr="00EB7998">
        <w:rPr>
          <w:color w:val="000000" w:themeColor="text1"/>
          <w:lang w:val="ru-RU"/>
        </w:rPr>
        <w:t>вирішуються</w:t>
      </w:r>
      <w:proofErr w:type="spellEnd"/>
      <w:r w:rsidRPr="00EB7998">
        <w:rPr>
          <w:color w:val="000000" w:themeColor="text1"/>
          <w:lang w:val="ru-RU"/>
        </w:rPr>
        <w:t xml:space="preserve"> </w:t>
      </w:r>
      <w:proofErr w:type="spellStart"/>
      <w:r w:rsidRPr="00EB7998">
        <w:rPr>
          <w:color w:val="000000" w:themeColor="text1"/>
          <w:lang w:val="ru-RU"/>
        </w:rPr>
        <w:t>завдан</w:t>
      </w:r>
      <w:r w:rsidR="00854FDC">
        <w:rPr>
          <w:color w:val="000000" w:themeColor="text1"/>
          <w:lang w:val="ru-RU"/>
        </w:rPr>
        <w:t>ня</w:t>
      </w:r>
      <w:proofErr w:type="spellEnd"/>
      <w:r w:rsidR="00854FDC">
        <w:rPr>
          <w:color w:val="000000" w:themeColor="text1"/>
          <w:lang w:val="ru-RU"/>
        </w:rPr>
        <w:t xml:space="preserve">, </w:t>
      </w:r>
      <w:proofErr w:type="spellStart"/>
      <w:r w:rsidR="00854FDC">
        <w:rPr>
          <w:color w:val="000000" w:themeColor="text1"/>
          <w:lang w:val="ru-RU"/>
        </w:rPr>
        <w:t>що</w:t>
      </w:r>
      <w:proofErr w:type="spellEnd"/>
      <w:r w:rsidR="00854FDC">
        <w:rPr>
          <w:color w:val="000000" w:themeColor="text1"/>
          <w:lang w:val="ru-RU"/>
        </w:rPr>
        <w:t xml:space="preserve"> </w:t>
      </w:r>
      <w:proofErr w:type="spellStart"/>
      <w:r w:rsidR="00854FDC">
        <w:rPr>
          <w:color w:val="000000" w:themeColor="text1"/>
          <w:lang w:val="ru-RU"/>
        </w:rPr>
        <w:t>ставляться</w:t>
      </w:r>
      <w:proofErr w:type="spellEnd"/>
      <w:r w:rsidR="00854FDC">
        <w:rPr>
          <w:color w:val="000000" w:themeColor="text1"/>
          <w:lang w:val="ru-RU"/>
        </w:rPr>
        <w:t xml:space="preserve"> перед ним [</w:t>
      </w:r>
      <w:r w:rsidR="00854FDC" w:rsidRPr="00854FDC">
        <w:rPr>
          <w:color w:val="000000" w:themeColor="text1"/>
          <w:lang w:val="ru-RU"/>
        </w:rPr>
        <w:t>29</w:t>
      </w:r>
      <w:r w:rsidRPr="00EB7998">
        <w:rPr>
          <w:color w:val="000000" w:themeColor="text1"/>
          <w:lang w:val="ru-RU"/>
        </w:rPr>
        <w:t xml:space="preserve">, с. 15]. </w:t>
      </w:r>
      <w:proofErr w:type="spellStart"/>
      <w:r w:rsidRPr="00EB7998">
        <w:rPr>
          <w:color w:val="000000" w:themeColor="text1"/>
          <w:lang w:val="ru-RU"/>
        </w:rPr>
        <w:t>Це</w:t>
      </w:r>
      <w:proofErr w:type="spellEnd"/>
      <w:r w:rsidRPr="00EB7998">
        <w:rPr>
          <w:color w:val="000000" w:themeColor="text1"/>
          <w:lang w:val="ru-RU"/>
        </w:rPr>
        <w:t xml:space="preserve"> </w:t>
      </w:r>
      <w:proofErr w:type="spellStart"/>
      <w:r w:rsidRPr="00EB7998">
        <w:rPr>
          <w:color w:val="000000" w:themeColor="text1"/>
          <w:lang w:val="ru-RU"/>
        </w:rPr>
        <w:t>типове</w:t>
      </w:r>
      <w:proofErr w:type="spellEnd"/>
      <w:r w:rsidRPr="00EB7998">
        <w:rPr>
          <w:color w:val="000000" w:themeColor="text1"/>
          <w:lang w:val="ru-RU"/>
        </w:rPr>
        <w:t xml:space="preserve">, </w:t>
      </w:r>
      <w:proofErr w:type="spellStart"/>
      <w:r w:rsidRPr="00EB7998">
        <w:rPr>
          <w:color w:val="000000" w:themeColor="text1"/>
          <w:lang w:val="ru-RU"/>
        </w:rPr>
        <w:t>можна</w:t>
      </w:r>
      <w:proofErr w:type="spellEnd"/>
      <w:r w:rsidRPr="00EB7998">
        <w:rPr>
          <w:color w:val="000000" w:themeColor="text1"/>
          <w:lang w:val="ru-RU"/>
        </w:rPr>
        <w:t xml:space="preserve"> </w:t>
      </w:r>
      <w:proofErr w:type="spellStart"/>
      <w:r w:rsidRPr="00EB7998">
        <w:rPr>
          <w:color w:val="000000" w:themeColor="text1"/>
          <w:lang w:val="ru-RU"/>
        </w:rPr>
        <w:t>сказати</w:t>
      </w:r>
      <w:proofErr w:type="spellEnd"/>
      <w:r w:rsidRPr="00EB7998">
        <w:rPr>
          <w:color w:val="000000" w:themeColor="text1"/>
          <w:lang w:val="ru-RU"/>
        </w:rPr>
        <w:t xml:space="preserve">, </w:t>
      </w:r>
      <w:proofErr w:type="spellStart"/>
      <w:r w:rsidRPr="00EB7998">
        <w:rPr>
          <w:color w:val="000000" w:themeColor="text1"/>
          <w:lang w:val="ru-RU"/>
        </w:rPr>
        <w:t>класичне</w:t>
      </w:r>
      <w:proofErr w:type="spellEnd"/>
      <w:r w:rsidRPr="00EB7998">
        <w:rPr>
          <w:color w:val="000000" w:themeColor="text1"/>
          <w:lang w:val="ru-RU"/>
        </w:rPr>
        <w:t xml:space="preserve"> </w:t>
      </w:r>
      <w:proofErr w:type="spellStart"/>
      <w:r w:rsidRPr="00EB7998">
        <w:rPr>
          <w:color w:val="000000" w:themeColor="text1"/>
          <w:lang w:val="ru-RU"/>
        </w:rPr>
        <w:t>визначення</w:t>
      </w:r>
      <w:proofErr w:type="spellEnd"/>
      <w:r w:rsidRPr="00EB7998">
        <w:rPr>
          <w:color w:val="000000" w:themeColor="text1"/>
          <w:lang w:val="ru-RU"/>
        </w:rPr>
        <w:t xml:space="preserve"> методу. </w:t>
      </w:r>
    </w:p>
    <w:p w:rsidR="00FE2367" w:rsidRPr="00EB7998" w:rsidRDefault="00FE2367" w:rsidP="00767FBB">
      <w:pPr>
        <w:pStyle w:val="ab"/>
        <w:ind w:firstLine="720"/>
        <w:rPr>
          <w:color w:val="000000" w:themeColor="text1"/>
        </w:rPr>
      </w:pPr>
      <w:r w:rsidRPr="00EB7998">
        <w:rPr>
          <w:color w:val="000000" w:themeColor="text1"/>
          <w:lang w:val="ru-RU"/>
        </w:rPr>
        <w:t xml:space="preserve">Я.В. Соколов </w:t>
      </w:r>
      <w:proofErr w:type="spellStart"/>
      <w:r w:rsidRPr="00EB7998">
        <w:rPr>
          <w:color w:val="000000" w:themeColor="text1"/>
          <w:lang w:val="ru-RU"/>
        </w:rPr>
        <w:t>визнає</w:t>
      </w:r>
      <w:proofErr w:type="spellEnd"/>
      <w:r w:rsidRPr="00EB7998">
        <w:rPr>
          <w:color w:val="000000" w:themeColor="text1"/>
          <w:lang w:val="ru-RU"/>
        </w:rPr>
        <w:t xml:space="preserve"> </w:t>
      </w:r>
      <w:proofErr w:type="spellStart"/>
      <w:r w:rsidRPr="00EB7998">
        <w:rPr>
          <w:color w:val="000000" w:themeColor="text1"/>
          <w:lang w:val="ru-RU"/>
        </w:rPr>
        <w:t>єдиний</w:t>
      </w:r>
      <w:proofErr w:type="spellEnd"/>
      <w:r w:rsidRPr="00EB7998">
        <w:rPr>
          <w:color w:val="000000" w:themeColor="text1"/>
          <w:lang w:val="ru-RU"/>
        </w:rPr>
        <w:t xml:space="preserve"> метод </w:t>
      </w:r>
      <w:proofErr w:type="spellStart"/>
      <w:r w:rsidRPr="00EB7998">
        <w:rPr>
          <w:color w:val="000000" w:themeColor="text1"/>
          <w:lang w:val="ru-RU"/>
        </w:rPr>
        <w:t>бухгалтерського</w:t>
      </w:r>
      <w:proofErr w:type="spellEnd"/>
      <w:r w:rsidRPr="00EB7998">
        <w:rPr>
          <w:color w:val="000000" w:themeColor="text1"/>
          <w:lang w:val="ru-RU"/>
        </w:rPr>
        <w:t xml:space="preserve"> </w:t>
      </w:r>
      <w:proofErr w:type="spellStart"/>
      <w:proofErr w:type="gramStart"/>
      <w:r w:rsidRPr="00EB7998">
        <w:rPr>
          <w:color w:val="000000" w:themeColor="text1"/>
          <w:lang w:val="ru-RU"/>
        </w:rPr>
        <w:t>обл</w:t>
      </w:r>
      <w:proofErr w:type="gramEnd"/>
      <w:r w:rsidRPr="00EB7998">
        <w:rPr>
          <w:color w:val="000000" w:themeColor="text1"/>
          <w:lang w:val="ru-RU"/>
        </w:rPr>
        <w:t>іку</w:t>
      </w:r>
      <w:proofErr w:type="spellEnd"/>
      <w:r w:rsidRPr="00EB7998">
        <w:rPr>
          <w:color w:val="000000" w:themeColor="text1"/>
          <w:lang w:val="ru-RU"/>
        </w:rPr>
        <w:t xml:space="preserve"> – </w:t>
      </w:r>
      <w:proofErr w:type="spellStart"/>
      <w:r w:rsidR="00854FDC">
        <w:rPr>
          <w:color w:val="000000" w:themeColor="text1"/>
          <w:lang w:val="ru-RU"/>
        </w:rPr>
        <w:t>моделювання</w:t>
      </w:r>
      <w:proofErr w:type="spellEnd"/>
      <w:r w:rsidR="00854FDC">
        <w:rPr>
          <w:color w:val="000000" w:themeColor="text1"/>
          <w:lang w:val="ru-RU"/>
        </w:rPr>
        <w:t xml:space="preserve"> [</w:t>
      </w:r>
      <w:r w:rsidR="00854FDC" w:rsidRPr="00854FDC">
        <w:rPr>
          <w:color w:val="000000" w:themeColor="text1"/>
          <w:lang w:val="ru-RU"/>
        </w:rPr>
        <w:t>5</w:t>
      </w:r>
      <w:r w:rsidRPr="00EB7998">
        <w:rPr>
          <w:color w:val="000000" w:themeColor="text1"/>
          <w:lang w:val="ru-RU"/>
        </w:rPr>
        <w:t xml:space="preserve">9, с. 5]. </w:t>
      </w:r>
      <w:r w:rsidRPr="00EB7998">
        <w:rPr>
          <w:color w:val="000000" w:themeColor="text1"/>
        </w:rPr>
        <w:t xml:space="preserve">Л.В. </w:t>
      </w:r>
      <w:proofErr w:type="spellStart"/>
      <w:r w:rsidRPr="00EB7998">
        <w:rPr>
          <w:color w:val="000000" w:themeColor="text1"/>
        </w:rPr>
        <w:t>Нападовська</w:t>
      </w:r>
      <w:proofErr w:type="spellEnd"/>
      <w:r w:rsidRPr="00EB7998">
        <w:rPr>
          <w:color w:val="000000" w:themeColor="text1"/>
        </w:rPr>
        <w:t xml:space="preserve"> визначає моделювання як широке розуміння</w:t>
      </w:r>
      <w:r w:rsidR="00854FDC">
        <w:rPr>
          <w:color w:val="000000" w:themeColor="text1"/>
        </w:rPr>
        <w:t xml:space="preserve"> методу управлінського обліку [</w:t>
      </w:r>
      <w:r w:rsidRPr="00EB7998">
        <w:rPr>
          <w:color w:val="000000" w:themeColor="text1"/>
        </w:rPr>
        <w:t xml:space="preserve">40, с. 27], що доводить наявність системного зв’язку бухгалтерського і управлінського обліку, його </w:t>
      </w:r>
      <w:proofErr w:type="spellStart"/>
      <w:r w:rsidRPr="00EB7998">
        <w:rPr>
          <w:color w:val="000000" w:themeColor="text1"/>
        </w:rPr>
        <w:t>інтеграцій-ний</w:t>
      </w:r>
      <w:proofErr w:type="spellEnd"/>
      <w:r w:rsidRPr="00EB7998">
        <w:rPr>
          <w:color w:val="000000" w:themeColor="text1"/>
        </w:rPr>
        <w:t xml:space="preserve"> характер щодо інших сфер економічної діяльності.</w:t>
      </w:r>
    </w:p>
    <w:p w:rsidR="00FE2367" w:rsidRPr="00EB7998" w:rsidRDefault="00FE2367" w:rsidP="00767FBB">
      <w:pPr>
        <w:pStyle w:val="ab"/>
        <w:ind w:firstLine="720"/>
        <w:rPr>
          <w:color w:val="000000" w:themeColor="text1"/>
        </w:rPr>
      </w:pPr>
      <w:r w:rsidRPr="00EB7998">
        <w:rPr>
          <w:color w:val="000000" w:themeColor="text1"/>
        </w:rPr>
        <w:t xml:space="preserve">Традиційно до елементів методу бухгалтерського обліку відносять такі: суцільне документування всіх господарських операцій, калькулювання й оцінку, інвентаризацію майна і зобов’язань, рахунки і подвійний запис, балансове узагальнення і звітність. </w:t>
      </w:r>
    </w:p>
    <w:p w:rsidR="00FE2367" w:rsidRPr="00EB7998" w:rsidRDefault="00FE2367" w:rsidP="00767FBB">
      <w:pPr>
        <w:pStyle w:val="ab"/>
        <w:ind w:firstLine="720"/>
        <w:rPr>
          <w:color w:val="000000" w:themeColor="text1"/>
        </w:rPr>
      </w:pPr>
      <w:r w:rsidRPr="00EB7998">
        <w:rPr>
          <w:color w:val="000000" w:themeColor="text1"/>
        </w:rPr>
        <w:lastRenderedPageBreak/>
        <w:t xml:space="preserve">Синергетичний підхід до організації управлінського обліку, який ми вважаємо теоретичною платформою розвитку системи обліку, доводить вторинність методу управлінського обліку щодо методу бухгалтерського обліку. Це означає, що не всі елементи методу бухгалтерського обліку автоматично стають методом управлінського. Наприклад, </w:t>
      </w:r>
      <w:r w:rsidR="00854FDC">
        <w:rPr>
          <w:color w:val="000000" w:themeColor="text1"/>
        </w:rPr>
        <w:t>на відміну від Т.В. Карпової [</w:t>
      </w:r>
      <w:r w:rsidR="00854FDC" w:rsidRPr="00854FDC">
        <w:rPr>
          <w:color w:val="000000" w:themeColor="text1"/>
        </w:rPr>
        <w:t>22</w:t>
      </w:r>
      <w:r w:rsidRPr="00EB7998">
        <w:rPr>
          <w:color w:val="000000" w:themeColor="text1"/>
        </w:rPr>
        <w:t>], ми не вважаємо інвентаризацію методом управлінського обліку, оскільки вона є невід’ємним елементом фінансового обліку, що забезпечує функціонально-необхідний рівень обліку, але данні її можуть бути застосовані в системі управлінського обліку. Окремі елементи методу управлінського обліку співвідносяться з методом бухгалтерського (фінансового) обліку, при цьому набувають специфічного для нього наповнення, що визначається його предметом. Мова йде про такі методи, як калькуляція і документація.</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М.А. </w:t>
      </w:r>
      <w:proofErr w:type="spellStart"/>
      <w:r w:rsidRPr="00EB7998">
        <w:rPr>
          <w:color w:val="000000" w:themeColor="text1"/>
          <w:sz w:val="28"/>
        </w:rPr>
        <w:t>Вахрушина</w:t>
      </w:r>
      <w:proofErr w:type="spellEnd"/>
      <w:r w:rsidRPr="00EB7998">
        <w:rPr>
          <w:color w:val="000000" w:themeColor="text1"/>
          <w:sz w:val="28"/>
        </w:rPr>
        <w:t xml:space="preserve"> вважає, що завданням бухгалтерського управлінського обліку є складання звітів першої і другої групи для користувачів різних рівнів управління</w:t>
      </w:r>
      <w:r w:rsidR="00854FDC">
        <w:rPr>
          <w:color w:val="000000" w:themeColor="text1"/>
          <w:sz w:val="28"/>
        </w:rPr>
        <w:t xml:space="preserve"> [</w:t>
      </w:r>
      <w:r w:rsidR="00854FDC" w:rsidRPr="00854FDC">
        <w:rPr>
          <w:color w:val="000000" w:themeColor="text1"/>
          <w:sz w:val="28"/>
        </w:rPr>
        <w:t>9</w:t>
      </w:r>
      <w:r w:rsidRPr="00EB7998">
        <w:rPr>
          <w:color w:val="000000" w:themeColor="text1"/>
          <w:sz w:val="28"/>
        </w:rPr>
        <w:t>]. Такий підхід показує ступінь нерозв'язаності проблеми на рівні теорії обліку, вступаючи при цьому у протиріччя з вимогою мінімізації витрат на організацію і ведення управлінського обліку, але, з іншого боку, підтверджує необхідність стандартизації процесу руху й обробки інформації на рівні підприємства, оскільки бухгалтер-аналітик повинен знати: яку інформацію від нього очікують; як варто одержати й обробити інформацію й у якому вигляді її необхідно передати. Звідси випливає необхідність дослідження питання документації управлінського обліку, її наукової класифікації, оскільки на сьогодні у літературі не знайшли достатнього висвітлення питання структури і порядку складання звітів другої і третьої групи.</w:t>
      </w:r>
    </w:p>
    <w:p w:rsidR="00FE2367" w:rsidRPr="00EB7998" w:rsidRDefault="00FE2367" w:rsidP="00767FBB">
      <w:pPr>
        <w:pStyle w:val="ab"/>
        <w:ind w:firstLine="720"/>
        <w:rPr>
          <w:color w:val="000000" w:themeColor="text1"/>
        </w:rPr>
      </w:pPr>
      <w:r w:rsidRPr="00EB7998">
        <w:rPr>
          <w:color w:val="000000" w:themeColor="text1"/>
        </w:rPr>
        <w:t xml:space="preserve">Розглянемо базовий метод бухгалтерського обліку – документацію. У роботі О.П. Козлової, М.В. </w:t>
      </w:r>
      <w:proofErr w:type="spellStart"/>
      <w:r w:rsidRPr="00EB7998">
        <w:rPr>
          <w:color w:val="000000" w:themeColor="text1"/>
        </w:rPr>
        <w:t>Парашутіна</w:t>
      </w:r>
      <w:proofErr w:type="spellEnd"/>
      <w:r w:rsidRPr="00EB7998">
        <w:rPr>
          <w:color w:val="000000" w:themeColor="text1"/>
        </w:rPr>
        <w:t xml:space="preserve"> та ін. документація визначається як письмове свідчення здійснення господарської операції, яке надає юридичної сили </w:t>
      </w:r>
      <w:r w:rsidR="00854FDC">
        <w:rPr>
          <w:color w:val="000000" w:themeColor="text1"/>
        </w:rPr>
        <w:t>даним бухгалтерського обліку [</w:t>
      </w:r>
      <w:r w:rsidR="00854FDC" w:rsidRPr="00854FDC">
        <w:rPr>
          <w:color w:val="000000" w:themeColor="text1"/>
        </w:rPr>
        <w:t>6</w:t>
      </w:r>
      <w:r w:rsidRPr="00EB7998">
        <w:rPr>
          <w:color w:val="000000" w:themeColor="text1"/>
        </w:rPr>
        <w:t xml:space="preserve">, с. 7]. Документація забезпечує суцільне й безперервне відображення господарської діяльності на рахунках </w:t>
      </w:r>
      <w:r w:rsidRPr="00EB7998">
        <w:rPr>
          <w:color w:val="000000" w:themeColor="text1"/>
        </w:rPr>
        <w:lastRenderedPageBreak/>
        <w:t xml:space="preserve">бухгалтерського обліку. </w:t>
      </w:r>
      <w:proofErr w:type="spellStart"/>
      <w:r w:rsidRPr="00EB7998">
        <w:rPr>
          <w:color w:val="000000" w:themeColor="text1"/>
          <w:lang w:val="ru-RU"/>
        </w:rPr>
        <w:t>Розроблено</w:t>
      </w:r>
      <w:proofErr w:type="spellEnd"/>
      <w:r w:rsidRPr="00EB7998">
        <w:rPr>
          <w:color w:val="000000" w:themeColor="text1"/>
          <w:lang w:val="ru-RU"/>
        </w:rPr>
        <w:t xml:space="preserve"> </w:t>
      </w:r>
      <w:proofErr w:type="spellStart"/>
      <w:r w:rsidRPr="00EB7998">
        <w:rPr>
          <w:color w:val="000000" w:themeColor="text1"/>
          <w:lang w:val="ru-RU"/>
        </w:rPr>
        <w:t>класифікацію</w:t>
      </w:r>
      <w:proofErr w:type="spellEnd"/>
      <w:r w:rsidRPr="00EB7998">
        <w:rPr>
          <w:color w:val="000000" w:themeColor="text1"/>
          <w:lang w:val="ru-RU"/>
        </w:rPr>
        <w:t xml:space="preserve"> </w:t>
      </w:r>
      <w:proofErr w:type="spellStart"/>
      <w:r w:rsidRPr="00EB7998">
        <w:rPr>
          <w:color w:val="000000" w:themeColor="text1"/>
          <w:lang w:val="ru-RU"/>
        </w:rPr>
        <w:t>документів</w:t>
      </w:r>
      <w:proofErr w:type="spellEnd"/>
      <w:r w:rsidRPr="00EB7998">
        <w:rPr>
          <w:color w:val="000000" w:themeColor="text1"/>
          <w:lang w:val="ru-RU"/>
        </w:rPr>
        <w:t xml:space="preserve"> </w:t>
      </w:r>
      <w:proofErr w:type="spellStart"/>
      <w:r w:rsidRPr="00EB7998">
        <w:rPr>
          <w:color w:val="000000" w:themeColor="text1"/>
          <w:lang w:val="ru-RU"/>
        </w:rPr>
        <w:t>бухгалтерського</w:t>
      </w:r>
      <w:proofErr w:type="spellEnd"/>
      <w:r w:rsidRPr="00EB7998">
        <w:rPr>
          <w:color w:val="000000" w:themeColor="text1"/>
          <w:lang w:val="ru-RU"/>
        </w:rPr>
        <w:t xml:space="preserve"> </w:t>
      </w:r>
      <w:proofErr w:type="spellStart"/>
      <w:proofErr w:type="gramStart"/>
      <w:r w:rsidRPr="00EB7998">
        <w:rPr>
          <w:color w:val="000000" w:themeColor="text1"/>
          <w:lang w:val="ru-RU"/>
        </w:rPr>
        <w:t>обл</w:t>
      </w:r>
      <w:proofErr w:type="gramEnd"/>
      <w:r w:rsidRPr="00EB7998">
        <w:rPr>
          <w:color w:val="000000" w:themeColor="text1"/>
          <w:lang w:val="ru-RU"/>
        </w:rPr>
        <w:t>іку</w:t>
      </w:r>
      <w:proofErr w:type="spellEnd"/>
      <w:r w:rsidRPr="00EB7998">
        <w:rPr>
          <w:color w:val="000000" w:themeColor="text1"/>
          <w:lang w:val="ru-RU"/>
        </w:rPr>
        <w:t xml:space="preserve">, </w:t>
      </w:r>
      <w:proofErr w:type="spellStart"/>
      <w:r w:rsidRPr="00EB7998">
        <w:rPr>
          <w:color w:val="000000" w:themeColor="text1"/>
          <w:lang w:val="ru-RU"/>
        </w:rPr>
        <w:t>більшість</w:t>
      </w:r>
      <w:proofErr w:type="spellEnd"/>
      <w:r w:rsidRPr="00EB7998">
        <w:rPr>
          <w:color w:val="000000" w:themeColor="text1"/>
          <w:lang w:val="ru-RU"/>
        </w:rPr>
        <w:t xml:space="preserve"> з </w:t>
      </w:r>
      <w:proofErr w:type="spellStart"/>
      <w:r w:rsidRPr="00EB7998">
        <w:rPr>
          <w:color w:val="000000" w:themeColor="text1"/>
          <w:lang w:val="ru-RU"/>
        </w:rPr>
        <w:t>яких</w:t>
      </w:r>
      <w:proofErr w:type="spellEnd"/>
      <w:r w:rsidRPr="00EB7998">
        <w:rPr>
          <w:color w:val="000000" w:themeColor="text1"/>
          <w:lang w:val="ru-RU"/>
        </w:rPr>
        <w:t xml:space="preserve"> </w:t>
      </w:r>
      <w:proofErr w:type="spellStart"/>
      <w:r w:rsidRPr="00EB7998">
        <w:rPr>
          <w:color w:val="000000" w:themeColor="text1"/>
          <w:lang w:val="ru-RU"/>
        </w:rPr>
        <w:t>мають</w:t>
      </w:r>
      <w:proofErr w:type="spellEnd"/>
      <w:r w:rsidRPr="00EB7998">
        <w:rPr>
          <w:color w:val="000000" w:themeColor="text1"/>
          <w:lang w:val="ru-RU"/>
        </w:rPr>
        <w:t xml:space="preserve"> </w:t>
      </w:r>
      <w:proofErr w:type="spellStart"/>
      <w:r w:rsidRPr="00EB7998">
        <w:rPr>
          <w:color w:val="000000" w:themeColor="text1"/>
          <w:lang w:val="ru-RU"/>
        </w:rPr>
        <w:t>стандартизовану</w:t>
      </w:r>
      <w:proofErr w:type="spellEnd"/>
      <w:r w:rsidRPr="00EB7998">
        <w:rPr>
          <w:color w:val="000000" w:themeColor="text1"/>
          <w:lang w:val="ru-RU"/>
        </w:rPr>
        <w:t xml:space="preserve"> форму.</w:t>
      </w:r>
    </w:p>
    <w:p w:rsidR="00FE2367" w:rsidRPr="00EB7998" w:rsidRDefault="00FE2367" w:rsidP="00767FBB">
      <w:pPr>
        <w:pStyle w:val="ab"/>
        <w:ind w:firstLine="720"/>
        <w:rPr>
          <w:color w:val="000000" w:themeColor="text1"/>
        </w:rPr>
      </w:pPr>
      <w:r w:rsidRPr="00EB7998">
        <w:rPr>
          <w:color w:val="000000" w:themeColor="text1"/>
        </w:rPr>
        <w:t xml:space="preserve">У системі управлінського обліку потрібно відзначити наявність як вхідної документації (документи оперативного, первинного обліку й документація бухгалтерського фінансового обліку – аналітичні і синтетичні регістри), так і вихідної документації, що є результатом праці бухгалтера-аналітика (система звітів за типами запитів). Окрім того, процес збирання й обробки специфічної інформації потребує наявності робочих документів бухгалтера-аналітика. Отже, управлінському обліку також притаманне використання документації, яка, таким чином, стає елементом його методу. </w:t>
      </w:r>
    </w:p>
    <w:p w:rsidR="00FE2367" w:rsidRPr="00EB7998" w:rsidRDefault="00FE2367" w:rsidP="00767FBB">
      <w:pPr>
        <w:pStyle w:val="a9"/>
        <w:ind w:firstLine="720"/>
        <w:jc w:val="both"/>
        <w:rPr>
          <w:b w:val="0"/>
          <w:color w:val="000000" w:themeColor="text1"/>
          <w:lang w:val="uk-UA"/>
        </w:rPr>
      </w:pPr>
      <w:r w:rsidRPr="00EB7998">
        <w:rPr>
          <w:b w:val="0"/>
          <w:color w:val="000000" w:themeColor="text1"/>
          <w:lang w:val="uk-UA"/>
        </w:rPr>
        <w:t>М.С. Пушкар вказує, що одним з поширених методів управлінського обліку є групування й перегрупування витрат виробництва у відпов</w:t>
      </w:r>
      <w:r w:rsidR="00854FDC">
        <w:rPr>
          <w:b w:val="0"/>
          <w:color w:val="000000" w:themeColor="text1"/>
          <w:lang w:val="uk-UA"/>
        </w:rPr>
        <w:t>ідності до поставленої мети [</w:t>
      </w:r>
      <w:r w:rsidR="00854FDC" w:rsidRPr="00854FDC">
        <w:rPr>
          <w:b w:val="0"/>
          <w:color w:val="000000" w:themeColor="text1"/>
          <w:lang w:val="uk-UA"/>
        </w:rPr>
        <w:t>49</w:t>
      </w:r>
      <w:r w:rsidRPr="00EB7998">
        <w:rPr>
          <w:b w:val="0"/>
          <w:color w:val="000000" w:themeColor="text1"/>
          <w:lang w:val="uk-UA"/>
        </w:rPr>
        <w:t>, с. 22]. Ця теза підтверджує необхідність моделювання в системі управлінського обліку на рівні вирішуваних управлінням задач, як методу отримання специфічної інформації управління.</w:t>
      </w:r>
    </w:p>
    <w:p w:rsidR="00FE2367" w:rsidRPr="00EB7998" w:rsidRDefault="00FE2367" w:rsidP="00767FBB">
      <w:pPr>
        <w:pStyle w:val="a9"/>
        <w:ind w:firstLine="720"/>
        <w:jc w:val="both"/>
        <w:rPr>
          <w:b w:val="0"/>
          <w:color w:val="000000" w:themeColor="text1"/>
          <w:lang w:val="uk-UA"/>
        </w:rPr>
      </w:pPr>
      <w:r w:rsidRPr="00EB7998">
        <w:rPr>
          <w:b w:val="0"/>
          <w:color w:val="000000" w:themeColor="text1"/>
          <w:lang w:val="uk-UA"/>
        </w:rPr>
        <w:t xml:space="preserve">Н.Г. </w:t>
      </w:r>
      <w:proofErr w:type="spellStart"/>
      <w:r w:rsidRPr="00EB7998">
        <w:rPr>
          <w:b w:val="0"/>
          <w:color w:val="000000" w:themeColor="text1"/>
          <w:lang w:val="uk-UA"/>
        </w:rPr>
        <w:t>Данилочкіна</w:t>
      </w:r>
      <w:proofErr w:type="spellEnd"/>
      <w:r w:rsidRPr="00EB7998">
        <w:rPr>
          <w:b w:val="0"/>
          <w:color w:val="000000" w:themeColor="text1"/>
          <w:lang w:val="uk-UA"/>
        </w:rPr>
        <w:t>, у цілому ототожнюючи методи управлінського обліку з методами обліку витрат, при розгляді класифікації м</w:t>
      </w:r>
      <w:r w:rsidR="00854FDC">
        <w:rPr>
          <w:b w:val="0"/>
          <w:color w:val="000000" w:themeColor="text1"/>
          <w:lang w:val="uk-UA"/>
        </w:rPr>
        <w:t>етодів управлінського обліку [</w:t>
      </w:r>
      <w:r w:rsidR="00854FDC" w:rsidRPr="00854FDC">
        <w:rPr>
          <w:b w:val="0"/>
          <w:color w:val="000000" w:themeColor="text1"/>
          <w:lang w:val="uk-UA"/>
        </w:rPr>
        <w:t>25</w:t>
      </w:r>
      <w:r w:rsidRPr="00EB7998">
        <w:rPr>
          <w:b w:val="0"/>
          <w:color w:val="000000" w:themeColor="text1"/>
          <w:lang w:val="uk-UA"/>
        </w:rPr>
        <w:t xml:space="preserve">, с. 47], виділяє такі її ознаки: за об'єктами обліку; за повнотою включення витрат у собівартість; за інтерпретацією поняття витрат; за характером даних. Виходячи з ознак класифікації витрат, Н.Г. </w:t>
      </w:r>
      <w:proofErr w:type="spellStart"/>
      <w:r w:rsidRPr="00EB7998">
        <w:rPr>
          <w:b w:val="0"/>
          <w:color w:val="000000" w:themeColor="text1"/>
          <w:lang w:val="uk-UA"/>
        </w:rPr>
        <w:t>Данилочкіна</w:t>
      </w:r>
      <w:proofErr w:type="spellEnd"/>
      <w:r w:rsidRPr="00EB7998">
        <w:rPr>
          <w:b w:val="0"/>
          <w:color w:val="000000" w:themeColor="text1"/>
          <w:lang w:val="uk-UA"/>
        </w:rPr>
        <w:t xml:space="preserve"> до методів управлінського обліку відносить такі:</w:t>
      </w:r>
    </w:p>
    <w:p w:rsidR="00FE2367" w:rsidRPr="00EB7998" w:rsidRDefault="00FE2367" w:rsidP="009C07E4">
      <w:pPr>
        <w:pStyle w:val="a9"/>
        <w:numPr>
          <w:ilvl w:val="0"/>
          <w:numId w:val="19"/>
        </w:numPr>
        <w:tabs>
          <w:tab w:val="left" w:pos="1134"/>
        </w:tabs>
        <w:ind w:left="0" w:firstLine="567"/>
        <w:jc w:val="both"/>
        <w:rPr>
          <w:b w:val="0"/>
          <w:color w:val="000000" w:themeColor="text1"/>
          <w:lang w:val="uk-UA"/>
        </w:rPr>
      </w:pPr>
      <w:r w:rsidRPr="00EB7998">
        <w:rPr>
          <w:b w:val="0"/>
          <w:color w:val="000000" w:themeColor="text1"/>
          <w:lang w:val="uk-UA"/>
        </w:rPr>
        <w:t>облік фактичної собівартості;</w:t>
      </w:r>
    </w:p>
    <w:p w:rsidR="00FE2367" w:rsidRPr="00EB7998" w:rsidRDefault="00FE2367" w:rsidP="009C07E4">
      <w:pPr>
        <w:pStyle w:val="a9"/>
        <w:numPr>
          <w:ilvl w:val="0"/>
          <w:numId w:val="19"/>
        </w:numPr>
        <w:tabs>
          <w:tab w:val="left" w:pos="1134"/>
        </w:tabs>
        <w:ind w:left="0" w:firstLine="567"/>
        <w:jc w:val="both"/>
        <w:rPr>
          <w:b w:val="0"/>
          <w:color w:val="000000" w:themeColor="text1"/>
          <w:lang w:val="uk-UA"/>
        </w:rPr>
      </w:pPr>
      <w:r w:rsidRPr="00EB7998">
        <w:rPr>
          <w:b w:val="0"/>
          <w:color w:val="000000" w:themeColor="text1"/>
          <w:lang w:val="uk-UA"/>
        </w:rPr>
        <w:t>облік за нормативною собівартістю:</w:t>
      </w:r>
    </w:p>
    <w:p w:rsidR="00FE2367" w:rsidRPr="00EB7998" w:rsidRDefault="00FE2367" w:rsidP="009C07E4">
      <w:pPr>
        <w:pStyle w:val="a9"/>
        <w:numPr>
          <w:ilvl w:val="0"/>
          <w:numId w:val="19"/>
        </w:numPr>
        <w:tabs>
          <w:tab w:val="left" w:pos="1134"/>
        </w:tabs>
        <w:ind w:left="0" w:firstLine="567"/>
        <w:jc w:val="both"/>
        <w:rPr>
          <w:b w:val="0"/>
          <w:color w:val="000000" w:themeColor="text1"/>
          <w:lang w:val="uk-UA"/>
        </w:rPr>
      </w:pPr>
      <w:r w:rsidRPr="00EB7998">
        <w:rPr>
          <w:b w:val="0"/>
          <w:color w:val="000000" w:themeColor="text1"/>
          <w:lang w:val="uk-UA"/>
        </w:rPr>
        <w:t>облік за плановою собівартістю;</w:t>
      </w:r>
    </w:p>
    <w:p w:rsidR="00FE2367" w:rsidRPr="00EB7998" w:rsidRDefault="00FE2367" w:rsidP="009C07E4">
      <w:pPr>
        <w:pStyle w:val="a9"/>
        <w:numPr>
          <w:ilvl w:val="0"/>
          <w:numId w:val="19"/>
        </w:numPr>
        <w:tabs>
          <w:tab w:val="left" w:pos="1134"/>
        </w:tabs>
        <w:ind w:left="0" w:firstLine="567"/>
        <w:jc w:val="both"/>
        <w:rPr>
          <w:b w:val="0"/>
          <w:color w:val="000000" w:themeColor="text1"/>
          <w:lang w:val="uk-UA"/>
        </w:rPr>
      </w:pPr>
      <w:r w:rsidRPr="00EB7998">
        <w:rPr>
          <w:b w:val="0"/>
          <w:color w:val="000000" w:themeColor="text1"/>
          <w:lang w:val="uk-UA"/>
        </w:rPr>
        <w:t xml:space="preserve">простий </w:t>
      </w:r>
      <w:proofErr w:type="spellStart"/>
      <w:r w:rsidRPr="00EB7998">
        <w:rPr>
          <w:b w:val="0"/>
          <w:color w:val="000000" w:themeColor="text1"/>
          <w:lang w:val="uk-UA"/>
        </w:rPr>
        <w:t>директ-костинг</w:t>
      </w:r>
      <w:proofErr w:type="spellEnd"/>
      <w:r w:rsidRPr="00EB7998">
        <w:rPr>
          <w:b w:val="0"/>
          <w:color w:val="000000" w:themeColor="text1"/>
          <w:lang w:val="uk-UA"/>
        </w:rPr>
        <w:t>;</w:t>
      </w:r>
    </w:p>
    <w:p w:rsidR="00FE2367" w:rsidRPr="00EB7998" w:rsidRDefault="00FE2367" w:rsidP="009C07E4">
      <w:pPr>
        <w:pStyle w:val="a9"/>
        <w:numPr>
          <w:ilvl w:val="0"/>
          <w:numId w:val="19"/>
        </w:numPr>
        <w:tabs>
          <w:tab w:val="left" w:pos="1134"/>
        </w:tabs>
        <w:ind w:left="0" w:firstLine="567"/>
        <w:jc w:val="both"/>
        <w:rPr>
          <w:b w:val="0"/>
          <w:color w:val="000000" w:themeColor="text1"/>
          <w:lang w:val="uk-UA"/>
        </w:rPr>
      </w:pPr>
      <w:r w:rsidRPr="00EB7998">
        <w:rPr>
          <w:b w:val="0"/>
          <w:color w:val="000000" w:themeColor="text1"/>
          <w:lang w:val="uk-UA"/>
        </w:rPr>
        <w:t>облік покриття постійних витрат;</w:t>
      </w:r>
    </w:p>
    <w:p w:rsidR="00FE2367" w:rsidRPr="00EB7998" w:rsidRDefault="00FE2367" w:rsidP="009C07E4">
      <w:pPr>
        <w:pStyle w:val="a9"/>
        <w:numPr>
          <w:ilvl w:val="0"/>
          <w:numId w:val="19"/>
        </w:numPr>
        <w:tabs>
          <w:tab w:val="left" w:pos="1134"/>
        </w:tabs>
        <w:ind w:left="0" w:firstLine="567"/>
        <w:jc w:val="both"/>
        <w:rPr>
          <w:b w:val="0"/>
          <w:color w:val="000000" w:themeColor="text1"/>
          <w:lang w:val="uk-UA"/>
        </w:rPr>
      </w:pPr>
      <w:r w:rsidRPr="00EB7998">
        <w:rPr>
          <w:b w:val="0"/>
          <w:color w:val="000000" w:themeColor="text1"/>
          <w:lang w:val="uk-UA"/>
        </w:rPr>
        <w:t>облік покриття постійних витрат з відносними прямими витратами;</w:t>
      </w:r>
    </w:p>
    <w:p w:rsidR="00FE2367" w:rsidRPr="00EB7998" w:rsidRDefault="00FE2367" w:rsidP="009C07E4">
      <w:pPr>
        <w:pStyle w:val="a9"/>
        <w:numPr>
          <w:ilvl w:val="0"/>
          <w:numId w:val="19"/>
        </w:numPr>
        <w:tabs>
          <w:tab w:val="left" w:pos="1134"/>
        </w:tabs>
        <w:ind w:left="0" w:firstLine="567"/>
        <w:jc w:val="both"/>
        <w:rPr>
          <w:b w:val="0"/>
          <w:color w:val="000000" w:themeColor="text1"/>
          <w:lang w:val="uk-UA"/>
        </w:rPr>
      </w:pPr>
      <w:r w:rsidRPr="00EB7998">
        <w:rPr>
          <w:b w:val="0"/>
          <w:color w:val="000000" w:themeColor="text1"/>
          <w:lang w:val="uk-UA"/>
        </w:rPr>
        <w:t>обл</w:t>
      </w:r>
      <w:r w:rsidR="00854FDC">
        <w:rPr>
          <w:b w:val="0"/>
          <w:color w:val="000000" w:themeColor="text1"/>
          <w:lang w:val="uk-UA"/>
        </w:rPr>
        <w:t>ік планових граничних витрат [</w:t>
      </w:r>
      <w:r w:rsidR="00854FDC" w:rsidRPr="00854FDC">
        <w:rPr>
          <w:b w:val="0"/>
          <w:color w:val="000000" w:themeColor="text1"/>
          <w:lang w:val="ru-RU"/>
        </w:rPr>
        <w:t>25</w:t>
      </w:r>
      <w:r w:rsidRPr="00EB7998">
        <w:rPr>
          <w:b w:val="0"/>
          <w:color w:val="000000" w:themeColor="text1"/>
          <w:lang w:val="uk-UA"/>
        </w:rPr>
        <w:t>, с. 61].</w:t>
      </w:r>
    </w:p>
    <w:p w:rsidR="00FE2367" w:rsidRPr="00EB7998" w:rsidRDefault="00FE2367" w:rsidP="00767FBB">
      <w:pPr>
        <w:pStyle w:val="a9"/>
        <w:ind w:firstLine="720"/>
        <w:jc w:val="both"/>
        <w:rPr>
          <w:b w:val="0"/>
          <w:color w:val="000000" w:themeColor="text1"/>
          <w:lang w:val="uk-UA"/>
        </w:rPr>
      </w:pPr>
      <w:r w:rsidRPr="00EB7998">
        <w:rPr>
          <w:b w:val="0"/>
          <w:color w:val="000000" w:themeColor="text1"/>
          <w:lang w:val="uk-UA"/>
        </w:rPr>
        <w:t xml:space="preserve">Перераховані методи відносяться до способів калькулювання, використовуваним у системі фінансового (облік за нормативною, плановою і </w:t>
      </w:r>
      <w:r w:rsidRPr="00EB7998">
        <w:rPr>
          <w:b w:val="0"/>
          <w:color w:val="000000" w:themeColor="text1"/>
          <w:lang w:val="uk-UA"/>
        </w:rPr>
        <w:lastRenderedPageBreak/>
        <w:t>фактичною собівартістю) і управлінського обліку (</w:t>
      </w:r>
      <w:proofErr w:type="spellStart"/>
      <w:r w:rsidRPr="00EB7998">
        <w:rPr>
          <w:b w:val="0"/>
          <w:color w:val="000000" w:themeColor="text1"/>
          <w:lang w:val="uk-UA"/>
        </w:rPr>
        <w:t>директ-костинг</w:t>
      </w:r>
      <w:proofErr w:type="spellEnd"/>
      <w:r w:rsidRPr="00EB7998">
        <w:rPr>
          <w:b w:val="0"/>
          <w:color w:val="000000" w:themeColor="text1"/>
          <w:lang w:val="uk-UA"/>
        </w:rPr>
        <w:t xml:space="preserve"> і </w:t>
      </w:r>
      <w:proofErr w:type="spellStart"/>
      <w:r w:rsidRPr="00EB7998">
        <w:rPr>
          <w:b w:val="0"/>
          <w:color w:val="000000" w:themeColor="text1"/>
          <w:lang w:val="uk-UA"/>
        </w:rPr>
        <w:t>стандарт-кост</w:t>
      </w:r>
      <w:proofErr w:type="spellEnd"/>
      <w:r w:rsidRPr="00EB7998">
        <w:rPr>
          <w:b w:val="0"/>
          <w:color w:val="000000" w:themeColor="text1"/>
          <w:lang w:val="uk-UA"/>
        </w:rPr>
        <w:t>). Вважаємо, що сукупність використовуваних в управлінському обліку способів калькулювання визначає калькулювання як один із найважливіших методів управлінського обліку, що дозволяє вирішувати широке коло управлінських задач, пов'язаних як із ціноутворенням, так і з управлінням витратами.</w:t>
      </w:r>
    </w:p>
    <w:p w:rsidR="00FE2367" w:rsidRPr="00EB7998" w:rsidRDefault="00FE2367" w:rsidP="00767FBB">
      <w:pPr>
        <w:tabs>
          <w:tab w:val="num" w:pos="0"/>
        </w:tabs>
        <w:spacing w:line="360" w:lineRule="auto"/>
        <w:ind w:firstLine="720"/>
        <w:jc w:val="both"/>
        <w:rPr>
          <w:color w:val="000000" w:themeColor="text1"/>
          <w:sz w:val="28"/>
        </w:rPr>
      </w:pPr>
      <w:r w:rsidRPr="00EB7998">
        <w:rPr>
          <w:color w:val="000000" w:themeColor="text1"/>
          <w:sz w:val="28"/>
        </w:rPr>
        <w:t xml:space="preserve">M.А. </w:t>
      </w:r>
      <w:proofErr w:type="spellStart"/>
      <w:r w:rsidRPr="00EB7998">
        <w:rPr>
          <w:color w:val="000000" w:themeColor="text1"/>
          <w:sz w:val="28"/>
        </w:rPr>
        <w:t>Вахрушина</w:t>
      </w:r>
      <w:proofErr w:type="spellEnd"/>
      <w:r w:rsidRPr="00EB7998">
        <w:rPr>
          <w:color w:val="000000" w:themeColor="text1"/>
          <w:sz w:val="28"/>
        </w:rPr>
        <w:t xml:space="preserve"> виділяє такі методи управлінського обліку:</w:t>
      </w:r>
    </w:p>
    <w:p w:rsidR="00FE2367" w:rsidRPr="00EB7998" w:rsidRDefault="00FE2367" w:rsidP="009C07E4">
      <w:pPr>
        <w:numPr>
          <w:ilvl w:val="0"/>
          <w:numId w:val="14"/>
        </w:numPr>
        <w:tabs>
          <w:tab w:val="num" w:pos="360"/>
          <w:tab w:val="left" w:pos="1080"/>
        </w:tabs>
        <w:spacing w:line="360" w:lineRule="auto"/>
        <w:ind w:left="0" w:firstLine="720"/>
        <w:jc w:val="both"/>
        <w:rPr>
          <w:color w:val="000000" w:themeColor="text1"/>
          <w:sz w:val="28"/>
        </w:rPr>
      </w:pPr>
      <w:r w:rsidRPr="00EB7998">
        <w:rPr>
          <w:color w:val="000000" w:themeColor="text1"/>
          <w:sz w:val="28"/>
        </w:rPr>
        <w:t>елементи методу бухгалтерського фінансового обліку (рахунки і подвійний запис, інвентаризація і документація, балансове узагальнення і звітність);</w:t>
      </w:r>
    </w:p>
    <w:p w:rsidR="00FE2367" w:rsidRPr="00EB7998" w:rsidRDefault="00FE2367" w:rsidP="009C07E4">
      <w:pPr>
        <w:numPr>
          <w:ilvl w:val="0"/>
          <w:numId w:val="14"/>
        </w:numPr>
        <w:tabs>
          <w:tab w:val="num" w:pos="360"/>
          <w:tab w:val="left" w:pos="1080"/>
        </w:tabs>
        <w:spacing w:line="360" w:lineRule="auto"/>
        <w:ind w:left="0" w:firstLine="720"/>
        <w:jc w:val="both"/>
        <w:rPr>
          <w:color w:val="000000" w:themeColor="text1"/>
          <w:sz w:val="28"/>
        </w:rPr>
      </w:pPr>
      <w:r w:rsidRPr="00EB7998">
        <w:rPr>
          <w:color w:val="000000" w:themeColor="text1"/>
          <w:sz w:val="28"/>
        </w:rPr>
        <w:t>індексний метод;</w:t>
      </w:r>
    </w:p>
    <w:p w:rsidR="00FE2367" w:rsidRPr="00EB7998" w:rsidRDefault="00FE2367" w:rsidP="009C07E4">
      <w:pPr>
        <w:numPr>
          <w:ilvl w:val="0"/>
          <w:numId w:val="14"/>
        </w:numPr>
        <w:tabs>
          <w:tab w:val="num" w:pos="360"/>
          <w:tab w:val="left" w:pos="1080"/>
        </w:tabs>
        <w:spacing w:line="360" w:lineRule="auto"/>
        <w:ind w:left="0" w:firstLine="720"/>
        <w:jc w:val="both"/>
        <w:rPr>
          <w:color w:val="000000" w:themeColor="text1"/>
          <w:sz w:val="28"/>
        </w:rPr>
      </w:pPr>
      <w:r w:rsidRPr="00EB7998">
        <w:rPr>
          <w:color w:val="000000" w:themeColor="text1"/>
          <w:sz w:val="28"/>
        </w:rPr>
        <w:t>прийоми економічного аналізу;</w:t>
      </w:r>
    </w:p>
    <w:p w:rsidR="00FE2367" w:rsidRPr="00EB7998" w:rsidRDefault="00FE2367" w:rsidP="009C07E4">
      <w:pPr>
        <w:numPr>
          <w:ilvl w:val="0"/>
          <w:numId w:val="14"/>
        </w:numPr>
        <w:tabs>
          <w:tab w:val="num" w:pos="360"/>
          <w:tab w:val="left" w:pos="1080"/>
        </w:tabs>
        <w:spacing w:line="360" w:lineRule="auto"/>
        <w:ind w:left="0" w:firstLine="720"/>
        <w:jc w:val="both"/>
        <w:rPr>
          <w:color w:val="000000" w:themeColor="text1"/>
          <w:sz w:val="28"/>
        </w:rPr>
      </w:pPr>
      <w:r w:rsidRPr="00EB7998">
        <w:rPr>
          <w:color w:val="000000" w:themeColor="text1"/>
          <w:sz w:val="28"/>
        </w:rPr>
        <w:t xml:space="preserve">математичні методи (кореляція, </w:t>
      </w:r>
      <w:r w:rsidR="00854FDC">
        <w:rPr>
          <w:color w:val="000000" w:themeColor="text1"/>
          <w:sz w:val="28"/>
        </w:rPr>
        <w:t>лінійне програмування й ін.) [</w:t>
      </w:r>
      <w:r w:rsidR="00854FDC">
        <w:rPr>
          <w:color w:val="000000" w:themeColor="text1"/>
          <w:sz w:val="28"/>
          <w:lang w:val="en-US"/>
        </w:rPr>
        <w:t>9,</w:t>
      </w:r>
      <w:r w:rsidRPr="00EB7998">
        <w:rPr>
          <w:color w:val="000000" w:themeColor="text1"/>
          <w:sz w:val="28"/>
        </w:rPr>
        <w:t xml:space="preserve"> c. 12].</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В.Івлєв вважає, що для реалізації управління діяльністю підприємства на основі витрат використовуються два методи, що застосовуються послідовно:</w:t>
      </w:r>
    </w:p>
    <w:p w:rsidR="00FE2367" w:rsidRPr="00EB7998" w:rsidRDefault="00FE2367" w:rsidP="009C07E4">
      <w:pPr>
        <w:numPr>
          <w:ilvl w:val="0"/>
          <w:numId w:val="15"/>
        </w:numPr>
        <w:tabs>
          <w:tab w:val="num" w:pos="570"/>
        </w:tabs>
        <w:spacing w:line="360" w:lineRule="auto"/>
        <w:ind w:left="0" w:firstLine="720"/>
        <w:jc w:val="both"/>
        <w:rPr>
          <w:color w:val="000000" w:themeColor="text1"/>
          <w:sz w:val="28"/>
          <w:szCs w:val="28"/>
        </w:rPr>
      </w:pPr>
      <w:r w:rsidRPr="00EB7998">
        <w:rPr>
          <w:color w:val="000000" w:themeColor="text1"/>
          <w:sz w:val="28"/>
          <w:szCs w:val="28"/>
        </w:rPr>
        <w:t>метод виміру вартості продукції чи послуг, що заснований на діях і об'єктах витрат;</w:t>
      </w:r>
    </w:p>
    <w:p w:rsidR="00FE2367" w:rsidRPr="00EB7998" w:rsidRDefault="00FE2367" w:rsidP="009C07E4">
      <w:pPr>
        <w:numPr>
          <w:ilvl w:val="0"/>
          <w:numId w:val="15"/>
        </w:numPr>
        <w:tabs>
          <w:tab w:val="num" w:pos="570"/>
        </w:tabs>
        <w:spacing w:line="360" w:lineRule="auto"/>
        <w:ind w:left="0" w:firstLine="720"/>
        <w:jc w:val="both"/>
        <w:rPr>
          <w:color w:val="000000" w:themeColor="text1"/>
          <w:sz w:val="28"/>
          <w:szCs w:val="28"/>
        </w:rPr>
      </w:pPr>
      <w:r w:rsidRPr="00EB7998">
        <w:rPr>
          <w:color w:val="000000" w:themeColor="text1"/>
          <w:sz w:val="28"/>
          <w:szCs w:val="28"/>
        </w:rPr>
        <w:t>метод АВС, який забезпечує аналіз інформації і формування керуючих впливів [</w:t>
      </w:r>
      <w:r w:rsidR="00854FDC" w:rsidRPr="00854FDC">
        <w:rPr>
          <w:color w:val="000000" w:themeColor="text1"/>
          <w:sz w:val="28"/>
          <w:szCs w:val="28"/>
        </w:rPr>
        <w:t>19</w:t>
      </w:r>
      <w:r w:rsidRPr="00EB7998">
        <w:rPr>
          <w:color w:val="000000" w:themeColor="text1"/>
          <w:sz w:val="28"/>
          <w:szCs w:val="28"/>
        </w:rPr>
        <w:t>, с.23].</w:t>
      </w:r>
    </w:p>
    <w:p w:rsidR="00FE2367" w:rsidRPr="00EB7998" w:rsidRDefault="00FE2367" w:rsidP="00767FBB">
      <w:pPr>
        <w:spacing w:line="360" w:lineRule="auto"/>
        <w:ind w:firstLine="720"/>
        <w:jc w:val="both"/>
        <w:rPr>
          <w:color w:val="000000" w:themeColor="text1"/>
          <w:sz w:val="28"/>
          <w:szCs w:val="28"/>
        </w:rPr>
      </w:pPr>
      <w:r w:rsidRPr="00EB7998">
        <w:rPr>
          <w:color w:val="000000" w:themeColor="text1"/>
          <w:sz w:val="28"/>
          <w:szCs w:val="28"/>
        </w:rPr>
        <w:t>Дослідник відзначає, що в результаті проведення аналізу з використанням названих методів уможливлюється “керування діями бізнес-процесів і, тим самим, усунення непотрібних витрат, зменшення витрат</w:t>
      </w:r>
      <w:r w:rsidR="00854FDC">
        <w:rPr>
          <w:color w:val="000000" w:themeColor="text1"/>
          <w:sz w:val="28"/>
          <w:szCs w:val="28"/>
        </w:rPr>
        <w:t xml:space="preserve"> часу і збільшення прибутку” [</w:t>
      </w:r>
      <w:r w:rsidR="00854FDC" w:rsidRPr="00854FDC">
        <w:rPr>
          <w:color w:val="000000" w:themeColor="text1"/>
          <w:sz w:val="28"/>
          <w:szCs w:val="28"/>
        </w:rPr>
        <w:t>19</w:t>
      </w:r>
      <w:r w:rsidRPr="00EB7998">
        <w:rPr>
          <w:color w:val="000000" w:themeColor="text1"/>
          <w:sz w:val="28"/>
          <w:szCs w:val="28"/>
        </w:rPr>
        <w:t xml:space="preserve">, с. 23]. </w:t>
      </w:r>
    </w:p>
    <w:p w:rsidR="00FE2367" w:rsidRPr="00EB7998" w:rsidRDefault="00FE2367" w:rsidP="00767FBB">
      <w:pPr>
        <w:spacing w:line="360" w:lineRule="auto"/>
        <w:ind w:firstLine="720"/>
        <w:jc w:val="both"/>
        <w:rPr>
          <w:color w:val="000000" w:themeColor="text1"/>
          <w:sz w:val="28"/>
          <w:szCs w:val="28"/>
        </w:rPr>
      </w:pPr>
      <w:r w:rsidRPr="00EB7998">
        <w:rPr>
          <w:color w:val="000000" w:themeColor="text1"/>
          <w:sz w:val="28"/>
          <w:szCs w:val="28"/>
        </w:rPr>
        <w:t>Т.П. Карпова визначає метод як сукупність різних прийомів і способів, за допомогою яких відображають об'єкти управлінського обліку в інформаційній системі підприємства. Вона включає в нього наступні елементи: документація; інвентаризація; оцінка, групування й узагальнення; контрольні рахунки; планування, нормування; аналіз; контроль [</w:t>
      </w:r>
      <w:r w:rsidR="00854FDC" w:rsidRPr="00854FDC">
        <w:rPr>
          <w:color w:val="000000" w:themeColor="text1"/>
          <w:sz w:val="28"/>
          <w:szCs w:val="28"/>
          <w:lang w:val="ru-RU"/>
        </w:rPr>
        <w:t>22</w:t>
      </w:r>
      <w:r w:rsidRPr="00EB7998">
        <w:rPr>
          <w:color w:val="000000" w:themeColor="text1"/>
          <w:sz w:val="28"/>
          <w:szCs w:val="28"/>
        </w:rPr>
        <w:t>, с. 47].</w:t>
      </w:r>
    </w:p>
    <w:p w:rsidR="00FE2367" w:rsidRPr="00EB7998" w:rsidRDefault="00FE2367" w:rsidP="00767FBB">
      <w:pPr>
        <w:spacing w:line="360" w:lineRule="auto"/>
        <w:ind w:firstLine="720"/>
        <w:jc w:val="both"/>
        <w:rPr>
          <w:color w:val="000000" w:themeColor="text1"/>
          <w:sz w:val="28"/>
          <w:szCs w:val="28"/>
        </w:rPr>
      </w:pPr>
      <w:r w:rsidRPr="00EB7998">
        <w:rPr>
          <w:color w:val="000000" w:themeColor="text1"/>
          <w:sz w:val="28"/>
          <w:szCs w:val="28"/>
        </w:rPr>
        <w:t xml:space="preserve">До системи методів управлінського обліку Т.П. Карповою віднесено відомі функції управління, такі як нормування, планування, аналіз, контроль, а </w:t>
      </w:r>
      <w:r w:rsidRPr="00EB7998">
        <w:rPr>
          <w:color w:val="000000" w:themeColor="text1"/>
          <w:sz w:val="28"/>
          <w:szCs w:val="28"/>
        </w:rPr>
        <w:lastRenderedPageBreak/>
        <w:t xml:space="preserve">отже, виникає стирання межі між безпосередньо обліком і управлінням, яке функціонально забезпечується ним. Відомо, що нормування витрат потребує технологічних знань, планування – сукупності можливостей підприємства: виробничих, кадрових, фінансових тощо. Отже, названі елементи, на нашу думку, не можна віднести до методу управлінського обліку. </w:t>
      </w:r>
    </w:p>
    <w:p w:rsidR="00FE2367" w:rsidRPr="00EB7998" w:rsidRDefault="00FE2367" w:rsidP="00767FBB">
      <w:pPr>
        <w:spacing w:line="360" w:lineRule="auto"/>
        <w:ind w:firstLine="720"/>
        <w:jc w:val="both"/>
        <w:rPr>
          <w:color w:val="000000" w:themeColor="text1"/>
          <w:sz w:val="28"/>
          <w:szCs w:val="28"/>
        </w:rPr>
      </w:pPr>
      <w:r w:rsidRPr="00EB7998">
        <w:rPr>
          <w:color w:val="000000" w:themeColor="text1"/>
          <w:sz w:val="28"/>
          <w:szCs w:val="28"/>
        </w:rPr>
        <w:t xml:space="preserve">А.Я. </w:t>
      </w:r>
      <w:proofErr w:type="spellStart"/>
      <w:r w:rsidRPr="00EB7998">
        <w:rPr>
          <w:color w:val="000000" w:themeColor="text1"/>
          <w:sz w:val="28"/>
          <w:szCs w:val="28"/>
        </w:rPr>
        <w:t>Оленчик</w:t>
      </w:r>
      <w:proofErr w:type="spellEnd"/>
      <w:r w:rsidRPr="00EB7998">
        <w:rPr>
          <w:color w:val="000000" w:themeColor="text1"/>
          <w:sz w:val="28"/>
          <w:szCs w:val="28"/>
        </w:rPr>
        <w:t xml:space="preserve"> розглядає систему методів управлінського обліку як функціональні алгоритми прикладної системи управлінського обліку. До методів управлінського обліку він відносить: </w:t>
      </w:r>
    </w:p>
    <w:p w:rsidR="00FE2367" w:rsidRPr="00EB7998" w:rsidRDefault="00FE2367" w:rsidP="009C07E4">
      <w:pPr>
        <w:numPr>
          <w:ilvl w:val="0"/>
          <w:numId w:val="12"/>
        </w:numPr>
        <w:tabs>
          <w:tab w:val="num" w:pos="570"/>
          <w:tab w:val="left" w:pos="1080"/>
        </w:tabs>
        <w:spacing w:line="360" w:lineRule="auto"/>
        <w:ind w:left="0" w:firstLine="720"/>
        <w:jc w:val="both"/>
        <w:rPr>
          <w:color w:val="000000" w:themeColor="text1"/>
          <w:sz w:val="28"/>
          <w:szCs w:val="28"/>
        </w:rPr>
      </w:pPr>
      <w:r w:rsidRPr="00EB7998">
        <w:rPr>
          <w:color w:val="000000" w:themeColor="text1"/>
          <w:sz w:val="28"/>
          <w:szCs w:val="28"/>
        </w:rPr>
        <w:t>бюджетування, що здійснюється на стадії планування;</w:t>
      </w:r>
    </w:p>
    <w:p w:rsidR="00FE2367" w:rsidRPr="00EB7998" w:rsidRDefault="00FE2367" w:rsidP="009C07E4">
      <w:pPr>
        <w:numPr>
          <w:ilvl w:val="0"/>
          <w:numId w:val="12"/>
        </w:numPr>
        <w:tabs>
          <w:tab w:val="left" w:pos="1080"/>
        </w:tabs>
        <w:spacing w:line="360" w:lineRule="auto"/>
        <w:ind w:left="0" w:firstLine="720"/>
        <w:jc w:val="both"/>
        <w:rPr>
          <w:color w:val="000000" w:themeColor="text1"/>
          <w:sz w:val="28"/>
          <w:szCs w:val="28"/>
        </w:rPr>
      </w:pPr>
      <w:r w:rsidRPr="00EB7998">
        <w:rPr>
          <w:color w:val="000000" w:themeColor="text1"/>
          <w:sz w:val="28"/>
          <w:szCs w:val="28"/>
        </w:rPr>
        <w:t>вимірювання, яке проводиться в рамках управлінського аспекту облікової системи;</w:t>
      </w:r>
    </w:p>
    <w:p w:rsidR="00FE2367" w:rsidRPr="00EB7998" w:rsidRDefault="00FE2367" w:rsidP="009C07E4">
      <w:pPr>
        <w:numPr>
          <w:ilvl w:val="0"/>
          <w:numId w:val="12"/>
        </w:numPr>
        <w:tabs>
          <w:tab w:val="left" w:pos="1080"/>
        </w:tabs>
        <w:spacing w:line="360" w:lineRule="auto"/>
        <w:ind w:left="0" w:firstLine="720"/>
        <w:jc w:val="both"/>
        <w:rPr>
          <w:color w:val="000000" w:themeColor="text1"/>
          <w:sz w:val="28"/>
          <w:szCs w:val="28"/>
        </w:rPr>
      </w:pPr>
      <w:r w:rsidRPr="00EB7998">
        <w:rPr>
          <w:color w:val="000000" w:themeColor="text1"/>
          <w:sz w:val="28"/>
          <w:szCs w:val="28"/>
        </w:rPr>
        <w:t>калькулювання за версією “</w:t>
      </w:r>
      <w:r w:rsidRPr="00EB7998">
        <w:rPr>
          <w:color w:val="000000" w:themeColor="text1"/>
          <w:sz w:val="28"/>
          <w:szCs w:val="28"/>
          <w:lang w:val="en-US"/>
        </w:rPr>
        <w:t>Standard</w:t>
      </w:r>
      <w:r w:rsidRPr="00EB7998">
        <w:rPr>
          <w:color w:val="000000" w:themeColor="text1"/>
          <w:sz w:val="28"/>
          <w:szCs w:val="28"/>
        </w:rPr>
        <w:t>-</w:t>
      </w:r>
      <w:r w:rsidRPr="00EB7998">
        <w:rPr>
          <w:color w:val="000000" w:themeColor="text1"/>
          <w:sz w:val="28"/>
          <w:szCs w:val="28"/>
          <w:lang w:val="en-US"/>
        </w:rPr>
        <w:t>Cost</w:t>
      </w:r>
      <w:r w:rsidRPr="00EB7998">
        <w:rPr>
          <w:color w:val="000000" w:themeColor="text1"/>
          <w:sz w:val="28"/>
          <w:szCs w:val="28"/>
        </w:rPr>
        <w:t>”;</w:t>
      </w:r>
    </w:p>
    <w:p w:rsidR="00FE2367" w:rsidRPr="00EB7998" w:rsidRDefault="00854FDC" w:rsidP="009C07E4">
      <w:pPr>
        <w:numPr>
          <w:ilvl w:val="0"/>
          <w:numId w:val="12"/>
        </w:numPr>
        <w:tabs>
          <w:tab w:val="left" w:pos="1080"/>
        </w:tabs>
        <w:spacing w:line="360" w:lineRule="auto"/>
        <w:ind w:left="0" w:firstLine="720"/>
        <w:jc w:val="both"/>
        <w:rPr>
          <w:color w:val="000000" w:themeColor="text1"/>
          <w:sz w:val="28"/>
          <w:szCs w:val="28"/>
        </w:rPr>
      </w:pPr>
      <w:proofErr w:type="spellStart"/>
      <w:r>
        <w:rPr>
          <w:color w:val="000000" w:themeColor="text1"/>
          <w:sz w:val="28"/>
          <w:szCs w:val="28"/>
        </w:rPr>
        <w:t>маржинальний</w:t>
      </w:r>
      <w:proofErr w:type="spellEnd"/>
      <w:r>
        <w:rPr>
          <w:color w:val="000000" w:themeColor="text1"/>
          <w:sz w:val="28"/>
          <w:szCs w:val="28"/>
        </w:rPr>
        <w:t xml:space="preserve"> аналіз [</w:t>
      </w:r>
      <w:r>
        <w:rPr>
          <w:color w:val="000000" w:themeColor="text1"/>
          <w:sz w:val="28"/>
          <w:szCs w:val="28"/>
          <w:lang w:val="en-US"/>
        </w:rPr>
        <w:t>45</w:t>
      </w:r>
      <w:r w:rsidR="00FE2367" w:rsidRPr="00EB7998">
        <w:rPr>
          <w:color w:val="000000" w:themeColor="text1"/>
          <w:sz w:val="28"/>
          <w:szCs w:val="28"/>
        </w:rPr>
        <w:t>].</w:t>
      </w:r>
    </w:p>
    <w:p w:rsidR="00FE2367" w:rsidRPr="00EB7998" w:rsidRDefault="00FE2367" w:rsidP="00767FBB">
      <w:pPr>
        <w:spacing w:line="360" w:lineRule="auto"/>
        <w:ind w:firstLine="720"/>
        <w:jc w:val="both"/>
        <w:rPr>
          <w:color w:val="000000" w:themeColor="text1"/>
          <w:sz w:val="28"/>
          <w:szCs w:val="28"/>
        </w:rPr>
      </w:pPr>
      <w:r w:rsidRPr="00EB7998">
        <w:rPr>
          <w:color w:val="000000" w:themeColor="text1"/>
          <w:sz w:val="28"/>
          <w:szCs w:val="28"/>
        </w:rPr>
        <w:t xml:space="preserve">З цього доходимо висновку, що питання визначення методики </w:t>
      </w:r>
      <w:proofErr w:type="spellStart"/>
      <w:r w:rsidRPr="00EB7998">
        <w:rPr>
          <w:color w:val="000000" w:themeColor="text1"/>
          <w:sz w:val="28"/>
          <w:szCs w:val="28"/>
        </w:rPr>
        <w:t>управлін-ського</w:t>
      </w:r>
      <w:proofErr w:type="spellEnd"/>
      <w:r w:rsidRPr="00EB7998">
        <w:rPr>
          <w:color w:val="000000" w:themeColor="text1"/>
          <w:sz w:val="28"/>
          <w:szCs w:val="28"/>
        </w:rPr>
        <w:t xml:space="preserve"> обліку, як системи практичних прийомів, не знайшло остаточного вирішення.</w:t>
      </w:r>
    </w:p>
    <w:p w:rsidR="00FE2367" w:rsidRPr="00EB7998" w:rsidRDefault="00FE2367" w:rsidP="00767FBB">
      <w:pPr>
        <w:spacing w:line="360" w:lineRule="auto"/>
        <w:ind w:firstLine="720"/>
        <w:jc w:val="both"/>
        <w:rPr>
          <w:color w:val="000000" w:themeColor="text1"/>
          <w:sz w:val="28"/>
          <w:szCs w:val="28"/>
        </w:rPr>
      </w:pPr>
      <w:r w:rsidRPr="00EB7998">
        <w:rPr>
          <w:color w:val="000000" w:themeColor="text1"/>
          <w:sz w:val="28"/>
          <w:szCs w:val="28"/>
        </w:rPr>
        <w:t xml:space="preserve">Слово </w:t>
      </w:r>
      <w:r w:rsidRPr="00EB7998">
        <w:rPr>
          <w:color w:val="000000" w:themeColor="text1"/>
          <w:sz w:val="28"/>
          <w:szCs w:val="28"/>
          <w:lang w:val="ru-RU"/>
        </w:rPr>
        <w:t>“</w:t>
      </w:r>
      <w:r w:rsidRPr="00EB7998">
        <w:rPr>
          <w:color w:val="000000" w:themeColor="text1"/>
          <w:sz w:val="28"/>
          <w:szCs w:val="28"/>
        </w:rPr>
        <w:t>метод</w:t>
      </w:r>
      <w:r w:rsidRPr="00EB7998">
        <w:rPr>
          <w:color w:val="000000" w:themeColor="text1"/>
          <w:sz w:val="28"/>
          <w:szCs w:val="28"/>
          <w:lang w:val="ru-RU"/>
        </w:rPr>
        <w:t>”</w:t>
      </w:r>
      <w:r w:rsidRPr="00EB7998">
        <w:rPr>
          <w:color w:val="000000" w:themeColor="text1"/>
          <w:sz w:val="28"/>
          <w:szCs w:val="28"/>
        </w:rPr>
        <w:t xml:space="preserve"> походить від грецького </w:t>
      </w:r>
      <w:r w:rsidRPr="00EB7998">
        <w:rPr>
          <w:color w:val="000000" w:themeColor="text1"/>
          <w:sz w:val="28"/>
          <w:szCs w:val="28"/>
          <w:lang w:val="ru-RU"/>
        </w:rPr>
        <w:t>“</w:t>
      </w:r>
      <w:proofErr w:type="spellStart"/>
      <w:r w:rsidRPr="00EB7998">
        <w:rPr>
          <w:color w:val="000000" w:themeColor="text1"/>
          <w:sz w:val="28"/>
          <w:szCs w:val="28"/>
        </w:rPr>
        <w:t>methodos</w:t>
      </w:r>
      <w:proofErr w:type="spellEnd"/>
      <w:r w:rsidRPr="00EB7998">
        <w:rPr>
          <w:color w:val="000000" w:themeColor="text1"/>
          <w:sz w:val="28"/>
          <w:szCs w:val="28"/>
          <w:lang w:val="ru-RU"/>
        </w:rPr>
        <w:t>”</w:t>
      </w:r>
      <w:r w:rsidRPr="00EB7998">
        <w:rPr>
          <w:color w:val="000000" w:themeColor="text1"/>
          <w:sz w:val="28"/>
          <w:szCs w:val="28"/>
        </w:rPr>
        <w:t xml:space="preserve">, що буквально означає </w:t>
      </w:r>
      <w:r w:rsidRPr="00EB7998">
        <w:rPr>
          <w:color w:val="000000" w:themeColor="text1"/>
          <w:sz w:val="28"/>
          <w:szCs w:val="28"/>
          <w:lang w:val="ru-RU"/>
        </w:rPr>
        <w:t>“</w:t>
      </w:r>
      <w:r w:rsidRPr="00EB7998">
        <w:rPr>
          <w:color w:val="000000" w:themeColor="text1"/>
          <w:sz w:val="28"/>
          <w:szCs w:val="28"/>
        </w:rPr>
        <w:t>шлях до чого-небудь</w:t>
      </w:r>
      <w:r w:rsidRPr="00EB7998">
        <w:rPr>
          <w:color w:val="000000" w:themeColor="text1"/>
          <w:sz w:val="28"/>
          <w:szCs w:val="28"/>
          <w:lang w:val="ru-RU"/>
        </w:rPr>
        <w:t>”</w:t>
      </w:r>
      <w:r w:rsidRPr="00EB7998">
        <w:rPr>
          <w:color w:val="000000" w:themeColor="text1"/>
          <w:sz w:val="28"/>
          <w:szCs w:val="28"/>
        </w:rPr>
        <w:t>. Тому метод у самому широкому розумінні можна визначити як діяльність, спрямовану на досягнення поставленої мети.</w:t>
      </w:r>
    </w:p>
    <w:p w:rsidR="00FE2367" w:rsidRPr="00EB7998" w:rsidRDefault="00FE2367" w:rsidP="00767FBB">
      <w:pPr>
        <w:spacing w:line="360" w:lineRule="auto"/>
        <w:ind w:firstLine="720"/>
        <w:jc w:val="both"/>
        <w:rPr>
          <w:color w:val="000000" w:themeColor="text1"/>
          <w:sz w:val="28"/>
          <w:szCs w:val="28"/>
        </w:rPr>
      </w:pPr>
      <w:r w:rsidRPr="00EB7998">
        <w:rPr>
          <w:color w:val="000000" w:themeColor="text1"/>
          <w:sz w:val="28"/>
          <w:szCs w:val="28"/>
        </w:rPr>
        <w:t>Отже, елементи методу складають систему способів і прийомів вирішення задач управлінського обліку, тобто отримання, обробки й передачі користувачам специфічної інформації, яка могла б бути використана у багатоаспектній управлінській діяльності. Розглянемо докладні</w:t>
      </w:r>
      <w:r w:rsidR="00867B9C" w:rsidRPr="00EB7998">
        <w:rPr>
          <w:color w:val="000000" w:themeColor="text1"/>
          <w:sz w:val="28"/>
          <w:szCs w:val="28"/>
        </w:rPr>
        <w:t>ше специфічно властиві управлін</w:t>
      </w:r>
      <w:r w:rsidRPr="00EB7998">
        <w:rPr>
          <w:color w:val="000000" w:themeColor="text1"/>
          <w:sz w:val="28"/>
          <w:szCs w:val="28"/>
        </w:rPr>
        <w:t>ському обліку методи:</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1. Класифікація й групування витрат як показника господарської діяльності  підприємства для формування інформаційних потоків, контролю й аналізу з метою їх оптимізації і максимізації результату фінансово-господарської діяльності підприємства. </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М.С. Пушкар вказує, що одним з поширених методів управлінського обліку є групування й перегрупування витрат виробництва у відповідності до </w:t>
      </w:r>
      <w:r w:rsidRPr="00EB7998">
        <w:rPr>
          <w:color w:val="000000" w:themeColor="text1"/>
          <w:sz w:val="28"/>
        </w:rPr>
        <w:lastRenderedPageBreak/>
        <w:t>поставленої мети дослідження</w:t>
      </w:r>
      <w:r w:rsidR="00854FDC">
        <w:rPr>
          <w:color w:val="000000" w:themeColor="text1"/>
          <w:sz w:val="28"/>
        </w:rPr>
        <w:t xml:space="preserve"> [</w:t>
      </w:r>
      <w:r w:rsidR="00854FDC" w:rsidRPr="00854FDC">
        <w:rPr>
          <w:color w:val="000000" w:themeColor="text1"/>
          <w:sz w:val="28"/>
        </w:rPr>
        <w:t>49</w:t>
      </w:r>
      <w:r w:rsidRPr="00EB7998">
        <w:rPr>
          <w:color w:val="000000" w:themeColor="text1"/>
          <w:sz w:val="28"/>
        </w:rPr>
        <w:t>, с. 22]. Цей метод є організаційно-підготовчим. У той же час, у зв'язку з різними типами управлінських задач застосовується постійно і є основою стандартизації.</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2. Сегментування – поділ інформаційного потоку на ціле-орієнтовані облікові зони з метою оперативного і якісного виконання інформаційного замовлення внутрішнього користувача.</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Сегмент виступає базовою категорією щодо формування механізму обліку системи показників, що несуть у собі необхідну для досягнення задач управління інформацію, контроль і оцінка стану яких є цільовою функцією управлінського бухгалтерського обліку.</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Види сегментів, їх структура, механізм обліку і форми регламентації залежать від специфіки діяльності підприємства (галузевої приналежності, місця розташування, виробничих потужностей  й ін.), організації і вирішуваних задач управління.</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3. Фундаментальним методом управлінського обліку вважаємо моделювання. Цікаво, що В.Б. Івашкевич розглядає моделювання як засіб формування методики бухгалтерського обліку, який дозволяє обрати оптимальний варіант рішення методи</w:t>
      </w:r>
      <w:r w:rsidR="00854FDC">
        <w:rPr>
          <w:color w:val="000000" w:themeColor="text1"/>
          <w:sz w:val="28"/>
        </w:rPr>
        <w:t>чних питань і проблем обліку [</w:t>
      </w:r>
      <w:r w:rsidR="00854FDC" w:rsidRPr="00854FDC">
        <w:rPr>
          <w:color w:val="000000" w:themeColor="text1"/>
          <w:sz w:val="28"/>
        </w:rPr>
        <w:t>18</w:t>
      </w:r>
      <w:r w:rsidRPr="00EB7998">
        <w:rPr>
          <w:color w:val="000000" w:themeColor="text1"/>
          <w:sz w:val="28"/>
        </w:rPr>
        <w:t>, с. 55]. На думку дослідника, ним забезпечується взаємозв'язок між рівнями обліку і його складовими, створюються умови для розробки й реалізації типових проектних рішень, проведення комплексу робіт з автоматизації обробки облікової інформації. Використання моделювання для вибору найбільш прийнятної методики обліку досягається за рахунок жорсткої формалізації, економіко-математичного обґрунтування облікових задач і процедур.</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За відсутністю моделей вибір методів цілком залишається на розсуд бухгалтера. При цьому виникає небезпека, що навіть при зміні цілей, задач, виробничо-господарських умов він буде використовувати ті самі відомі йому методи, “підганяючи” під них розв'язувані задачі, а не обирати методи у відповідності до ситуації і вирішуваної управлінням задачі. А отже, управлінський облік має базуватись на використанні моделей, вибір яких є </w:t>
      </w:r>
      <w:r w:rsidRPr="00EB7998">
        <w:rPr>
          <w:color w:val="000000" w:themeColor="text1"/>
          <w:sz w:val="28"/>
        </w:rPr>
        <w:lastRenderedPageBreak/>
        <w:t xml:space="preserve">узгодженим у відповідності до вирішуваних завдань. Знову ж таки, моделювання дозволяє не тільки бухгалтеру-аналітику використовувати різні підходи до організації своєї праці, але й узгоджувати свої дії з управлінським апаратом підприємства, що безумовно підвищить ступінь розуміння його дій і довіру до інформації, яка стає результатом його праці. З цього доходимо висновку, що моделювання відноситься до методів управлінського обліку. </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А.А. </w:t>
      </w:r>
      <w:proofErr w:type="spellStart"/>
      <w:r w:rsidRPr="00EB7998">
        <w:rPr>
          <w:color w:val="000000" w:themeColor="text1"/>
          <w:sz w:val="28"/>
        </w:rPr>
        <w:t>Шапошніков</w:t>
      </w:r>
      <w:proofErr w:type="spellEnd"/>
      <w:r w:rsidRPr="00EB7998">
        <w:rPr>
          <w:color w:val="000000" w:themeColor="text1"/>
          <w:sz w:val="28"/>
        </w:rPr>
        <w:t xml:space="preserve"> так визначає цей метод: “Моделювання – розробка переліку схем збирання, обробки й аналізу даних, заснованих на поєднанні різних методів чи їх комбінацій, обумовлени</w:t>
      </w:r>
      <w:r w:rsidR="00854FDC">
        <w:rPr>
          <w:color w:val="000000" w:themeColor="text1"/>
          <w:sz w:val="28"/>
        </w:rPr>
        <w:t>х набором задач управління” [</w:t>
      </w:r>
      <w:r w:rsidR="00854FDC" w:rsidRPr="00854FDC">
        <w:rPr>
          <w:color w:val="000000" w:themeColor="text1"/>
          <w:sz w:val="28"/>
        </w:rPr>
        <w:t>7</w:t>
      </w:r>
      <w:r w:rsidRPr="00EB7998">
        <w:rPr>
          <w:color w:val="000000" w:themeColor="text1"/>
          <w:sz w:val="28"/>
        </w:rPr>
        <w:t>5, с. 116]. Ця теза підтверджує необхідність моделювання в системі управлінського обліку на рівні вирішуваних управлінням задач, як методу отримання специфічної інформації управління.</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4. Стандартизація – система розроблених усередині підприємства норм і правил як інструмента організації і контролю обліково-аналітичної діяльності, яка відповідає на питання: хто, що, як і коли повинний робити.</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Виправданим вважаємо визначення стандарту як організаційно-правової норми [</w:t>
      </w:r>
      <w:r w:rsidR="00854FDC" w:rsidRPr="00854FDC">
        <w:rPr>
          <w:color w:val="000000" w:themeColor="text1"/>
          <w:sz w:val="28"/>
          <w:lang w:val="ru-RU"/>
        </w:rPr>
        <w:t>75</w:t>
      </w:r>
      <w:r w:rsidRPr="00EB7998">
        <w:rPr>
          <w:color w:val="000000" w:themeColor="text1"/>
          <w:sz w:val="28"/>
        </w:rPr>
        <w:t xml:space="preserve">]. По-перше, тому, що людина влаштована таким чином, що їй необхідно точно знати </w:t>
      </w:r>
      <w:r w:rsidRPr="00EB7998">
        <w:rPr>
          <w:color w:val="000000" w:themeColor="text1"/>
          <w:sz w:val="28"/>
          <w:lang w:val="ru-RU"/>
        </w:rPr>
        <w:t>“</w:t>
      </w:r>
      <w:r w:rsidRPr="00EB7998">
        <w:rPr>
          <w:color w:val="000000" w:themeColor="text1"/>
          <w:sz w:val="28"/>
        </w:rPr>
        <w:t>що і як вона повинна робити</w:t>
      </w:r>
      <w:r w:rsidRPr="00EB7998">
        <w:rPr>
          <w:color w:val="000000" w:themeColor="text1"/>
          <w:sz w:val="28"/>
          <w:lang w:val="ru-RU"/>
        </w:rPr>
        <w:t>”</w:t>
      </w:r>
      <w:r w:rsidRPr="00EB7998">
        <w:rPr>
          <w:color w:val="000000" w:themeColor="text1"/>
          <w:sz w:val="28"/>
        </w:rPr>
        <w:t xml:space="preserve">, тоді і тільки тоді вона здатна якісно виконати поставлену перед нею задачу. По-друге, необхідно створити очікувану управлінцем форму звіту, зручну й зрозумілу йому. Тоді діяльність сприймається як спільна, досягається реальна інтеграція облікової діяльності в управлінську. По-третє, дотримується принцип наступності й підконтрольності. Названі принципи є вкрай важливими, оскільки ними визначається якість організації і функціонування управлінського обліку на підприємстві. Принцип наступності дозволить забезпечити незмінність підходів і форм у веденні обліково-аналітичних даних при зміні бухгалтера-аналітика. Принцип підконтрольності дозволить перевірити кваліфікацію і якість роботи останнього. По-четверте, висловлена А.А. </w:t>
      </w:r>
      <w:proofErr w:type="spellStart"/>
      <w:r w:rsidRPr="00EB7998">
        <w:rPr>
          <w:color w:val="000000" w:themeColor="text1"/>
          <w:sz w:val="28"/>
        </w:rPr>
        <w:t>Шапошніковим</w:t>
      </w:r>
      <w:proofErr w:type="spellEnd"/>
      <w:r w:rsidRPr="00EB7998">
        <w:rPr>
          <w:color w:val="000000" w:themeColor="text1"/>
          <w:sz w:val="28"/>
        </w:rPr>
        <w:t xml:space="preserve"> 20 років тому теза в сучасних умовах здобуває цілком актуального прочитання: "Необхідність нормування в сфері обліку визначається тією обставиною, що методи облікової </w:t>
      </w:r>
      <w:r w:rsidRPr="00EB7998">
        <w:rPr>
          <w:color w:val="000000" w:themeColor="text1"/>
          <w:sz w:val="28"/>
        </w:rPr>
        <w:lastRenderedPageBreak/>
        <w:t xml:space="preserve">діяльності й організаційні форми її здійснення в даний час досягли такого ступеня розмаїтості і складності, що їх вибіркове й компетентне застосування може бути гарантованим лише за </w:t>
      </w:r>
      <w:r w:rsidR="00854FDC">
        <w:rPr>
          <w:color w:val="000000" w:themeColor="text1"/>
          <w:sz w:val="28"/>
        </w:rPr>
        <w:t>відповідної упорядкованості" [</w:t>
      </w:r>
      <w:r w:rsidR="00854FDC" w:rsidRPr="00854FDC">
        <w:rPr>
          <w:color w:val="000000" w:themeColor="text1"/>
          <w:sz w:val="28"/>
        </w:rPr>
        <w:t>7</w:t>
      </w:r>
      <w:r w:rsidRPr="00EB7998">
        <w:rPr>
          <w:color w:val="000000" w:themeColor="text1"/>
          <w:sz w:val="28"/>
        </w:rPr>
        <w:t>5, с. 116].</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Отже, стандартизація – це елемент методу, за допомогою якого в рамках підприємства розробляються правила формування й обробки інформаційних потоків, використовуваних з метою розробки управлінських рішень. Суть методу полягає в установленні щодо конкретних осіб, які мають доступ до інформації, чітких правил, що відповідають на питання: хто, що, коли і як повинен робити. Зазначені стандарти не мають відношення до стандартизації фінансового обліку. Якщо стандартизація на рівні фінансового обліку направлена на узгодження підходів до оцінки й відображення об’єктів обліку у фінансовій звітності різних підприємств, то на рівні окремого підприємства її слід сприймати як засіб організації обліково-аналітичних процедур і, відповідно, бухгалтерської обробки інформаційних потоків.</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Отже, під стандартизацією розуміється домовленість між користувачем облікової інформації та її інтерпретатором (бухгалтером-аналітиком) про порядок збору, обробки й передачі інформації. Система стандартизації забезпечує наступність правил обробки інформації і прискорює обробку таких звітів користувачем. Стандарти внутрішньогосподарської обробки інформації можуть змінюватися за об'єктивних причин, за рішенням відповідальних осіб.</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Таким чином, стандартизація — це елемент методу комплексного підходу до формування внутрішньовиробничого зведення правил обробки й передачі певної інформації.</w:t>
      </w:r>
    </w:p>
    <w:p w:rsidR="00FE2367" w:rsidRPr="00EB7998" w:rsidRDefault="00FE2367" w:rsidP="009C07E4">
      <w:pPr>
        <w:pStyle w:val="ab"/>
        <w:numPr>
          <w:ilvl w:val="0"/>
          <w:numId w:val="14"/>
        </w:numPr>
        <w:tabs>
          <w:tab w:val="clear" w:pos="720"/>
          <w:tab w:val="num" w:pos="0"/>
        </w:tabs>
        <w:ind w:left="0" w:firstLine="720"/>
        <w:rPr>
          <w:color w:val="000000" w:themeColor="text1"/>
        </w:rPr>
      </w:pPr>
      <w:r w:rsidRPr="00EB7998">
        <w:rPr>
          <w:color w:val="000000" w:themeColor="text1"/>
        </w:rPr>
        <w:t xml:space="preserve">Бюджетування – це система складання кошторисів (бюджетів) на стадії планування й контролю діяльності, у якій бюджет являє собою, водночас, інструмент контролю й аналітичну форму звітності щодо результатів виконання запланованих заходів. Для управління витратами за визначеними відхиленнями фактичних показників від запланованих надаються зведені звіти за релевантними відхиленнями. Отже, бюджет виступає як вхідний документ, що створюється плановим відділом підприємства, і як робочий документ </w:t>
      </w:r>
      <w:r w:rsidRPr="00EB7998">
        <w:rPr>
          <w:color w:val="000000" w:themeColor="text1"/>
        </w:rPr>
        <w:lastRenderedPageBreak/>
        <w:t>бухгалтера-аналітика, що створюється ним у ході збирання й обробки інформації, а також як вихідний документ, що надається у вигляді звіту про виконання бюджету.</w:t>
      </w:r>
    </w:p>
    <w:p w:rsidR="00FE2367" w:rsidRPr="00EB7998" w:rsidRDefault="00FE2367" w:rsidP="00767FBB">
      <w:pPr>
        <w:pStyle w:val="ab"/>
        <w:ind w:firstLine="720"/>
        <w:rPr>
          <w:color w:val="000000" w:themeColor="text1"/>
        </w:rPr>
      </w:pPr>
      <w:r w:rsidRPr="00EB7998">
        <w:rPr>
          <w:color w:val="000000" w:themeColor="text1"/>
        </w:rPr>
        <w:t>Таким чином, бюджетування – елемент методу управлінського обліку, заснований на нормуванні, плануванні й прогнозуванні, у результаті якого на підприємстві складається система бюджетів (кошторисів), що дозволяють проаналізувати їх виконання з наступним управлінням по відхиленнях.</w:t>
      </w:r>
    </w:p>
    <w:p w:rsidR="00FE2367" w:rsidRPr="00EB7998" w:rsidRDefault="00FE2367" w:rsidP="009C07E4">
      <w:pPr>
        <w:pStyle w:val="ab"/>
        <w:numPr>
          <w:ilvl w:val="0"/>
          <w:numId w:val="14"/>
        </w:numPr>
        <w:tabs>
          <w:tab w:val="clear" w:pos="720"/>
          <w:tab w:val="num" w:pos="0"/>
          <w:tab w:val="left" w:pos="1080"/>
        </w:tabs>
        <w:ind w:left="0" w:firstLine="720"/>
        <w:rPr>
          <w:color w:val="000000" w:themeColor="text1"/>
        </w:rPr>
      </w:pPr>
      <w:r w:rsidRPr="00EB7998">
        <w:rPr>
          <w:color w:val="000000" w:themeColor="text1"/>
        </w:rPr>
        <w:t xml:space="preserve">Калькулювання – даний елемент методу обумовлений наявністю специфічних методів калькулювання – стандарт </w:t>
      </w:r>
      <w:proofErr w:type="spellStart"/>
      <w:r w:rsidRPr="00EB7998">
        <w:rPr>
          <w:color w:val="000000" w:themeColor="text1"/>
        </w:rPr>
        <w:t>кост</w:t>
      </w:r>
      <w:proofErr w:type="spellEnd"/>
      <w:r w:rsidRPr="00EB7998">
        <w:rPr>
          <w:color w:val="000000" w:themeColor="text1"/>
        </w:rPr>
        <w:t xml:space="preserve"> і </w:t>
      </w:r>
      <w:proofErr w:type="spellStart"/>
      <w:r w:rsidRPr="00EB7998">
        <w:rPr>
          <w:color w:val="000000" w:themeColor="text1"/>
        </w:rPr>
        <w:t>директ-костинг</w:t>
      </w:r>
      <w:proofErr w:type="spellEnd"/>
      <w:r w:rsidRPr="00EB7998">
        <w:rPr>
          <w:color w:val="000000" w:themeColor="text1"/>
        </w:rPr>
        <w:t xml:space="preserve">, – що дозволяють надавати інформацію про витрати і результати в розрізі сегмента обліку в оперативному режимі. </w:t>
      </w:r>
    </w:p>
    <w:p w:rsidR="00FE2367" w:rsidRPr="00EB7998" w:rsidRDefault="00FE2367" w:rsidP="00767FBB">
      <w:pPr>
        <w:pStyle w:val="ab"/>
        <w:ind w:firstLine="720"/>
        <w:rPr>
          <w:color w:val="000000" w:themeColor="text1"/>
        </w:rPr>
      </w:pPr>
      <w:r w:rsidRPr="00EB7998">
        <w:rPr>
          <w:color w:val="000000" w:themeColor="text1"/>
        </w:rPr>
        <w:t xml:space="preserve">7. Документація –  система робочих документів бухгалтера-аналітика (РДБА), що дозволяє використовувати дані господарського (насамперед, оперативно-технічного і фінансового) обліку і аналізу, оцінювати </w:t>
      </w:r>
      <w:proofErr w:type="spellStart"/>
      <w:r w:rsidRPr="00EB7998">
        <w:rPr>
          <w:color w:val="000000" w:themeColor="text1"/>
        </w:rPr>
        <w:t>релевантність</w:t>
      </w:r>
      <w:proofErr w:type="spellEnd"/>
      <w:r w:rsidRPr="00EB7998">
        <w:rPr>
          <w:color w:val="000000" w:themeColor="text1"/>
        </w:rPr>
        <w:t xml:space="preserve"> інформації і підготувати внутрішньовиробничу звітність. </w:t>
      </w:r>
    </w:p>
    <w:p w:rsidR="00FE2367" w:rsidRPr="00EB7998" w:rsidRDefault="00FE2367" w:rsidP="00767FBB">
      <w:pPr>
        <w:pStyle w:val="ab"/>
        <w:ind w:firstLine="720"/>
        <w:rPr>
          <w:color w:val="000000" w:themeColor="text1"/>
        </w:rPr>
      </w:pPr>
      <w:r w:rsidRPr="00EB7998">
        <w:rPr>
          <w:color w:val="000000" w:themeColor="text1"/>
        </w:rPr>
        <w:t xml:space="preserve">Наявність РДБА дозволить, по-перше, у системному виді відбити </w:t>
      </w:r>
      <w:proofErr w:type="spellStart"/>
      <w:r w:rsidRPr="00EB7998">
        <w:rPr>
          <w:color w:val="000000" w:themeColor="text1"/>
        </w:rPr>
        <w:t>викону-вані</w:t>
      </w:r>
      <w:proofErr w:type="spellEnd"/>
      <w:r w:rsidRPr="00EB7998">
        <w:rPr>
          <w:color w:val="000000" w:themeColor="text1"/>
        </w:rPr>
        <w:t xml:space="preserve"> бухгалтером-аналітиком обліково-розрахункові процедури, по-друге, забезпечити доказовість вихідної із системи управлінського обліку інформації, по-третє, забезпечити підконтрольність обліково-аналітичних процедур.</w:t>
      </w:r>
    </w:p>
    <w:p w:rsidR="00FE2367" w:rsidRPr="00EB7998" w:rsidRDefault="00FE2367" w:rsidP="00767FBB">
      <w:pPr>
        <w:pStyle w:val="ab"/>
        <w:ind w:firstLine="720"/>
        <w:rPr>
          <w:color w:val="000000" w:themeColor="text1"/>
        </w:rPr>
      </w:pPr>
      <w:r w:rsidRPr="00EB7998">
        <w:rPr>
          <w:color w:val="000000" w:themeColor="text1"/>
        </w:rPr>
        <w:t>Оскільки вихідна документація (звітність) стандартизована, то і вся система документування в управлінському обліку повинна бути уніфікована. Стандарти тут випливають з необхідності постійної структури звіту для швидкого й чіткого розуміння його користувачем, уніфікація – для скорочення кількості форм звітів і, в той же час, максимальної інформаційної ємності їх.</w:t>
      </w:r>
    </w:p>
    <w:p w:rsidR="00FE2367" w:rsidRPr="00EB7998" w:rsidRDefault="00FE2367" w:rsidP="00767FBB">
      <w:pPr>
        <w:pStyle w:val="ab"/>
        <w:ind w:firstLine="720"/>
        <w:rPr>
          <w:color w:val="000000" w:themeColor="text1"/>
        </w:rPr>
      </w:pPr>
      <w:r w:rsidRPr="00EB7998">
        <w:rPr>
          <w:color w:val="000000" w:themeColor="text1"/>
        </w:rPr>
        <w:t xml:space="preserve">Отже, документація — це елемент методу, що передбачає наявність комплексу РДБА, тобто специфічної робочої документації з обробки релевантних інформаційних потоків: бюджетів; спеціальних таблиць (регістрів) з обробки інформаційних каналів тощо; системи внутрішньогосподарської звітності. Наявність документів передбачає існування </w:t>
      </w:r>
      <w:proofErr w:type="spellStart"/>
      <w:r w:rsidRPr="00EB7998">
        <w:rPr>
          <w:color w:val="000000" w:themeColor="text1"/>
        </w:rPr>
        <w:t>документооборота</w:t>
      </w:r>
      <w:proofErr w:type="spellEnd"/>
      <w:r w:rsidRPr="00EB7998">
        <w:rPr>
          <w:color w:val="000000" w:themeColor="text1"/>
        </w:rPr>
        <w:t>.</w:t>
      </w:r>
    </w:p>
    <w:p w:rsidR="00FE2367" w:rsidRPr="00EB7998" w:rsidRDefault="00FE2367" w:rsidP="00767FBB">
      <w:pPr>
        <w:pStyle w:val="ab"/>
        <w:ind w:firstLine="720"/>
        <w:rPr>
          <w:color w:val="000000" w:themeColor="text1"/>
        </w:rPr>
      </w:pPr>
      <w:r w:rsidRPr="00EB7998">
        <w:rPr>
          <w:color w:val="000000" w:themeColor="text1"/>
        </w:rPr>
        <w:lastRenderedPageBreak/>
        <w:t xml:space="preserve">8. Оцінка – елемент методу управлінського обліку, за допомогою якого проводиться зіставлення бюджетних параметрів діяльності з фактичними, вимірюється ефективність витрат функції діяльності, визначається відхилення й проводиться факторний аналіз його. Даний метод передбачає також вимір </w:t>
      </w:r>
      <w:proofErr w:type="spellStart"/>
      <w:r w:rsidRPr="00EB7998">
        <w:rPr>
          <w:color w:val="000000" w:themeColor="text1"/>
        </w:rPr>
        <w:t>релевантності</w:t>
      </w:r>
      <w:proofErr w:type="spellEnd"/>
      <w:r w:rsidRPr="00EB7998">
        <w:rPr>
          <w:color w:val="000000" w:themeColor="text1"/>
        </w:rPr>
        <w:t xml:space="preserve"> показників, використовуваних в управлінні. Цей метод базується на сукупності аналітичних процедур, контролю </w:t>
      </w:r>
      <w:proofErr w:type="spellStart"/>
      <w:r w:rsidRPr="00EB7998">
        <w:rPr>
          <w:color w:val="000000" w:themeColor="text1"/>
        </w:rPr>
        <w:t>релевантності</w:t>
      </w:r>
      <w:proofErr w:type="spellEnd"/>
      <w:r w:rsidRPr="00EB7998">
        <w:rPr>
          <w:color w:val="000000" w:themeColor="text1"/>
        </w:rPr>
        <w:t xml:space="preserve"> відхилень.</w:t>
      </w:r>
    </w:p>
    <w:p w:rsidR="00FE2367" w:rsidRPr="00EB7998" w:rsidRDefault="00FE2367" w:rsidP="00767FBB">
      <w:pPr>
        <w:pStyle w:val="ab"/>
        <w:ind w:firstLine="720"/>
        <w:rPr>
          <w:color w:val="000000" w:themeColor="text1"/>
        </w:rPr>
      </w:pPr>
      <w:r w:rsidRPr="00EB7998">
        <w:rPr>
          <w:color w:val="000000" w:themeColor="text1"/>
        </w:rPr>
        <w:t>9. Звітність – результуючий елемент методу управлінського обліку, що передбачає наявність внутрішньовиробничої системи інформаційного забезпечення управлінців різних рівнів про релевантні події у межах їхнього запиту, оперативне реагування яких на передані дані може вплинути на результати діяльності. Оскільки звіти складаються у режимі запитів, то їх складання регламентується й уніфікується (за формою і змістом) на стадії організації управлінського обліку.</w:t>
      </w:r>
    </w:p>
    <w:p w:rsidR="00FE2367" w:rsidRPr="00EB7998" w:rsidRDefault="00FE2367" w:rsidP="00767FBB">
      <w:pPr>
        <w:pStyle w:val="ab"/>
        <w:ind w:firstLine="720"/>
        <w:rPr>
          <w:color w:val="000000" w:themeColor="text1"/>
        </w:rPr>
      </w:pPr>
      <w:r w:rsidRPr="00EB7998">
        <w:rPr>
          <w:color w:val="000000" w:themeColor="text1"/>
        </w:rPr>
        <w:t>Отже, система внутрішньовиробничої гнучко стандартизованої звітності спрямована на інформаційне забезпечення системи управління підприємства на всіх його рівнях у залежності від вирішуваних завдань і програми управління.</w:t>
      </w:r>
    </w:p>
    <w:p w:rsidR="00FE2367" w:rsidRPr="00EB7998" w:rsidRDefault="00FE2367" w:rsidP="00767FBB">
      <w:pPr>
        <w:pStyle w:val="ab"/>
        <w:ind w:firstLine="720"/>
        <w:rPr>
          <w:color w:val="000000" w:themeColor="text1"/>
        </w:rPr>
      </w:pPr>
      <w:r w:rsidRPr="00EB7998">
        <w:rPr>
          <w:color w:val="000000" w:themeColor="text1"/>
        </w:rPr>
        <w:t xml:space="preserve">Звітність передбачає проміжні рівні синтетичного узагальнення інформації, обмеження змісту моделей і процес моделювання у часі. Найважливіший результатний підсумок фінансового обліку – звітність, – завжди визначений конкретним часовим періодом: визначеності показників, періодичності вхідних і вихідних даних. У моделях організації управлінського обліку головним критерієм складання звітності є: по-перше, запит на інформацію; по-друге, наявність релевантних ознак контрольованих об’єктів управління. Отже, звітність, як елемент методу управлінського обліку, має притаманні їй специфічні особливості, що відображаються у формі, структурі та періодичності складання. </w:t>
      </w:r>
    </w:p>
    <w:p w:rsidR="00FE2367" w:rsidRPr="00EB7998" w:rsidRDefault="00FE2367" w:rsidP="00767FBB">
      <w:pPr>
        <w:pStyle w:val="ab"/>
        <w:ind w:firstLine="720"/>
        <w:rPr>
          <w:color w:val="000000" w:themeColor="text1"/>
        </w:rPr>
      </w:pPr>
      <w:r w:rsidRPr="00EB7998">
        <w:rPr>
          <w:color w:val="000000" w:themeColor="text1"/>
        </w:rPr>
        <w:t xml:space="preserve">Таким чином, </w:t>
      </w:r>
      <w:r w:rsidRPr="00EB7998">
        <w:rPr>
          <w:color w:val="000000" w:themeColor="text1"/>
          <w:szCs w:val="28"/>
        </w:rPr>
        <w:t>метод управлінського обліку</w:t>
      </w:r>
      <w:r w:rsidRPr="00EB7998">
        <w:rPr>
          <w:color w:val="000000" w:themeColor="text1"/>
        </w:rPr>
        <w:t xml:space="preserve"> – це система способів і технічних прийомів збирання, обробки й аналізу управлінської інформації на основі принципу корисності, що включає сукупність таких специфічних його </w:t>
      </w:r>
      <w:r w:rsidRPr="00EB7998">
        <w:rPr>
          <w:color w:val="000000" w:themeColor="text1"/>
        </w:rPr>
        <w:lastRenderedPageBreak/>
        <w:t>елементів: класифікація й групування витрат, сегментування, моделювання, стандартизація, бюджетування, калькулювання, документація, оцінка, звітність.</w:t>
      </w:r>
    </w:p>
    <w:p w:rsidR="00FE2367" w:rsidRPr="00EB7998" w:rsidRDefault="00FE2367" w:rsidP="00767FBB">
      <w:pPr>
        <w:pStyle w:val="ab"/>
        <w:ind w:firstLine="720"/>
        <w:rPr>
          <w:color w:val="000000" w:themeColor="text1"/>
        </w:rPr>
      </w:pPr>
      <w:r w:rsidRPr="00EB7998">
        <w:rPr>
          <w:color w:val="000000" w:themeColor="text1"/>
        </w:rPr>
        <w:t>Розробка методології і методики управлінського обліку є найважливішою умовою забезпечення відповідності системи обліку сучасним вимогам управління. Формування облікового механізму щодо задач управління в системі обліку – умова реалізації концепції управлінського обліку в практичній діяльності виробничих підприємств.</w:t>
      </w:r>
    </w:p>
    <w:p w:rsidR="00FE2367" w:rsidRPr="00EB7998" w:rsidRDefault="00FE2367" w:rsidP="00767FBB">
      <w:pPr>
        <w:spacing w:line="360" w:lineRule="auto"/>
        <w:ind w:firstLine="720"/>
        <w:jc w:val="both"/>
        <w:rPr>
          <w:color w:val="000000" w:themeColor="text1"/>
          <w:sz w:val="28"/>
          <w:szCs w:val="28"/>
        </w:rPr>
      </w:pPr>
    </w:p>
    <w:p w:rsidR="00FE2367" w:rsidRPr="00EB7998" w:rsidRDefault="00867B9C" w:rsidP="00767FBB">
      <w:pPr>
        <w:spacing w:line="360" w:lineRule="auto"/>
        <w:ind w:firstLine="567"/>
        <w:rPr>
          <w:b/>
          <w:color w:val="000000" w:themeColor="text1"/>
          <w:sz w:val="28"/>
        </w:rPr>
      </w:pPr>
      <w:r w:rsidRPr="00EB7998">
        <w:rPr>
          <w:b/>
          <w:caps/>
          <w:color w:val="000000" w:themeColor="text1"/>
          <w:sz w:val="28"/>
        </w:rPr>
        <w:t>1.3.</w:t>
      </w:r>
      <w:r w:rsidR="00FE2367" w:rsidRPr="00EB7998">
        <w:rPr>
          <w:b/>
          <w:caps/>
          <w:color w:val="000000" w:themeColor="text1"/>
          <w:sz w:val="28"/>
        </w:rPr>
        <w:t xml:space="preserve"> П</w:t>
      </w:r>
      <w:r w:rsidR="00FE2367" w:rsidRPr="00EB7998">
        <w:rPr>
          <w:b/>
          <w:color w:val="000000" w:themeColor="text1"/>
          <w:sz w:val="28"/>
        </w:rPr>
        <w:t xml:space="preserve">ринципи побудови системи управлінського обліку </w:t>
      </w:r>
    </w:p>
    <w:p w:rsidR="00FE2367" w:rsidRPr="00EB7998" w:rsidRDefault="00FE2367" w:rsidP="00767FBB">
      <w:pPr>
        <w:spacing w:line="360" w:lineRule="auto"/>
        <w:ind w:firstLine="720"/>
        <w:jc w:val="both"/>
        <w:rPr>
          <w:color w:val="000000" w:themeColor="text1"/>
          <w:sz w:val="28"/>
        </w:rPr>
      </w:pPr>
    </w:p>
    <w:p w:rsidR="00FE2367" w:rsidRPr="00EB7998" w:rsidRDefault="00867B9C" w:rsidP="00767FBB">
      <w:pPr>
        <w:pStyle w:val="23"/>
        <w:ind w:firstLine="720"/>
        <w:jc w:val="both"/>
        <w:rPr>
          <w:color w:val="000000" w:themeColor="text1"/>
        </w:rPr>
      </w:pPr>
      <w:r w:rsidRPr="00EB7998">
        <w:rPr>
          <w:color w:val="000000" w:themeColor="text1"/>
        </w:rPr>
        <w:t>О</w:t>
      </w:r>
      <w:r w:rsidR="00FE2367" w:rsidRPr="00EB7998">
        <w:rPr>
          <w:color w:val="000000" w:themeColor="text1"/>
        </w:rPr>
        <w:t>днією з найважливіших проблем сьогодення стає вирішення на науковому рівні питань раціональної організації саме обліку для управління, тобто запропонування рекомендацій щодо організації управлінського обліку, які дозволять промисловим підприємствам визначити найбільш прийнятний з огляду на специфіку діяльності обліковий механізм забезпечення управління інформацією про витрати і результати діяльності. Для цього потрібно дослідити концептуальні підходи до вирішення цієї проблеми.</w:t>
      </w:r>
    </w:p>
    <w:p w:rsidR="00FE2367" w:rsidRPr="00EB7998" w:rsidRDefault="00FE2367" w:rsidP="00767FBB">
      <w:pPr>
        <w:pStyle w:val="23"/>
        <w:ind w:firstLine="720"/>
        <w:jc w:val="both"/>
        <w:rPr>
          <w:color w:val="000000" w:themeColor="text1"/>
        </w:rPr>
      </w:pPr>
      <w:r w:rsidRPr="00EB7998">
        <w:rPr>
          <w:color w:val="000000" w:themeColor="text1"/>
        </w:rPr>
        <w:t>Аналіз сучасних підходів дослідників до вирішення проблеми теорії і методології системи обліку як елементу чи інструменту управління показує, що у цілому можна виділити два підходи до визначення сутності управлінського обліку, а отже його місця в системі управління, що, безумовно, впливає на формування методології управлінського обліку й методичного апарату сприйняття-передачі інформації:</w:t>
      </w:r>
    </w:p>
    <w:p w:rsidR="00FE2367" w:rsidRPr="00EB7998" w:rsidRDefault="00FE2367" w:rsidP="00767FBB">
      <w:pPr>
        <w:tabs>
          <w:tab w:val="num" w:pos="546"/>
        </w:tabs>
        <w:spacing w:line="360" w:lineRule="auto"/>
        <w:ind w:firstLine="720"/>
        <w:jc w:val="both"/>
        <w:rPr>
          <w:color w:val="000000" w:themeColor="text1"/>
          <w:sz w:val="28"/>
        </w:rPr>
      </w:pPr>
      <w:r w:rsidRPr="00EB7998">
        <w:rPr>
          <w:color w:val="000000" w:themeColor="text1"/>
          <w:sz w:val="28"/>
        </w:rPr>
        <w:t xml:space="preserve">Обліковий підхід, прихильники якого: </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а)  наголошують на ідентичності поняття “управлінський облік” традиційним поняттям про оперативний (внутрішньовиробничий) чи виробничий (калькуляційний) облік, вказуючи на цілковиту завершеність системи обліку й надуманість самого п</w:t>
      </w:r>
      <w:r w:rsidR="00854FDC">
        <w:rPr>
          <w:color w:val="000000" w:themeColor="text1"/>
          <w:sz w:val="28"/>
        </w:rPr>
        <w:t>оняття “управлінський облік” [</w:t>
      </w:r>
      <w:r w:rsidR="00854FDC" w:rsidRPr="00854FDC">
        <w:rPr>
          <w:color w:val="000000" w:themeColor="text1"/>
          <w:sz w:val="28"/>
        </w:rPr>
        <w:t>3</w:t>
      </w:r>
      <w:r w:rsidR="00854FDC">
        <w:rPr>
          <w:color w:val="000000" w:themeColor="text1"/>
          <w:sz w:val="28"/>
        </w:rPr>
        <w:t>; 1</w:t>
      </w:r>
      <w:r w:rsidRPr="00EB7998">
        <w:rPr>
          <w:color w:val="000000" w:themeColor="text1"/>
          <w:sz w:val="28"/>
        </w:rPr>
        <w:t>1];</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б)  пов’язують його із системами калькулювання “стандарт</w:t>
      </w:r>
      <w:r w:rsidR="00854FDC">
        <w:rPr>
          <w:color w:val="000000" w:themeColor="text1"/>
          <w:sz w:val="28"/>
        </w:rPr>
        <w:t xml:space="preserve"> </w:t>
      </w:r>
      <w:proofErr w:type="spellStart"/>
      <w:r w:rsidR="00854FDC">
        <w:rPr>
          <w:color w:val="000000" w:themeColor="text1"/>
          <w:sz w:val="28"/>
        </w:rPr>
        <w:t>кост</w:t>
      </w:r>
      <w:proofErr w:type="spellEnd"/>
      <w:r w:rsidR="00854FDC">
        <w:rPr>
          <w:color w:val="000000" w:themeColor="text1"/>
          <w:sz w:val="28"/>
        </w:rPr>
        <w:t>” чи  “</w:t>
      </w:r>
      <w:proofErr w:type="spellStart"/>
      <w:r w:rsidR="00854FDC">
        <w:rPr>
          <w:color w:val="000000" w:themeColor="text1"/>
          <w:sz w:val="28"/>
        </w:rPr>
        <w:t>директ-костинг</w:t>
      </w:r>
      <w:proofErr w:type="spellEnd"/>
      <w:r w:rsidR="00854FDC">
        <w:rPr>
          <w:color w:val="000000" w:themeColor="text1"/>
          <w:sz w:val="28"/>
        </w:rPr>
        <w:t>” [</w:t>
      </w:r>
      <w:r w:rsidR="00854FDC" w:rsidRPr="00854FDC">
        <w:rPr>
          <w:color w:val="000000" w:themeColor="text1"/>
          <w:sz w:val="28"/>
          <w:lang w:val="ru-RU"/>
        </w:rPr>
        <w:t>46</w:t>
      </w:r>
      <w:r w:rsidRPr="00EB7998">
        <w:rPr>
          <w:color w:val="000000" w:themeColor="text1"/>
          <w:sz w:val="28"/>
        </w:rPr>
        <w:t>; 19];</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lastRenderedPageBreak/>
        <w:t xml:space="preserve">в) по суті ототожнюють систему управлінського обліку з оперативно-технічним обліком, який </w:t>
      </w:r>
      <w:proofErr w:type="spellStart"/>
      <w:r w:rsidRPr="00EB7998">
        <w:rPr>
          <w:color w:val="000000" w:themeColor="text1"/>
          <w:sz w:val="28"/>
        </w:rPr>
        <w:t>інформаційно</w:t>
      </w:r>
      <w:proofErr w:type="spellEnd"/>
      <w:r w:rsidRPr="00EB7998">
        <w:rPr>
          <w:color w:val="000000" w:themeColor="text1"/>
          <w:sz w:val="28"/>
        </w:rPr>
        <w:t xml:space="preserve"> забезпечує нижчі</w:t>
      </w:r>
      <w:r w:rsidR="00854FDC">
        <w:rPr>
          <w:color w:val="000000" w:themeColor="text1"/>
          <w:sz w:val="28"/>
        </w:rPr>
        <w:t xml:space="preserve"> ієрархічні рівні управління [</w:t>
      </w:r>
      <w:r w:rsidR="00854FDC" w:rsidRPr="00854FDC">
        <w:rPr>
          <w:color w:val="000000" w:themeColor="text1"/>
          <w:sz w:val="28"/>
        </w:rPr>
        <w:t>7</w:t>
      </w:r>
      <w:r w:rsidRPr="00EB7998">
        <w:rPr>
          <w:color w:val="000000" w:themeColor="text1"/>
          <w:sz w:val="28"/>
        </w:rPr>
        <w:t>].</w:t>
      </w:r>
    </w:p>
    <w:p w:rsidR="00FE2367" w:rsidRPr="00EB7998" w:rsidRDefault="00FE2367" w:rsidP="00767FBB">
      <w:pPr>
        <w:tabs>
          <w:tab w:val="num" w:pos="546"/>
        </w:tabs>
        <w:spacing w:line="360" w:lineRule="auto"/>
        <w:ind w:firstLine="720"/>
        <w:jc w:val="both"/>
        <w:rPr>
          <w:color w:val="000000" w:themeColor="text1"/>
          <w:sz w:val="28"/>
        </w:rPr>
      </w:pPr>
      <w:r w:rsidRPr="00EB7998">
        <w:rPr>
          <w:color w:val="000000" w:themeColor="text1"/>
          <w:sz w:val="28"/>
        </w:rPr>
        <w:t xml:space="preserve">Аналітичний підхід, прихильники якого по суті пропонують: </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а) операційний (процедурний) підхід до аналітичного опрацювання даних господарського обліку для вирішення задач управління запасами,</w:t>
      </w:r>
      <w:r w:rsidR="00854FDC">
        <w:rPr>
          <w:color w:val="000000" w:themeColor="text1"/>
          <w:sz w:val="28"/>
        </w:rPr>
        <w:t xml:space="preserve"> фінансами, витратами та ін. [</w:t>
      </w:r>
      <w:r w:rsidR="00854FDC" w:rsidRPr="00854FDC">
        <w:rPr>
          <w:color w:val="000000" w:themeColor="text1"/>
          <w:sz w:val="28"/>
        </w:rPr>
        <w:t>22</w:t>
      </w:r>
      <w:r w:rsidRPr="00EB7998">
        <w:rPr>
          <w:color w:val="000000" w:themeColor="text1"/>
          <w:sz w:val="28"/>
        </w:rPr>
        <w:t>];</w:t>
      </w:r>
    </w:p>
    <w:p w:rsidR="00FE2367" w:rsidRPr="00EB7998" w:rsidRDefault="00FE2367" w:rsidP="00767FBB">
      <w:pPr>
        <w:pStyle w:val="a9"/>
        <w:ind w:firstLine="720"/>
        <w:jc w:val="both"/>
        <w:rPr>
          <w:b w:val="0"/>
          <w:color w:val="000000" w:themeColor="text1"/>
          <w:lang w:val="uk-UA"/>
        </w:rPr>
      </w:pPr>
      <w:r w:rsidRPr="00EB7998">
        <w:rPr>
          <w:b w:val="0"/>
          <w:color w:val="000000" w:themeColor="text1"/>
          <w:lang w:val="uk-UA"/>
        </w:rPr>
        <w:t>б) ситуаційний підхід до аналітичного опрацювання поточних проблем управління, у цьому випадку систему розглядають як нову концепцію управління і ототожнюют</w:t>
      </w:r>
      <w:r w:rsidR="00854FDC">
        <w:rPr>
          <w:b w:val="0"/>
          <w:color w:val="000000" w:themeColor="text1"/>
          <w:lang w:val="uk-UA"/>
        </w:rPr>
        <w:t>ь її з поняттям “</w:t>
      </w:r>
      <w:proofErr w:type="spellStart"/>
      <w:r w:rsidR="00854FDC">
        <w:rPr>
          <w:b w:val="0"/>
          <w:color w:val="000000" w:themeColor="text1"/>
          <w:lang w:val="uk-UA"/>
        </w:rPr>
        <w:t>контролінг</w:t>
      </w:r>
      <w:proofErr w:type="spellEnd"/>
      <w:r w:rsidR="00854FDC">
        <w:rPr>
          <w:b w:val="0"/>
          <w:color w:val="000000" w:themeColor="text1"/>
          <w:lang w:val="uk-UA"/>
        </w:rPr>
        <w:t>”[</w:t>
      </w:r>
      <w:r w:rsidR="00854FDC" w:rsidRPr="00854FDC">
        <w:rPr>
          <w:b w:val="0"/>
          <w:color w:val="000000" w:themeColor="text1"/>
          <w:lang w:val="uk-UA"/>
        </w:rPr>
        <w:t>33</w:t>
      </w:r>
      <w:r w:rsidR="00854FDC">
        <w:rPr>
          <w:b w:val="0"/>
          <w:color w:val="000000" w:themeColor="text1"/>
          <w:lang w:val="uk-UA"/>
        </w:rPr>
        <w:t xml:space="preserve">; </w:t>
      </w:r>
      <w:r w:rsidR="00854FDC" w:rsidRPr="00854FDC">
        <w:rPr>
          <w:b w:val="0"/>
          <w:color w:val="000000" w:themeColor="text1"/>
          <w:lang w:val="uk-UA"/>
        </w:rPr>
        <w:t>25</w:t>
      </w:r>
      <w:r w:rsidRPr="00EB7998">
        <w:rPr>
          <w:b w:val="0"/>
          <w:color w:val="000000" w:themeColor="text1"/>
          <w:lang w:val="uk-UA"/>
        </w:rPr>
        <w:t>;</w:t>
      </w:r>
      <w:r w:rsidR="00854FDC">
        <w:rPr>
          <w:b w:val="0"/>
          <w:color w:val="000000" w:themeColor="text1"/>
          <w:lang w:val="uk-UA"/>
        </w:rPr>
        <w:t xml:space="preserve"> </w:t>
      </w:r>
      <w:r w:rsidR="00854FDC" w:rsidRPr="00854FDC">
        <w:rPr>
          <w:b w:val="0"/>
          <w:color w:val="000000" w:themeColor="text1"/>
          <w:lang w:val="uk-UA"/>
        </w:rPr>
        <w:t>84</w:t>
      </w:r>
      <w:r w:rsidR="00854FDC">
        <w:rPr>
          <w:b w:val="0"/>
          <w:color w:val="000000" w:themeColor="text1"/>
          <w:lang w:val="uk-UA"/>
        </w:rPr>
        <w:t xml:space="preserve">; </w:t>
      </w:r>
      <w:r w:rsidR="00854FDC" w:rsidRPr="00854FDC">
        <w:rPr>
          <w:b w:val="0"/>
          <w:color w:val="000000" w:themeColor="text1"/>
          <w:lang w:val="uk-UA"/>
        </w:rPr>
        <w:t>85</w:t>
      </w:r>
      <w:r w:rsidRPr="00EB7998">
        <w:rPr>
          <w:b w:val="0"/>
          <w:color w:val="000000" w:themeColor="text1"/>
          <w:lang w:val="uk-UA"/>
        </w:rPr>
        <w:t>].</w:t>
      </w:r>
    </w:p>
    <w:p w:rsidR="00FE2367" w:rsidRPr="00EB7998" w:rsidRDefault="00867B9C" w:rsidP="00767FBB">
      <w:pPr>
        <w:pStyle w:val="a9"/>
        <w:ind w:firstLine="720"/>
        <w:jc w:val="both"/>
        <w:rPr>
          <w:b w:val="0"/>
          <w:color w:val="000000" w:themeColor="text1"/>
          <w:lang w:val="ru-RU"/>
        </w:rPr>
      </w:pPr>
      <w:r w:rsidRPr="00EB7998">
        <w:rPr>
          <w:b w:val="0"/>
          <w:color w:val="000000" w:themeColor="text1"/>
          <w:lang w:val="uk-UA"/>
        </w:rPr>
        <w:t>А</w:t>
      </w:r>
      <w:r w:rsidR="00FE2367" w:rsidRPr="00EB7998">
        <w:rPr>
          <w:b w:val="0"/>
          <w:color w:val="000000" w:themeColor="text1"/>
          <w:lang w:val="uk-UA"/>
        </w:rPr>
        <w:t xml:space="preserve">налітичний підхід пов’язаний з визначенням кількісних і якісних показників різних сторін діяльності, прихильники ж облікового підходу зосереджують увагу на процесі калькулювання собівартості. </w:t>
      </w:r>
      <w:r w:rsidR="00FE2367" w:rsidRPr="00EB7998">
        <w:rPr>
          <w:b w:val="0"/>
          <w:color w:val="000000" w:themeColor="text1"/>
          <w:lang w:val="ru-RU"/>
        </w:rPr>
        <w:t>До того ж “</w:t>
      </w:r>
      <w:proofErr w:type="gramStart"/>
      <w:r w:rsidR="00FE2367" w:rsidRPr="00EB7998">
        <w:rPr>
          <w:b w:val="0"/>
          <w:color w:val="000000" w:themeColor="text1"/>
          <w:lang w:val="uk-UA"/>
        </w:rPr>
        <w:t>обл</w:t>
      </w:r>
      <w:proofErr w:type="gramEnd"/>
      <w:r w:rsidR="00FE2367" w:rsidRPr="00EB7998">
        <w:rPr>
          <w:b w:val="0"/>
          <w:color w:val="000000" w:themeColor="text1"/>
          <w:lang w:val="uk-UA"/>
        </w:rPr>
        <w:t>іковим</w:t>
      </w:r>
      <w:r w:rsidR="00FE2367" w:rsidRPr="00EB7998">
        <w:rPr>
          <w:b w:val="0"/>
          <w:color w:val="000000" w:themeColor="text1"/>
          <w:lang w:val="ru-RU"/>
        </w:rPr>
        <w:t xml:space="preserve">” </w:t>
      </w:r>
      <w:r w:rsidR="00FE2367" w:rsidRPr="00EB7998">
        <w:rPr>
          <w:b w:val="0"/>
          <w:color w:val="000000" w:themeColor="text1"/>
          <w:lang w:val="uk-UA"/>
        </w:rPr>
        <w:t>підхід</w:t>
      </w:r>
      <w:r w:rsidR="00FE2367" w:rsidRPr="00EB7998">
        <w:rPr>
          <w:b w:val="0"/>
          <w:color w:val="000000" w:themeColor="text1"/>
          <w:lang w:val="ru-RU"/>
        </w:rPr>
        <w:t xml:space="preserve"> названо </w:t>
      </w:r>
      <w:r w:rsidR="00FE2367" w:rsidRPr="00EB7998">
        <w:rPr>
          <w:b w:val="0"/>
          <w:color w:val="000000" w:themeColor="text1"/>
          <w:lang w:val="uk-UA"/>
        </w:rPr>
        <w:t>умовно</w:t>
      </w:r>
      <w:r w:rsidR="00FE2367" w:rsidRPr="00EB7998">
        <w:rPr>
          <w:b w:val="0"/>
          <w:color w:val="000000" w:themeColor="text1"/>
          <w:lang w:val="ru-RU"/>
        </w:rPr>
        <w:t xml:space="preserve">, </w:t>
      </w:r>
      <w:r w:rsidR="00FE2367" w:rsidRPr="00EB7998">
        <w:rPr>
          <w:b w:val="0"/>
          <w:color w:val="000000" w:themeColor="text1"/>
          <w:lang w:val="uk-UA"/>
        </w:rPr>
        <w:t>лише</w:t>
      </w:r>
      <w:r w:rsidR="00FE2367" w:rsidRPr="00EB7998">
        <w:rPr>
          <w:b w:val="0"/>
          <w:color w:val="000000" w:themeColor="text1"/>
          <w:lang w:val="ru-RU"/>
        </w:rPr>
        <w:t xml:space="preserve"> за </w:t>
      </w:r>
      <w:r w:rsidR="00FE2367" w:rsidRPr="00EB7998">
        <w:rPr>
          <w:b w:val="0"/>
          <w:color w:val="000000" w:themeColor="text1"/>
          <w:lang w:val="uk-UA"/>
        </w:rPr>
        <w:t>ознакою</w:t>
      </w:r>
      <w:r w:rsidR="00FE2367" w:rsidRPr="00EB7998">
        <w:rPr>
          <w:b w:val="0"/>
          <w:color w:val="000000" w:themeColor="text1"/>
          <w:lang w:val="ru-RU"/>
        </w:rPr>
        <w:t xml:space="preserve"> </w:t>
      </w:r>
      <w:r w:rsidR="00FE2367" w:rsidRPr="00EB7998">
        <w:rPr>
          <w:b w:val="0"/>
          <w:color w:val="000000" w:themeColor="text1"/>
          <w:lang w:val="uk-UA"/>
        </w:rPr>
        <w:t>відношення</w:t>
      </w:r>
      <w:r w:rsidR="00FE2367" w:rsidRPr="00EB7998">
        <w:rPr>
          <w:b w:val="0"/>
          <w:color w:val="000000" w:themeColor="text1"/>
          <w:lang w:val="ru-RU"/>
        </w:rPr>
        <w:t xml:space="preserve"> </w:t>
      </w:r>
      <w:r w:rsidRPr="00EB7998">
        <w:rPr>
          <w:b w:val="0"/>
          <w:color w:val="000000" w:themeColor="text1"/>
          <w:lang w:val="uk-UA"/>
        </w:rPr>
        <w:t>управлін</w:t>
      </w:r>
      <w:r w:rsidR="00FE2367" w:rsidRPr="00EB7998">
        <w:rPr>
          <w:b w:val="0"/>
          <w:color w:val="000000" w:themeColor="text1"/>
          <w:lang w:val="uk-UA"/>
        </w:rPr>
        <w:t>ського</w:t>
      </w:r>
      <w:r w:rsidR="00FE2367" w:rsidRPr="00EB7998">
        <w:rPr>
          <w:b w:val="0"/>
          <w:color w:val="000000" w:themeColor="text1"/>
          <w:lang w:val="ru-RU"/>
        </w:rPr>
        <w:t xml:space="preserve"> </w:t>
      </w:r>
      <w:r w:rsidR="00FE2367" w:rsidRPr="00EB7998">
        <w:rPr>
          <w:b w:val="0"/>
          <w:color w:val="000000" w:themeColor="text1"/>
          <w:lang w:val="uk-UA"/>
        </w:rPr>
        <w:t>обліку</w:t>
      </w:r>
      <w:r w:rsidR="00FE2367" w:rsidRPr="00EB7998">
        <w:rPr>
          <w:b w:val="0"/>
          <w:color w:val="000000" w:themeColor="text1"/>
          <w:lang w:val="ru-RU"/>
        </w:rPr>
        <w:t xml:space="preserve"> авторами до </w:t>
      </w:r>
      <w:r w:rsidR="00FE2367" w:rsidRPr="00EB7998">
        <w:rPr>
          <w:b w:val="0"/>
          <w:color w:val="000000" w:themeColor="text1"/>
          <w:lang w:val="uk-UA"/>
        </w:rPr>
        <w:t>системи</w:t>
      </w:r>
      <w:r w:rsidR="00FE2367" w:rsidRPr="00EB7998">
        <w:rPr>
          <w:b w:val="0"/>
          <w:color w:val="000000" w:themeColor="text1"/>
          <w:lang w:val="ru-RU"/>
        </w:rPr>
        <w:t xml:space="preserve"> </w:t>
      </w:r>
      <w:r w:rsidR="00FE2367" w:rsidRPr="00EB7998">
        <w:rPr>
          <w:b w:val="0"/>
          <w:color w:val="000000" w:themeColor="text1"/>
          <w:lang w:val="uk-UA"/>
        </w:rPr>
        <w:t>бухгалтерського</w:t>
      </w:r>
      <w:r w:rsidR="00FE2367" w:rsidRPr="00EB7998">
        <w:rPr>
          <w:b w:val="0"/>
          <w:color w:val="000000" w:themeColor="text1"/>
          <w:lang w:val="ru-RU"/>
        </w:rPr>
        <w:t xml:space="preserve"> </w:t>
      </w:r>
      <w:r w:rsidR="00FE2367" w:rsidRPr="00EB7998">
        <w:rPr>
          <w:b w:val="0"/>
          <w:color w:val="000000" w:themeColor="text1"/>
          <w:lang w:val="uk-UA"/>
        </w:rPr>
        <w:t>обліку</w:t>
      </w:r>
      <w:r w:rsidR="00FE2367" w:rsidRPr="00EB7998">
        <w:rPr>
          <w:b w:val="0"/>
          <w:color w:val="000000" w:themeColor="text1"/>
          <w:lang w:val="ru-RU"/>
        </w:rPr>
        <w:t xml:space="preserve">. </w:t>
      </w:r>
      <w:r w:rsidR="00FE2367" w:rsidRPr="00EB7998">
        <w:rPr>
          <w:b w:val="0"/>
          <w:color w:val="000000" w:themeColor="text1"/>
          <w:lang w:val="uk-UA"/>
        </w:rPr>
        <w:t>Розуміючи</w:t>
      </w:r>
      <w:r w:rsidR="00FE2367" w:rsidRPr="00EB7998">
        <w:rPr>
          <w:b w:val="0"/>
          <w:color w:val="000000" w:themeColor="text1"/>
          <w:lang w:val="ru-RU"/>
        </w:rPr>
        <w:t xml:space="preserve"> </w:t>
      </w:r>
      <w:r w:rsidR="00FE2367" w:rsidRPr="00EB7998">
        <w:rPr>
          <w:b w:val="0"/>
          <w:color w:val="000000" w:themeColor="text1"/>
          <w:lang w:val="uk-UA"/>
        </w:rPr>
        <w:t>облік</w:t>
      </w:r>
      <w:r w:rsidR="00FE2367" w:rsidRPr="00EB7998">
        <w:rPr>
          <w:b w:val="0"/>
          <w:color w:val="000000" w:themeColor="text1"/>
          <w:lang w:val="ru-RU"/>
        </w:rPr>
        <w:t xml:space="preserve"> як </w:t>
      </w:r>
      <w:r w:rsidR="00FE2367" w:rsidRPr="00EB7998">
        <w:rPr>
          <w:b w:val="0"/>
          <w:color w:val="000000" w:themeColor="text1"/>
          <w:lang w:val="uk-UA"/>
        </w:rPr>
        <w:t>слідкуючу</w:t>
      </w:r>
      <w:r w:rsidR="00FE2367" w:rsidRPr="00EB7998">
        <w:rPr>
          <w:b w:val="0"/>
          <w:color w:val="000000" w:themeColor="text1"/>
          <w:lang w:val="ru-RU"/>
        </w:rPr>
        <w:t xml:space="preserve"> систему, </w:t>
      </w:r>
      <w:r w:rsidR="00FE2367" w:rsidRPr="00EB7998">
        <w:rPr>
          <w:b w:val="0"/>
          <w:color w:val="000000" w:themeColor="text1"/>
          <w:lang w:val="uk-UA"/>
        </w:rPr>
        <w:t>направлену</w:t>
      </w:r>
      <w:r w:rsidR="00FE2367" w:rsidRPr="00EB7998">
        <w:rPr>
          <w:b w:val="0"/>
          <w:color w:val="000000" w:themeColor="text1"/>
          <w:lang w:val="ru-RU"/>
        </w:rPr>
        <w:t xml:space="preserve"> на </w:t>
      </w:r>
      <w:r w:rsidR="00FE2367" w:rsidRPr="00EB7998">
        <w:rPr>
          <w:b w:val="0"/>
          <w:color w:val="000000" w:themeColor="text1"/>
          <w:lang w:val="uk-UA"/>
        </w:rPr>
        <w:t>системну</w:t>
      </w:r>
      <w:r w:rsidR="00FE2367" w:rsidRPr="00EB7998">
        <w:rPr>
          <w:b w:val="0"/>
          <w:color w:val="000000" w:themeColor="text1"/>
          <w:lang w:val="ru-RU"/>
        </w:rPr>
        <w:t xml:space="preserve"> </w:t>
      </w:r>
      <w:r w:rsidR="00FE2367" w:rsidRPr="00EB7998">
        <w:rPr>
          <w:b w:val="0"/>
          <w:color w:val="000000" w:themeColor="text1"/>
          <w:lang w:val="uk-UA"/>
        </w:rPr>
        <w:t>реєстрацію</w:t>
      </w:r>
      <w:r w:rsidR="00FE2367" w:rsidRPr="00EB7998">
        <w:rPr>
          <w:b w:val="0"/>
          <w:color w:val="000000" w:themeColor="text1"/>
          <w:lang w:val="ru-RU"/>
        </w:rPr>
        <w:t xml:space="preserve"> і </w:t>
      </w:r>
      <w:r w:rsidR="00FE2367" w:rsidRPr="00EB7998">
        <w:rPr>
          <w:b w:val="0"/>
          <w:color w:val="000000" w:themeColor="text1"/>
          <w:lang w:val="uk-UA"/>
        </w:rPr>
        <w:t>узагальнення</w:t>
      </w:r>
      <w:r w:rsidR="00FE2367" w:rsidRPr="00EB7998">
        <w:rPr>
          <w:b w:val="0"/>
          <w:color w:val="000000" w:themeColor="text1"/>
          <w:lang w:val="ru-RU"/>
        </w:rPr>
        <w:t xml:space="preserve"> </w:t>
      </w:r>
      <w:r w:rsidR="00FE2367" w:rsidRPr="00EB7998">
        <w:rPr>
          <w:b w:val="0"/>
          <w:color w:val="000000" w:themeColor="text1"/>
          <w:lang w:val="uk-UA"/>
        </w:rPr>
        <w:t>даних</w:t>
      </w:r>
      <w:r w:rsidR="00FE2367" w:rsidRPr="00EB7998">
        <w:rPr>
          <w:b w:val="0"/>
          <w:color w:val="000000" w:themeColor="text1"/>
          <w:lang w:val="ru-RU"/>
        </w:rPr>
        <w:t xml:space="preserve">, </w:t>
      </w:r>
      <w:r w:rsidR="00FE2367" w:rsidRPr="00EB7998">
        <w:rPr>
          <w:b w:val="0"/>
          <w:color w:val="000000" w:themeColor="text1"/>
          <w:lang w:val="uk-UA"/>
        </w:rPr>
        <w:t>потрібно</w:t>
      </w:r>
      <w:r w:rsidR="00FE2367" w:rsidRPr="00EB7998">
        <w:rPr>
          <w:b w:val="0"/>
          <w:color w:val="000000" w:themeColor="text1"/>
          <w:lang w:val="ru-RU"/>
        </w:rPr>
        <w:t xml:space="preserve"> </w:t>
      </w:r>
      <w:r w:rsidR="00FE2367" w:rsidRPr="00EB7998">
        <w:rPr>
          <w:b w:val="0"/>
          <w:color w:val="000000" w:themeColor="text1"/>
          <w:lang w:val="uk-UA"/>
        </w:rPr>
        <w:t>констатувати</w:t>
      </w:r>
      <w:r w:rsidR="00FE2367" w:rsidRPr="00EB7998">
        <w:rPr>
          <w:b w:val="0"/>
          <w:color w:val="000000" w:themeColor="text1"/>
          <w:lang w:val="ru-RU"/>
        </w:rPr>
        <w:t xml:space="preserve"> </w:t>
      </w:r>
      <w:r w:rsidR="00FE2367" w:rsidRPr="00EB7998">
        <w:rPr>
          <w:b w:val="0"/>
          <w:color w:val="000000" w:themeColor="text1"/>
          <w:lang w:val="uk-UA"/>
        </w:rPr>
        <w:t>відсутність</w:t>
      </w:r>
      <w:r w:rsidR="00FE2367" w:rsidRPr="00EB7998">
        <w:rPr>
          <w:b w:val="0"/>
          <w:color w:val="000000" w:themeColor="text1"/>
          <w:lang w:val="ru-RU"/>
        </w:rPr>
        <w:t xml:space="preserve"> </w:t>
      </w:r>
      <w:r w:rsidR="00FE2367" w:rsidRPr="00EB7998">
        <w:rPr>
          <w:b w:val="0"/>
          <w:color w:val="000000" w:themeColor="text1"/>
          <w:lang w:val="uk-UA"/>
        </w:rPr>
        <w:t>цілісної</w:t>
      </w:r>
      <w:r w:rsidR="00FE2367" w:rsidRPr="00EB7998">
        <w:rPr>
          <w:b w:val="0"/>
          <w:color w:val="000000" w:themeColor="text1"/>
          <w:lang w:val="ru-RU"/>
        </w:rPr>
        <w:t xml:space="preserve"> </w:t>
      </w:r>
      <w:r w:rsidR="00FE2367" w:rsidRPr="00EB7998">
        <w:rPr>
          <w:b w:val="0"/>
          <w:color w:val="000000" w:themeColor="text1"/>
          <w:lang w:val="uk-UA"/>
        </w:rPr>
        <w:t>методологічної</w:t>
      </w:r>
      <w:r w:rsidR="00FE2367" w:rsidRPr="00EB7998">
        <w:rPr>
          <w:b w:val="0"/>
          <w:color w:val="000000" w:themeColor="text1"/>
          <w:lang w:val="ru-RU"/>
        </w:rPr>
        <w:t xml:space="preserve"> </w:t>
      </w:r>
      <w:r w:rsidR="00FE2367" w:rsidRPr="00EB7998">
        <w:rPr>
          <w:b w:val="0"/>
          <w:color w:val="000000" w:themeColor="text1"/>
          <w:lang w:val="uk-UA"/>
        </w:rPr>
        <w:t>бази</w:t>
      </w:r>
      <w:r w:rsidR="00FE2367" w:rsidRPr="00EB7998">
        <w:rPr>
          <w:b w:val="0"/>
          <w:color w:val="000000" w:themeColor="text1"/>
          <w:lang w:val="ru-RU"/>
        </w:rPr>
        <w:t xml:space="preserve"> </w:t>
      </w:r>
      <w:r w:rsidR="00FE2367" w:rsidRPr="00EB7998">
        <w:rPr>
          <w:b w:val="0"/>
          <w:color w:val="000000" w:themeColor="text1"/>
          <w:lang w:val="uk-UA"/>
        </w:rPr>
        <w:t>розвитку</w:t>
      </w:r>
      <w:r w:rsidR="00FE2367" w:rsidRPr="00EB7998">
        <w:rPr>
          <w:b w:val="0"/>
          <w:color w:val="000000" w:themeColor="text1"/>
          <w:lang w:val="ru-RU"/>
        </w:rPr>
        <w:t xml:space="preserve"> </w:t>
      </w:r>
      <w:r w:rsidR="00FE2367" w:rsidRPr="00EB7998">
        <w:rPr>
          <w:b w:val="0"/>
          <w:color w:val="000000" w:themeColor="text1"/>
          <w:lang w:val="uk-UA"/>
        </w:rPr>
        <w:t>цієї</w:t>
      </w:r>
      <w:r w:rsidR="00FE2367" w:rsidRPr="00EB7998">
        <w:rPr>
          <w:b w:val="0"/>
          <w:color w:val="000000" w:themeColor="text1"/>
          <w:lang w:val="ru-RU"/>
        </w:rPr>
        <w:t xml:space="preserve"> </w:t>
      </w:r>
      <w:r w:rsidR="00FE2367" w:rsidRPr="00EB7998">
        <w:rPr>
          <w:b w:val="0"/>
          <w:color w:val="000000" w:themeColor="text1"/>
          <w:lang w:val="uk-UA"/>
        </w:rPr>
        <w:t>концепції</w:t>
      </w:r>
      <w:r w:rsidR="00FE2367" w:rsidRPr="00EB7998">
        <w:rPr>
          <w:b w:val="0"/>
          <w:color w:val="000000" w:themeColor="text1"/>
          <w:lang w:val="ru-RU"/>
        </w:rPr>
        <w:t xml:space="preserve"> в </w:t>
      </w:r>
      <w:r w:rsidR="00FE2367" w:rsidRPr="00EB7998">
        <w:rPr>
          <w:b w:val="0"/>
          <w:color w:val="000000" w:themeColor="text1"/>
          <w:lang w:val="uk-UA"/>
        </w:rPr>
        <w:t>Україні</w:t>
      </w:r>
      <w:r w:rsidR="00FE2367" w:rsidRPr="00EB7998">
        <w:rPr>
          <w:b w:val="0"/>
          <w:color w:val="000000" w:themeColor="text1"/>
          <w:lang w:val="ru-RU"/>
        </w:rPr>
        <w:t>.</w:t>
      </w:r>
    </w:p>
    <w:p w:rsidR="00FE2367" w:rsidRPr="00EB7998" w:rsidRDefault="00FE2367" w:rsidP="00767FBB">
      <w:pPr>
        <w:pStyle w:val="ab"/>
        <w:ind w:firstLine="720"/>
        <w:rPr>
          <w:color w:val="000000" w:themeColor="text1"/>
        </w:rPr>
      </w:pPr>
      <w:r w:rsidRPr="00EB7998">
        <w:rPr>
          <w:color w:val="000000" w:themeColor="text1"/>
        </w:rPr>
        <w:t xml:space="preserve">На нашу думку, теорія не повинна бути «сліпою» до реалій сьогодення, вона повинна виступати фундаментом, базою для раціональної організації практичної діяльності. На сьогодні на всіх великих підприємствах України є чітке розділення функцій апарату управління, де на бухгалтерію покладено функцію обліку, а на планово-економічний відділ – аналіз фінансово-господарської діяльності. Тому ми вважаємо і не оправданим і недоцільним формування теоретичної концепції управлінського обліку як лише підсистеми бухгалтерського обліку чи системи, що виконує виключно аналітичні процедури. На нашу думку, сутність управлінського обліку полягає в інтеграції можливостей усіх видів господарського обліку (оперативно-технічного, бухгалтерського (фінансового), статистичного) і аналізу фінансово-господарської діяльності. Саме такі інтегративні властивості управлінського </w:t>
      </w:r>
      <w:r w:rsidRPr="00EB7998">
        <w:rPr>
          <w:color w:val="000000" w:themeColor="text1"/>
        </w:rPr>
        <w:lastRenderedPageBreak/>
        <w:t>обліку  призводять сьогодні до “методологічної дихотомії” і плутанини понять “оперативний облік”, “внутрішньогосподарський облік”, “виробничий облік”, “управлінський облік”, “</w:t>
      </w:r>
      <w:proofErr w:type="spellStart"/>
      <w:r w:rsidRPr="00EB7998">
        <w:rPr>
          <w:color w:val="000000" w:themeColor="text1"/>
        </w:rPr>
        <w:t>контролінг</w:t>
      </w:r>
      <w:proofErr w:type="spellEnd"/>
      <w:r w:rsidRPr="00EB7998">
        <w:rPr>
          <w:color w:val="000000" w:themeColor="text1"/>
        </w:rPr>
        <w:t xml:space="preserve">”.  Отже, досліджувана нами проблема, потребує чіткого визначення відмінностей наведених понять: </w:t>
      </w:r>
    </w:p>
    <w:p w:rsidR="00FE2367" w:rsidRPr="00EB7998" w:rsidRDefault="00FE2367" w:rsidP="009C07E4">
      <w:pPr>
        <w:pStyle w:val="ab"/>
        <w:numPr>
          <w:ilvl w:val="0"/>
          <w:numId w:val="6"/>
        </w:numPr>
        <w:ind w:left="0" w:firstLine="720"/>
        <w:rPr>
          <w:color w:val="000000" w:themeColor="text1"/>
        </w:rPr>
      </w:pPr>
      <w:r w:rsidRPr="00EB7998">
        <w:rPr>
          <w:color w:val="000000" w:themeColor="text1"/>
        </w:rPr>
        <w:t xml:space="preserve">Господарський облік є цілісною системою, що включає всі види обліку суб'єкта господарювання, яка направлена на реєстрацію і </w:t>
      </w:r>
      <w:proofErr w:type="spellStart"/>
      <w:r w:rsidRPr="00EB7998">
        <w:rPr>
          <w:color w:val="000000" w:themeColor="text1"/>
        </w:rPr>
        <w:t>систематиза-цію</w:t>
      </w:r>
      <w:proofErr w:type="spellEnd"/>
      <w:r w:rsidRPr="00EB7998">
        <w:rPr>
          <w:color w:val="000000" w:themeColor="text1"/>
        </w:rPr>
        <w:t xml:space="preserve"> господарських фактів його діяльності, а отже, на системне відображення різних аспектів його внутрішнього стану. Виходячи з цього, будь-який облік на підприємстві є внутрішньогосподарським як за формою, так і за змістом. </w:t>
      </w:r>
    </w:p>
    <w:p w:rsidR="00FE2367" w:rsidRPr="00EB7998" w:rsidRDefault="00FE2367" w:rsidP="009C07E4">
      <w:pPr>
        <w:pStyle w:val="ab"/>
        <w:numPr>
          <w:ilvl w:val="0"/>
          <w:numId w:val="7"/>
        </w:numPr>
        <w:ind w:left="0" w:firstLine="720"/>
        <w:rPr>
          <w:color w:val="000000" w:themeColor="text1"/>
        </w:rPr>
      </w:pPr>
      <w:r w:rsidRPr="00EB7998">
        <w:rPr>
          <w:color w:val="000000" w:themeColor="text1"/>
        </w:rPr>
        <w:t>Виробничий облік пов’язують із системою калькулювання собівартості продукції і методом обліку виробничих витрат. Виходячи з цього, виробничий облік є частиною фінансового обліку і базою для формування управлінського аспекту обліку цього питання.</w:t>
      </w:r>
    </w:p>
    <w:p w:rsidR="00FE2367" w:rsidRPr="00EB7998" w:rsidRDefault="00FE2367" w:rsidP="009C07E4">
      <w:pPr>
        <w:pStyle w:val="ab"/>
        <w:numPr>
          <w:ilvl w:val="0"/>
          <w:numId w:val="8"/>
        </w:numPr>
        <w:ind w:left="0" w:firstLine="720"/>
        <w:rPr>
          <w:color w:val="000000" w:themeColor="text1"/>
        </w:rPr>
      </w:pPr>
      <w:r w:rsidRPr="00EB7998">
        <w:rPr>
          <w:color w:val="000000" w:themeColor="text1"/>
        </w:rPr>
        <w:t xml:space="preserve">Оперативно-технічний облік (ОТО) – це система первинної реєстрації економічних, технічних або технологічних показників діяльності, що стали результатом господарського факту. </w:t>
      </w:r>
    </w:p>
    <w:p w:rsidR="00FE2367" w:rsidRPr="00EB7998" w:rsidRDefault="00FE2367" w:rsidP="00767FBB">
      <w:pPr>
        <w:pStyle w:val="ab"/>
        <w:ind w:firstLine="720"/>
        <w:rPr>
          <w:color w:val="000000" w:themeColor="text1"/>
        </w:rPr>
      </w:pPr>
      <w:r w:rsidRPr="00EB7998">
        <w:rPr>
          <w:color w:val="000000" w:themeColor="text1"/>
        </w:rPr>
        <w:t>Оперативність в ОТО – властивість, що характеризує час реєстрації факту. Але в управлінському обліку оперативність стає ознакою, що характеризує не час реєстрації факту, а час збирання, обробки і аналізу специфічної інформації для цілей управління, яка призначена для вирішення певних задач конкретними управлінцями.</w:t>
      </w:r>
    </w:p>
    <w:p w:rsidR="00FE2367" w:rsidRPr="00EB7998" w:rsidRDefault="00FE2367" w:rsidP="009C07E4">
      <w:pPr>
        <w:pStyle w:val="ab"/>
        <w:numPr>
          <w:ilvl w:val="0"/>
          <w:numId w:val="9"/>
        </w:numPr>
        <w:ind w:left="0" w:firstLine="720"/>
        <w:rPr>
          <w:color w:val="000000" w:themeColor="text1"/>
        </w:rPr>
      </w:pPr>
      <w:proofErr w:type="spellStart"/>
      <w:r w:rsidRPr="00EB7998">
        <w:rPr>
          <w:color w:val="000000" w:themeColor="text1"/>
        </w:rPr>
        <w:t>Контролінг</w:t>
      </w:r>
      <w:proofErr w:type="spellEnd"/>
      <w:r w:rsidRPr="00EB7998">
        <w:rPr>
          <w:color w:val="000000" w:themeColor="text1"/>
        </w:rPr>
        <w:t xml:space="preserve"> – система управління, що задає конкретні пріоритети в управлінні, визначає задачі, шляхи й методи їх вирішення. З огляду на це, управлінський облік виступає найбільш дієвим інструментом і методом </w:t>
      </w:r>
      <w:proofErr w:type="spellStart"/>
      <w:r w:rsidRPr="00EB7998">
        <w:rPr>
          <w:color w:val="000000" w:themeColor="text1"/>
        </w:rPr>
        <w:t>контролінгу</w:t>
      </w:r>
      <w:proofErr w:type="spellEnd"/>
      <w:r w:rsidRPr="00EB7998">
        <w:rPr>
          <w:color w:val="000000" w:themeColor="text1"/>
        </w:rPr>
        <w:t xml:space="preserve">. </w:t>
      </w:r>
    </w:p>
    <w:p w:rsidR="00FE2367" w:rsidRPr="00EB7998" w:rsidRDefault="00FE2367" w:rsidP="00767FBB">
      <w:pPr>
        <w:spacing w:line="360" w:lineRule="auto"/>
        <w:ind w:firstLine="720"/>
        <w:jc w:val="both"/>
        <w:rPr>
          <w:color w:val="000000" w:themeColor="text1"/>
          <w:sz w:val="28"/>
        </w:rPr>
      </w:pPr>
      <w:r w:rsidRPr="00EB7998">
        <w:rPr>
          <w:color w:val="000000" w:themeColor="text1"/>
          <w:sz w:val="28"/>
        </w:rPr>
        <w:t xml:space="preserve">В.М. </w:t>
      </w:r>
      <w:proofErr w:type="spellStart"/>
      <w:r w:rsidRPr="00EB7998">
        <w:rPr>
          <w:color w:val="000000" w:themeColor="text1"/>
          <w:sz w:val="28"/>
        </w:rPr>
        <w:t>Мариновський</w:t>
      </w:r>
      <w:proofErr w:type="spellEnd"/>
      <w:r w:rsidRPr="00EB7998">
        <w:rPr>
          <w:color w:val="000000" w:themeColor="text1"/>
          <w:sz w:val="28"/>
        </w:rPr>
        <w:t xml:space="preserve">, досліджуючи питання організації та методики обліку виробничих витрат і аналізу собівартості продукції, наголошує на наявності взаємозв’язку й співвідношенні різних видів господарського обліку в процесі формування витрат. Він пропонує звузити межі оперативного обліку з метою посилення оперативності інформації бухгалтерського обліку: “Сучасний </w:t>
      </w:r>
      <w:r w:rsidRPr="00EB7998">
        <w:rPr>
          <w:color w:val="000000" w:themeColor="text1"/>
          <w:sz w:val="28"/>
        </w:rPr>
        <w:lastRenderedPageBreak/>
        <w:t>оперативно-технічний облік підлягає поділу на дві частини: оперативна інформація в грошовому вираженні, що випереджає дані бухгалтерського обліку, має стати складовою частиною останнього, і натурально-технічні показники, що не підлягають включенню до системи бухгалтерського обліку, які слід розглядати як ок</w:t>
      </w:r>
      <w:r w:rsidR="00854FDC">
        <w:rPr>
          <w:color w:val="000000" w:themeColor="text1"/>
          <w:sz w:val="28"/>
        </w:rPr>
        <w:t>ремий вид технічного обліку” [</w:t>
      </w:r>
      <w:r w:rsidR="00854FDC" w:rsidRPr="00854FDC">
        <w:rPr>
          <w:color w:val="000000" w:themeColor="text1"/>
          <w:sz w:val="28"/>
        </w:rPr>
        <w:t>31</w:t>
      </w:r>
      <w:r w:rsidRPr="00EB7998">
        <w:rPr>
          <w:color w:val="000000" w:themeColor="text1"/>
          <w:sz w:val="28"/>
        </w:rPr>
        <w:t>, с.9].</w:t>
      </w:r>
    </w:p>
    <w:p w:rsidR="00FE2367" w:rsidRPr="00EB7998" w:rsidRDefault="00FE2367" w:rsidP="00767FBB">
      <w:pPr>
        <w:pStyle w:val="ab"/>
        <w:ind w:firstLine="720"/>
        <w:rPr>
          <w:color w:val="000000" w:themeColor="text1"/>
        </w:rPr>
      </w:pPr>
      <w:r w:rsidRPr="00EB7998">
        <w:rPr>
          <w:color w:val="000000" w:themeColor="text1"/>
        </w:rPr>
        <w:t xml:space="preserve">Такий підхід автора до структури господарського обліку підтверджує необхідність системи управлінського обліку та його інтегративні властивості не тільки із системою бухгалтерського обліку, а й інших його видів. Тут необхідно зауважити, що наведена В.М. </w:t>
      </w:r>
      <w:proofErr w:type="spellStart"/>
      <w:r w:rsidRPr="00EB7998">
        <w:rPr>
          <w:color w:val="000000" w:themeColor="text1"/>
        </w:rPr>
        <w:t>Мариновським</w:t>
      </w:r>
      <w:proofErr w:type="spellEnd"/>
      <w:r w:rsidRPr="00EB7998">
        <w:rPr>
          <w:color w:val="000000" w:themeColor="text1"/>
        </w:rPr>
        <w:t xml:space="preserve"> теза вступає у протиріччя до закону відмінності цілого від частки, сутність якого полягає в наявності в системи цілісних властивостей, тобто  властивостей системи, не притаманних окремим складовим елементам її. Звідси випливає головний висновок про те, що система оперативно-технічного обліку не може бути ототожнена із системою управлінського обліку, тому що вона не зорієнтована на збір і інтерпретацію специфічної релевантної інформації для управління, а націлена лише на оперативну реєстрацію фактів господарського життя, пряма констатація яких ведеться в системі типових первинних документів, що забезпечують документальний характер бухгалтерського обліку. </w:t>
      </w:r>
    </w:p>
    <w:p w:rsidR="00FE2367" w:rsidRPr="00EB7998" w:rsidRDefault="00FE2367" w:rsidP="00767FBB">
      <w:pPr>
        <w:pStyle w:val="ab"/>
        <w:ind w:firstLine="720"/>
        <w:rPr>
          <w:color w:val="000000" w:themeColor="text1"/>
        </w:rPr>
      </w:pPr>
      <w:r w:rsidRPr="00EB7998">
        <w:rPr>
          <w:color w:val="000000" w:themeColor="text1"/>
        </w:rPr>
        <w:t xml:space="preserve">М.Г. </w:t>
      </w:r>
      <w:proofErr w:type="spellStart"/>
      <w:r w:rsidRPr="00EB7998">
        <w:rPr>
          <w:color w:val="000000" w:themeColor="text1"/>
        </w:rPr>
        <w:t>Квіцинія</w:t>
      </w:r>
      <w:proofErr w:type="spellEnd"/>
      <w:r w:rsidRPr="00EB7998">
        <w:rPr>
          <w:color w:val="000000" w:themeColor="text1"/>
        </w:rPr>
        <w:t>, досліджуючи тему фінансового й управлінського обліку витрат і доходів виробничої діяльності підприємств, доходить парадоксального висновку про “можливість визначення фінансового результату на рівні фінансового обліку без здійснення калькулювання собівартості продукції”, залишаючи здійснення цього п</w:t>
      </w:r>
      <w:r w:rsidR="00854FDC">
        <w:rPr>
          <w:color w:val="000000" w:themeColor="text1"/>
        </w:rPr>
        <w:t>роцесу управлінському обліку [</w:t>
      </w:r>
      <w:r w:rsidR="00854FDC" w:rsidRPr="00854FDC">
        <w:rPr>
          <w:color w:val="000000" w:themeColor="text1"/>
        </w:rPr>
        <w:t>23</w:t>
      </w:r>
      <w:r w:rsidRPr="00EB7998">
        <w:rPr>
          <w:color w:val="000000" w:themeColor="text1"/>
        </w:rPr>
        <w:t>, с.12]. Ця точка зору входить у</w:t>
      </w:r>
      <w:r w:rsidRPr="00EB7998">
        <w:rPr>
          <w:color w:val="000000" w:themeColor="text1"/>
          <w:sz w:val="27"/>
        </w:rPr>
        <w:t xml:space="preserve"> </w:t>
      </w:r>
      <w:r w:rsidRPr="00EB7998">
        <w:rPr>
          <w:color w:val="000000" w:themeColor="text1"/>
        </w:rPr>
        <w:t xml:space="preserve">протиріччя із поняттям фінансового обліку як самостійної цілісної й обов’язкової системи, діяльність якої, у тому числі і процес калькулювання, регламентується державою. Такі розбіжності у тлумаченні понять пояснюються відсутністю цілісної й обґрунтованої теоретико-методологічної бази управлінського обліку.    </w:t>
      </w:r>
    </w:p>
    <w:p w:rsidR="00FE2367" w:rsidRPr="00EB7998" w:rsidRDefault="00FE2367" w:rsidP="00767FBB">
      <w:pPr>
        <w:pStyle w:val="ab"/>
        <w:ind w:firstLine="720"/>
        <w:rPr>
          <w:color w:val="000000" w:themeColor="text1"/>
        </w:rPr>
      </w:pPr>
      <w:r w:rsidRPr="00EB7998">
        <w:rPr>
          <w:color w:val="000000" w:themeColor="text1"/>
        </w:rPr>
        <w:t xml:space="preserve">Виходячи з цього, можна зробити висновок про динамічність розвитку науки про облік, у якому процес формування сучасної концепції її теорії, </w:t>
      </w:r>
      <w:r w:rsidRPr="00EB7998">
        <w:rPr>
          <w:color w:val="000000" w:themeColor="text1"/>
        </w:rPr>
        <w:lastRenderedPageBreak/>
        <w:t>методології та організації є безупинним. Цей процес є об'єктивним, про що свідчить досвід зарубіжної науки і практики.</w:t>
      </w:r>
    </w:p>
    <w:p w:rsidR="00FE2367" w:rsidRPr="00EB7998" w:rsidRDefault="00FE2367" w:rsidP="00767FBB">
      <w:pPr>
        <w:pStyle w:val="ab"/>
        <w:ind w:firstLine="720"/>
        <w:rPr>
          <w:color w:val="000000" w:themeColor="text1"/>
        </w:rPr>
      </w:pPr>
      <w:r w:rsidRPr="00EB7998">
        <w:rPr>
          <w:color w:val="000000" w:themeColor="text1"/>
        </w:rPr>
        <w:t xml:space="preserve">К. </w:t>
      </w:r>
      <w:proofErr w:type="spellStart"/>
      <w:r w:rsidRPr="00EB7998">
        <w:rPr>
          <w:color w:val="000000" w:themeColor="text1"/>
        </w:rPr>
        <w:t>Друрі</w:t>
      </w:r>
      <w:proofErr w:type="spellEnd"/>
      <w:r w:rsidRPr="00EB7998">
        <w:rPr>
          <w:color w:val="000000" w:themeColor="text1"/>
        </w:rPr>
        <w:t>, висвітлюючи ситуацію, що склалася в США наприкінці 1980-х рр., пише про появу як у професійній, так і в академічній літературі критичних зауважень на адресу практики управлінського обліку, сумнівів щодо значення сучасної його практики, які набули широкого загалу і були оцінені як кризовий</w:t>
      </w:r>
      <w:r w:rsidR="00854FDC">
        <w:rPr>
          <w:color w:val="000000" w:themeColor="text1"/>
        </w:rPr>
        <w:t xml:space="preserve"> стан системи обліку [</w:t>
      </w:r>
      <w:r w:rsidR="00854FDC" w:rsidRPr="00854FDC">
        <w:rPr>
          <w:color w:val="000000" w:themeColor="text1"/>
        </w:rPr>
        <w:t>15</w:t>
      </w:r>
      <w:r w:rsidRPr="00EB7998">
        <w:rPr>
          <w:color w:val="000000" w:themeColor="text1"/>
        </w:rPr>
        <w:t>]. Розгляд цього питання зарубіжними авторами показав, що фірми дотепер використовують практику управлінського обліку, принципи якого були розроблені більше 30 років тому і застаріли в сучасну епоху конкуренції і розвитку виробництв</w:t>
      </w:r>
      <w:r w:rsidR="00854FDC">
        <w:rPr>
          <w:color w:val="000000" w:themeColor="text1"/>
        </w:rPr>
        <w:t>а [</w:t>
      </w:r>
      <w:r w:rsidR="00854FDC" w:rsidRPr="00854FDC">
        <w:rPr>
          <w:color w:val="000000" w:themeColor="text1"/>
        </w:rPr>
        <w:t>84</w:t>
      </w:r>
      <w:r w:rsidR="00854FDC">
        <w:rPr>
          <w:color w:val="000000" w:themeColor="text1"/>
        </w:rPr>
        <w:t xml:space="preserve">; </w:t>
      </w:r>
      <w:r w:rsidR="00854FDC" w:rsidRPr="00854FDC">
        <w:rPr>
          <w:color w:val="000000" w:themeColor="text1"/>
        </w:rPr>
        <w:t>85</w:t>
      </w:r>
      <w:r w:rsidRPr="00EB7998">
        <w:rPr>
          <w:color w:val="000000" w:themeColor="text1"/>
        </w:rPr>
        <w:t xml:space="preserve">]. </w:t>
      </w:r>
    </w:p>
    <w:p w:rsidR="00FE2367" w:rsidRPr="00EB7998" w:rsidRDefault="00FE2367" w:rsidP="00767FBB">
      <w:pPr>
        <w:pStyle w:val="ab"/>
        <w:ind w:firstLine="720"/>
        <w:rPr>
          <w:color w:val="000000" w:themeColor="text1"/>
        </w:rPr>
      </w:pPr>
      <w:r w:rsidRPr="00EB7998">
        <w:rPr>
          <w:color w:val="000000" w:themeColor="text1"/>
        </w:rPr>
        <w:t>Підводячи підсумок аналізу си</w:t>
      </w:r>
      <w:r w:rsidR="00854FDC">
        <w:rPr>
          <w:color w:val="000000" w:themeColor="text1"/>
        </w:rPr>
        <w:t xml:space="preserve">туації, що склалася, К. </w:t>
      </w:r>
      <w:proofErr w:type="spellStart"/>
      <w:r w:rsidR="00854FDC">
        <w:rPr>
          <w:color w:val="000000" w:themeColor="text1"/>
        </w:rPr>
        <w:t>Друрі</w:t>
      </w:r>
      <w:proofErr w:type="spellEnd"/>
      <w:r w:rsidR="00854FDC">
        <w:rPr>
          <w:color w:val="000000" w:themeColor="text1"/>
        </w:rPr>
        <w:t xml:space="preserve"> [</w:t>
      </w:r>
      <w:r w:rsidR="00854FDC" w:rsidRPr="00854FDC">
        <w:rPr>
          <w:color w:val="000000" w:themeColor="text1"/>
        </w:rPr>
        <w:t>15</w:t>
      </w:r>
      <w:r w:rsidRPr="00EB7998">
        <w:rPr>
          <w:color w:val="000000" w:themeColor="text1"/>
        </w:rPr>
        <w:t>, с. 569] називає наступні вади традиційного обліку:</w:t>
      </w:r>
    </w:p>
    <w:p w:rsidR="00FE2367" w:rsidRPr="00EB7998" w:rsidRDefault="00FE2367" w:rsidP="009C07E4">
      <w:pPr>
        <w:pStyle w:val="ab"/>
        <w:numPr>
          <w:ilvl w:val="0"/>
          <w:numId w:val="10"/>
        </w:numPr>
        <w:tabs>
          <w:tab w:val="num" w:pos="861"/>
        </w:tabs>
        <w:ind w:left="0" w:firstLine="720"/>
        <w:rPr>
          <w:color w:val="000000" w:themeColor="text1"/>
        </w:rPr>
      </w:pPr>
      <w:r w:rsidRPr="00EB7998">
        <w:rPr>
          <w:color w:val="000000" w:themeColor="text1"/>
        </w:rPr>
        <w:t>Традиційний управлінський облік не задовольняє вимогам сучасного рівня розвитку виробництва й зростаючої конкуренції.</w:t>
      </w:r>
    </w:p>
    <w:p w:rsidR="00FE2367" w:rsidRPr="00EB7998" w:rsidRDefault="00FE2367" w:rsidP="009C07E4">
      <w:pPr>
        <w:pStyle w:val="ab"/>
        <w:numPr>
          <w:ilvl w:val="0"/>
          <w:numId w:val="10"/>
        </w:numPr>
        <w:tabs>
          <w:tab w:val="num" w:pos="861"/>
        </w:tabs>
        <w:ind w:left="0" w:firstLine="720"/>
        <w:rPr>
          <w:color w:val="000000" w:themeColor="text1"/>
        </w:rPr>
      </w:pPr>
      <w:r w:rsidRPr="00EB7998">
        <w:rPr>
          <w:color w:val="000000" w:themeColor="text1"/>
        </w:rPr>
        <w:t>Традиційні системи обліку виробничих витрат постачають інформацію, що дезорієнтує й непридатна для прийняття рішень</w:t>
      </w:r>
    </w:p>
    <w:p w:rsidR="00FE2367" w:rsidRPr="00EB7998" w:rsidRDefault="00FE2367" w:rsidP="009C07E4">
      <w:pPr>
        <w:pStyle w:val="ab"/>
        <w:numPr>
          <w:ilvl w:val="0"/>
          <w:numId w:val="10"/>
        </w:numPr>
        <w:tabs>
          <w:tab w:val="num" w:pos="861"/>
        </w:tabs>
        <w:ind w:left="0" w:firstLine="720"/>
        <w:rPr>
          <w:color w:val="000000" w:themeColor="text1"/>
        </w:rPr>
      </w:pPr>
      <w:r w:rsidRPr="00EB7998">
        <w:rPr>
          <w:color w:val="000000" w:themeColor="text1"/>
        </w:rPr>
        <w:t>Практика управлінського обліку втрачає самостійність, наслідуючи вимогам фінансового обліку, і набуває допоміжного характеру.</w:t>
      </w:r>
    </w:p>
    <w:p w:rsidR="00FE2367" w:rsidRPr="00EB7998" w:rsidRDefault="00FE2367" w:rsidP="009C07E4">
      <w:pPr>
        <w:pStyle w:val="ab"/>
        <w:numPr>
          <w:ilvl w:val="0"/>
          <w:numId w:val="10"/>
        </w:numPr>
        <w:tabs>
          <w:tab w:val="num" w:pos="861"/>
        </w:tabs>
        <w:ind w:left="0" w:firstLine="720"/>
        <w:rPr>
          <w:color w:val="000000" w:themeColor="text1"/>
        </w:rPr>
      </w:pPr>
      <w:r w:rsidRPr="00EB7998">
        <w:rPr>
          <w:color w:val="000000" w:themeColor="text1"/>
        </w:rPr>
        <w:t>Управлінський облік практично повністю фокусується на внутрішніх аспектах діяльності компанії і не надає уваги навколишньому середовищу бізнесу, у якому діє компанія.</w:t>
      </w:r>
    </w:p>
    <w:p w:rsidR="00FE2367" w:rsidRPr="00EB7998" w:rsidRDefault="00FE2367" w:rsidP="00767FBB">
      <w:pPr>
        <w:pStyle w:val="3"/>
        <w:ind w:firstLine="720"/>
        <w:rPr>
          <w:color w:val="000000" w:themeColor="text1"/>
          <w:lang w:val="uk-UA"/>
        </w:rPr>
      </w:pPr>
      <w:r w:rsidRPr="00EB7998">
        <w:rPr>
          <w:color w:val="000000" w:themeColor="text1"/>
          <w:lang w:val="uk-UA"/>
        </w:rPr>
        <w:t>У формуванні сучасної концепції обліку важливе місце займає організація й технологія обліку витрат діяльності промислових підприємств, оскільки через них відбувається її реалізація. Професори В.В</w:t>
      </w:r>
      <w:r w:rsidR="00854FDC">
        <w:rPr>
          <w:color w:val="000000" w:themeColor="text1"/>
          <w:lang w:val="uk-UA"/>
        </w:rPr>
        <w:t xml:space="preserve">. </w:t>
      </w:r>
      <w:proofErr w:type="spellStart"/>
      <w:r w:rsidR="00854FDC">
        <w:rPr>
          <w:color w:val="000000" w:themeColor="text1"/>
          <w:lang w:val="uk-UA"/>
        </w:rPr>
        <w:t>Сопко</w:t>
      </w:r>
      <w:proofErr w:type="spellEnd"/>
      <w:r w:rsidR="00854FDC">
        <w:rPr>
          <w:color w:val="000000" w:themeColor="text1"/>
          <w:lang w:val="uk-UA"/>
        </w:rPr>
        <w:t xml:space="preserve"> і В.П. </w:t>
      </w:r>
      <w:proofErr w:type="spellStart"/>
      <w:r w:rsidR="00854FDC">
        <w:rPr>
          <w:color w:val="000000" w:themeColor="text1"/>
          <w:lang w:val="uk-UA"/>
        </w:rPr>
        <w:t>Завгородній</w:t>
      </w:r>
      <w:proofErr w:type="spellEnd"/>
      <w:r w:rsidR="00854FDC">
        <w:rPr>
          <w:color w:val="000000" w:themeColor="text1"/>
          <w:lang w:val="uk-UA"/>
        </w:rPr>
        <w:t xml:space="preserve">  [</w:t>
      </w:r>
      <w:r w:rsidR="00854FDC" w:rsidRPr="00854FDC">
        <w:rPr>
          <w:color w:val="000000" w:themeColor="text1"/>
          <w:lang w:val="uk-UA"/>
        </w:rPr>
        <w:t>60</w:t>
      </w:r>
      <w:r w:rsidRPr="00EB7998">
        <w:rPr>
          <w:color w:val="000000" w:themeColor="text1"/>
          <w:lang w:val="uk-UA"/>
        </w:rPr>
        <w:t xml:space="preserve">, с. 53] підкреслюють, що об’єктом  організації системи обліку, економічного контролю й аналізу є рух не тільки документів, а й цілих масивів їх, розуміючи під масивами облікової інформації облікові регістри й форми  звітності. Тобто цей процес передбачає стандартизований підхід до збору, реєстрації, накопичення та подальшої обробки й інтерпретації інформації для задоволення потреб різних користувачів. </w:t>
      </w:r>
    </w:p>
    <w:p w:rsidR="00FE2367" w:rsidRPr="00EB7998" w:rsidRDefault="00FE2367" w:rsidP="00767FBB">
      <w:pPr>
        <w:pStyle w:val="ab"/>
        <w:ind w:firstLine="720"/>
        <w:rPr>
          <w:color w:val="000000" w:themeColor="text1"/>
        </w:rPr>
      </w:pPr>
      <w:r w:rsidRPr="00EB7998">
        <w:rPr>
          <w:color w:val="000000" w:themeColor="text1"/>
        </w:rPr>
        <w:lastRenderedPageBreak/>
        <w:t>Більшість авторів розглядають типізацію як процес, що передує уніфікації, яка, у свою чергу, стає основою стандартизації. Традиційно в літературі з бухгалтерського обліку розглядаються аспекти типізації документів, які повинні використовуватись для оформлення та подальшої обробки однорідних за змістом операцій. Відомо, що управлінський облік повинен орієнтуватись на задачі управління, інша інформація, чи інформація у будь-якому іншому розрізі, навіть якщо вона змістовна, призводить лише до ускладнення процесу управління, підвищує його трудомісткість і знижує оперативність реагування. Однак, питання типізації облікових документів щодо задач управління в літературі не розглядається.</w:t>
      </w:r>
    </w:p>
    <w:p w:rsidR="00FE2367" w:rsidRPr="00EB7998" w:rsidRDefault="00FE2367" w:rsidP="00767FBB">
      <w:pPr>
        <w:pStyle w:val="ab"/>
        <w:ind w:firstLine="720"/>
        <w:rPr>
          <w:color w:val="000000" w:themeColor="text1"/>
        </w:rPr>
      </w:pPr>
      <w:r w:rsidRPr="00EB7998">
        <w:rPr>
          <w:color w:val="000000" w:themeColor="text1"/>
        </w:rPr>
        <w:t xml:space="preserve">Отже, цілком очевидною є потреба у формуванні нової парадигми системи бухгалтерського обліку, що повинна відповідати як сучасним вимогам щодо інформаційного забезпечення управління, так і сучасним можливостям, які з’явилися у зв’язку з науково-технічним прогресом і появою досить широких можливостей розвитку бухгалтерського обліку.  </w:t>
      </w:r>
    </w:p>
    <w:p w:rsidR="00FE2367" w:rsidRPr="00EB7998" w:rsidRDefault="00FE2367" w:rsidP="00767FBB">
      <w:pPr>
        <w:pStyle w:val="ab"/>
        <w:ind w:firstLine="720"/>
        <w:rPr>
          <w:color w:val="000000" w:themeColor="text1"/>
        </w:rPr>
      </w:pPr>
      <w:r w:rsidRPr="00EB7998">
        <w:rPr>
          <w:color w:val="000000" w:themeColor="text1"/>
        </w:rPr>
        <w:t xml:space="preserve">Творець сучасної статистики А. </w:t>
      </w:r>
      <w:proofErr w:type="spellStart"/>
      <w:r w:rsidRPr="00EB7998">
        <w:rPr>
          <w:color w:val="000000" w:themeColor="text1"/>
        </w:rPr>
        <w:t>Кетле</w:t>
      </w:r>
      <w:proofErr w:type="spellEnd"/>
      <w:r w:rsidRPr="00EB7998">
        <w:rPr>
          <w:color w:val="000000" w:themeColor="text1"/>
        </w:rPr>
        <w:t xml:space="preserve"> (1796 – 1874) сформував положення, які мають велике значення для побудови раціональної системи обліку </w:t>
      </w:r>
      <w:r w:rsidR="00854FDC">
        <w:rPr>
          <w:color w:val="000000" w:themeColor="text1"/>
          <w:lang w:val="ru-RU"/>
        </w:rPr>
        <w:t>[</w:t>
      </w:r>
      <w:r w:rsidR="00854FDC" w:rsidRPr="00854FDC">
        <w:rPr>
          <w:color w:val="000000" w:themeColor="text1"/>
          <w:lang w:val="ru-RU"/>
        </w:rPr>
        <w:t>44</w:t>
      </w:r>
      <w:r w:rsidRPr="00EB7998">
        <w:rPr>
          <w:color w:val="000000" w:themeColor="text1"/>
          <w:lang w:val="ru-RU"/>
        </w:rPr>
        <w:t>]:</w:t>
      </w:r>
      <w:r w:rsidRPr="00EB7998">
        <w:rPr>
          <w:color w:val="000000" w:themeColor="text1"/>
        </w:rPr>
        <w:t xml:space="preserve"> </w:t>
      </w:r>
    </w:p>
    <w:p w:rsidR="00FE2367" w:rsidRPr="00EB7998" w:rsidRDefault="00FE2367" w:rsidP="00767FBB">
      <w:pPr>
        <w:pStyle w:val="ab"/>
        <w:tabs>
          <w:tab w:val="left" w:pos="1080"/>
        </w:tabs>
        <w:ind w:firstLine="720"/>
        <w:rPr>
          <w:color w:val="000000" w:themeColor="text1"/>
        </w:rPr>
      </w:pPr>
      <w:r w:rsidRPr="00EB7998">
        <w:rPr>
          <w:color w:val="000000" w:themeColor="text1"/>
        </w:rPr>
        <w:t xml:space="preserve">По-перше, при дослідженні повинні використовуватись лише безумовно необхідні відомості, не повинні збиратися відомості, без яких можна обійтись. </w:t>
      </w:r>
    </w:p>
    <w:p w:rsidR="00FE2367" w:rsidRPr="00EB7998" w:rsidRDefault="00FE2367" w:rsidP="00767FBB">
      <w:pPr>
        <w:pStyle w:val="ab"/>
        <w:ind w:firstLine="720"/>
        <w:rPr>
          <w:color w:val="000000" w:themeColor="text1"/>
        </w:rPr>
      </w:pPr>
      <w:r w:rsidRPr="00EB7998">
        <w:rPr>
          <w:color w:val="000000" w:themeColor="text1"/>
        </w:rPr>
        <w:t>По-друге, повинні запитуватись лише ті відомості, які можуть бути отримані. З цього випливають дві вимоги щодо реєстрації:</w:t>
      </w:r>
    </w:p>
    <w:p w:rsidR="00FE2367" w:rsidRPr="00EB7998" w:rsidRDefault="00FE2367" w:rsidP="009C07E4">
      <w:pPr>
        <w:pStyle w:val="ab"/>
        <w:numPr>
          <w:ilvl w:val="0"/>
          <w:numId w:val="5"/>
        </w:numPr>
        <w:tabs>
          <w:tab w:val="left" w:pos="1080"/>
        </w:tabs>
        <w:ind w:left="0" w:firstLine="720"/>
        <w:rPr>
          <w:color w:val="000000" w:themeColor="text1"/>
        </w:rPr>
      </w:pPr>
      <w:r w:rsidRPr="00EB7998">
        <w:rPr>
          <w:color w:val="000000" w:themeColor="text1"/>
        </w:rPr>
        <w:t>підлягають реєстрації лише ті факти господарської діяльності і лише в тому обсязі, які дозволяють здійснювати вплив на управлінський процес;</w:t>
      </w:r>
    </w:p>
    <w:p w:rsidR="00FE2367" w:rsidRPr="00EB7998" w:rsidRDefault="00FE2367" w:rsidP="009C07E4">
      <w:pPr>
        <w:pStyle w:val="ab"/>
        <w:numPr>
          <w:ilvl w:val="0"/>
          <w:numId w:val="5"/>
        </w:numPr>
        <w:tabs>
          <w:tab w:val="left" w:pos="1080"/>
        </w:tabs>
        <w:ind w:left="0" w:firstLine="720"/>
        <w:rPr>
          <w:color w:val="000000" w:themeColor="text1"/>
        </w:rPr>
      </w:pPr>
      <w:r w:rsidRPr="00EB7998">
        <w:rPr>
          <w:color w:val="000000" w:themeColor="text1"/>
        </w:rPr>
        <w:t xml:space="preserve">витрати на реєстрацію фактів господарської діяльності ні за яких обставин не повинні перевищувати економічного ефекту від управлінських рішень, які приймаються на основі отриманої нової інформації. Отримання надлишкової інформації руйнує цілісність системи й робить її економічно невиправданою. </w:t>
      </w:r>
    </w:p>
    <w:p w:rsidR="00FE2367" w:rsidRPr="00EB7998" w:rsidRDefault="00FE2367" w:rsidP="00767FBB">
      <w:pPr>
        <w:pStyle w:val="ab"/>
        <w:ind w:firstLine="720"/>
        <w:rPr>
          <w:color w:val="000000" w:themeColor="text1"/>
        </w:rPr>
      </w:pPr>
      <w:r w:rsidRPr="00EB7998">
        <w:rPr>
          <w:color w:val="000000" w:themeColor="text1"/>
        </w:rPr>
        <w:lastRenderedPageBreak/>
        <w:t xml:space="preserve">На цій основі ґрунтується сучасна модель обліку. Автори навчального посібника за редакцією В.Д. </w:t>
      </w:r>
      <w:proofErr w:type="spellStart"/>
      <w:r w:rsidRPr="00EB7998">
        <w:rPr>
          <w:color w:val="000000" w:themeColor="text1"/>
        </w:rPr>
        <w:t>Новодворського</w:t>
      </w:r>
      <w:proofErr w:type="spellEnd"/>
      <w:r w:rsidRPr="00EB7998">
        <w:rPr>
          <w:color w:val="000000" w:themeColor="text1"/>
        </w:rPr>
        <w:t>, говорячи про загальну концепцію бухгалтерського обліку, відзначають, що принципи обліку є основою для її формування [</w:t>
      </w:r>
      <w:r w:rsidR="00854FDC" w:rsidRPr="00854FDC">
        <w:rPr>
          <w:color w:val="000000" w:themeColor="text1"/>
          <w:lang w:val="ru-RU"/>
        </w:rPr>
        <w:t>44</w:t>
      </w:r>
      <w:r w:rsidRPr="00EB7998">
        <w:rPr>
          <w:color w:val="000000" w:themeColor="text1"/>
        </w:rPr>
        <w:t>, с.30]. На нашу думку, визначені авторами посібника принципи обліку корисно піддати</w:t>
      </w:r>
      <w:r w:rsidR="00867B9C" w:rsidRPr="00EB7998">
        <w:rPr>
          <w:color w:val="000000" w:themeColor="text1"/>
        </w:rPr>
        <w:t xml:space="preserve"> сутнісному аналізу. У таблиці 1</w:t>
      </w:r>
      <w:r w:rsidRPr="00EB7998">
        <w:rPr>
          <w:color w:val="000000" w:themeColor="text1"/>
        </w:rPr>
        <w:t>.1 наведено характеристику основних принципів сучасної системи обліку. Мета такого аналізу полягає у визначенні відповідності цим принципам системи управлінського обліку витрат діяльності, що дозволить довести чи спростувати високий рівень його зв'язку з бухгалтерським обліком.</w:t>
      </w:r>
    </w:p>
    <w:p w:rsidR="00FE2367" w:rsidRPr="00EB7998" w:rsidRDefault="00867B9C" w:rsidP="00FE2367">
      <w:pPr>
        <w:pStyle w:val="ab"/>
        <w:spacing w:line="312" w:lineRule="auto"/>
        <w:ind w:firstLine="720"/>
        <w:jc w:val="right"/>
        <w:rPr>
          <w:color w:val="000000" w:themeColor="text1"/>
        </w:rPr>
      </w:pPr>
      <w:r w:rsidRPr="00EB7998">
        <w:rPr>
          <w:color w:val="000000" w:themeColor="text1"/>
        </w:rPr>
        <w:t>Таблиця 1</w:t>
      </w:r>
      <w:r w:rsidR="00FE2367" w:rsidRPr="00EB7998">
        <w:rPr>
          <w:color w:val="000000" w:themeColor="text1"/>
        </w:rPr>
        <w:t>.1.</w:t>
      </w:r>
    </w:p>
    <w:p w:rsidR="00FE2367" w:rsidRPr="00EB7998" w:rsidRDefault="00FE2367" w:rsidP="00FE2367">
      <w:pPr>
        <w:pStyle w:val="ab"/>
        <w:spacing w:line="312" w:lineRule="auto"/>
        <w:ind w:firstLine="720"/>
        <w:jc w:val="center"/>
        <w:rPr>
          <w:color w:val="000000" w:themeColor="text1"/>
        </w:rPr>
      </w:pPr>
      <w:r w:rsidRPr="00EB7998">
        <w:rPr>
          <w:color w:val="000000" w:themeColor="text1"/>
        </w:rPr>
        <w:t>Методологічні принципи сучасної системи обліку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2126"/>
        <w:gridCol w:w="3969"/>
        <w:gridCol w:w="3223"/>
      </w:tblGrid>
      <w:tr w:rsidR="00EB7998" w:rsidRPr="00EB7998" w:rsidTr="00767FBB">
        <w:trPr>
          <w:cantSplit/>
          <w:trHeight w:val="70"/>
        </w:trPr>
        <w:tc>
          <w:tcPr>
            <w:tcW w:w="534" w:type="dxa"/>
            <w:vMerge w:val="restart"/>
          </w:tcPr>
          <w:p w:rsidR="00FE2367" w:rsidRPr="00EB7998" w:rsidRDefault="00FE2367" w:rsidP="006048C5">
            <w:pPr>
              <w:pStyle w:val="ab"/>
              <w:spacing w:line="240" w:lineRule="auto"/>
              <w:ind w:firstLine="0"/>
              <w:jc w:val="center"/>
              <w:rPr>
                <w:color w:val="000000" w:themeColor="text1"/>
                <w:sz w:val="24"/>
                <w:szCs w:val="24"/>
              </w:rPr>
            </w:pPr>
            <w:r w:rsidRPr="00EB7998">
              <w:rPr>
                <w:color w:val="000000" w:themeColor="text1"/>
                <w:sz w:val="24"/>
                <w:szCs w:val="24"/>
              </w:rPr>
              <w:t>№</w:t>
            </w:r>
          </w:p>
        </w:tc>
        <w:tc>
          <w:tcPr>
            <w:tcW w:w="2126" w:type="dxa"/>
            <w:vMerge w:val="restart"/>
          </w:tcPr>
          <w:p w:rsidR="00FE2367" w:rsidRPr="00EB7998" w:rsidRDefault="00FE2367" w:rsidP="006048C5">
            <w:pPr>
              <w:pStyle w:val="ab"/>
              <w:spacing w:line="240" w:lineRule="auto"/>
              <w:ind w:firstLine="0"/>
              <w:jc w:val="center"/>
              <w:rPr>
                <w:color w:val="000000" w:themeColor="text1"/>
                <w:sz w:val="24"/>
                <w:szCs w:val="24"/>
              </w:rPr>
            </w:pPr>
            <w:r w:rsidRPr="00EB7998">
              <w:rPr>
                <w:color w:val="000000" w:themeColor="text1"/>
                <w:sz w:val="24"/>
                <w:szCs w:val="24"/>
              </w:rPr>
              <w:t>Назва принципу</w:t>
            </w:r>
          </w:p>
        </w:tc>
        <w:tc>
          <w:tcPr>
            <w:tcW w:w="7192" w:type="dxa"/>
            <w:gridSpan w:val="2"/>
          </w:tcPr>
          <w:p w:rsidR="00FE2367" w:rsidRPr="00EB7998" w:rsidRDefault="00FE2367" w:rsidP="006048C5">
            <w:pPr>
              <w:pStyle w:val="ab"/>
              <w:spacing w:line="240" w:lineRule="auto"/>
              <w:ind w:firstLine="0"/>
              <w:jc w:val="center"/>
              <w:rPr>
                <w:color w:val="000000" w:themeColor="text1"/>
                <w:sz w:val="24"/>
                <w:szCs w:val="24"/>
              </w:rPr>
            </w:pPr>
            <w:r w:rsidRPr="00EB7998">
              <w:rPr>
                <w:color w:val="000000" w:themeColor="text1"/>
                <w:sz w:val="24"/>
                <w:szCs w:val="24"/>
              </w:rPr>
              <w:t>Характеристика методологічних принципів</w:t>
            </w:r>
          </w:p>
        </w:tc>
      </w:tr>
      <w:tr w:rsidR="00EB7998" w:rsidRPr="00EB7998" w:rsidTr="00767FBB">
        <w:trPr>
          <w:cantSplit/>
          <w:trHeight w:val="209"/>
        </w:trPr>
        <w:tc>
          <w:tcPr>
            <w:tcW w:w="534" w:type="dxa"/>
            <w:vMerge/>
          </w:tcPr>
          <w:p w:rsidR="00FE2367" w:rsidRPr="00EB7998" w:rsidRDefault="00FE2367" w:rsidP="006048C5">
            <w:pPr>
              <w:pStyle w:val="ab"/>
              <w:spacing w:line="240" w:lineRule="auto"/>
              <w:ind w:firstLine="0"/>
              <w:jc w:val="center"/>
              <w:rPr>
                <w:color w:val="000000" w:themeColor="text1"/>
                <w:sz w:val="24"/>
                <w:szCs w:val="24"/>
              </w:rPr>
            </w:pPr>
          </w:p>
        </w:tc>
        <w:tc>
          <w:tcPr>
            <w:tcW w:w="2126" w:type="dxa"/>
            <w:vMerge/>
          </w:tcPr>
          <w:p w:rsidR="00FE2367" w:rsidRPr="00EB7998" w:rsidRDefault="00FE2367" w:rsidP="006048C5">
            <w:pPr>
              <w:pStyle w:val="ab"/>
              <w:spacing w:line="240" w:lineRule="auto"/>
              <w:ind w:firstLine="0"/>
              <w:jc w:val="center"/>
              <w:rPr>
                <w:color w:val="000000" w:themeColor="text1"/>
                <w:sz w:val="24"/>
                <w:szCs w:val="24"/>
              </w:rPr>
            </w:pPr>
          </w:p>
        </w:tc>
        <w:tc>
          <w:tcPr>
            <w:tcW w:w="3969" w:type="dxa"/>
          </w:tcPr>
          <w:p w:rsidR="00FE2367" w:rsidRPr="00EB7998" w:rsidRDefault="00FE2367" w:rsidP="006048C5">
            <w:pPr>
              <w:pStyle w:val="ab"/>
              <w:spacing w:line="240" w:lineRule="auto"/>
              <w:ind w:firstLine="0"/>
              <w:jc w:val="center"/>
              <w:rPr>
                <w:color w:val="000000" w:themeColor="text1"/>
                <w:sz w:val="24"/>
                <w:szCs w:val="24"/>
              </w:rPr>
            </w:pPr>
            <w:r w:rsidRPr="00EB7998">
              <w:rPr>
                <w:color w:val="000000" w:themeColor="text1"/>
                <w:sz w:val="24"/>
                <w:szCs w:val="24"/>
              </w:rPr>
              <w:t>В системі бухгалтерського обліку</w:t>
            </w:r>
          </w:p>
        </w:tc>
        <w:tc>
          <w:tcPr>
            <w:tcW w:w="3223" w:type="dxa"/>
          </w:tcPr>
          <w:p w:rsidR="00FE2367" w:rsidRPr="00EB7998" w:rsidRDefault="00FE2367" w:rsidP="006048C5">
            <w:pPr>
              <w:pStyle w:val="ab"/>
              <w:spacing w:line="240" w:lineRule="auto"/>
              <w:ind w:firstLine="0"/>
              <w:jc w:val="center"/>
              <w:rPr>
                <w:color w:val="000000" w:themeColor="text1"/>
                <w:sz w:val="24"/>
                <w:szCs w:val="24"/>
              </w:rPr>
            </w:pPr>
            <w:r w:rsidRPr="00EB7998">
              <w:rPr>
                <w:color w:val="000000" w:themeColor="text1"/>
                <w:sz w:val="24"/>
                <w:szCs w:val="24"/>
              </w:rPr>
              <w:t>В  управлінському обліку</w:t>
            </w:r>
          </w:p>
        </w:tc>
      </w:tr>
      <w:tr w:rsidR="00EB7998" w:rsidRPr="00EB7998" w:rsidTr="00767FBB">
        <w:trPr>
          <w:trHeight w:val="70"/>
        </w:trPr>
        <w:tc>
          <w:tcPr>
            <w:tcW w:w="534" w:type="dxa"/>
          </w:tcPr>
          <w:p w:rsidR="00867B9C" w:rsidRPr="00EB7998" w:rsidRDefault="00867B9C" w:rsidP="00867B9C">
            <w:pPr>
              <w:pStyle w:val="ab"/>
              <w:spacing w:line="240" w:lineRule="auto"/>
              <w:ind w:firstLine="0"/>
              <w:jc w:val="center"/>
              <w:rPr>
                <w:color w:val="000000" w:themeColor="text1"/>
                <w:sz w:val="24"/>
              </w:rPr>
            </w:pPr>
            <w:r w:rsidRPr="00EB7998">
              <w:rPr>
                <w:color w:val="000000" w:themeColor="text1"/>
                <w:sz w:val="24"/>
              </w:rPr>
              <w:t>1</w:t>
            </w:r>
          </w:p>
        </w:tc>
        <w:tc>
          <w:tcPr>
            <w:tcW w:w="2126" w:type="dxa"/>
          </w:tcPr>
          <w:p w:rsidR="00867B9C" w:rsidRPr="00EB7998" w:rsidRDefault="00867B9C" w:rsidP="00867B9C">
            <w:pPr>
              <w:pStyle w:val="ab"/>
              <w:spacing w:line="240" w:lineRule="auto"/>
              <w:ind w:firstLine="0"/>
              <w:jc w:val="center"/>
              <w:rPr>
                <w:color w:val="000000" w:themeColor="text1"/>
                <w:sz w:val="24"/>
              </w:rPr>
            </w:pPr>
            <w:r w:rsidRPr="00EB7998">
              <w:rPr>
                <w:color w:val="000000" w:themeColor="text1"/>
                <w:sz w:val="24"/>
              </w:rPr>
              <w:t>2</w:t>
            </w:r>
          </w:p>
        </w:tc>
        <w:tc>
          <w:tcPr>
            <w:tcW w:w="3969" w:type="dxa"/>
          </w:tcPr>
          <w:p w:rsidR="00867B9C" w:rsidRPr="00EB7998" w:rsidRDefault="00867B9C" w:rsidP="00867B9C">
            <w:pPr>
              <w:pStyle w:val="ab"/>
              <w:spacing w:line="240" w:lineRule="auto"/>
              <w:ind w:firstLine="0"/>
              <w:jc w:val="center"/>
              <w:rPr>
                <w:color w:val="000000" w:themeColor="text1"/>
                <w:sz w:val="24"/>
              </w:rPr>
            </w:pPr>
            <w:r w:rsidRPr="00EB7998">
              <w:rPr>
                <w:color w:val="000000" w:themeColor="text1"/>
                <w:sz w:val="24"/>
              </w:rPr>
              <w:t>3</w:t>
            </w:r>
          </w:p>
        </w:tc>
        <w:tc>
          <w:tcPr>
            <w:tcW w:w="3223" w:type="dxa"/>
          </w:tcPr>
          <w:p w:rsidR="00867B9C" w:rsidRPr="00EB7998" w:rsidRDefault="00867B9C" w:rsidP="00867B9C">
            <w:pPr>
              <w:pStyle w:val="ab"/>
              <w:spacing w:line="240" w:lineRule="auto"/>
              <w:ind w:firstLine="0"/>
              <w:jc w:val="center"/>
              <w:rPr>
                <w:color w:val="000000" w:themeColor="text1"/>
                <w:sz w:val="24"/>
              </w:rPr>
            </w:pPr>
            <w:r w:rsidRPr="00EB7998">
              <w:rPr>
                <w:color w:val="000000" w:themeColor="text1"/>
                <w:sz w:val="24"/>
              </w:rPr>
              <w:t>4</w:t>
            </w:r>
          </w:p>
        </w:tc>
      </w:tr>
      <w:tr w:rsidR="00EB7998" w:rsidRPr="00EB7998" w:rsidTr="00767FBB">
        <w:trPr>
          <w:trHeight w:val="2250"/>
        </w:trPr>
        <w:tc>
          <w:tcPr>
            <w:tcW w:w="534" w:type="dxa"/>
            <w:vAlign w:val="center"/>
          </w:tcPr>
          <w:p w:rsidR="00FE2367" w:rsidRPr="00EB7998" w:rsidRDefault="00FE2367" w:rsidP="00867B9C">
            <w:pPr>
              <w:pStyle w:val="ab"/>
              <w:spacing w:line="240" w:lineRule="auto"/>
              <w:ind w:firstLine="0"/>
              <w:jc w:val="center"/>
              <w:rPr>
                <w:color w:val="000000" w:themeColor="text1"/>
                <w:sz w:val="24"/>
              </w:rPr>
            </w:pPr>
            <w:r w:rsidRPr="00EB7998">
              <w:rPr>
                <w:color w:val="000000" w:themeColor="text1"/>
                <w:sz w:val="24"/>
              </w:rPr>
              <w:t>1.</w:t>
            </w:r>
          </w:p>
        </w:tc>
        <w:tc>
          <w:tcPr>
            <w:tcW w:w="2126" w:type="dxa"/>
            <w:vAlign w:val="center"/>
          </w:tcPr>
          <w:p w:rsidR="00FE2367" w:rsidRPr="00EB7998" w:rsidRDefault="00FE2367" w:rsidP="00867B9C">
            <w:pPr>
              <w:pStyle w:val="ab"/>
              <w:spacing w:line="240" w:lineRule="auto"/>
              <w:ind w:firstLine="0"/>
              <w:jc w:val="center"/>
              <w:rPr>
                <w:color w:val="000000" w:themeColor="text1"/>
                <w:sz w:val="24"/>
              </w:rPr>
            </w:pPr>
            <w:r w:rsidRPr="00EB7998">
              <w:rPr>
                <w:color w:val="000000" w:themeColor="text1"/>
                <w:sz w:val="24"/>
              </w:rPr>
              <w:t>Принцип цілісності</w:t>
            </w:r>
          </w:p>
        </w:tc>
        <w:tc>
          <w:tcPr>
            <w:tcW w:w="3969" w:type="dxa"/>
            <w:vAlign w:val="center"/>
          </w:tcPr>
          <w:p w:rsidR="00FE2367" w:rsidRPr="00EB7998" w:rsidRDefault="00FE2367" w:rsidP="00867B9C">
            <w:pPr>
              <w:pStyle w:val="ab"/>
              <w:spacing w:line="240" w:lineRule="auto"/>
              <w:ind w:firstLine="0"/>
              <w:jc w:val="center"/>
              <w:rPr>
                <w:color w:val="000000" w:themeColor="text1"/>
                <w:sz w:val="24"/>
              </w:rPr>
            </w:pPr>
            <w:r w:rsidRPr="00EB7998">
              <w:rPr>
                <w:color w:val="000000" w:themeColor="text1"/>
                <w:sz w:val="24"/>
              </w:rPr>
              <w:t xml:space="preserve">Дані бухгалтерського обліку є єдиною системою, що створена в інтересах ефективного управління підприємством. Бухгалтер </w:t>
            </w:r>
            <w:proofErr w:type="spellStart"/>
            <w:r w:rsidRPr="00EB7998">
              <w:rPr>
                <w:color w:val="000000" w:themeColor="text1"/>
                <w:sz w:val="24"/>
              </w:rPr>
              <w:t>зобо-в’язаний</w:t>
            </w:r>
            <w:proofErr w:type="spellEnd"/>
            <w:r w:rsidRPr="00EB7998">
              <w:rPr>
                <w:color w:val="000000" w:themeColor="text1"/>
                <w:sz w:val="24"/>
              </w:rPr>
              <w:t xml:space="preserve"> відобразити процеси, що протікають на підприємстві як єдине ціле. Цілісність означає, що система обліку повинна відповідати завданням управління </w:t>
            </w:r>
            <w:proofErr w:type="spellStart"/>
            <w:r w:rsidRPr="00EB7998">
              <w:rPr>
                <w:color w:val="000000" w:themeColor="text1"/>
                <w:sz w:val="24"/>
              </w:rPr>
              <w:t>господар-ськими</w:t>
            </w:r>
            <w:proofErr w:type="spellEnd"/>
            <w:r w:rsidRPr="00EB7998">
              <w:rPr>
                <w:color w:val="000000" w:themeColor="text1"/>
                <w:sz w:val="24"/>
              </w:rPr>
              <w:t xml:space="preserve"> процесами, тобто всі елементи обліку, які не впливають на процеси, повинні бути виключені із системи обліку як надлишкові.</w:t>
            </w:r>
          </w:p>
          <w:p w:rsidR="00EB7998" w:rsidRPr="00EB7998" w:rsidRDefault="00EB7998" w:rsidP="00EB7998">
            <w:pPr>
              <w:pStyle w:val="ab"/>
              <w:spacing w:line="240" w:lineRule="auto"/>
              <w:ind w:firstLine="0"/>
              <w:rPr>
                <w:color w:val="000000" w:themeColor="text1"/>
                <w:sz w:val="24"/>
              </w:rPr>
            </w:pPr>
          </w:p>
        </w:tc>
        <w:tc>
          <w:tcPr>
            <w:tcW w:w="3223" w:type="dxa"/>
            <w:vAlign w:val="center"/>
          </w:tcPr>
          <w:p w:rsidR="00FE2367" w:rsidRPr="00EB7998" w:rsidRDefault="00FE2367" w:rsidP="00867B9C">
            <w:pPr>
              <w:pStyle w:val="ab"/>
              <w:spacing w:line="240" w:lineRule="auto"/>
              <w:ind w:firstLine="0"/>
              <w:jc w:val="center"/>
              <w:rPr>
                <w:color w:val="000000" w:themeColor="text1"/>
                <w:sz w:val="24"/>
              </w:rPr>
            </w:pPr>
            <w:r w:rsidRPr="00EB7998">
              <w:rPr>
                <w:color w:val="000000" w:themeColor="text1"/>
                <w:sz w:val="24"/>
              </w:rPr>
              <w:t xml:space="preserve">1. Підготовка управлінської інформації має проводитись в рамках інтегрованої </w:t>
            </w:r>
            <w:proofErr w:type="spellStart"/>
            <w:r w:rsidRPr="00EB7998">
              <w:rPr>
                <w:color w:val="000000" w:themeColor="text1"/>
                <w:sz w:val="24"/>
              </w:rPr>
              <w:t>систе-ми</w:t>
            </w:r>
            <w:proofErr w:type="spellEnd"/>
            <w:r w:rsidRPr="00EB7998">
              <w:rPr>
                <w:color w:val="000000" w:themeColor="text1"/>
                <w:sz w:val="24"/>
              </w:rPr>
              <w:t xml:space="preserve">, тобто управлінський </w:t>
            </w:r>
            <w:proofErr w:type="spellStart"/>
            <w:r w:rsidRPr="00EB7998">
              <w:rPr>
                <w:color w:val="000000" w:themeColor="text1"/>
                <w:sz w:val="24"/>
              </w:rPr>
              <w:t>об-лік</w:t>
            </w:r>
            <w:proofErr w:type="spellEnd"/>
            <w:r w:rsidRPr="00EB7998">
              <w:rPr>
                <w:color w:val="000000" w:themeColor="text1"/>
                <w:sz w:val="24"/>
              </w:rPr>
              <w:t xml:space="preserve"> не може бути відірваним від цілісної системи, а лише якісно доповнювати її як другий синергетичний </w:t>
            </w:r>
            <w:proofErr w:type="spellStart"/>
            <w:r w:rsidRPr="00EB7998">
              <w:rPr>
                <w:color w:val="000000" w:themeColor="text1"/>
                <w:sz w:val="24"/>
              </w:rPr>
              <w:t>рі-вень</w:t>
            </w:r>
            <w:proofErr w:type="spellEnd"/>
            <w:r w:rsidRPr="00EB7998">
              <w:rPr>
                <w:color w:val="000000" w:themeColor="text1"/>
                <w:sz w:val="24"/>
              </w:rPr>
              <w:t xml:space="preserve"> обліку.</w:t>
            </w:r>
          </w:p>
          <w:p w:rsidR="00FE2367" w:rsidRPr="00EB7998" w:rsidRDefault="00FE2367" w:rsidP="00867B9C">
            <w:pPr>
              <w:pStyle w:val="ab"/>
              <w:spacing w:line="240" w:lineRule="auto"/>
              <w:ind w:firstLine="0"/>
              <w:jc w:val="center"/>
              <w:rPr>
                <w:color w:val="000000" w:themeColor="text1"/>
                <w:sz w:val="24"/>
              </w:rPr>
            </w:pPr>
            <w:r w:rsidRPr="00EB7998">
              <w:rPr>
                <w:color w:val="000000" w:themeColor="text1"/>
                <w:sz w:val="24"/>
              </w:rPr>
              <w:t xml:space="preserve">2. Відображення </w:t>
            </w:r>
            <w:proofErr w:type="spellStart"/>
            <w:r w:rsidRPr="00EB7998">
              <w:rPr>
                <w:color w:val="000000" w:themeColor="text1"/>
                <w:sz w:val="24"/>
              </w:rPr>
              <w:t>господар-ських</w:t>
            </w:r>
            <w:proofErr w:type="spellEnd"/>
            <w:r w:rsidRPr="00EB7998">
              <w:rPr>
                <w:color w:val="000000" w:themeColor="text1"/>
                <w:sz w:val="24"/>
              </w:rPr>
              <w:t xml:space="preserve"> процесів у системі обліку має логістичні </w:t>
            </w:r>
            <w:proofErr w:type="spellStart"/>
            <w:r w:rsidRPr="00EB7998">
              <w:rPr>
                <w:color w:val="000000" w:themeColor="text1"/>
                <w:sz w:val="24"/>
              </w:rPr>
              <w:t>вла-стивості</w:t>
            </w:r>
            <w:proofErr w:type="spellEnd"/>
            <w:r w:rsidRPr="00EB7998">
              <w:rPr>
                <w:color w:val="000000" w:themeColor="text1"/>
                <w:sz w:val="24"/>
              </w:rPr>
              <w:t>, що відображують впливи попередніх процесів на якість наступних.</w:t>
            </w:r>
          </w:p>
        </w:tc>
      </w:tr>
      <w:tr w:rsidR="00EB7998" w:rsidRPr="00EB7998" w:rsidTr="00767FBB">
        <w:trPr>
          <w:cantSplit/>
          <w:trHeight w:val="1423"/>
        </w:trPr>
        <w:tc>
          <w:tcPr>
            <w:tcW w:w="534" w:type="dxa"/>
          </w:tcPr>
          <w:p w:rsidR="00FE2367" w:rsidRPr="00EB7998" w:rsidRDefault="00FE2367" w:rsidP="006048C5">
            <w:pPr>
              <w:pStyle w:val="ab"/>
              <w:spacing w:line="240" w:lineRule="auto"/>
              <w:ind w:firstLine="0"/>
              <w:rPr>
                <w:color w:val="000000" w:themeColor="text1"/>
                <w:sz w:val="24"/>
              </w:rPr>
            </w:pPr>
            <w:r w:rsidRPr="00EB7998">
              <w:rPr>
                <w:color w:val="000000" w:themeColor="text1"/>
                <w:sz w:val="24"/>
              </w:rPr>
              <w:t>2.</w:t>
            </w:r>
          </w:p>
        </w:tc>
        <w:tc>
          <w:tcPr>
            <w:tcW w:w="2126"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Принцип самостійності</w:t>
            </w:r>
          </w:p>
        </w:tc>
        <w:tc>
          <w:tcPr>
            <w:tcW w:w="3969"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Самостійність окремих видів </w:t>
            </w:r>
            <w:proofErr w:type="spellStart"/>
            <w:r w:rsidRPr="00EB7998">
              <w:rPr>
                <w:color w:val="000000" w:themeColor="text1"/>
                <w:sz w:val="24"/>
              </w:rPr>
              <w:t>облі-ку</w:t>
            </w:r>
            <w:proofErr w:type="spellEnd"/>
            <w:r w:rsidRPr="00EB7998">
              <w:rPr>
                <w:color w:val="000000" w:themeColor="text1"/>
                <w:sz w:val="24"/>
              </w:rPr>
              <w:t xml:space="preserve"> визначається їхніми </w:t>
            </w:r>
            <w:proofErr w:type="spellStart"/>
            <w:r w:rsidRPr="00EB7998">
              <w:rPr>
                <w:color w:val="000000" w:themeColor="text1"/>
                <w:sz w:val="24"/>
              </w:rPr>
              <w:t>специфіч-ними</w:t>
            </w:r>
            <w:proofErr w:type="spellEnd"/>
            <w:r w:rsidRPr="00EB7998">
              <w:rPr>
                <w:color w:val="000000" w:themeColor="text1"/>
                <w:sz w:val="24"/>
              </w:rPr>
              <w:t xml:space="preserve"> особливостями і </w:t>
            </w:r>
            <w:proofErr w:type="spellStart"/>
            <w:r w:rsidRPr="00EB7998">
              <w:rPr>
                <w:color w:val="000000" w:themeColor="text1"/>
                <w:sz w:val="24"/>
              </w:rPr>
              <w:t>направле-ністю</w:t>
            </w:r>
            <w:proofErr w:type="spellEnd"/>
            <w:r w:rsidRPr="00EB7998">
              <w:rPr>
                <w:color w:val="000000" w:themeColor="text1"/>
                <w:sz w:val="24"/>
              </w:rPr>
              <w:t>.</w:t>
            </w:r>
          </w:p>
        </w:tc>
        <w:tc>
          <w:tcPr>
            <w:tcW w:w="3223" w:type="dxa"/>
            <w:vMerge w:val="restart"/>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Окремі види обліку згідно з їх функціональними </w:t>
            </w:r>
            <w:proofErr w:type="spellStart"/>
            <w:r w:rsidRPr="00EB7998">
              <w:rPr>
                <w:color w:val="000000" w:themeColor="text1"/>
                <w:sz w:val="24"/>
              </w:rPr>
              <w:t>особли-востями</w:t>
            </w:r>
            <w:proofErr w:type="spellEnd"/>
            <w:r w:rsidRPr="00EB7998">
              <w:rPr>
                <w:color w:val="000000" w:themeColor="text1"/>
                <w:sz w:val="24"/>
              </w:rPr>
              <w:t xml:space="preserve"> використовують </w:t>
            </w:r>
            <w:proofErr w:type="spellStart"/>
            <w:r w:rsidRPr="00EB7998">
              <w:rPr>
                <w:color w:val="000000" w:themeColor="text1"/>
                <w:sz w:val="24"/>
              </w:rPr>
              <w:t>на-лежні</w:t>
            </w:r>
            <w:proofErr w:type="spellEnd"/>
            <w:r w:rsidRPr="00EB7998">
              <w:rPr>
                <w:color w:val="000000" w:themeColor="text1"/>
                <w:sz w:val="24"/>
              </w:rPr>
              <w:t xml:space="preserve"> їм функції </w:t>
            </w:r>
            <w:proofErr w:type="spellStart"/>
            <w:r w:rsidRPr="00EB7998">
              <w:rPr>
                <w:color w:val="000000" w:themeColor="text1"/>
                <w:sz w:val="24"/>
              </w:rPr>
              <w:t>специфіч-ними</w:t>
            </w:r>
            <w:proofErr w:type="spellEnd"/>
            <w:r w:rsidRPr="00EB7998">
              <w:rPr>
                <w:color w:val="000000" w:themeColor="text1"/>
                <w:sz w:val="24"/>
              </w:rPr>
              <w:t xml:space="preserve"> методами. Отже, </w:t>
            </w:r>
            <w:proofErr w:type="spellStart"/>
            <w:r w:rsidRPr="00EB7998">
              <w:rPr>
                <w:color w:val="000000" w:themeColor="text1"/>
                <w:sz w:val="24"/>
              </w:rPr>
              <w:t>си-стема</w:t>
            </w:r>
            <w:proofErr w:type="spellEnd"/>
            <w:r w:rsidRPr="00EB7998">
              <w:rPr>
                <w:color w:val="000000" w:themeColor="text1"/>
                <w:sz w:val="24"/>
              </w:rPr>
              <w:t xml:space="preserve"> управлінського обліку, по-перше, потребує </w:t>
            </w:r>
            <w:proofErr w:type="spellStart"/>
            <w:r w:rsidRPr="00EB7998">
              <w:rPr>
                <w:color w:val="000000" w:themeColor="text1"/>
                <w:sz w:val="24"/>
              </w:rPr>
              <w:t>визна-чення</w:t>
            </w:r>
            <w:proofErr w:type="spellEnd"/>
            <w:r w:rsidRPr="00EB7998">
              <w:rPr>
                <w:color w:val="000000" w:themeColor="text1"/>
                <w:sz w:val="24"/>
              </w:rPr>
              <w:t xml:space="preserve"> методики (системи самостійних специфічних методів), по-друге, розробки самостійної документації  - робочих документів </w:t>
            </w:r>
            <w:proofErr w:type="spellStart"/>
            <w:r w:rsidRPr="00EB7998">
              <w:rPr>
                <w:color w:val="000000" w:themeColor="text1"/>
                <w:sz w:val="24"/>
              </w:rPr>
              <w:t>бухгал-тера-аналітика</w:t>
            </w:r>
            <w:proofErr w:type="spellEnd"/>
            <w:r w:rsidRPr="00EB7998">
              <w:rPr>
                <w:color w:val="000000" w:themeColor="text1"/>
                <w:sz w:val="24"/>
              </w:rPr>
              <w:t xml:space="preserve"> (РДБА).</w:t>
            </w:r>
          </w:p>
        </w:tc>
      </w:tr>
      <w:tr w:rsidR="00EB7998" w:rsidRPr="00EB7998" w:rsidTr="00767FBB">
        <w:trPr>
          <w:cantSplit/>
          <w:trHeight w:val="2536"/>
        </w:trPr>
        <w:tc>
          <w:tcPr>
            <w:tcW w:w="534" w:type="dxa"/>
          </w:tcPr>
          <w:p w:rsidR="00FE2367" w:rsidRPr="00EB7998" w:rsidRDefault="00FE2367" w:rsidP="006048C5">
            <w:pPr>
              <w:pStyle w:val="ab"/>
              <w:spacing w:line="240" w:lineRule="auto"/>
              <w:ind w:firstLine="0"/>
              <w:rPr>
                <w:color w:val="000000" w:themeColor="text1"/>
                <w:sz w:val="24"/>
              </w:rPr>
            </w:pPr>
            <w:r w:rsidRPr="00EB7998">
              <w:rPr>
                <w:color w:val="000000" w:themeColor="text1"/>
                <w:sz w:val="24"/>
              </w:rPr>
              <w:t>3.</w:t>
            </w:r>
          </w:p>
        </w:tc>
        <w:tc>
          <w:tcPr>
            <w:tcW w:w="2126"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Принцип реєстрації</w:t>
            </w:r>
          </w:p>
        </w:tc>
        <w:tc>
          <w:tcPr>
            <w:tcW w:w="3969"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Господарські факти, що підлягають обліку, повинні бути </w:t>
            </w:r>
            <w:proofErr w:type="spellStart"/>
            <w:r w:rsidRPr="00EB7998">
              <w:rPr>
                <w:color w:val="000000" w:themeColor="text1"/>
                <w:sz w:val="24"/>
              </w:rPr>
              <w:t>зареєст-рованими</w:t>
            </w:r>
            <w:proofErr w:type="spellEnd"/>
            <w:r w:rsidRPr="00EB7998">
              <w:rPr>
                <w:color w:val="000000" w:themeColor="text1"/>
                <w:sz w:val="24"/>
              </w:rPr>
              <w:t>.</w:t>
            </w:r>
          </w:p>
        </w:tc>
        <w:tc>
          <w:tcPr>
            <w:tcW w:w="3223" w:type="dxa"/>
            <w:vMerge/>
          </w:tcPr>
          <w:p w:rsidR="00FE2367" w:rsidRPr="00767FBB" w:rsidRDefault="00FE2367" w:rsidP="00767FBB">
            <w:pPr>
              <w:pStyle w:val="ab"/>
              <w:spacing w:line="240" w:lineRule="auto"/>
              <w:ind w:firstLine="0"/>
              <w:jc w:val="center"/>
              <w:rPr>
                <w:color w:val="000000" w:themeColor="text1"/>
                <w:sz w:val="24"/>
              </w:rPr>
            </w:pPr>
          </w:p>
        </w:tc>
      </w:tr>
      <w:tr w:rsidR="00767FBB" w:rsidRPr="00EB7998" w:rsidTr="00767FBB">
        <w:trPr>
          <w:trHeight w:val="415"/>
        </w:trPr>
        <w:tc>
          <w:tcPr>
            <w:tcW w:w="9852" w:type="dxa"/>
            <w:gridSpan w:val="4"/>
            <w:tcBorders>
              <w:top w:val="nil"/>
              <w:left w:val="nil"/>
              <w:right w:val="nil"/>
            </w:tcBorders>
          </w:tcPr>
          <w:p w:rsidR="00767FBB" w:rsidRPr="00767FBB" w:rsidRDefault="00767FBB" w:rsidP="00767FBB">
            <w:pPr>
              <w:pStyle w:val="ab"/>
              <w:spacing w:line="240" w:lineRule="auto"/>
              <w:ind w:firstLine="0"/>
              <w:jc w:val="right"/>
              <w:rPr>
                <w:color w:val="000000" w:themeColor="text1"/>
                <w:szCs w:val="28"/>
              </w:rPr>
            </w:pPr>
            <w:r w:rsidRPr="00767FBB">
              <w:rPr>
                <w:color w:val="000000" w:themeColor="text1"/>
                <w:szCs w:val="28"/>
              </w:rPr>
              <w:lastRenderedPageBreak/>
              <w:t>Продовж. табл. 1.1.</w:t>
            </w:r>
          </w:p>
        </w:tc>
      </w:tr>
      <w:tr w:rsidR="00767FBB" w:rsidRPr="00EB7998" w:rsidTr="00767FBB">
        <w:trPr>
          <w:trHeight w:val="359"/>
        </w:trPr>
        <w:tc>
          <w:tcPr>
            <w:tcW w:w="534" w:type="dxa"/>
            <w:vAlign w:val="center"/>
          </w:tcPr>
          <w:p w:rsidR="00767FBB" w:rsidRPr="00EB7998" w:rsidRDefault="00767FBB" w:rsidP="00767FBB">
            <w:pPr>
              <w:pStyle w:val="ab"/>
              <w:spacing w:line="240" w:lineRule="auto"/>
              <w:ind w:firstLine="0"/>
              <w:jc w:val="center"/>
              <w:rPr>
                <w:color w:val="000000" w:themeColor="text1"/>
                <w:sz w:val="24"/>
              </w:rPr>
            </w:pPr>
            <w:r>
              <w:rPr>
                <w:color w:val="000000" w:themeColor="text1"/>
                <w:sz w:val="24"/>
              </w:rPr>
              <w:t>1</w:t>
            </w:r>
          </w:p>
        </w:tc>
        <w:tc>
          <w:tcPr>
            <w:tcW w:w="2126" w:type="dxa"/>
            <w:vAlign w:val="center"/>
          </w:tcPr>
          <w:p w:rsidR="00767FBB" w:rsidRPr="00EB7998" w:rsidRDefault="00767FBB" w:rsidP="00767FBB">
            <w:pPr>
              <w:pStyle w:val="ab"/>
              <w:spacing w:line="240" w:lineRule="auto"/>
              <w:ind w:firstLine="0"/>
              <w:jc w:val="center"/>
              <w:rPr>
                <w:color w:val="000000" w:themeColor="text1"/>
                <w:sz w:val="24"/>
              </w:rPr>
            </w:pPr>
            <w:r>
              <w:rPr>
                <w:color w:val="000000" w:themeColor="text1"/>
                <w:sz w:val="24"/>
              </w:rPr>
              <w:t>2</w:t>
            </w:r>
          </w:p>
        </w:tc>
        <w:tc>
          <w:tcPr>
            <w:tcW w:w="3969" w:type="dxa"/>
            <w:vAlign w:val="center"/>
          </w:tcPr>
          <w:p w:rsidR="00767FBB" w:rsidRPr="00EB7998" w:rsidRDefault="00767FBB" w:rsidP="00767FBB">
            <w:pPr>
              <w:pStyle w:val="ab"/>
              <w:spacing w:line="240" w:lineRule="auto"/>
              <w:ind w:firstLine="0"/>
              <w:jc w:val="center"/>
              <w:rPr>
                <w:color w:val="000000" w:themeColor="text1"/>
                <w:sz w:val="24"/>
              </w:rPr>
            </w:pPr>
            <w:r>
              <w:rPr>
                <w:color w:val="000000" w:themeColor="text1"/>
                <w:sz w:val="24"/>
              </w:rPr>
              <w:t>3</w:t>
            </w:r>
          </w:p>
        </w:tc>
        <w:tc>
          <w:tcPr>
            <w:tcW w:w="3223" w:type="dxa"/>
            <w:vAlign w:val="center"/>
          </w:tcPr>
          <w:p w:rsidR="00767FBB" w:rsidRPr="00EB7998" w:rsidRDefault="00767FBB" w:rsidP="00767FBB">
            <w:pPr>
              <w:pStyle w:val="ab"/>
              <w:spacing w:line="240" w:lineRule="auto"/>
              <w:ind w:firstLine="0"/>
              <w:jc w:val="center"/>
              <w:rPr>
                <w:color w:val="000000" w:themeColor="text1"/>
                <w:sz w:val="24"/>
              </w:rPr>
            </w:pPr>
            <w:r>
              <w:rPr>
                <w:color w:val="000000" w:themeColor="text1"/>
                <w:sz w:val="24"/>
              </w:rPr>
              <w:t>4</w:t>
            </w:r>
          </w:p>
        </w:tc>
      </w:tr>
      <w:tr w:rsidR="00EB7998" w:rsidRPr="00EB7998" w:rsidTr="00EB7998">
        <w:trPr>
          <w:trHeight w:val="4145"/>
        </w:trPr>
        <w:tc>
          <w:tcPr>
            <w:tcW w:w="534" w:type="dxa"/>
          </w:tcPr>
          <w:p w:rsidR="00FE2367" w:rsidRPr="00EB7998" w:rsidRDefault="00FE2367" w:rsidP="006048C5">
            <w:pPr>
              <w:pStyle w:val="ab"/>
              <w:spacing w:line="240" w:lineRule="auto"/>
              <w:ind w:firstLine="0"/>
              <w:rPr>
                <w:color w:val="000000" w:themeColor="text1"/>
                <w:sz w:val="24"/>
              </w:rPr>
            </w:pPr>
            <w:r w:rsidRPr="00EB7998">
              <w:rPr>
                <w:color w:val="000000" w:themeColor="text1"/>
                <w:sz w:val="24"/>
              </w:rPr>
              <w:t>4.</w:t>
            </w:r>
          </w:p>
        </w:tc>
        <w:tc>
          <w:tcPr>
            <w:tcW w:w="2126"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Принцип безперервності</w:t>
            </w:r>
          </w:p>
        </w:tc>
        <w:tc>
          <w:tcPr>
            <w:tcW w:w="3969"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Системність дій бухгалтерського обліку відносно оцінки стану </w:t>
            </w:r>
            <w:proofErr w:type="spellStart"/>
            <w:r w:rsidRPr="00EB7998">
              <w:rPr>
                <w:color w:val="000000" w:themeColor="text1"/>
                <w:sz w:val="24"/>
              </w:rPr>
              <w:t>об’єк-тів</w:t>
            </w:r>
            <w:proofErr w:type="spellEnd"/>
            <w:r w:rsidRPr="00EB7998">
              <w:rPr>
                <w:color w:val="000000" w:themeColor="text1"/>
                <w:sz w:val="24"/>
              </w:rPr>
              <w:t xml:space="preserve"> обліку і управління </w:t>
            </w:r>
            <w:proofErr w:type="spellStart"/>
            <w:r w:rsidRPr="00EB7998">
              <w:rPr>
                <w:color w:val="000000" w:themeColor="text1"/>
                <w:sz w:val="24"/>
              </w:rPr>
              <w:t>передбача-ють</w:t>
            </w:r>
            <w:proofErr w:type="spellEnd"/>
            <w:r w:rsidRPr="00EB7998">
              <w:rPr>
                <w:color w:val="000000" w:themeColor="text1"/>
                <w:sz w:val="24"/>
              </w:rPr>
              <w:t xml:space="preserve"> можливість правдивого </w:t>
            </w:r>
            <w:proofErr w:type="spellStart"/>
            <w:r w:rsidRPr="00EB7998">
              <w:rPr>
                <w:color w:val="000000" w:themeColor="text1"/>
                <w:sz w:val="24"/>
              </w:rPr>
              <w:t>визна-чення</w:t>
            </w:r>
            <w:proofErr w:type="spellEnd"/>
            <w:r w:rsidRPr="00EB7998">
              <w:rPr>
                <w:color w:val="000000" w:themeColor="text1"/>
                <w:sz w:val="24"/>
              </w:rPr>
              <w:t xml:space="preserve"> цієї оцінки на будь-який період часу.</w:t>
            </w:r>
          </w:p>
        </w:tc>
        <w:tc>
          <w:tcPr>
            <w:tcW w:w="3223"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Важливі для управління задачі, які визнано </w:t>
            </w:r>
            <w:proofErr w:type="spellStart"/>
            <w:r w:rsidRPr="00EB7998">
              <w:rPr>
                <w:color w:val="000000" w:themeColor="text1"/>
                <w:sz w:val="24"/>
              </w:rPr>
              <w:t>пріори-тетними</w:t>
            </w:r>
            <w:proofErr w:type="spellEnd"/>
            <w:r w:rsidRPr="00EB7998">
              <w:rPr>
                <w:color w:val="000000" w:themeColor="text1"/>
                <w:sz w:val="24"/>
              </w:rPr>
              <w:t xml:space="preserve">, повинні знаходити відображення у системі управлінського обліку. </w:t>
            </w:r>
            <w:proofErr w:type="spellStart"/>
            <w:r w:rsidRPr="00EB7998">
              <w:rPr>
                <w:color w:val="000000" w:themeColor="text1"/>
                <w:sz w:val="24"/>
              </w:rPr>
              <w:t>Об-лік</w:t>
            </w:r>
            <w:proofErr w:type="spellEnd"/>
            <w:r w:rsidRPr="00EB7998">
              <w:rPr>
                <w:color w:val="000000" w:themeColor="text1"/>
                <w:sz w:val="24"/>
              </w:rPr>
              <w:t xml:space="preserve">, контроль і аналіз </w:t>
            </w:r>
            <w:proofErr w:type="spellStart"/>
            <w:r w:rsidRPr="00EB7998">
              <w:rPr>
                <w:color w:val="000000" w:themeColor="text1"/>
                <w:sz w:val="24"/>
              </w:rPr>
              <w:t>повин-ні</w:t>
            </w:r>
            <w:proofErr w:type="spellEnd"/>
            <w:r w:rsidRPr="00EB7998">
              <w:rPr>
                <w:color w:val="000000" w:themeColor="text1"/>
                <w:sz w:val="24"/>
              </w:rPr>
              <w:t xml:space="preserve"> проводитись по </w:t>
            </w:r>
            <w:proofErr w:type="spellStart"/>
            <w:r w:rsidRPr="00EB7998">
              <w:rPr>
                <w:color w:val="000000" w:themeColor="text1"/>
                <w:sz w:val="24"/>
              </w:rPr>
              <w:t>сегмен-тах</w:t>
            </w:r>
            <w:proofErr w:type="spellEnd"/>
            <w:r w:rsidRPr="00EB7998">
              <w:rPr>
                <w:color w:val="000000" w:themeColor="text1"/>
                <w:sz w:val="24"/>
              </w:rPr>
              <w:t xml:space="preserve">. </w:t>
            </w:r>
            <w:proofErr w:type="spellStart"/>
            <w:r w:rsidRPr="00EB7998">
              <w:rPr>
                <w:color w:val="000000" w:themeColor="text1"/>
                <w:sz w:val="24"/>
              </w:rPr>
              <w:t>Релевантність</w:t>
            </w:r>
            <w:proofErr w:type="spellEnd"/>
            <w:r w:rsidRPr="00EB7998">
              <w:rPr>
                <w:color w:val="000000" w:themeColor="text1"/>
                <w:sz w:val="24"/>
              </w:rPr>
              <w:t xml:space="preserve"> вихідних даних визнається базовою ознакою інформації </w:t>
            </w:r>
            <w:proofErr w:type="spellStart"/>
            <w:r w:rsidRPr="00EB7998">
              <w:rPr>
                <w:color w:val="000000" w:themeColor="text1"/>
                <w:sz w:val="24"/>
              </w:rPr>
              <w:t>управ-лінського</w:t>
            </w:r>
            <w:proofErr w:type="spellEnd"/>
            <w:r w:rsidRPr="00EB7998">
              <w:rPr>
                <w:color w:val="000000" w:themeColor="text1"/>
                <w:sz w:val="24"/>
              </w:rPr>
              <w:t xml:space="preserve"> обліку. Контроль релевантних рівнів </w:t>
            </w:r>
            <w:proofErr w:type="spellStart"/>
            <w:r w:rsidRPr="00EB7998">
              <w:rPr>
                <w:color w:val="000000" w:themeColor="text1"/>
                <w:sz w:val="24"/>
              </w:rPr>
              <w:t>відхи-лень</w:t>
            </w:r>
            <w:proofErr w:type="spellEnd"/>
            <w:r w:rsidRPr="00EB7998">
              <w:rPr>
                <w:color w:val="000000" w:themeColor="text1"/>
                <w:sz w:val="24"/>
              </w:rPr>
              <w:t xml:space="preserve"> повинен бути </w:t>
            </w:r>
            <w:proofErr w:type="spellStart"/>
            <w:r w:rsidRPr="00EB7998">
              <w:rPr>
                <w:color w:val="000000" w:themeColor="text1"/>
                <w:sz w:val="24"/>
              </w:rPr>
              <w:t>без-перервним</w:t>
            </w:r>
            <w:proofErr w:type="spellEnd"/>
            <w:r w:rsidRPr="00EB7998">
              <w:rPr>
                <w:color w:val="000000" w:themeColor="text1"/>
                <w:sz w:val="24"/>
              </w:rPr>
              <w:t>.</w:t>
            </w:r>
          </w:p>
        </w:tc>
      </w:tr>
      <w:tr w:rsidR="00EB7998" w:rsidRPr="00EB7998" w:rsidTr="00EB7998">
        <w:trPr>
          <w:trHeight w:val="2542"/>
        </w:trPr>
        <w:tc>
          <w:tcPr>
            <w:tcW w:w="534" w:type="dxa"/>
          </w:tcPr>
          <w:p w:rsidR="00FE2367" w:rsidRPr="00EB7998" w:rsidRDefault="00FE2367" w:rsidP="006048C5">
            <w:pPr>
              <w:pStyle w:val="ab"/>
              <w:spacing w:line="240" w:lineRule="auto"/>
              <w:ind w:firstLine="0"/>
              <w:rPr>
                <w:color w:val="000000" w:themeColor="text1"/>
                <w:sz w:val="24"/>
              </w:rPr>
            </w:pPr>
            <w:r w:rsidRPr="00EB7998">
              <w:rPr>
                <w:color w:val="000000" w:themeColor="text1"/>
                <w:sz w:val="24"/>
              </w:rPr>
              <w:t>5.</w:t>
            </w:r>
          </w:p>
        </w:tc>
        <w:tc>
          <w:tcPr>
            <w:tcW w:w="2126"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Принцип ідентифікації (звітного періоду)</w:t>
            </w:r>
          </w:p>
        </w:tc>
        <w:tc>
          <w:tcPr>
            <w:tcW w:w="3969"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Ідентифікація – це вибір моменту, до якого відноситься виникнення факту господарського життя. </w:t>
            </w:r>
          </w:p>
        </w:tc>
        <w:tc>
          <w:tcPr>
            <w:tcW w:w="3223"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Інформація управління має певні координати у просторі і часі, саме тому ці </w:t>
            </w:r>
            <w:proofErr w:type="spellStart"/>
            <w:r w:rsidRPr="00EB7998">
              <w:rPr>
                <w:color w:val="000000" w:themeColor="text1"/>
                <w:sz w:val="24"/>
              </w:rPr>
              <w:t>власти-вості</w:t>
            </w:r>
            <w:proofErr w:type="spellEnd"/>
            <w:r w:rsidRPr="00EB7998">
              <w:rPr>
                <w:color w:val="000000" w:themeColor="text1"/>
                <w:sz w:val="24"/>
              </w:rPr>
              <w:t xml:space="preserve"> її повинні відбиватись як в обліковій політиці </w:t>
            </w:r>
            <w:proofErr w:type="spellStart"/>
            <w:r w:rsidRPr="00EB7998">
              <w:rPr>
                <w:color w:val="000000" w:themeColor="text1"/>
                <w:sz w:val="24"/>
              </w:rPr>
              <w:t>під-приємства</w:t>
            </w:r>
            <w:proofErr w:type="spellEnd"/>
            <w:r w:rsidRPr="00EB7998">
              <w:rPr>
                <w:color w:val="000000" w:themeColor="text1"/>
                <w:sz w:val="24"/>
              </w:rPr>
              <w:t xml:space="preserve">, так і в </w:t>
            </w:r>
            <w:proofErr w:type="spellStart"/>
            <w:r w:rsidRPr="00EB7998">
              <w:rPr>
                <w:color w:val="000000" w:themeColor="text1"/>
                <w:sz w:val="24"/>
              </w:rPr>
              <w:t>докумен-тації</w:t>
            </w:r>
            <w:proofErr w:type="spellEnd"/>
            <w:r w:rsidRPr="00EB7998">
              <w:rPr>
                <w:color w:val="000000" w:themeColor="text1"/>
                <w:sz w:val="24"/>
              </w:rPr>
              <w:t xml:space="preserve"> управлінського обліку – РДБА та звітності.</w:t>
            </w:r>
          </w:p>
        </w:tc>
      </w:tr>
      <w:tr w:rsidR="00EB7998" w:rsidRPr="00EB7998" w:rsidTr="00EB7998">
        <w:trPr>
          <w:trHeight w:val="3580"/>
        </w:trPr>
        <w:tc>
          <w:tcPr>
            <w:tcW w:w="534" w:type="dxa"/>
          </w:tcPr>
          <w:p w:rsidR="00FE2367" w:rsidRPr="00EB7998" w:rsidRDefault="00FE2367" w:rsidP="006048C5">
            <w:pPr>
              <w:pStyle w:val="ab"/>
              <w:spacing w:line="240" w:lineRule="auto"/>
              <w:ind w:firstLine="0"/>
              <w:rPr>
                <w:color w:val="000000" w:themeColor="text1"/>
                <w:sz w:val="24"/>
              </w:rPr>
            </w:pPr>
            <w:r w:rsidRPr="00EB7998">
              <w:rPr>
                <w:color w:val="000000" w:themeColor="text1"/>
                <w:sz w:val="24"/>
              </w:rPr>
              <w:t>7.</w:t>
            </w:r>
          </w:p>
        </w:tc>
        <w:tc>
          <w:tcPr>
            <w:tcW w:w="2126"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Принцип</w:t>
            </w:r>
          </w:p>
          <w:p w:rsidR="00FE2367" w:rsidRPr="00EB7998" w:rsidRDefault="00FE2367" w:rsidP="00767FBB">
            <w:pPr>
              <w:pStyle w:val="ab"/>
              <w:spacing w:line="240" w:lineRule="auto"/>
              <w:ind w:firstLine="0"/>
              <w:jc w:val="center"/>
              <w:rPr>
                <w:color w:val="000000" w:themeColor="text1"/>
                <w:sz w:val="24"/>
              </w:rPr>
            </w:pPr>
            <w:proofErr w:type="spellStart"/>
            <w:r w:rsidRPr="00EB7998">
              <w:rPr>
                <w:color w:val="000000" w:themeColor="text1"/>
                <w:sz w:val="24"/>
              </w:rPr>
              <w:t>квантифікованості</w:t>
            </w:r>
            <w:proofErr w:type="spellEnd"/>
          </w:p>
        </w:tc>
        <w:tc>
          <w:tcPr>
            <w:tcW w:w="3969"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Цей принцип передбачає кількісне вимірювання та обчислення фактів господарської діяльності у наслідок реєстрації. Для цього в </w:t>
            </w:r>
            <w:proofErr w:type="spellStart"/>
            <w:r w:rsidRPr="00EB7998">
              <w:rPr>
                <w:color w:val="000000" w:themeColor="text1"/>
                <w:sz w:val="24"/>
              </w:rPr>
              <w:t>господар-ському</w:t>
            </w:r>
            <w:proofErr w:type="spellEnd"/>
            <w:r w:rsidRPr="00EB7998">
              <w:rPr>
                <w:color w:val="000000" w:themeColor="text1"/>
                <w:sz w:val="24"/>
              </w:rPr>
              <w:t xml:space="preserve"> обліку використовуються три види вимірювачів, але в </w:t>
            </w:r>
            <w:proofErr w:type="spellStart"/>
            <w:r w:rsidRPr="00EB7998">
              <w:rPr>
                <w:color w:val="000000" w:themeColor="text1"/>
                <w:sz w:val="24"/>
              </w:rPr>
              <w:t>бухгал-терському</w:t>
            </w:r>
            <w:proofErr w:type="spellEnd"/>
            <w:r w:rsidRPr="00EB7998">
              <w:rPr>
                <w:color w:val="000000" w:themeColor="text1"/>
                <w:sz w:val="24"/>
              </w:rPr>
              <w:t xml:space="preserve"> обліку реєструється лише та інформація, що може бути представлена в грошовому </w:t>
            </w:r>
            <w:proofErr w:type="spellStart"/>
            <w:r w:rsidRPr="00EB7998">
              <w:rPr>
                <w:color w:val="000000" w:themeColor="text1"/>
                <w:sz w:val="24"/>
              </w:rPr>
              <w:t>вимірю-вачі</w:t>
            </w:r>
            <w:proofErr w:type="spellEnd"/>
            <w:r w:rsidRPr="00EB7998">
              <w:rPr>
                <w:color w:val="000000" w:themeColor="text1"/>
                <w:sz w:val="24"/>
              </w:rPr>
              <w:t xml:space="preserve">. Однак, вимірювання </w:t>
            </w:r>
            <w:proofErr w:type="spellStart"/>
            <w:r w:rsidRPr="00EB7998">
              <w:rPr>
                <w:color w:val="000000" w:themeColor="text1"/>
                <w:sz w:val="24"/>
              </w:rPr>
              <w:t>обумов-лене</w:t>
            </w:r>
            <w:proofErr w:type="spellEnd"/>
            <w:r w:rsidRPr="00EB7998">
              <w:rPr>
                <w:color w:val="000000" w:themeColor="text1"/>
                <w:sz w:val="24"/>
              </w:rPr>
              <w:t xml:space="preserve"> принципом відносності.</w:t>
            </w:r>
          </w:p>
        </w:tc>
        <w:tc>
          <w:tcPr>
            <w:tcW w:w="3223"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Синергія управлінського обліку дозволяє найбільш повно застосовувати всі облікові вимірювачі, </w:t>
            </w:r>
            <w:proofErr w:type="spellStart"/>
            <w:r w:rsidRPr="00EB7998">
              <w:rPr>
                <w:color w:val="000000" w:themeColor="text1"/>
                <w:sz w:val="24"/>
              </w:rPr>
              <w:t>роз-межовувати</w:t>
            </w:r>
            <w:proofErr w:type="spellEnd"/>
            <w:r w:rsidRPr="00EB7998">
              <w:rPr>
                <w:color w:val="000000" w:themeColor="text1"/>
                <w:sz w:val="24"/>
              </w:rPr>
              <w:t xml:space="preserve"> і поєднувати зареєстровані факти, </w:t>
            </w:r>
            <w:proofErr w:type="spellStart"/>
            <w:r w:rsidRPr="00EB7998">
              <w:rPr>
                <w:color w:val="000000" w:themeColor="text1"/>
                <w:sz w:val="24"/>
              </w:rPr>
              <w:t>викори-стовуючи</w:t>
            </w:r>
            <w:proofErr w:type="spellEnd"/>
            <w:r w:rsidRPr="00EB7998">
              <w:rPr>
                <w:color w:val="000000" w:themeColor="text1"/>
                <w:sz w:val="24"/>
              </w:rPr>
              <w:t xml:space="preserve"> більш широкий спектр аналітичних </w:t>
            </w:r>
            <w:proofErr w:type="spellStart"/>
            <w:r w:rsidRPr="00EB7998">
              <w:rPr>
                <w:color w:val="000000" w:themeColor="text1"/>
                <w:sz w:val="24"/>
              </w:rPr>
              <w:t>проце-дур</w:t>
            </w:r>
            <w:proofErr w:type="spellEnd"/>
            <w:r w:rsidRPr="00EB7998">
              <w:rPr>
                <w:color w:val="000000" w:themeColor="text1"/>
                <w:sz w:val="24"/>
              </w:rPr>
              <w:t>.</w:t>
            </w:r>
          </w:p>
        </w:tc>
      </w:tr>
      <w:tr w:rsidR="00EB7998" w:rsidRPr="00EB7998" w:rsidTr="006048C5">
        <w:trPr>
          <w:cantSplit/>
        </w:trPr>
        <w:tc>
          <w:tcPr>
            <w:tcW w:w="534" w:type="dxa"/>
          </w:tcPr>
          <w:p w:rsidR="00FE2367" w:rsidRPr="00EB7998" w:rsidRDefault="00FE2367" w:rsidP="006048C5">
            <w:pPr>
              <w:pStyle w:val="ab"/>
              <w:spacing w:line="240" w:lineRule="auto"/>
              <w:ind w:firstLine="0"/>
              <w:rPr>
                <w:color w:val="000000" w:themeColor="text1"/>
                <w:sz w:val="24"/>
              </w:rPr>
            </w:pPr>
            <w:r w:rsidRPr="00EB7998">
              <w:rPr>
                <w:color w:val="000000" w:themeColor="text1"/>
                <w:sz w:val="24"/>
              </w:rPr>
              <w:t>8.</w:t>
            </w:r>
          </w:p>
        </w:tc>
        <w:tc>
          <w:tcPr>
            <w:tcW w:w="2126"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Принцип відносності</w:t>
            </w:r>
          </w:p>
        </w:tc>
        <w:tc>
          <w:tcPr>
            <w:tcW w:w="3969" w:type="dxa"/>
            <w:vMerge w:val="restart"/>
          </w:tcPr>
          <w:p w:rsidR="00FE2367" w:rsidRPr="00EB7998" w:rsidRDefault="00FE2367" w:rsidP="00767FBB">
            <w:pPr>
              <w:pStyle w:val="ab"/>
              <w:spacing w:line="240" w:lineRule="auto"/>
              <w:ind w:firstLine="0"/>
              <w:jc w:val="center"/>
              <w:rPr>
                <w:color w:val="000000" w:themeColor="text1"/>
                <w:sz w:val="24"/>
              </w:rPr>
            </w:pPr>
            <w:r w:rsidRPr="00EB7998">
              <w:rPr>
                <w:noProof/>
                <w:color w:val="000000" w:themeColor="text1"/>
                <w:sz w:val="24"/>
                <w:lang w:eastAsia="uk-UA"/>
              </w:rPr>
              <mc:AlternateContent>
                <mc:Choice Requires="wps">
                  <w:drawing>
                    <wp:anchor distT="0" distB="0" distL="114300" distR="114300" simplePos="0" relativeHeight="251659264" behindDoc="1" locked="0" layoutInCell="1" allowOverlap="1" wp14:anchorId="40228F11" wp14:editId="08D7446A">
                      <wp:simplePos x="0" y="0"/>
                      <wp:positionH relativeFrom="column">
                        <wp:posOffset>2197100</wp:posOffset>
                      </wp:positionH>
                      <wp:positionV relativeFrom="paragraph">
                        <wp:posOffset>-349250</wp:posOffset>
                      </wp:positionV>
                      <wp:extent cx="1931670" cy="354330"/>
                      <wp:effectExtent l="13335" t="5715" r="7620" b="1143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1670" cy="354330"/>
                              </a:xfrm>
                              <a:prstGeom prst="rect">
                                <a:avLst/>
                              </a:prstGeom>
                              <a:solidFill>
                                <a:srgbClr val="FFFFFF"/>
                              </a:solidFill>
                              <a:ln w="9525">
                                <a:solidFill>
                                  <a:srgbClr val="FFFFFF"/>
                                </a:solidFill>
                                <a:miter lim="800000"/>
                                <a:headEnd/>
                                <a:tailEnd/>
                              </a:ln>
                            </wps:spPr>
                            <wps:txbx>
                              <w:txbxContent>
                                <w:p w:rsidR="00FE2367" w:rsidRDefault="00FE2367" w:rsidP="00FE236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 o:spid="_x0000_s1026" style="position:absolute;left:0;text-align:left;margin-left:173pt;margin-top:-27.5pt;width:152.1pt;height:27.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" strokecolor="white">
                      <v:textbox>
                        <w:txbxContent>
                          <w:p w:rsidR="00FE2367" w:rsidRDefault="00FE2367" w:rsidP="00FE2367"/>
                        </w:txbxContent>
                      </v:textbox>
                    </v:rect>
                  </w:pict>
                </mc:Fallback>
              </mc:AlternateContent>
            </w:r>
          </w:p>
          <w:p w:rsidR="00FE2367" w:rsidRPr="00767FBB" w:rsidRDefault="00FE2367" w:rsidP="00767FBB">
            <w:pPr>
              <w:pStyle w:val="ab"/>
              <w:spacing w:line="240" w:lineRule="auto"/>
              <w:ind w:firstLine="0"/>
              <w:jc w:val="center"/>
              <w:rPr>
                <w:sz w:val="24"/>
              </w:rPr>
            </w:pPr>
          </w:p>
          <w:p w:rsidR="00FE2367" w:rsidRPr="00767FBB" w:rsidRDefault="00FE2367" w:rsidP="00767FBB">
            <w:pPr>
              <w:pStyle w:val="ab"/>
              <w:spacing w:line="240" w:lineRule="auto"/>
              <w:ind w:firstLine="0"/>
              <w:jc w:val="center"/>
              <w:rPr>
                <w:color w:val="000000" w:themeColor="text1"/>
                <w:sz w:val="24"/>
              </w:rPr>
            </w:pPr>
            <w:r w:rsidRPr="00767FBB">
              <w:rPr>
                <w:color w:val="000000" w:themeColor="text1"/>
                <w:sz w:val="24"/>
              </w:rPr>
              <w:t xml:space="preserve">Характеризується застосуванням відносних методів оцінки (облікові ціни; методи амортизації; додаткові параметри; база розподілу </w:t>
            </w:r>
            <w:proofErr w:type="spellStart"/>
            <w:r w:rsidRPr="00767FBB">
              <w:rPr>
                <w:color w:val="000000" w:themeColor="text1"/>
                <w:sz w:val="24"/>
              </w:rPr>
              <w:t>непря-мих</w:t>
            </w:r>
            <w:proofErr w:type="spellEnd"/>
            <w:r w:rsidRPr="00767FBB">
              <w:rPr>
                <w:color w:val="000000" w:themeColor="text1"/>
                <w:sz w:val="24"/>
              </w:rPr>
              <w:t xml:space="preserve"> витрат, ін.)</w:t>
            </w:r>
          </w:p>
          <w:p w:rsidR="00FE2367" w:rsidRPr="00767FBB" w:rsidRDefault="00FE2367" w:rsidP="00767FBB">
            <w:pPr>
              <w:pStyle w:val="ab"/>
              <w:spacing w:line="240" w:lineRule="auto"/>
              <w:ind w:firstLine="0"/>
              <w:jc w:val="center"/>
              <w:rPr>
                <w:sz w:val="24"/>
              </w:rPr>
            </w:pPr>
          </w:p>
          <w:p w:rsidR="00FE2367" w:rsidRPr="00767FBB" w:rsidRDefault="00FE2367" w:rsidP="00767FBB">
            <w:pPr>
              <w:pStyle w:val="ab"/>
              <w:spacing w:line="240" w:lineRule="auto"/>
              <w:ind w:firstLine="0"/>
              <w:jc w:val="center"/>
              <w:rPr>
                <w:sz w:val="24"/>
              </w:rPr>
            </w:pPr>
          </w:p>
          <w:p w:rsidR="00FE2367" w:rsidRPr="00EB7998" w:rsidRDefault="00FE2367" w:rsidP="00767FBB">
            <w:pPr>
              <w:pStyle w:val="ab"/>
              <w:spacing w:line="240" w:lineRule="auto"/>
              <w:ind w:firstLine="0"/>
              <w:jc w:val="center"/>
              <w:rPr>
                <w:color w:val="000000" w:themeColor="text1"/>
                <w:sz w:val="24"/>
              </w:rPr>
            </w:pPr>
          </w:p>
        </w:tc>
        <w:tc>
          <w:tcPr>
            <w:tcW w:w="3223"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В управлінському обліку відносність показників </w:t>
            </w:r>
            <w:proofErr w:type="spellStart"/>
            <w:r w:rsidRPr="00EB7998">
              <w:rPr>
                <w:color w:val="000000" w:themeColor="text1"/>
                <w:sz w:val="24"/>
              </w:rPr>
              <w:t>уз-годжується</w:t>
            </w:r>
            <w:proofErr w:type="spellEnd"/>
            <w:r w:rsidRPr="00EB7998">
              <w:rPr>
                <w:color w:val="000000" w:themeColor="text1"/>
                <w:sz w:val="24"/>
              </w:rPr>
              <w:t xml:space="preserve"> з критерієм </w:t>
            </w:r>
            <w:proofErr w:type="spellStart"/>
            <w:r w:rsidRPr="00EB7998">
              <w:rPr>
                <w:color w:val="000000" w:themeColor="text1"/>
                <w:sz w:val="24"/>
              </w:rPr>
              <w:t>реле-вантності</w:t>
            </w:r>
            <w:proofErr w:type="spellEnd"/>
            <w:r w:rsidRPr="00EB7998">
              <w:rPr>
                <w:color w:val="000000" w:themeColor="text1"/>
                <w:sz w:val="24"/>
              </w:rPr>
              <w:t xml:space="preserve">, тому не порушує сутності досліджуваних </w:t>
            </w:r>
            <w:proofErr w:type="spellStart"/>
            <w:r w:rsidRPr="00EB7998">
              <w:rPr>
                <w:color w:val="000000" w:themeColor="text1"/>
                <w:sz w:val="24"/>
              </w:rPr>
              <w:t>па-раметрів</w:t>
            </w:r>
            <w:proofErr w:type="spellEnd"/>
            <w:r w:rsidRPr="00EB7998">
              <w:rPr>
                <w:color w:val="000000" w:themeColor="text1"/>
                <w:sz w:val="24"/>
              </w:rPr>
              <w:t>.</w:t>
            </w:r>
          </w:p>
        </w:tc>
      </w:tr>
      <w:tr w:rsidR="00EB7998" w:rsidRPr="00EB7998" w:rsidTr="006048C5">
        <w:trPr>
          <w:cantSplit/>
        </w:trPr>
        <w:tc>
          <w:tcPr>
            <w:tcW w:w="534" w:type="dxa"/>
          </w:tcPr>
          <w:p w:rsidR="00FE2367" w:rsidRPr="00EB7998" w:rsidRDefault="00FE2367" w:rsidP="006048C5">
            <w:pPr>
              <w:pStyle w:val="ab"/>
              <w:spacing w:line="240" w:lineRule="auto"/>
              <w:ind w:firstLine="0"/>
              <w:rPr>
                <w:color w:val="000000" w:themeColor="text1"/>
                <w:sz w:val="24"/>
              </w:rPr>
            </w:pPr>
            <w:r w:rsidRPr="00EB7998">
              <w:rPr>
                <w:color w:val="000000" w:themeColor="text1"/>
                <w:sz w:val="24"/>
              </w:rPr>
              <w:t>9.</w:t>
            </w:r>
          </w:p>
        </w:tc>
        <w:tc>
          <w:tcPr>
            <w:tcW w:w="2126"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Принцип додатковості</w:t>
            </w:r>
          </w:p>
        </w:tc>
        <w:tc>
          <w:tcPr>
            <w:tcW w:w="3969" w:type="dxa"/>
            <w:vMerge/>
          </w:tcPr>
          <w:p w:rsidR="00FE2367" w:rsidRPr="00EB7998" w:rsidRDefault="00FE2367" w:rsidP="00767FBB">
            <w:pPr>
              <w:pStyle w:val="ab"/>
              <w:spacing w:line="240" w:lineRule="auto"/>
              <w:ind w:firstLine="0"/>
              <w:jc w:val="center"/>
              <w:rPr>
                <w:color w:val="000000" w:themeColor="text1"/>
                <w:sz w:val="24"/>
              </w:rPr>
            </w:pPr>
          </w:p>
        </w:tc>
        <w:tc>
          <w:tcPr>
            <w:tcW w:w="3223"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Гнучкість системи </w:t>
            </w:r>
            <w:proofErr w:type="spellStart"/>
            <w:r w:rsidRPr="00EB7998">
              <w:rPr>
                <w:color w:val="000000" w:themeColor="text1"/>
                <w:sz w:val="24"/>
              </w:rPr>
              <w:t>управлін-ського</w:t>
            </w:r>
            <w:proofErr w:type="spellEnd"/>
            <w:r w:rsidRPr="00EB7998">
              <w:rPr>
                <w:color w:val="000000" w:themeColor="text1"/>
                <w:sz w:val="24"/>
              </w:rPr>
              <w:t xml:space="preserve"> обліку дозволяє  розширити базу показників обліку, наприклад, увівши маркетинговий та </w:t>
            </w:r>
            <w:proofErr w:type="spellStart"/>
            <w:r w:rsidRPr="00EB7998">
              <w:rPr>
                <w:color w:val="000000" w:themeColor="text1"/>
                <w:sz w:val="24"/>
              </w:rPr>
              <w:t>екологіч-ний</w:t>
            </w:r>
            <w:proofErr w:type="spellEnd"/>
            <w:r w:rsidRPr="00EB7998">
              <w:rPr>
                <w:color w:val="000000" w:themeColor="text1"/>
                <w:sz w:val="24"/>
              </w:rPr>
              <w:t xml:space="preserve"> сегменти обліку витрат. </w:t>
            </w:r>
          </w:p>
        </w:tc>
      </w:tr>
      <w:tr w:rsidR="00767FBB" w:rsidRPr="00EB7998" w:rsidTr="00767FBB">
        <w:tc>
          <w:tcPr>
            <w:tcW w:w="9852" w:type="dxa"/>
            <w:gridSpan w:val="4"/>
            <w:tcBorders>
              <w:top w:val="nil"/>
              <w:left w:val="nil"/>
              <w:right w:val="nil"/>
            </w:tcBorders>
          </w:tcPr>
          <w:p w:rsidR="00767FBB" w:rsidRPr="00767FBB" w:rsidRDefault="00767FBB" w:rsidP="00767FBB">
            <w:pPr>
              <w:pStyle w:val="ab"/>
              <w:spacing w:line="240" w:lineRule="auto"/>
              <w:ind w:firstLine="0"/>
              <w:jc w:val="right"/>
              <w:rPr>
                <w:color w:val="000000" w:themeColor="text1"/>
                <w:szCs w:val="28"/>
              </w:rPr>
            </w:pPr>
            <w:r w:rsidRPr="00767FBB">
              <w:rPr>
                <w:color w:val="000000" w:themeColor="text1"/>
                <w:szCs w:val="28"/>
              </w:rPr>
              <w:lastRenderedPageBreak/>
              <w:t>Продовж. табл. 1.1.</w:t>
            </w:r>
          </w:p>
        </w:tc>
      </w:tr>
      <w:tr w:rsidR="00767FBB" w:rsidRPr="00EB7998" w:rsidTr="006048C5">
        <w:tc>
          <w:tcPr>
            <w:tcW w:w="534" w:type="dxa"/>
          </w:tcPr>
          <w:p w:rsidR="00767FBB" w:rsidRPr="00EB7998" w:rsidRDefault="00767FBB" w:rsidP="006048C5">
            <w:pPr>
              <w:pStyle w:val="ab"/>
              <w:spacing w:line="240" w:lineRule="auto"/>
              <w:ind w:firstLine="0"/>
              <w:rPr>
                <w:color w:val="000000" w:themeColor="text1"/>
                <w:sz w:val="24"/>
              </w:rPr>
            </w:pPr>
            <w:r>
              <w:rPr>
                <w:color w:val="000000" w:themeColor="text1"/>
                <w:sz w:val="24"/>
              </w:rPr>
              <w:t>1</w:t>
            </w:r>
          </w:p>
        </w:tc>
        <w:tc>
          <w:tcPr>
            <w:tcW w:w="2126" w:type="dxa"/>
          </w:tcPr>
          <w:p w:rsidR="00767FBB" w:rsidRPr="00EB7998" w:rsidRDefault="00767FBB" w:rsidP="00767FBB">
            <w:pPr>
              <w:pStyle w:val="ab"/>
              <w:spacing w:line="240" w:lineRule="auto"/>
              <w:ind w:firstLine="0"/>
              <w:jc w:val="center"/>
              <w:rPr>
                <w:color w:val="000000" w:themeColor="text1"/>
                <w:sz w:val="24"/>
              </w:rPr>
            </w:pPr>
            <w:r>
              <w:rPr>
                <w:color w:val="000000" w:themeColor="text1"/>
                <w:sz w:val="24"/>
              </w:rPr>
              <w:t>2</w:t>
            </w:r>
          </w:p>
        </w:tc>
        <w:tc>
          <w:tcPr>
            <w:tcW w:w="3969" w:type="dxa"/>
          </w:tcPr>
          <w:p w:rsidR="00767FBB" w:rsidRPr="00EB7998" w:rsidRDefault="00767FBB" w:rsidP="00767FBB">
            <w:pPr>
              <w:pStyle w:val="ab"/>
              <w:spacing w:line="240" w:lineRule="auto"/>
              <w:ind w:firstLine="0"/>
              <w:jc w:val="center"/>
              <w:rPr>
                <w:color w:val="000000" w:themeColor="text1"/>
                <w:sz w:val="24"/>
              </w:rPr>
            </w:pPr>
            <w:r>
              <w:rPr>
                <w:color w:val="000000" w:themeColor="text1"/>
                <w:sz w:val="24"/>
              </w:rPr>
              <w:t>3</w:t>
            </w:r>
          </w:p>
        </w:tc>
        <w:tc>
          <w:tcPr>
            <w:tcW w:w="3223" w:type="dxa"/>
          </w:tcPr>
          <w:p w:rsidR="00767FBB" w:rsidRPr="00EB7998" w:rsidRDefault="00767FBB" w:rsidP="00767FBB">
            <w:pPr>
              <w:pStyle w:val="ab"/>
              <w:spacing w:line="240" w:lineRule="auto"/>
              <w:ind w:firstLine="0"/>
              <w:jc w:val="center"/>
              <w:rPr>
                <w:color w:val="000000" w:themeColor="text1"/>
                <w:sz w:val="24"/>
              </w:rPr>
            </w:pPr>
            <w:r>
              <w:rPr>
                <w:color w:val="000000" w:themeColor="text1"/>
                <w:sz w:val="24"/>
              </w:rPr>
              <w:t>4</w:t>
            </w:r>
          </w:p>
        </w:tc>
      </w:tr>
      <w:tr w:rsidR="00EB7998" w:rsidRPr="00EB7998" w:rsidTr="006048C5">
        <w:tc>
          <w:tcPr>
            <w:tcW w:w="534" w:type="dxa"/>
          </w:tcPr>
          <w:p w:rsidR="00FE2367" w:rsidRPr="00EB7998" w:rsidRDefault="00FE2367" w:rsidP="006048C5">
            <w:pPr>
              <w:pStyle w:val="ab"/>
              <w:spacing w:line="240" w:lineRule="auto"/>
              <w:ind w:firstLine="0"/>
              <w:rPr>
                <w:color w:val="000000" w:themeColor="text1"/>
                <w:sz w:val="24"/>
              </w:rPr>
            </w:pPr>
            <w:r w:rsidRPr="00EB7998">
              <w:rPr>
                <w:color w:val="000000" w:themeColor="text1"/>
                <w:sz w:val="24"/>
              </w:rPr>
              <w:t>10.</w:t>
            </w:r>
          </w:p>
        </w:tc>
        <w:tc>
          <w:tcPr>
            <w:tcW w:w="2126"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Принцип контролю облікових даних</w:t>
            </w:r>
          </w:p>
        </w:tc>
        <w:tc>
          <w:tcPr>
            <w:tcW w:w="3969"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Базується на документальності </w:t>
            </w:r>
            <w:proofErr w:type="spellStart"/>
            <w:r w:rsidRPr="00EB7998">
              <w:rPr>
                <w:color w:val="000000" w:themeColor="text1"/>
                <w:sz w:val="24"/>
              </w:rPr>
              <w:t>облі-кових</w:t>
            </w:r>
            <w:proofErr w:type="spellEnd"/>
            <w:r w:rsidRPr="00EB7998">
              <w:rPr>
                <w:color w:val="000000" w:themeColor="text1"/>
                <w:sz w:val="24"/>
              </w:rPr>
              <w:t xml:space="preserve"> процедур. Характеризується використанням таких прийомів як інвентаризація і </w:t>
            </w:r>
            <w:proofErr w:type="spellStart"/>
            <w:r w:rsidRPr="00EB7998">
              <w:rPr>
                <w:color w:val="000000" w:themeColor="text1"/>
                <w:sz w:val="24"/>
              </w:rPr>
              <w:t>коллація</w:t>
            </w:r>
            <w:proofErr w:type="spellEnd"/>
            <w:r w:rsidRPr="00EB7998">
              <w:rPr>
                <w:color w:val="000000" w:themeColor="text1"/>
                <w:sz w:val="24"/>
              </w:rPr>
              <w:t xml:space="preserve"> (зустрічна перевірка даних).</w:t>
            </w:r>
          </w:p>
          <w:p w:rsidR="00FE2367" w:rsidRPr="00EB7998" w:rsidRDefault="00FE2367" w:rsidP="00767FBB">
            <w:pPr>
              <w:pStyle w:val="ab"/>
              <w:spacing w:line="240" w:lineRule="auto"/>
              <w:ind w:firstLine="0"/>
              <w:jc w:val="center"/>
              <w:rPr>
                <w:color w:val="000000" w:themeColor="text1"/>
                <w:sz w:val="24"/>
              </w:rPr>
            </w:pPr>
          </w:p>
          <w:p w:rsidR="00FE2367" w:rsidRPr="00EB7998" w:rsidRDefault="00FE2367" w:rsidP="00767FBB">
            <w:pPr>
              <w:pStyle w:val="ab"/>
              <w:spacing w:line="240" w:lineRule="auto"/>
              <w:ind w:firstLine="0"/>
              <w:jc w:val="center"/>
              <w:rPr>
                <w:color w:val="000000" w:themeColor="text1"/>
                <w:sz w:val="24"/>
              </w:rPr>
            </w:pPr>
          </w:p>
          <w:p w:rsidR="00FE2367" w:rsidRPr="00EB7998" w:rsidRDefault="00FE2367" w:rsidP="00767FBB">
            <w:pPr>
              <w:pStyle w:val="ab"/>
              <w:spacing w:line="240" w:lineRule="auto"/>
              <w:ind w:firstLine="0"/>
              <w:jc w:val="center"/>
              <w:rPr>
                <w:color w:val="000000" w:themeColor="text1"/>
                <w:sz w:val="24"/>
              </w:rPr>
            </w:pPr>
          </w:p>
          <w:p w:rsidR="00FE2367" w:rsidRPr="00EB7998" w:rsidRDefault="00FE2367" w:rsidP="00767FBB">
            <w:pPr>
              <w:pStyle w:val="ab"/>
              <w:spacing w:line="240" w:lineRule="auto"/>
              <w:ind w:firstLine="0"/>
              <w:jc w:val="center"/>
              <w:rPr>
                <w:color w:val="000000" w:themeColor="text1"/>
                <w:sz w:val="24"/>
              </w:rPr>
            </w:pPr>
          </w:p>
          <w:p w:rsidR="00FE2367" w:rsidRPr="00EB7998" w:rsidRDefault="00FE2367" w:rsidP="00767FBB">
            <w:pPr>
              <w:pStyle w:val="ab"/>
              <w:spacing w:line="240" w:lineRule="auto"/>
              <w:ind w:firstLine="0"/>
              <w:jc w:val="center"/>
              <w:rPr>
                <w:color w:val="000000" w:themeColor="text1"/>
                <w:sz w:val="24"/>
              </w:rPr>
            </w:pPr>
          </w:p>
          <w:p w:rsidR="00FE2367" w:rsidRPr="00EB7998" w:rsidRDefault="00FE2367" w:rsidP="00767FBB">
            <w:pPr>
              <w:pStyle w:val="ab"/>
              <w:spacing w:line="240" w:lineRule="auto"/>
              <w:ind w:firstLine="0"/>
              <w:jc w:val="center"/>
              <w:rPr>
                <w:color w:val="000000" w:themeColor="text1"/>
                <w:sz w:val="24"/>
              </w:rPr>
            </w:pPr>
          </w:p>
          <w:p w:rsidR="00FE2367" w:rsidRPr="00EB7998" w:rsidRDefault="00FE2367" w:rsidP="00767FBB">
            <w:pPr>
              <w:pStyle w:val="ab"/>
              <w:spacing w:line="240" w:lineRule="auto"/>
              <w:ind w:firstLine="0"/>
              <w:jc w:val="center"/>
              <w:rPr>
                <w:color w:val="000000" w:themeColor="text1"/>
                <w:sz w:val="24"/>
              </w:rPr>
            </w:pPr>
          </w:p>
          <w:p w:rsidR="00FE2367" w:rsidRPr="00EB7998" w:rsidRDefault="00FE2367" w:rsidP="00767FBB">
            <w:pPr>
              <w:pStyle w:val="ab"/>
              <w:spacing w:line="240" w:lineRule="auto"/>
              <w:ind w:firstLine="0"/>
              <w:jc w:val="center"/>
              <w:rPr>
                <w:color w:val="000000" w:themeColor="text1"/>
                <w:sz w:val="24"/>
              </w:rPr>
            </w:pPr>
          </w:p>
          <w:p w:rsidR="00FE2367" w:rsidRPr="00EB7998" w:rsidRDefault="00FE2367" w:rsidP="00767FBB">
            <w:pPr>
              <w:pStyle w:val="ab"/>
              <w:spacing w:line="240" w:lineRule="auto"/>
              <w:ind w:firstLine="0"/>
              <w:jc w:val="center"/>
              <w:rPr>
                <w:color w:val="000000" w:themeColor="text1"/>
                <w:sz w:val="24"/>
              </w:rPr>
            </w:pPr>
          </w:p>
          <w:p w:rsidR="00FE2367" w:rsidRPr="00EB7998" w:rsidRDefault="00FE2367" w:rsidP="00767FBB">
            <w:pPr>
              <w:pStyle w:val="ab"/>
              <w:spacing w:line="240" w:lineRule="auto"/>
              <w:ind w:firstLine="0"/>
              <w:jc w:val="center"/>
              <w:rPr>
                <w:color w:val="000000" w:themeColor="text1"/>
                <w:sz w:val="24"/>
              </w:rPr>
            </w:pPr>
          </w:p>
        </w:tc>
        <w:tc>
          <w:tcPr>
            <w:tcW w:w="3223"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Це положення повинне так само відбиватися в </w:t>
            </w:r>
            <w:proofErr w:type="spellStart"/>
            <w:r w:rsidRPr="00EB7998">
              <w:rPr>
                <w:color w:val="000000" w:themeColor="text1"/>
                <w:sz w:val="24"/>
              </w:rPr>
              <w:t>організа-ції</w:t>
            </w:r>
            <w:proofErr w:type="spellEnd"/>
            <w:r w:rsidRPr="00EB7998">
              <w:rPr>
                <w:color w:val="000000" w:themeColor="text1"/>
                <w:sz w:val="24"/>
              </w:rPr>
              <w:t xml:space="preserve"> системи управлінського обліку:</w:t>
            </w:r>
          </w:p>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1. для можливості перевірки і уточнення інформації;</w:t>
            </w:r>
          </w:p>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2.для перевірки </w:t>
            </w:r>
            <w:proofErr w:type="spellStart"/>
            <w:r w:rsidRPr="00EB7998">
              <w:rPr>
                <w:color w:val="000000" w:themeColor="text1"/>
                <w:sz w:val="24"/>
              </w:rPr>
              <w:t>відповід-ності</w:t>
            </w:r>
            <w:proofErr w:type="spellEnd"/>
            <w:r w:rsidRPr="00EB7998">
              <w:rPr>
                <w:color w:val="000000" w:themeColor="text1"/>
                <w:sz w:val="24"/>
              </w:rPr>
              <w:t xml:space="preserve"> використовуваних </w:t>
            </w:r>
            <w:proofErr w:type="spellStart"/>
            <w:r w:rsidRPr="00EB7998">
              <w:rPr>
                <w:color w:val="000000" w:themeColor="text1"/>
                <w:sz w:val="24"/>
              </w:rPr>
              <w:t>ме-тодів</w:t>
            </w:r>
            <w:proofErr w:type="spellEnd"/>
            <w:r w:rsidRPr="00EB7998">
              <w:rPr>
                <w:color w:val="000000" w:themeColor="text1"/>
                <w:sz w:val="24"/>
              </w:rPr>
              <w:t xml:space="preserve"> обліково-аналітичних процедур; </w:t>
            </w:r>
          </w:p>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3. для реалізації наступності у веденні </w:t>
            </w:r>
            <w:proofErr w:type="spellStart"/>
            <w:r w:rsidRPr="00EB7998">
              <w:rPr>
                <w:color w:val="000000" w:themeColor="text1"/>
                <w:sz w:val="24"/>
              </w:rPr>
              <w:t>обліково-аналітич-них</w:t>
            </w:r>
            <w:proofErr w:type="spellEnd"/>
            <w:r w:rsidRPr="00EB7998">
              <w:rPr>
                <w:color w:val="000000" w:themeColor="text1"/>
                <w:sz w:val="24"/>
              </w:rPr>
              <w:t xml:space="preserve"> процедур;</w:t>
            </w:r>
          </w:p>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4. для визначення адресності (відповідальності).</w:t>
            </w:r>
          </w:p>
        </w:tc>
      </w:tr>
      <w:tr w:rsidR="00EB7998" w:rsidRPr="00EB7998" w:rsidTr="006048C5">
        <w:trPr>
          <w:cantSplit/>
        </w:trPr>
        <w:tc>
          <w:tcPr>
            <w:tcW w:w="534" w:type="dxa"/>
          </w:tcPr>
          <w:p w:rsidR="00FE2367" w:rsidRPr="00EB7998" w:rsidRDefault="00FE2367" w:rsidP="006048C5">
            <w:pPr>
              <w:pStyle w:val="ab"/>
              <w:spacing w:line="240" w:lineRule="auto"/>
              <w:ind w:firstLine="0"/>
              <w:rPr>
                <w:color w:val="000000" w:themeColor="text1"/>
                <w:sz w:val="24"/>
              </w:rPr>
            </w:pPr>
            <w:r w:rsidRPr="00EB7998">
              <w:rPr>
                <w:color w:val="000000" w:themeColor="text1"/>
                <w:sz w:val="24"/>
              </w:rPr>
              <w:t>11.</w:t>
            </w:r>
          </w:p>
        </w:tc>
        <w:tc>
          <w:tcPr>
            <w:tcW w:w="2126"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Принцип несуперечливості</w:t>
            </w:r>
          </w:p>
        </w:tc>
        <w:tc>
          <w:tcPr>
            <w:tcW w:w="7192" w:type="dxa"/>
            <w:gridSpan w:val="2"/>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Облікові дані не входять у суперечність між собою</w:t>
            </w:r>
          </w:p>
        </w:tc>
      </w:tr>
      <w:tr w:rsidR="00EB7998" w:rsidRPr="00EB7998" w:rsidTr="006048C5">
        <w:trPr>
          <w:cantSplit/>
        </w:trPr>
        <w:tc>
          <w:tcPr>
            <w:tcW w:w="534" w:type="dxa"/>
          </w:tcPr>
          <w:p w:rsidR="00FE2367" w:rsidRPr="00EB7998" w:rsidRDefault="00FE2367" w:rsidP="006048C5">
            <w:pPr>
              <w:pStyle w:val="ab"/>
              <w:spacing w:line="240" w:lineRule="auto"/>
              <w:ind w:firstLine="0"/>
              <w:rPr>
                <w:color w:val="000000" w:themeColor="text1"/>
                <w:sz w:val="24"/>
              </w:rPr>
            </w:pPr>
            <w:r w:rsidRPr="00EB7998">
              <w:rPr>
                <w:color w:val="000000" w:themeColor="text1"/>
                <w:sz w:val="24"/>
              </w:rPr>
              <w:t>12.</w:t>
            </w:r>
          </w:p>
        </w:tc>
        <w:tc>
          <w:tcPr>
            <w:tcW w:w="2126"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Принцип ясності</w:t>
            </w:r>
          </w:p>
        </w:tc>
        <w:tc>
          <w:tcPr>
            <w:tcW w:w="7192" w:type="dxa"/>
            <w:gridSpan w:val="2"/>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Ясність та доступність даних</w:t>
            </w:r>
          </w:p>
        </w:tc>
      </w:tr>
      <w:tr w:rsidR="00EB7998" w:rsidRPr="00EB7998" w:rsidTr="006048C5">
        <w:tc>
          <w:tcPr>
            <w:tcW w:w="534" w:type="dxa"/>
          </w:tcPr>
          <w:p w:rsidR="00FE2367" w:rsidRPr="00EB7998" w:rsidRDefault="00FE2367" w:rsidP="006048C5">
            <w:pPr>
              <w:pStyle w:val="ab"/>
              <w:spacing w:line="240" w:lineRule="auto"/>
              <w:ind w:firstLine="0"/>
              <w:rPr>
                <w:color w:val="000000" w:themeColor="text1"/>
                <w:sz w:val="24"/>
              </w:rPr>
            </w:pPr>
            <w:r w:rsidRPr="00EB7998">
              <w:rPr>
                <w:color w:val="000000" w:themeColor="text1"/>
                <w:sz w:val="24"/>
              </w:rPr>
              <w:t>13.</w:t>
            </w:r>
          </w:p>
        </w:tc>
        <w:tc>
          <w:tcPr>
            <w:tcW w:w="2126"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Принцип </w:t>
            </w:r>
            <w:proofErr w:type="spellStart"/>
            <w:r w:rsidRPr="00EB7998">
              <w:rPr>
                <w:color w:val="000000" w:themeColor="text1"/>
                <w:sz w:val="24"/>
              </w:rPr>
              <w:t>інтерпретованості</w:t>
            </w:r>
            <w:proofErr w:type="spellEnd"/>
            <w:r w:rsidRPr="00EB7998">
              <w:rPr>
                <w:color w:val="000000" w:themeColor="text1"/>
                <w:sz w:val="24"/>
              </w:rPr>
              <w:t xml:space="preserve"> даних обліку</w:t>
            </w:r>
          </w:p>
        </w:tc>
        <w:tc>
          <w:tcPr>
            <w:tcW w:w="3969"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Цей принцип означає, що </w:t>
            </w:r>
            <w:proofErr w:type="spellStart"/>
            <w:r w:rsidRPr="00EB7998">
              <w:rPr>
                <w:color w:val="000000" w:themeColor="text1"/>
                <w:sz w:val="24"/>
              </w:rPr>
              <w:t>інфор-мація</w:t>
            </w:r>
            <w:proofErr w:type="spellEnd"/>
            <w:r w:rsidRPr="00EB7998">
              <w:rPr>
                <w:color w:val="000000" w:themeColor="text1"/>
                <w:sz w:val="24"/>
              </w:rPr>
              <w:t xml:space="preserve">, яка зафіксована на будь-яких носіях, має бути витлумачена так, щоб була можливість прийняти управлінське рішення. Це </w:t>
            </w:r>
            <w:proofErr w:type="spellStart"/>
            <w:r w:rsidRPr="00EB7998">
              <w:rPr>
                <w:color w:val="000000" w:themeColor="text1"/>
                <w:sz w:val="24"/>
              </w:rPr>
              <w:t>передба-чає</w:t>
            </w:r>
            <w:proofErr w:type="spellEnd"/>
            <w:r w:rsidRPr="00EB7998">
              <w:rPr>
                <w:color w:val="000000" w:themeColor="text1"/>
                <w:sz w:val="24"/>
              </w:rPr>
              <w:t xml:space="preserve"> прочитання даних обліку </w:t>
            </w:r>
            <w:proofErr w:type="spellStart"/>
            <w:r w:rsidRPr="00EB7998">
              <w:rPr>
                <w:color w:val="000000" w:themeColor="text1"/>
                <w:sz w:val="24"/>
              </w:rPr>
              <w:t>корис-тувачем</w:t>
            </w:r>
            <w:proofErr w:type="spellEnd"/>
            <w:r w:rsidRPr="00EB7998">
              <w:rPr>
                <w:color w:val="000000" w:themeColor="text1"/>
                <w:sz w:val="24"/>
              </w:rPr>
              <w:t xml:space="preserve"> за певними правилами у відповідності до поставленої мети. </w:t>
            </w:r>
          </w:p>
        </w:tc>
        <w:tc>
          <w:tcPr>
            <w:tcW w:w="3223" w:type="dxa"/>
          </w:tcPr>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1. Для організації системи управлінського обліку </w:t>
            </w:r>
            <w:proofErr w:type="spellStart"/>
            <w:r w:rsidRPr="00EB7998">
              <w:rPr>
                <w:color w:val="000000" w:themeColor="text1"/>
                <w:sz w:val="24"/>
              </w:rPr>
              <w:t>по-трібно</w:t>
            </w:r>
            <w:proofErr w:type="spellEnd"/>
            <w:r w:rsidRPr="00EB7998">
              <w:rPr>
                <w:color w:val="000000" w:themeColor="text1"/>
                <w:sz w:val="24"/>
              </w:rPr>
              <w:t xml:space="preserve"> чітко сформулювати мету і задачі управління, визначити їх пріоритети (</w:t>
            </w:r>
            <w:proofErr w:type="spellStart"/>
            <w:r w:rsidRPr="00EB7998">
              <w:rPr>
                <w:color w:val="000000" w:themeColor="text1"/>
                <w:sz w:val="24"/>
              </w:rPr>
              <w:t>рангування</w:t>
            </w:r>
            <w:proofErr w:type="spellEnd"/>
            <w:r w:rsidRPr="00EB7998">
              <w:rPr>
                <w:color w:val="000000" w:themeColor="text1"/>
                <w:sz w:val="24"/>
              </w:rPr>
              <w:t xml:space="preserve"> цілей);    </w:t>
            </w:r>
          </w:p>
          <w:p w:rsidR="00FE2367" w:rsidRPr="00EB7998" w:rsidRDefault="00FE2367" w:rsidP="00767FBB">
            <w:pPr>
              <w:pStyle w:val="ab"/>
              <w:spacing w:line="240" w:lineRule="auto"/>
              <w:ind w:firstLine="0"/>
              <w:jc w:val="center"/>
              <w:rPr>
                <w:color w:val="000000" w:themeColor="text1"/>
                <w:sz w:val="24"/>
              </w:rPr>
            </w:pPr>
            <w:r w:rsidRPr="00EB7998">
              <w:rPr>
                <w:color w:val="000000" w:themeColor="text1"/>
                <w:sz w:val="24"/>
              </w:rPr>
              <w:t xml:space="preserve">2. Правила прочитання </w:t>
            </w:r>
            <w:proofErr w:type="spellStart"/>
            <w:r w:rsidRPr="00EB7998">
              <w:rPr>
                <w:color w:val="000000" w:themeColor="text1"/>
                <w:sz w:val="24"/>
              </w:rPr>
              <w:t>ін-формації</w:t>
            </w:r>
            <w:proofErr w:type="spellEnd"/>
            <w:r w:rsidRPr="00EB7998">
              <w:rPr>
                <w:color w:val="000000" w:themeColor="text1"/>
                <w:sz w:val="24"/>
              </w:rPr>
              <w:t xml:space="preserve"> передбачають </w:t>
            </w:r>
            <w:proofErr w:type="spellStart"/>
            <w:r w:rsidRPr="00EB7998">
              <w:rPr>
                <w:color w:val="000000" w:themeColor="text1"/>
                <w:sz w:val="24"/>
              </w:rPr>
              <w:t>на-явність</w:t>
            </w:r>
            <w:proofErr w:type="spellEnd"/>
            <w:r w:rsidRPr="00EB7998">
              <w:rPr>
                <w:color w:val="000000" w:themeColor="text1"/>
                <w:sz w:val="24"/>
              </w:rPr>
              <w:t xml:space="preserve"> правил (стандартів) її оброблення та передачі (інтерпретації).                                              </w:t>
            </w:r>
          </w:p>
        </w:tc>
      </w:tr>
    </w:tbl>
    <w:p w:rsidR="00FE2367" w:rsidRPr="00EB7998" w:rsidRDefault="00FE2367" w:rsidP="00FE2367">
      <w:pPr>
        <w:pStyle w:val="ab"/>
        <w:spacing w:line="312" w:lineRule="auto"/>
        <w:ind w:firstLine="720"/>
        <w:rPr>
          <w:color w:val="000000" w:themeColor="text1"/>
        </w:rPr>
      </w:pPr>
    </w:p>
    <w:p w:rsidR="00FE2367" w:rsidRPr="00EB7998" w:rsidRDefault="00FE2367" w:rsidP="00767FBB">
      <w:pPr>
        <w:pStyle w:val="ab"/>
        <w:ind w:firstLine="720"/>
        <w:rPr>
          <w:color w:val="000000" w:themeColor="text1"/>
        </w:rPr>
      </w:pPr>
      <w:r w:rsidRPr="00EB7998">
        <w:rPr>
          <w:color w:val="000000" w:themeColor="text1"/>
        </w:rPr>
        <w:t>Аналіз основних принципів сучасної системи обліку показав повну відповідність підсистеми управлінського обліку загальним принципам бухгалтерського обліку, що доводить наявність тісного зв'язку між ними, а отже, потребує певного методичного забезпечення і трактування її як такої, що є елементом цілісної сучасної системи обліку.</w:t>
      </w:r>
    </w:p>
    <w:p w:rsidR="00FE2367" w:rsidRPr="00EB7998" w:rsidRDefault="00FE2367" w:rsidP="00767FBB">
      <w:pPr>
        <w:pStyle w:val="ab"/>
        <w:ind w:firstLine="720"/>
        <w:rPr>
          <w:color w:val="000000" w:themeColor="text1"/>
        </w:rPr>
      </w:pPr>
      <w:r w:rsidRPr="00EB7998">
        <w:rPr>
          <w:color w:val="000000" w:themeColor="text1"/>
        </w:rPr>
        <w:t xml:space="preserve">Таким чином, доходимо висновку про наявність сукупності проблемних, на сьогодні ще не вирішених питань як теоретичного, так і практичного плану, що пов’язані з недостатнім науковим обґрунтуванням методики управлінського обліку, який є основою формування нової парадигми сучасного бухгалтерського обліку. </w:t>
      </w:r>
    </w:p>
    <w:p w:rsidR="00653EF3" w:rsidRPr="00EB7998" w:rsidRDefault="00653EF3" w:rsidP="00767FBB">
      <w:pPr>
        <w:pStyle w:val="ab"/>
        <w:ind w:firstLine="720"/>
        <w:rPr>
          <w:color w:val="000000" w:themeColor="text1"/>
        </w:rPr>
      </w:pPr>
    </w:p>
    <w:p w:rsidR="00FE2367" w:rsidRPr="00EB7998" w:rsidRDefault="00767FBB" w:rsidP="00767FBB">
      <w:pPr>
        <w:pStyle w:val="ab"/>
        <w:ind w:firstLine="720"/>
        <w:jc w:val="center"/>
        <w:rPr>
          <w:b/>
          <w:color w:val="000000" w:themeColor="text1"/>
        </w:rPr>
      </w:pPr>
      <w:r>
        <w:rPr>
          <w:b/>
          <w:color w:val="000000" w:themeColor="text1"/>
        </w:rPr>
        <w:lastRenderedPageBreak/>
        <w:t>ВИСНОВКИ ДО РОЗДІЛУ І</w:t>
      </w:r>
      <w:r w:rsidR="00EB7998" w:rsidRPr="00EB7998">
        <w:rPr>
          <w:b/>
          <w:color w:val="000000" w:themeColor="text1"/>
        </w:rPr>
        <w:t>.</w:t>
      </w:r>
    </w:p>
    <w:p w:rsidR="00EB7998" w:rsidRPr="00EB7998" w:rsidRDefault="00EB7998" w:rsidP="00767FBB">
      <w:pPr>
        <w:pStyle w:val="ab"/>
        <w:ind w:firstLine="720"/>
        <w:jc w:val="center"/>
        <w:rPr>
          <w:b/>
          <w:color w:val="000000" w:themeColor="text1"/>
        </w:rPr>
      </w:pPr>
    </w:p>
    <w:p w:rsidR="00FE2367" w:rsidRPr="00EB7998" w:rsidRDefault="00FE2367" w:rsidP="009C07E4">
      <w:pPr>
        <w:pStyle w:val="ab"/>
        <w:numPr>
          <w:ilvl w:val="0"/>
          <w:numId w:val="16"/>
        </w:numPr>
        <w:tabs>
          <w:tab w:val="clear" w:pos="720"/>
          <w:tab w:val="num" w:pos="426"/>
        </w:tabs>
        <w:ind w:left="0" w:firstLine="720"/>
        <w:rPr>
          <w:color w:val="000000" w:themeColor="text1"/>
        </w:rPr>
      </w:pPr>
      <w:r w:rsidRPr="00EB7998">
        <w:rPr>
          <w:color w:val="000000" w:themeColor="text1"/>
        </w:rPr>
        <w:t xml:space="preserve">У ході дослідження загальнонаукових основ методології сучасної системи обліку встановлено правомірність застосування синергетичного й логістичного підходів до формування теоретичної концепції управлінського обліку й організації його як практичної діяльності: </w:t>
      </w:r>
    </w:p>
    <w:p w:rsidR="00FE2367" w:rsidRPr="00EB7998" w:rsidRDefault="00FE2367" w:rsidP="009C07E4">
      <w:pPr>
        <w:pStyle w:val="ab"/>
        <w:numPr>
          <w:ilvl w:val="0"/>
          <w:numId w:val="20"/>
        </w:numPr>
        <w:ind w:left="0" w:firstLine="567"/>
        <w:rPr>
          <w:color w:val="000000" w:themeColor="text1"/>
        </w:rPr>
      </w:pPr>
      <w:r w:rsidRPr="00EB7998">
        <w:rPr>
          <w:color w:val="000000" w:themeColor="text1"/>
        </w:rPr>
        <w:t xml:space="preserve">синергетичний підхід дозволив довести, по-перше, цілісність системи обліку, по-друге, вторинність управлінського обліку і його методу щодо бухгалтерського (фінансового) обліку, де останній є функціонально-необхідним, а другий – таким, що доповнює його, підвищуючи ефективність системи, яка націлена на інформаційне забезпечення користувачів; </w:t>
      </w:r>
    </w:p>
    <w:p w:rsidR="00FE2367" w:rsidRPr="00EB7998" w:rsidRDefault="00FE2367" w:rsidP="009C07E4">
      <w:pPr>
        <w:pStyle w:val="ab"/>
        <w:numPr>
          <w:ilvl w:val="0"/>
          <w:numId w:val="20"/>
        </w:numPr>
        <w:ind w:left="0" w:firstLine="567"/>
        <w:rPr>
          <w:color w:val="000000" w:themeColor="text1"/>
        </w:rPr>
      </w:pPr>
      <w:r w:rsidRPr="00EB7998">
        <w:rPr>
          <w:color w:val="000000" w:themeColor="text1"/>
        </w:rPr>
        <w:t xml:space="preserve">логістичний підхід показав необхідність організації управлінського обліку сегментів витрат за функціями діяльності, що дозволить здійснювати оцінку ефективності діяльності та вимірювати вплив її результатів на залежні функції.  </w:t>
      </w:r>
    </w:p>
    <w:p w:rsidR="00FE2367" w:rsidRPr="00EB7998" w:rsidRDefault="00FE2367" w:rsidP="00767FBB">
      <w:pPr>
        <w:pStyle w:val="1"/>
        <w:spacing w:line="360" w:lineRule="auto"/>
        <w:ind w:firstLine="720"/>
        <w:jc w:val="both"/>
        <w:rPr>
          <w:b w:val="0"/>
          <w:color w:val="000000" w:themeColor="text1"/>
        </w:rPr>
      </w:pPr>
      <w:r w:rsidRPr="00EB7998">
        <w:rPr>
          <w:b w:val="0"/>
          <w:color w:val="000000" w:themeColor="text1"/>
        </w:rPr>
        <w:t xml:space="preserve">2.  Сутність управлінського обліку визначено як синергетична підсистема господарського обліку, орієнтована на цільовий збір, обробку і аналіз релевантної інформації для оперативної розробки й прийняття управлінських рішень з метою оптимізації витрат і максимізації результатів діяльності суб'єкта господарювання на основі </w:t>
      </w:r>
      <w:proofErr w:type="spellStart"/>
      <w:r w:rsidRPr="00EB7998">
        <w:rPr>
          <w:b w:val="0"/>
          <w:color w:val="000000" w:themeColor="text1"/>
        </w:rPr>
        <w:t>логістизації</w:t>
      </w:r>
      <w:proofErr w:type="spellEnd"/>
      <w:r w:rsidRPr="00EB7998">
        <w:rPr>
          <w:b w:val="0"/>
          <w:color w:val="000000" w:themeColor="text1"/>
        </w:rPr>
        <w:t xml:space="preserve"> обліково-аналітичної інформації. </w:t>
      </w:r>
    </w:p>
    <w:p w:rsidR="00FE2367" w:rsidRPr="00EB7998" w:rsidRDefault="00FE2367" w:rsidP="00767FBB">
      <w:pPr>
        <w:pStyle w:val="ab"/>
        <w:ind w:firstLine="0"/>
        <w:rPr>
          <w:color w:val="000000" w:themeColor="text1"/>
        </w:rPr>
      </w:pPr>
      <w:r w:rsidRPr="00EB7998">
        <w:rPr>
          <w:color w:val="000000" w:themeColor="text1"/>
        </w:rPr>
        <w:t xml:space="preserve">           3. Об’єктами управлінського обліку відповідно до його мети потрібно вважати елементи сукупності носіїв витрат і доходів діяльності, які повинні визначатися як сегменти таких витрат і доходів. Оскільки доходи основної операційної діяльності пов’язані з витратами, то, пріоритетними об’єктами управлінського обліку потрібно вважати сегменти витрат діяльності.</w:t>
      </w:r>
    </w:p>
    <w:p w:rsidR="00FE2367" w:rsidRPr="00EB7998" w:rsidRDefault="00FE2367" w:rsidP="00767FBB">
      <w:pPr>
        <w:spacing w:line="360" w:lineRule="auto"/>
        <w:ind w:firstLine="720"/>
        <w:jc w:val="both"/>
        <w:rPr>
          <w:color w:val="000000" w:themeColor="text1"/>
          <w:sz w:val="28"/>
          <w:szCs w:val="28"/>
        </w:rPr>
      </w:pPr>
      <w:r w:rsidRPr="00EB7998">
        <w:rPr>
          <w:color w:val="000000" w:themeColor="text1"/>
          <w:sz w:val="28"/>
          <w:szCs w:val="28"/>
        </w:rPr>
        <w:t xml:space="preserve"> 4. Функції управлінського обліку – це системне вираження цільового призначення специфічно спрямованої діяльності бухгалтера-аналітика, що визначає її форму і зміст, місце і роль як в системі господарського обліку, так і в системі управління підприємством у цілому.</w:t>
      </w:r>
    </w:p>
    <w:p w:rsidR="00FE2367" w:rsidRPr="00EB7998" w:rsidRDefault="00FE2367" w:rsidP="00767FBB">
      <w:pPr>
        <w:pStyle w:val="ab"/>
        <w:ind w:firstLine="720"/>
        <w:rPr>
          <w:color w:val="000000" w:themeColor="text1"/>
          <w:szCs w:val="28"/>
        </w:rPr>
      </w:pPr>
      <w:r w:rsidRPr="00EB7998">
        <w:rPr>
          <w:color w:val="000000" w:themeColor="text1"/>
          <w:szCs w:val="28"/>
        </w:rPr>
        <w:lastRenderedPageBreak/>
        <w:t>5. Метод управлінського обліку – це система способів і технічних прийомів збирання, обробки й аналізу управлінської інформації на основі принципу корисності, що включає сукупність таких специфічних його елементів: класифікація й групування витрат, сегментування, моделювання, стандартизація, бюджетування, калькулювання, документація, оцінка, звітність.</w:t>
      </w:r>
    </w:p>
    <w:p w:rsidR="00FE2367" w:rsidRPr="00EB7998" w:rsidRDefault="00FE2367" w:rsidP="00767FBB">
      <w:pPr>
        <w:pStyle w:val="ab"/>
        <w:ind w:firstLine="0"/>
        <w:rPr>
          <w:color w:val="000000" w:themeColor="text1"/>
          <w:szCs w:val="28"/>
        </w:rPr>
      </w:pPr>
      <w:r w:rsidRPr="00EB7998">
        <w:rPr>
          <w:color w:val="000000" w:themeColor="text1"/>
          <w:szCs w:val="28"/>
        </w:rPr>
        <w:t xml:space="preserve">           6. Наявність інтегративних властивостей управлінського обліку доводить цілісність самої системи, що свідчить про об'єктивність розвитку обліку як прикладної науки. Управлінський облік, таким чином, виступає функціонально-цільовою підсистемою інфор</w:t>
      </w:r>
      <w:r w:rsidR="00653EF3" w:rsidRPr="00EB7998">
        <w:rPr>
          <w:color w:val="000000" w:themeColor="text1"/>
          <w:szCs w:val="28"/>
        </w:rPr>
        <w:t>маційного забезпечення управлінн</w:t>
      </w:r>
      <w:r w:rsidRPr="00EB7998">
        <w:rPr>
          <w:color w:val="000000" w:themeColor="text1"/>
          <w:szCs w:val="28"/>
        </w:rPr>
        <w:t>я витратами якісно нового рівня, що доводить необхідність розробки методології та методики обліку витрат за типами управлінських задач і функціями діяльності.</w:t>
      </w:r>
    </w:p>
    <w:p w:rsidR="00E874FE" w:rsidRDefault="00E874FE">
      <w:pPr>
        <w:rPr>
          <w:color w:val="000000" w:themeColor="text1"/>
        </w:rPr>
      </w:pPr>
      <w:r>
        <w:rPr>
          <w:color w:val="000000" w:themeColor="text1"/>
        </w:rPr>
        <w:br w:type="page"/>
      </w:r>
    </w:p>
    <w:p w:rsidR="00E874FE" w:rsidRPr="00C96875" w:rsidRDefault="00E874FE" w:rsidP="00E874FE">
      <w:pPr>
        <w:pStyle w:val="a9"/>
        <w:spacing w:line="312" w:lineRule="auto"/>
        <w:ind w:firstLine="720"/>
        <w:rPr>
          <w:szCs w:val="28"/>
          <w:lang w:val="uk-UA"/>
        </w:rPr>
      </w:pPr>
      <w:r>
        <w:rPr>
          <w:szCs w:val="28"/>
          <w:lang w:val="uk-UA"/>
        </w:rPr>
        <w:lastRenderedPageBreak/>
        <w:t>РОЗДІЛ ІІ.</w:t>
      </w:r>
    </w:p>
    <w:p w:rsidR="00E874FE" w:rsidRPr="00C96875" w:rsidRDefault="00E874FE" w:rsidP="00E874FE">
      <w:pPr>
        <w:pStyle w:val="ab"/>
        <w:spacing w:line="312" w:lineRule="auto"/>
        <w:ind w:firstLine="720"/>
        <w:jc w:val="center"/>
        <w:rPr>
          <w:b/>
          <w:caps/>
          <w:szCs w:val="28"/>
        </w:rPr>
      </w:pPr>
      <w:r w:rsidRPr="00C96875">
        <w:rPr>
          <w:b/>
          <w:caps/>
          <w:szCs w:val="28"/>
        </w:rPr>
        <w:t xml:space="preserve">ОРГАНІЗАЦІйно-методичні аспекти </w:t>
      </w:r>
    </w:p>
    <w:p w:rsidR="00E874FE" w:rsidRPr="00C96875" w:rsidRDefault="00E874FE" w:rsidP="00E874FE">
      <w:pPr>
        <w:pStyle w:val="ab"/>
        <w:spacing w:line="312" w:lineRule="auto"/>
        <w:ind w:firstLine="720"/>
        <w:jc w:val="center"/>
        <w:rPr>
          <w:b/>
          <w:caps/>
          <w:szCs w:val="28"/>
        </w:rPr>
      </w:pPr>
      <w:r w:rsidRPr="00C96875">
        <w:rPr>
          <w:b/>
          <w:caps/>
          <w:szCs w:val="28"/>
        </w:rPr>
        <w:t xml:space="preserve">управлінського обліку </w:t>
      </w:r>
    </w:p>
    <w:p w:rsidR="00E874FE" w:rsidRPr="00C96875" w:rsidRDefault="00E874FE" w:rsidP="00E874FE">
      <w:pPr>
        <w:pStyle w:val="ab"/>
        <w:spacing w:line="312" w:lineRule="auto"/>
        <w:ind w:firstLine="720"/>
        <w:rPr>
          <w:caps/>
          <w:szCs w:val="28"/>
        </w:rPr>
      </w:pPr>
    </w:p>
    <w:p w:rsidR="00E874FE" w:rsidRPr="00C96875" w:rsidRDefault="00E874FE" w:rsidP="00E874FE">
      <w:pPr>
        <w:spacing w:line="312" w:lineRule="auto"/>
        <w:ind w:firstLine="567"/>
        <w:jc w:val="center"/>
        <w:rPr>
          <w:b/>
          <w:sz w:val="28"/>
          <w:szCs w:val="28"/>
        </w:rPr>
      </w:pPr>
      <w:r w:rsidRPr="00C96875">
        <w:rPr>
          <w:b/>
          <w:sz w:val="28"/>
          <w:szCs w:val="28"/>
        </w:rPr>
        <w:t>2.1 Моделі організації управлінського обліку та їх інформаційне забезпечення.</w:t>
      </w:r>
    </w:p>
    <w:p w:rsidR="00E874FE" w:rsidRPr="00C96875" w:rsidRDefault="00E874FE" w:rsidP="00E874FE">
      <w:pPr>
        <w:pStyle w:val="a9"/>
        <w:spacing w:line="312" w:lineRule="auto"/>
        <w:ind w:firstLine="720"/>
        <w:jc w:val="both"/>
        <w:rPr>
          <w:b w:val="0"/>
          <w:sz w:val="27"/>
          <w:szCs w:val="28"/>
          <w:lang w:val="uk-UA"/>
        </w:rPr>
      </w:pPr>
    </w:p>
    <w:p w:rsidR="00E874FE" w:rsidRPr="00C96875" w:rsidRDefault="00E874FE" w:rsidP="00E874FE">
      <w:pPr>
        <w:pStyle w:val="a9"/>
        <w:ind w:firstLine="720"/>
        <w:jc w:val="both"/>
        <w:rPr>
          <w:b w:val="0"/>
          <w:spacing w:val="4"/>
          <w:szCs w:val="28"/>
          <w:lang w:val="uk-UA"/>
        </w:rPr>
      </w:pPr>
      <w:r w:rsidRPr="00C96875">
        <w:rPr>
          <w:b w:val="0"/>
          <w:spacing w:val="4"/>
          <w:szCs w:val="28"/>
          <w:lang w:val="uk-UA"/>
        </w:rPr>
        <w:t>На сьогодні головними проблемами підприємств України є стабілізація фінансового стану й підвищення економічної ефективності, що, у кінцевому рахунку, виражається фінансовим результатом, який досягається в процесі господарської діяльності підприємств. Умовами досягнення цього результату є: швидке реагування на зміну ринкової кон'юнктури; раціональна цінова стратегія і політика цін; знання центрів витрат, рівня і структури витрат у них; наявність реальної працюючої системи управління витратами.</w:t>
      </w:r>
    </w:p>
    <w:p w:rsidR="00E874FE" w:rsidRPr="00C96875" w:rsidRDefault="00E874FE" w:rsidP="00E874FE">
      <w:pPr>
        <w:pStyle w:val="a9"/>
        <w:tabs>
          <w:tab w:val="left" w:pos="567"/>
        </w:tabs>
        <w:ind w:firstLine="720"/>
        <w:jc w:val="both"/>
        <w:rPr>
          <w:b w:val="0"/>
          <w:spacing w:val="4"/>
          <w:szCs w:val="28"/>
          <w:lang w:val="uk-UA"/>
        </w:rPr>
      </w:pPr>
      <w:r w:rsidRPr="00C96875">
        <w:rPr>
          <w:b w:val="0"/>
          <w:spacing w:val="4"/>
          <w:szCs w:val="28"/>
          <w:lang w:val="uk-UA"/>
        </w:rPr>
        <w:t>Згідно з принципами і підходами до організації і технології бухгалтерського обліку діяльність підприємства поділяється за її видами на звичайну і надзвичайну. Звичайну діяльність підприємства поділяють на операційну та іншу звичайну діяльність. До операційної діяльності відносять витрати підприємства, що здійснюють для виконання основної (уставної) діяльності, у результаті здійснення яких формується собівартість реалізації продукції і відносно яких очікують зменшення економічних вигод.</w:t>
      </w:r>
    </w:p>
    <w:p w:rsidR="00E874FE" w:rsidRPr="00C96875" w:rsidRDefault="00E874FE" w:rsidP="00E874FE">
      <w:pPr>
        <w:pStyle w:val="a9"/>
        <w:tabs>
          <w:tab w:val="left" w:pos="567"/>
        </w:tabs>
        <w:ind w:firstLine="720"/>
        <w:jc w:val="both"/>
        <w:rPr>
          <w:b w:val="0"/>
          <w:lang w:val="uk-UA"/>
        </w:rPr>
      </w:pPr>
      <w:r w:rsidRPr="00C96875">
        <w:rPr>
          <w:b w:val="0"/>
          <w:lang w:val="uk-UA"/>
        </w:rPr>
        <w:t>Оскільки бухгалтерська інформація утворюється шляхом збору, систематизації й узагальнення даних про стан об'єктів обліку і управління, його зміну в ході фінансово-господарських процесів, досягнення максимальної точності, вірогідності й оперативності її має найважливіше значення для організації і здійснення на підприємстві процесу прийняття управлінських рішень.</w:t>
      </w:r>
    </w:p>
    <w:p w:rsidR="00E874FE" w:rsidRPr="00C96875" w:rsidRDefault="00E874FE" w:rsidP="00E874FE">
      <w:pPr>
        <w:spacing w:line="360" w:lineRule="auto"/>
        <w:ind w:firstLine="720"/>
        <w:jc w:val="both"/>
        <w:rPr>
          <w:sz w:val="28"/>
        </w:rPr>
      </w:pPr>
      <w:r w:rsidRPr="00C96875">
        <w:rPr>
          <w:sz w:val="28"/>
        </w:rPr>
        <w:t xml:space="preserve">Управлінське рішення є результатом аналізу, прогнозування, оптимізації, економічного обґрунтування й вибору альтернативи з безлічі варіантів досягнення конкретної мети системи управління. Метою управлінського рішення є необхідність ліквідації, зниження актуальності чи рішення проблеми, </w:t>
      </w:r>
      <w:r w:rsidRPr="00C96875">
        <w:rPr>
          <w:sz w:val="28"/>
        </w:rPr>
        <w:lastRenderedPageBreak/>
        <w:t xml:space="preserve">тобто максимально можливе наближення в майбутньому дійсних параметрів об'єкта (явища) до бажаних, </w:t>
      </w:r>
      <w:r w:rsidRPr="00C96875">
        <w:rPr>
          <w:sz w:val="28"/>
          <w:szCs w:val="28"/>
        </w:rPr>
        <w:t>прогнозних [</w:t>
      </w:r>
      <w:r w:rsidRPr="00264BD4">
        <w:rPr>
          <w:sz w:val="28"/>
          <w:szCs w:val="28"/>
        </w:rPr>
        <w:t>50</w:t>
      </w:r>
      <w:r w:rsidRPr="00C96875">
        <w:rPr>
          <w:sz w:val="28"/>
          <w:szCs w:val="28"/>
        </w:rPr>
        <w:t>, с.21],.</w:t>
      </w:r>
      <w:r w:rsidRPr="00C96875">
        <w:rPr>
          <w:sz w:val="28"/>
        </w:rPr>
        <w:t xml:space="preserve"> У цьому  контексті  проблема – це поняття, що характеризує різницю між дійсним і бажаним стан</w:t>
      </w:r>
      <w:r>
        <w:rPr>
          <w:sz w:val="28"/>
        </w:rPr>
        <w:t>ом об'єкта. Р.А.</w:t>
      </w:r>
      <w:proofErr w:type="spellStart"/>
      <w:r>
        <w:rPr>
          <w:sz w:val="28"/>
        </w:rPr>
        <w:t>Фатхутдінов</w:t>
      </w:r>
      <w:proofErr w:type="spellEnd"/>
      <w:r>
        <w:rPr>
          <w:sz w:val="28"/>
        </w:rPr>
        <w:t xml:space="preserve"> [</w:t>
      </w:r>
      <w:r w:rsidRPr="00264BD4">
        <w:rPr>
          <w:sz w:val="28"/>
        </w:rPr>
        <w:t>69</w:t>
      </w:r>
      <w:r w:rsidRPr="00C96875">
        <w:rPr>
          <w:sz w:val="28"/>
        </w:rPr>
        <w:t>, с.12] виділяє такі типи проблем: стратегічні і поточні; раптові (чи катастрофічні) і планові; об'єктивні і суб'єктивні (створені людиною); технічні; екологічні; соціальні; організаційні; економічні; психологічні і т.д.</w:t>
      </w:r>
    </w:p>
    <w:p w:rsidR="00E874FE" w:rsidRPr="00C96875" w:rsidRDefault="00E874FE" w:rsidP="00E874FE">
      <w:pPr>
        <w:spacing w:line="360" w:lineRule="auto"/>
        <w:ind w:firstLine="720"/>
        <w:jc w:val="both"/>
        <w:rPr>
          <w:sz w:val="28"/>
        </w:rPr>
      </w:pPr>
      <w:r w:rsidRPr="00C96875">
        <w:rPr>
          <w:sz w:val="28"/>
        </w:rPr>
        <w:t>Таким чином, в рамках будь-якого  господарюючого суб'єкта у процесі його діяльності постійно виникає необхідність рішення комплексу різнорідних проблем як зовнішнього, так і внутрішнього походження, як виробничого, так і невиробничого характеру, що незмінно впливають на хід господарської діяльності суб'єкта і кінцевий фінансовий результат.</w:t>
      </w:r>
    </w:p>
    <w:p w:rsidR="00E874FE" w:rsidRPr="00C96875" w:rsidRDefault="00E874FE" w:rsidP="00E874FE">
      <w:pPr>
        <w:spacing w:line="360" w:lineRule="auto"/>
        <w:ind w:firstLine="720"/>
        <w:jc w:val="both"/>
        <w:rPr>
          <w:sz w:val="28"/>
        </w:rPr>
      </w:pPr>
      <w:r w:rsidRPr="00C96875">
        <w:rPr>
          <w:sz w:val="28"/>
        </w:rPr>
        <w:t>Рішення зазначених проблем на підприємстві покладається на керівників різних рівнів відповідної кваліфікації. На сьогодні, як правило, їхнє рішення здійснюється на основі професійного досвіду, інтуїції. При цьому кожен фахівець діє на свій розсуд, не завжди враховуючи комплексність</w:t>
      </w:r>
      <w:r w:rsidRPr="00C96875">
        <w:rPr>
          <w:sz w:val="27"/>
        </w:rPr>
        <w:t xml:space="preserve"> </w:t>
      </w:r>
      <w:r w:rsidRPr="00C96875">
        <w:rPr>
          <w:sz w:val="28"/>
        </w:rPr>
        <w:t xml:space="preserve">розв’язуваної проблеми, можливий негативний вплив результатів її рішення на рівнобіжні процеси, що протікають у ході господарського циклу. </w:t>
      </w:r>
    </w:p>
    <w:p w:rsidR="00E874FE" w:rsidRPr="00C96875" w:rsidRDefault="00E874FE" w:rsidP="00E874FE">
      <w:pPr>
        <w:spacing w:line="360" w:lineRule="auto"/>
        <w:ind w:firstLine="720"/>
        <w:jc w:val="both"/>
        <w:rPr>
          <w:sz w:val="28"/>
        </w:rPr>
      </w:pPr>
      <w:r w:rsidRPr="00C96875">
        <w:rPr>
          <w:sz w:val="28"/>
        </w:rPr>
        <w:t>Управлінське рішення повинне базуватися на фактах, тобто інформації спеціального роду. При цьому інформацією називають сукупність зведень, що відрізняються від уже наявних і таких, що змінюють уяву про об'єкт чи явище. Слід зазначити супутні характеристики інформації в управлінському обліку: корисність; ясність і стислість; правдивість; системність і економічність.</w:t>
      </w:r>
    </w:p>
    <w:p w:rsidR="00E874FE" w:rsidRPr="00C96875" w:rsidRDefault="00E874FE" w:rsidP="00E874FE">
      <w:pPr>
        <w:spacing w:line="360" w:lineRule="auto"/>
        <w:ind w:firstLine="720"/>
        <w:jc w:val="both"/>
        <w:rPr>
          <w:sz w:val="28"/>
        </w:rPr>
      </w:pPr>
      <w:r w:rsidRPr="00C96875">
        <w:rPr>
          <w:sz w:val="28"/>
        </w:rPr>
        <w:t>Основною особливістю управлінського обліку  є  використання  його  даних у системі управління. Під управлінням розуміють “найраціональні</w:t>
      </w:r>
      <w:r>
        <w:rPr>
          <w:sz w:val="28"/>
        </w:rPr>
        <w:t>ше управління підприємством” [</w:t>
      </w:r>
      <w:r w:rsidRPr="00E874FE">
        <w:rPr>
          <w:sz w:val="28"/>
        </w:rPr>
        <w:t>63</w:t>
      </w:r>
      <w:r w:rsidRPr="00C96875">
        <w:rPr>
          <w:sz w:val="28"/>
        </w:rPr>
        <w:t xml:space="preserve">, с.21]. Основа  управлінського обліку - облік  витрат, реалізації (випуску) і результатів за сегментами діяльності.  </w:t>
      </w:r>
      <w:r w:rsidRPr="00C96875">
        <w:rPr>
          <w:sz w:val="28"/>
          <w:lang w:val="ru-RU"/>
        </w:rPr>
        <w:t>“</w:t>
      </w:r>
      <w:r w:rsidRPr="00C96875">
        <w:rPr>
          <w:sz w:val="28"/>
        </w:rPr>
        <w:t>Сегмент діяльності –</w:t>
      </w:r>
      <w:r w:rsidRPr="00C96875">
        <w:rPr>
          <w:sz w:val="28"/>
          <w:lang w:val="ru-RU"/>
        </w:rPr>
        <w:t xml:space="preserve"> </w:t>
      </w:r>
      <w:r w:rsidRPr="00C96875">
        <w:rPr>
          <w:sz w:val="28"/>
        </w:rPr>
        <w:t xml:space="preserve">це економічна й інформаційна одиниця, у </w:t>
      </w:r>
      <w:proofErr w:type="gramStart"/>
      <w:r w:rsidRPr="00C96875">
        <w:rPr>
          <w:sz w:val="28"/>
        </w:rPr>
        <w:t>рамках</w:t>
      </w:r>
      <w:proofErr w:type="gramEnd"/>
      <w:r w:rsidRPr="00C96875">
        <w:rPr>
          <w:sz w:val="28"/>
        </w:rPr>
        <w:t xml:space="preserve"> якої регулярно  порівнюють можливості й фактичну реалізацію їх за доходами, витратами і результатами</w:t>
      </w:r>
      <w:r w:rsidRPr="00C96875">
        <w:rPr>
          <w:sz w:val="28"/>
          <w:lang w:val="ru-RU"/>
        </w:rPr>
        <w:t xml:space="preserve">” </w:t>
      </w:r>
      <w:r>
        <w:rPr>
          <w:sz w:val="28"/>
        </w:rPr>
        <w:t>[</w:t>
      </w:r>
      <w:r w:rsidRPr="00264BD4">
        <w:rPr>
          <w:sz w:val="28"/>
          <w:lang w:val="ru-RU"/>
        </w:rPr>
        <w:t>63</w:t>
      </w:r>
      <w:r w:rsidRPr="00C96875">
        <w:rPr>
          <w:sz w:val="28"/>
        </w:rPr>
        <w:t xml:space="preserve">, с. 22]. Сегментами діяльності поряд  із  традиційними </w:t>
      </w:r>
      <w:r w:rsidRPr="00C96875">
        <w:rPr>
          <w:sz w:val="28"/>
        </w:rPr>
        <w:lastRenderedPageBreak/>
        <w:t xml:space="preserve">(готові вироби, центри відповідальності, замовлення) виступають типи і класи покупців, канали розподілу, географічні зони реалізації, потреба в продукті й інші традиційні внутрішні сегменти  діяльності, нові ж сегменти  зазвичай зовнішні. Сегмент </w:t>
      </w:r>
      <w:r w:rsidRPr="00C96875">
        <w:rPr>
          <w:sz w:val="28"/>
          <w:lang w:val="ru-RU"/>
        </w:rPr>
        <w:t>“</w:t>
      </w:r>
      <w:r w:rsidRPr="00C96875">
        <w:rPr>
          <w:sz w:val="28"/>
        </w:rPr>
        <w:t>готові вироби</w:t>
      </w:r>
      <w:r w:rsidRPr="00C96875">
        <w:rPr>
          <w:sz w:val="28"/>
          <w:lang w:val="ru-RU"/>
        </w:rPr>
        <w:t>”</w:t>
      </w:r>
      <w:r w:rsidRPr="00C96875">
        <w:rPr>
          <w:sz w:val="28"/>
        </w:rPr>
        <w:t xml:space="preserve"> має двоїстий характер, тобто  одночасно  внутрішній  і  зовнішній. Цей  сегмент  дозволяє  перейти  в  калькулюванні  від  внутрішніх  елементів  до  зовнішніх.</w:t>
      </w:r>
    </w:p>
    <w:p w:rsidR="00E874FE" w:rsidRPr="00C96875" w:rsidRDefault="00E874FE" w:rsidP="00E874FE">
      <w:pPr>
        <w:spacing w:line="360" w:lineRule="auto"/>
        <w:ind w:firstLine="720"/>
        <w:jc w:val="both"/>
        <w:rPr>
          <w:spacing w:val="4"/>
          <w:sz w:val="28"/>
          <w:szCs w:val="28"/>
        </w:rPr>
      </w:pPr>
      <w:r w:rsidRPr="00C96875">
        <w:rPr>
          <w:spacing w:val="4"/>
          <w:sz w:val="28"/>
          <w:szCs w:val="28"/>
        </w:rPr>
        <w:t>Управлінський  облік  уможливлює  вирішення  чисельних  проблем управління, як внутрішнього, так і зовнішнього характеру, прийняття  тактичних  і  стратегічних  управлінських  рішень.</w:t>
      </w:r>
    </w:p>
    <w:p w:rsidR="00E874FE" w:rsidRPr="00C96875" w:rsidRDefault="00E874FE" w:rsidP="00E874FE">
      <w:pPr>
        <w:spacing w:line="360" w:lineRule="auto"/>
        <w:ind w:firstLine="720"/>
        <w:jc w:val="both"/>
        <w:rPr>
          <w:sz w:val="28"/>
        </w:rPr>
      </w:pPr>
      <w:r w:rsidRPr="00C96875">
        <w:rPr>
          <w:sz w:val="28"/>
        </w:rPr>
        <w:t>Тактичні рішення ґрунтуються на оперативній інформації за центрами відповідальності, виробах і ін. Ці  рішення:</w:t>
      </w:r>
    </w:p>
    <w:p w:rsidR="00E874FE" w:rsidRPr="00C96875" w:rsidRDefault="00E874FE" w:rsidP="009C07E4">
      <w:pPr>
        <w:numPr>
          <w:ilvl w:val="0"/>
          <w:numId w:val="21"/>
        </w:numPr>
        <w:spacing w:line="360" w:lineRule="auto"/>
        <w:ind w:left="0" w:firstLine="720"/>
        <w:jc w:val="both"/>
        <w:rPr>
          <w:sz w:val="28"/>
        </w:rPr>
      </w:pPr>
      <w:r w:rsidRPr="00C96875">
        <w:rPr>
          <w:sz w:val="28"/>
        </w:rPr>
        <w:t>необхідні для досягнення специфічних цілей, що не обмежені                                     визначеним  періодом;</w:t>
      </w:r>
    </w:p>
    <w:p w:rsidR="00E874FE" w:rsidRPr="00C96875" w:rsidRDefault="00E874FE" w:rsidP="009C07E4">
      <w:pPr>
        <w:numPr>
          <w:ilvl w:val="0"/>
          <w:numId w:val="21"/>
        </w:numPr>
        <w:spacing w:line="360" w:lineRule="auto"/>
        <w:ind w:left="0" w:firstLine="720"/>
        <w:jc w:val="both"/>
        <w:rPr>
          <w:sz w:val="28"/>
        </w:rPr>
      </w:pPr>
      <w:r w:rsidRPr="00C96875">
        <w:rPr>
          <w:sz w:val="28"/>
        </w:rPr>
        <w:t>використовуються  у  повсякденній  діяльності  підприємства;</w:t>
      </w:r>
    </w:p>
    <w:p w:rsidR="00E874FE" w:rsidRPr="00C96875" w:rsidRDefault="00E874FE" w:rsidP="009C07E4">
      <w:pPr>
        <w:numPr>
          <w:ilvl w:val="0"/>
          <w:numId w:val="21"/>
        </w:numPr>
        <w:spacing w:line="360" w:lineRule="auto"/>
        <w:ind w:left="0" w:firstLine="720"/>
        <w:jc w:val="both"/>
        <w:rPr>
          <w:sz w:val="28"/>
        </w:rPr>
      </w:pPr>
      <w:r w:rsidRPr="00C96875">
        <w:rPr>
          <w:sz w:val="28"/>
        </w:rPr>
        <w:t>пов'язані  скоріше  з  кон'юнктурними, ніж  структурними, змінами;</w:t>
      </w:r>
    </w:p>
    <w:p w:rsidR="00E874FE" w:rsidRPr="00C96875" w:rsidRDefault="00E874FE" w:rsidP="009C07E4">
      <w:pPr>
        <w:numPr>
          <w:ilvl w:val="0"/>
          <w:numId w:val="21"/>
        </w:numPr>
        <w:spacing w:line="360" w:lineRule="auto"/>
        <w:ind w:left="0" w:firstLine="720"/>
        <w:jc w:val="both"/>
        <w:rPr>
          <w:sz w:val="28"/>
        </w:rPr>
      </w:pPr>
      <w:r w:rsidRPr="00C96875">
        <w:rPr>
          <w:sz w:val="28"/>
        </w:rPr>
        <w:t>реалізуються  за  короткий  період.</w:t>
      </w:r>
    </w:p>
    <w:p w:rsidR="00E874FE" w:rsidRPr="00C96875" w:rsidRDefault="00E874FE" w:rsidP="00E874FE">
      <w:pPr>
        <w:spacing w:line="360" w:lineRule="auto"/>
        <w:ind w:firstLine="720"/>
        <w:jc w:val="both"/>
        <w:rPr>
          <w:sz w:val="28"/>
        </w:rPr>
      </w:pPr>
      <w:r w:rsidRPr="00C96875">
        <w:rPr>
          <w:sz w:val="28"/>
        </w:rPr>
        <w:t>При  виробленні  стратегічних  рішень використовується  обліково-аналітична інформація  за  квартальний  чи  піврічний  період. Це  інформація, яка отримана  інтеграцією  зовнішніх і внутрішніх даних, на основі якої приймають рішення, що приводять  до  кардинальних  змін  у  діяльності  підприємства, таких як: поява нових тенденцій  зовнішньої  і  внутрішньої  політики  підприємства; мобілізація  матеріальних і людських ресурсів підприємства; зміна  структури  підприємства; реалізація  середньострокових  і  довгострокових  програм  розвитку.</w:t>
      </w:r>
    </w:p>
    <w:p w:rsidR="00E874FE" w:rsidRPr="00C96875" w:rsidRDefault="00E874FE" w:rsidP="00E874FE">
      <w:pPr>
        <w:spacing w:line="360" w:lineRule="auto"/>
        <w:ind w:firstLine="720"/>
        <w:jc w:val="both"/>
        <w:rPr>
          <w:sz w:val="28"/>
        </w:rPr>
      </w:pPr>
      <w:r w:rsidRPr="00C96875">
        <w:rPr>
          <w:sz w:val="28"/>
        </w:rPr>
        <w:t xml:space="preserve">Таким чином, на нашу думку, доводиться необхідність системи </w:t>
      </w:r>
      <w:proofErr w:type="spellStart"/>
      <w:r w:rsidRPr="00C96875">
        <w:rPr>
          <w:sz w:val="28"/>
        </w:rPr>
        <w:t>контролінгу</w:t>
      </w:r>
      <w:proofErr w:type="spellEnd"/>
      <w:r w:rsidRPr="00C96875">
        <w:rPr>
          <w:sz w:val="28"/>
        </w:rPr>
        <w:t xml:space="preserve"> для вироблення й узгодження концепції управління і формування індивідуальних підходів керівників до рішення завдань управління. Тільки після цього можна говорити про створення системи управлінського обліку на підприємстві, що заснована на прийнятому всередині підприємства зведенні правил (вимог, стандартів) формування інформаційних каналів та обробки </w:t>
      </w:r>
      <w:r w:rsidRPr="00C96875">
        <w:rPr>
          <w:sz w:val="28"/>
        </w:rPr>
        <w:lastRenderedPageBreak/>
        <w:t xml:space="preserve">інформаційних потоків, визначення і контролю критерію істотності інформаційних </w:t>
      </w:r>
      <w:proofErr w:type="spellStart"/>
      <w:r w:rsidRPr="00C96875">
        <w:rPr>
          <w:sz w:val="28"/>
        </w:rPr>
        <w:t>збурювань</w:t>
      </w:r>
      <w:proofErr w:type="spellEnd"/>
      <w:r w:rsidRPr="00C96875">
        <w:rPr>
          <w:sz w:val="28"/>
        </w:rPr>
        <w:t>, і реальному управлінні витратами і результатами діяльності підприємства.</w:t>
      </w:r>
    </w:p>
    <w:p w:rsidR="00E874FE" w:rsidRPr="00C96875" w:rsidRDefault="00E874FE" w:rsidP="00E874FE">
      <w:pPr>
        <w:spacing w:line="360" w:lineRule="auto"/>
        <w:ind w:firstLine="720"/>
        <w:jc w:val="both"/>
        <w:rPr>
          <w:sz w:val="28"/>
        </w:rPr>
      </w:pPr>
      <w:r w:rsidRPr="00C96875">
        <w:rPr>
          <w:sz w:val="28"/>
        </w:rPr>
        <w:t>Управлінський облік не може вестися на підприємстві час від часу. Він є ціле-орієнтованою системою збору, реєстрації, обробки й аналізу істотної інформації з метою оперативної передачі користувачам для розробки й прийняття управлінського рішення. Крім того, організація системи управлінського обліку на підприємстві – процес складний і дорогий [</w:t>
      </w:r>
      <w:r w:rsidRPr="00264BD4">
        <w:rPr>
          <w:sz w:val="28"/>
          <w:lang w:val="ru-RU"/>
        </w:rPr>
        <w:t>66</w:t>
      </w:r>
      <w:r w:rsidRPr="00C96875">
        <w:rPr>
          <w:sz w:val="28"/>
        </w:rPr>
        <w:t>, с.390].</w:t>
      </w:r>
    </w:p>
    <w:p w:rsidR="00E874FE" w:rsidRPr="00C96875" w:rsidRDefault="00E874FE" w:rsidP="00E874FE">
      <w:pPr>
        <w:spacing w:line="360" w:lineRule="auto"/>
        <w:ind w:firstLine="720"/>
        <w:jc w:val="both"/>
        <w:rPr>
          <w:sz w:val="28"/>
        </w:rPr>
      </w:pPr>
      <w:r w:rsidRPr="00C96875">
        <w:rPr>
          <w:sz w:val="28"/>
        </w:rPr>
        <w:t xml:space="preserve"> У зарубіжних країнах зазначену проблему вирішують по-різному, у залежності від сформованих традицій, ментальності, підходів до рішення тих чи інших виробничих і фінансово-господарських завдань. Скажімо, німецька система обліку і управління вирішує ці завдання в рамках </w:t>
      </w:r>
      <w:proofErr w:type="spellStart"/>
      <w:r w:rsidRPr="00C96875">
        <w:rPr>
          <w:sz w:val="28"/>
        </w:rPr>
        <w:t>контролінгу</w:t>
      </w:r>
      <w:proofErr w:type="spellEnd"/>
      <w:r w:rsidRPr="00C96875">
        <w:rPr>
          <w:sz w:val="28"/>
        </w:rPr>
        <w:t xml:space="preserve">. Причому форми організації системи </w:t>
      </w:r>
      <w:proofErr w:type="spellStart"/>
      <w:r w:rsidRPr="00C96875">
        <w:rPr>
          <w:sz w:val="28"/>
        </w:rPr>
        <w:t>контролінгу</w:t>
      </w:r>
      <w:proofErr w:type="spellEnd"/>
      <w:r w:rsidRPr="00C96875">
        <w:rPr>
          <w:sz w:val="28"/>
        </w:rPr>
        <w:t xml:space="preserve"> різні: від відкритого обговорення проблеми і вибору альтернативи, із прийняттям відповідальності за правильність прийнятого рішення на команду керівників вищої ланки, до закритої не персоніфікованої участі в процесі прийняття рішень [</w:t>
      </w:r>
      <w:r w:rsidRPr="00264BD4">
        <w:rPr>
          <w:sz w:val="28"/>
        </w:rPr>
        <w:t>38</w:t>
      </w:r>
      <w:r w:rsidRPr="00C96875">
        <w:rPr>
          <w:sz w:val="28"/>
        </w:rPr>
        <w:t>, с.120]. Інформаційне забезпечення системи управління (</w:t>
      </w:r>
      <w:proofErr w:type="spellStart"/>
      <w:r w:rsidRPr="00C96875">
        <w:rPr>
          <w:sz w:val="28"/>
        </w:rPr>
        <w:t>контролінгу</w:t>
      </w:r>
      <w:proofErr w:type="spellEnd"/>
      <w:r w:rsidRPr="00C96875">
        <w:rPr>
          <w:sz w:val="28"/>
        </w:rPr>
        <w:t xml:space="preserve">) відображується у системі бухгалтерського обліку будовою Плану рахунків. Г. Мус і Р. </w:t>
      </w:r>
      <w:proofErr w:type="spellStart"/>
      <w:r w:rsidRPr="00C96875">
        <w:rPr>
          <w:sz w:val="28"/>
        </w:rPr>
        <w:t>Ханшманн</w:t>
      </w:r>
      <w:proofErr w:type="spellEnd"/>
      <w:r w:rsidRPr="00C96875">
        <w:rPr>
          <w:sz w:val="28"/>
        </w:rPr>
        <w:t xml:space="preserve"> відзначають, що існує два варіанти будови Плану рахунків: балансовий, за яким класи рахунків співвідносяться з розділами балансу, і </w:t>
      </w:r>
      <w:proofErr w:type="spellStart"/>
      <w:r w:rsidRPr="00C96875">
        <w:rPr>
          <w:sz w:val="28"/>
        </w:rPr>
        <w:t>процесний</w:t>
      </w:r>
      <w:proofErr w:type="spellEnd"/>
      <w:r w:rsidRPr="00C96875">
        <w:rPr>
          <w:sz w:val="28"/>
        </w:rPr>
        <w:t>, націлений на відображ</w:t>
      </w:r>
      <w:r>
        <w:rPr>
          <w:sz w:val="28"/>
        </w:rPr>
        <w:t>ення господарських процесів [</w:t>
      </w:r>
      <w:r w:rsidRPr="00264BD4">
        <w:rPr>
          <w:sz w:val="28"/>
        </w:rPr>
        <w:t>38</w:t>
      </w:r>
      <w:r w:rsidRPr="00C96875">
        <w:rPr>
          <w:sz w:val="28"/>
        </w:rPr>
        <w:t>, с. 234 - 237]. З огляду на це, німецький План рахунків є комбінованим, що дозволяє вирішувати завдання як фінансового, так і управлінського обліку. Можливо саме тому німецька теорія і практика обліку не використовує поняття “управлінський облік”.</w:t>
      </w:r>
    </w:p>
    <w:p w:rsidR="00E874FE" w:rsidRPr="00C96875" w:rsidRDefault="00E874FE" w:rsidP="00E874FE">
      <w:pPr>
        <w:spacing w:line="360" w:lineRule="auto"/>
        <w:ind w:firstLine="720"/>
        <w:jc w:val="both"/>
        <w:rPr>
          <w:sz w:val="28"/>
        </w:rPr>
      </w:pPr>
      <w:r w:rsidRPr="00C96875">
        <w:rPr>
          <w:sz w:val="28"/>
        </w:rPr>
        <w:t>Модель французької системи обліку і управління базується на використанні “дзеркальних” рахунків бухгалтерського обліку, з розвинутою цільовою деталіз</w:t>
      </w:r>
      <w:r>
        <w:rPr>
          <w:sz w:val="28"/>
        </w:rPr>
        <w:t>ацією інформації (аналітикою) [</w:t>
      </w:r>
      <w:r w:rsidRPr="00E874FE">
        <w:rPr>
          <w:sz w:val="28"/>
          <w:lang w:val="ru-RU"/>
        </w:rPr>
        <w:t>63</w:t>
      </w:r>
      <w:r w:rsidRPr="00C96875">
        <w:rPr>
          <w:sz w:val="28"/>
        </w:rPr>
        <w:t xml:space="preserve">, с.94]. Ця модель, на нашу думку, усе-таки  програє сформованій  нашій вітчизняній системі обліку, тому що виключає традиційний для нас аналітичний облік, на якому будується </w:t>
      </w:r>
      <w:r w:rsidRPr="00C96875">
        <w:rPr>
          <w:sz w:val="28"/>
        </w:rPr>
        <w:lastRenderedPageBreak/>
        <w:t>синтетичний. Однак, модель може становити інтерес для пошуку оптимальних шляхів організації та розвитку управлінського обліку в Україні.</w:t>
      </w:r>
    </w:p>
    <w:p w:rsidR="00E874FE" w:rsidRPr="00C96875" w:rsidRDefault="00E874FE" w:rsidP="00E874FE">
      <w:pPr>
        <w:spacing w:line="360" w:lineRule="auto"/>
        <w:ind w:firstLine="720"/>
        <w:jc w:val="both"/>
        <w:rPr>
          <w:sz w:val="28"/>
        </w:rPr>
      </w:pPr>
      <w:r w:rsidRPr="00C96875">
        <w:rPr>
          <w:sz w:val="28"/>
        </w:rPr>
        <w:t xml:space="preserve"> Англосаксонська система проблему організації управлінського обліку вирішує комплексно, надаючи  підприємствам можливість самостійного вибору варіантів обліку витрат на базі методів управління ними (Standard </w:t>
      </w:r>
      <w:proofErr w:type="spellStart"/>
      <w:r w:rsidRPr="00C96875">
        <w:rPr>
          <w:sz w:val="28"/>
        </w:rPr>
        <w:t>cost</w:t>
      </w:r>
      <w:proofErr w:type="spellEnd"/>
      <w:r w:rsidRPr="00C96875">
        <w:rPr>
          <w:sz w:val="28"/>
        </w:rPr>
        <w:t xml:space="preserve">, </w:t>
      </w:r>
      <w:proofErr w:type="spellStart"/>
      <w:r w:rsidRPr="00C96875">
        <w:rPr>
          <w:sz w:val="28"/>
        </w:rPr>
        <w:t>Dіrect-costіng</w:t>
      </w:r>
      <w:proofErr w:type="spellEnd"/>
      <w:r w:rsidRPr="00C96875">
        <w:rPr>
          <w:sz w:val="28"/>
        </w:rPr>
        <w:t xml:space="preserve"> (простий і розвинутий) і їх аналоги). Інтерес представляє система бюджетування, висвітлена в роботах К.</w:t>
      </w:r>
      <w:proofErr w:type="spellStart"/>
      <w:r w:rsidRPr="00C96875">
        <w:rPr>
          <w:sz w:val="28"/>
        </w:rPr>
        <w:t>Друрі</w:t>
      </w:r>
      <w:proofErr w:type="spellEnd"/>
      <w:r w:rsidRPr="00C96875">
        <w:rPr>
          <w:sz w:val="28"/>
        </w:rPr>
        <w:t>. В основу бюджетування ним покладено облік витрат, реалізації (випуску) і результа</w:t>
      </w:r>
      <w:r>
        <w:rPr>
          <w:sz w:val="28"/>
        </w:rPr>
        <w:t>ту за сегментами діяльності [</w:t>
      </w:r>
      <w:r w:rsidRPr="00264BD4">
        <w:rPr>
          <w:sz w:val="28"/>
          <w:lang w:val="ru-RU"/>
        </w:rPr>
        <w:t>79</w:t>
      </w:r>
      <w:r w:rsidRPr="00C96875">
        <w:rPr>
          <w:sz w:val="28"/>
        </w:rPr>
        <w:t>, с.832]. У цілому ж, американська практика обліку спрямована на управління.</w:t>
      </w:r>
    </w:p>
    <w:p w:rsidR="00E874FE" w:rsidRPr="00C96875" w:rsidRDefault="00E874FE" w:rsidP="00E874FE">
      <w:pPr>
        <w:spacing w:line="360" w:lineRule="auto"/>
        <w:ind w:firstLine="720"/>
        <w:jc w:val="both"/>
        <w:rPr>
          <w:sz w:val="28"/>
        </w:rPr>
      </w:pPr>
      <w:r w:rsidRPr="00C96875">
        <w:rPr>
          <w:sz w:val="28"/>
        </w:rPr>
        <w:t xml:space="preserve">Згідно з М. де </w:t>
      </w:r>
      <w:proofErr w:type="spellStart"/>
      <w:r w:rsidRPr="00C96875">
        <w:rPr>
          <w:sz w:val="28"/>
        </w:rPr>
        <w:t>Нарбоне</w:t>
      </w:r>
      <w:proofErr w:type="spellEnd"/>
      <w:r w:rsidRPr="00C96875">
        <w:rPr>
          <w:sz w:val="28"/>
        </w:rPr>
        <w:t>, сегмент діяльності - це економічна й інформаційна одиниця, у рамках якої регулярно порівнюють можливості та їх фактичну реалізацію за дохода</w:t>
      </w:r>
      <w:r>
        <w:rPr>
          <w:sz w:val="28"/>
        </w:rPr>
        <w:t>ми, витратами і результатами [</w:t>
      </w:r>
      <w:r w:rsidRPr="00E874FE">
        <w:rPr>
          <w:sz w:val="28"/>
        </w:rPr>
        <w:t>63</w:t>
      </w:r>
      <w:r w:rsidRPr="00C96875">
        <w:rPr>
          <w:sz w:val="28"/>
        </w:rPr>
        <w:t xml:space="preserve">, с.53]. </w:t>
      </w:r>
    </w:p>
    <w:p w:rsidR="00E874FE" w:rsidRPr="00C96875" w:rsidRDefault="00E874FE" w:rsidP="00E874FE">
      <w:pPr>
        <w:pStyle w:val="31"/>
        <w:ind w:firstLine="720"/>
      </w:pPr>
      <w:r w:rsidRPr="00C96875">
        <w:t>Аналіз зарубіжної літератури дозволяє зробити висновок про існування двох концептуальних підходів щодо організації управлінського обліку:</w:t>
      </w:r>
    </w:p>
    <w:p w:rsidR="00E874FE" w:rsidRPr="00C96875" w:rsidRDefault="00E874FE" w:rsidP="00E874FE">
      <w:pPr>
        <w:spacing w:line="360" w:lineRule="auto"/>
        <w:ind w:firstLine="720"/>
        <w:jc w:val="both"/>
        <w:rPr>
          <w:sz w:val="28"/>
        </w:rPr>
      </w:pPr>
      <w:r w:rsidRPr="00C96875">
        <w:rPr>
          <w:sz w:val="28"/>
        </w:rPr>
        <w:t>1. Вимір фактичної собівартості. Він одержав назву промислового. Синоніми - виробничий, аналітичний, облік собівартості.</w:t>
      </w:r>
    </w:p>
    <w:p w:rsidR="00E874FE" w:rsidRPr="00C96875" w:rsidRDefault="00E874FE" w:rsidP="00E874FE">
      <w:pPr>
        <w:spacing w:line="360" w:lineRule="auto"/>
        <w:ind w:firstLine="720"/>
        <w:jc w:val="both"/>
        <w:rPr>
          <w:sz w:val="28"/>
        </w:rPr>
      </w:pPr>
      <w:r w:rsidRPr="00C96875">
        <w:rPr>
          <w:sz w:val="28"/>
        </w:rPr>
        <w:t xml:space="preserve">2. Відображення кінцевого результату й аналітичне порівняння витрат і  випуску. Такий облік називають </w:t>
      </w:r>
      <w:proofErr w:type="spellStart"/>
      <w:r w:rsidRPr="00C96875">
        <w:rPr>
          <w:sz w:val="28"/>
        </w:rPr>
        <w:t>маржинальний</w:t>
      </w:r>
      <w:proofErr w:type="spellEnd"/>
      <w:r w:rsidRPr="00C96875">
        <w:rPr>
          <w:sz w:val="28"/>
        </w:rPr>
        <w:t xml:space="preserve"> обліком.</w:t>
      </w:r>
    </w:p>
    <w:p w:rsidR="00E874FE" w:rsidRPr="00C96875" w:rsidRDefault="00E874FE" w:rsidP="00E874FE">
      <w:pPr>
        <w:pStyle w:val="ab"/>
        <w:ind w:firstLine="720"/>
      </w:pPr>
      <w:r w:rsidRPr="00C96875">
        <w:t>У цьому зв'язку заслуговують на особливу увагу робо</w:t>
      </w:r>
      <w:r>
        <w:t>ти: В.І. Ткача і М.В. Ткача [</w:t>
      </w:r>
      <w:r w:rsidRPr="00264BD4">
        <w:t>63</w:t>
      </w:r>
      <w:r w:rsidRPr="00C96875">
        <w:t>], у яких автори проводять аналіз існуючої практики управлінського обліку  у Фра</w:t>
      </w:r>
      <w:r>
        <w:t xml:space="preserve">нції; Г. Муса і Р. </w:t>
      </w:r>
      <w:proofErr w:type="spellStart"/>
      <w:r>
        <w:t>Ханшманна</w:t>
      </w:r>
      <w:proofErr w:type="spellEnd"/>
      <w:r>
        <w:t xml:space="preserve"> [</w:t>
      </w:r>
      <w:r w:rsidRPr="00264BD4">
        <w:t>38</w:t>
      </w:r>
      <w:r w:rsidRPr="00C96875">
        <w:t xml:space="preserve">], у якій представлено розвиток німецької системи обліку і сучасна практика бухгалтерського обліку, де не проводиться чіткого розмежування його на фінансовий і управлінський і тому План рахунків передбачає як балансовий, так і </w:t>
      </w:r>
      <w:proofErr w:type="spellStart"/>
      <w:r w:rsidRPr="00C96875">
        <w:t>процесний</w:t>
      </w:r>
      <w:proofErr w:type="spellEnd"/>
      <w:r w:rsidRPr="00C96875">
        <w:t xml:space="preserve"> принципи ведення </w:t>
      </w:r>
      <w:r>
        <w:t xml:space="preserve">облікової процедури; К. </w:t>
      </w:r>
      <w:proofErr w:type="spellStart"/>
      <w:r>
        <w:t>Друрі</w:t>
      </w:r>
      <w:proofErr w:type="spellEnd"/>
      <w:r>
        <w:t xml:space="preserve"> [</w:t>
      </w:r>
      <w:r w:rsidRPr="00264BD4">
        <w:t>15</w:t>
      </w:r>
      <w:r w:rsidRPr="00C96875">
        <w:t>], відома в Україні праця якого докладно характеризує</w:t>
      </w:r>
      <w:r w:rsidRPr="00C96875">
        <w:rPr>
          <w:sz w:val="27"/>
        </w:rPr>
        <w:t xml:space="preserve"> </w:t>
      </w:r>
      <w:r w:rsidRPr="00C96875">
        <w:t xml:space="preserve">американську практику ведення управлінського обліку. </w:t>
      </w:r>
    </w:p>
    <w:p w:rsidR="00E874FE" w:rsidRPr="00C96875" w:rsidRDefault="00E874FE" w:rsidP="00E874FE">
      <w:pPr>
        <w:spacing w:line="360" w:lineRule="auto"/>
        <w:ind w:firstLine="720"/>
        <w:jc w:val="both"/>
        <w:rPr>
          <w:sz w:val="28"/>
        </w:rPr>
      </w:pPr>
      <w:r w:rsidRPr="00C96875">
        <w:rPr>
          <w:sz w:val="28"/>
        </w:rPr>
        <w:t xml:space="preserve">Аналіз європейської (французької і німецької систем) і американської практики управлінського обліку показав різні підходи щодо організації обліково-аналітичного процесу, застосування облікового механізму і т. ін. </w:t>
      </w:r>
      <w:r w:rsidRPr="00C96875">
        <w:rPr>
          <w:sz w:val="28"/>
        </w:rPr>
        <w:lastRenderedPageBreak/>
        <w:t>Формування управлінського обліку, його внутрішньої структури і процедури реалізації цільової функції знаходяться у прямій залежності від облікових традицій і ментальності “людини економічної”, ступеня регламентації бухгалтерського обліку з боку держави, характеру цієї регламентації й ін.</w:t>
      </w:r>
    </w:p>
    <w:p w:rsidR="00E874FE" w:rsidRPr="00C96875" w:rsidRDefault="00E874FE" w:rsidP="00E874FE">
      <w:pPr>
        <w:spacing w:line="360" w:lineRule="auto"/>
        <w:ind w:firstLine="720"/>
        <w:jc w:val="both"/>
        <w:rPr>
          <w:sz w:val="28"/>
        </w:rPr>
      </w:pPr>
      <w:r w:rsidRPr="00C96875">
        <w:rPr>
          <w:sz w:val="28"/>
        </w:rPr>
        <w:t>Оскільки управлінський облік спрямований на обслуговування потреб управління в інформації, то необхідно розглянути його роль у механізмі управління витратами і, насамперед, виробничими витратами (Рис. 2.1).</w:t>
      </w:r>
    </w:p>
    <w:p w:rsidR="00E874FE" w:rsidRPr="00C96875" w:rsidRDefault="00E874FE" w:rsidP="00E874FE">
      <w:pPr>
        <w:spacing w:line="360" w:lineRule="auto"/>
        <w:ind w:firstLine="720"/>
        <w:jc w:val="both"/>
        <w:rPr>
          <w:sz w:val="28"/>
        </w:rPr>
      </w:pPr>
      <w:r w:rsidRPr="00C96875">
        <w:rPr>
          <w:sz w:val="28"/>
        </w:rPr>
        <w:t>Розробка загальної моделі управління витратами за допомогою організації ціле-орієнтованих сегментів має велике значення для прийняття управлінських рішень з таких причин:</w:t>
      </w:r>
    </w:p>
    <w:p w:rsidR="00E874FE" w:rsidRPr="00C96875" w:rsidRDefault="00E874FE" w:rsidP="009C07E4">
      <w:pPr>
        <w:numPr>
          <w:ilvl w:val="0"/>
          <w:numId w:val="22"/>
        </w:numPr>
        <w:spacing w:line="360" w:lineRule="auto"/>
        <w:ind w:left="0" w:firstLine="720"/>
        <w:jc w:val="both"/>
        <w:rPr>
          <w:sz w:val="28"/>
        </w:rPr>
      </w:pPr>
      <w:r w:rsidRPr="00C96875">
        <w:rPr>
          <w:sz w:val="28"/>
        </w:rPr>
        <w:t xml:space="preserve">постановка загальної задачі організації інформаційного забезпечення процесу прийняття управлінських рішень і аналізу їх якості передбачає визначений погляд на ідеологію управління, постановку конкретних задач і формування пріоритетів; </w:t>
      </w:r>
    </w:p>
    <w:p w:rsidR="00E874FE" w:rsidRPr="00C96875" w:rsidRDefault="00E874FE" w:rsidP="009C07E4">
      <w:pPr>
        <w:pStyle w:val="ab"/>
        <w:numPr>
          <w:ilvl w:val="0"/>
          <w:numId w:val="22"/>
        </w:numPr>
        <w:ind w:left="0" w:firstLine="720"/>
      </w:pPr>
      <w:r w:rsidRPr="00C96875">
        <w:t>модель синтезу й функціонування інформації стану в режимі сегмента дозволяє визначити всю розмаїтість керованих параметрів і зв'язків між ними, виявити фактори, що найбільш істотно впливають на виконання поставленої управлінської задачі й кінцевий результат діяльності;</w:t>
      </w:r>
    </w:p>
    <w:p w:rsidR="00E874FE" w:rsidRPr="00C96875" w:rsidRDefault="00E874FE" w:rsidP="009C07E4">
      <w:pPr>
        <w:numPr>
          <w:ilvl w:val="0"/>
          <w:numId w:val="22"/>
        </w:numPr>
        <w:spacing w:line="360" w:lineRule="auto"/>
        <w:ind w:left="0" w:firstLine="720"/>
        <w:jc w:val="both"/>
        <w:rPr>
          <w:sz w:val="28"/>
        </w:rPr>
      </w:pPr>
      <w:r w:rsidRPr="00C96875">
        <w:rPr>
          <w:sz w:val="28"/>
        </w:rPr>
        <w:t>на основі якісної оцінки функціоналу, його асимптотичних рішень, можна визначити ті області й обмеження, у яких лежить оптимальне рішення.</w:t>
      </w:r>
    </w:p>
    <w:p w:rsidR="00E874FE" w:rsidRDefault="00E874FE" w:rsidP="00E874FE">
      <w:pPr>
        <w:spacing w:line="312" w:lineRule="auto"/>
        <w:ind w:firstLine="720"/>
        <w:jc w:val="both"/>
        <w:rPr>
          <w:sz w:val="28"/>
        </w:rPr>
      </w:pPr>
    </w:p>
    <w:p w:rsidR="00E874FE" w:rsidRPr="00C96875" w:rsidRDefault="00E874FE" w:rsidP="00E874FE">
      <w:pPr>
        <w:spacing w:line="312" w:lineRule="auto"/>
        <w:ind w:firstLine="720"/>
        <w:jc w:val="both"/>
        <w:rPr>
          <w:sz w:val="28"/>
        </w:rPr>
      </w:pPr>
      <w:r>
        <w:rPr>
          <w:noProof/>
          <w:lang w:eastAsia="uk-UA"/>
        </w:rPr>
        <mc:AlternateContent>
          <mc:Choice Requires="wps">
            <w:drawing>
              <wp:anchor distT="0" distB="0" distL="114300" distR="114300" simplePos="0" relativeHeight="251672576" behindDoc="0" locked="0" layoutInCell="0" allowOverlap="1">
                <wp:simplePos x="0" y="0"/>
                <wp:positionH relativeFrom="column">
                  <wp:posOffset>2120265</wp:posOffset>
                </wp:positionH>
                <wp:positionV relativeFrom="paragraph">
                  <wp:posOffset>123825</wp:posOffset>
                </wp:positionV>
                <wp:extent cx="1097280" cy="1005840"/>
                <wp:effectExtent l="9525" t="5715" r="7620" b="7620"/>
                <wp:wrapNone/>
                <wp:docPr id="12" name="Овал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1005840"/>
                        </a:xfrm>
                        <a:prstGeom prst="ellipse">
                          <a:avLst/>
                        </a:prstGeom>
                        <a:solidFill>
                          <a:srgbClr val="FFFFFF"/>
                        </a:solidFill>
                        <a:ln w="9525">
                          <a:solidFill>
                            <a:srgbClr val="000000"/>
                          </a:solidFill>
                          <a:round/>
                          <a:headEnd/>
                          <a:tailEnd/>
                        </a:ln>
                      </wps:spPr>
                      <wps:txbx>
                        <w:txbxContent>
                          <w:p w:rsidR="00E874FE" w:rsidRDefault="00E874FE" w:rsidP="00E874FE">
                            <w:pPr>
                              <w:jc w:val="center"/>
                              <w:rPr>
                                <w:sz w:val="19"/>
                              </w:rPr>
                            </w:pPr>
                            <w:r>
                              <w:rPr>
                                <w:sz w:val="19"/>
                              </w:rPr>
                              <w:t>Управління трудовими ресурсами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2" o:spid="_x0000_s1027" style="position:absolute;left:0;text-align:left;margin-left:166.95pt;margin-top:9.75pt;width:86.4pt;height:79.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" o:allowincell="f">
                <v:textbox>
                  <w:txbxContent>
                    <w:p w:rsidR="00E874FE" w:rsidRDefault="00E874FE" w:rsidP="00E874FE">
                      <w:pPr>
                        <w:jc w:val="center"/>
                        <w:rPr>
                          <w:sz w:val="19"/>
                        </w:rPr>
                      </w:pPr>
                      <w:r>
                        <w:rPr>
                          <w:sz w:val="19"/>
                        </w:rPr>
                        <w:t>Управління трудовими ресурсами</w:t>
                      </w:r>
                    </w:p>
                  </w:txbxContent>
                </v:textbox>
              </v:oval>
            </w:pict>
          </mc:Fallback>
        </mc:AlternateContent>
      </w:r>
    </w:p>
    <w:p w:rsidR="00E874FE" w:rsidRPr="00C96875" w:rsidRDefault="00E874FE" w:rsidP="00E874FE">
      <w:pPr>
        <w:spacing w:line="312" w:lineRule="auto"/>
        <w:ind w:firstLine="720"/>
        <w:jc w:val="both"/>
        <w:rPr>
          <w:sz w:val="27"/>
        </w:rPr>
      </w:pPr>
    </w:p>
    <w:p w:rsidR="00E874FE" w:rsidRPr="00C96875" w:rsidRDefault="00E874FE" w:rsidP="00E874FE">
      <w:pPr>
        <w:pStyle w:val="23"/>
        <w:spacing w:line="312" w:lineRule="auto"/>
        <w:ind w:firstLine="720"/>
        <w:jc w:val="both"/>
        <w:rPr>
          <w:sz w:val="27"/>
        </w:rPr>
      </w:pPr>
    </w:p>
    <w:p w:rsidR="00E874FE" w:rsidRPr="00C96875" w:rsidRDefault="00E874FE" w:rsidP="00E874FE">
      <w:pPr>
        <w:pStyle w:val="23"/>
        <w:spacing w:line="312" w:lineRule="auto"/>
        <w:ind w:firstLine="720"/>
        <w:jc w:val="both"/>
        <w:rPr>
          <w:sz w:val="27"/>
        </w:rPr>
      </w:pPr>
      <w:r>
        <w:rPr>
          <w:noProof/>
          <w:sz w:val="27"/>
          <w:lang w:eastAsia="uk-UA"/>
        </w:rPr>
        <mc:AlternateContent>
          <mc:Choice Requires="wps">
            <w:drawing>
              <wp:anchor distT="0" distB="0" distL="114300" distR="114300" simplePos="0" relativeHeight="251663360" behindDoc="0" locked="0" layoutInCell="0" allowOverlap="1">
                <wp:simplePos x="0" y="0"/>
                <wp:positionH relativeFrom="column">
                  <wp:posOffset>2668905</wp:posOffset>
                </wp:positionH>
                <wp:positionV relativeFrom="paragraph">
                  <wp:posOffset>245110</wp:posOffset>
                </wp:positionV>
                <wp:extent cx="0" cy="457200"/>
                <wp:effectExtent l="5715" t="10160" r="13335" b="8890"/>
                <wp:wrapNone/>
                <wp:docPr id="11" name="Пряма сполучна ліні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11"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0.15pt,19.3pt" to="210.15pt,5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" o:allowincell="f"/>
            </w:pict>
          </mc:Fallback>
        </mc:AlternateContent>
      </w:r>
    </w:p>
    <w:p w:rsidR="00E874FE" w:rsidRPr="00C96875" w:rsidRDefault="00E874FE" w:rsidP="00E874FE">
      <w:pPr>
        <w:pStyle w:val="23"/>
        <w:spacing w:line="312" w:lineRule="auto"/>
        <w:ind w:firstLine="720"/>
        <w:jc w:val="both"/>
        <w:rPr>
          <w:sz w:val="27"/>
        </w:rPr>
      </w:pPr>
      <w:r>
        <w:rPr>
          <w:noProof/>
          <w:sz w:val="27"/>
          <w:lang w:eastAsia="uk-UA"/>
        </w:rPr>
        <mc:AlternateContent>
          <mc:Choice Requires="wps">
            <w:drawing>
              <wp:anchor distT="0" distB="0" distL="114300" distR="114300" simplePos="0" relativeHeight="251667456" behindDoc="0" locked="0" layoutInCell="0" allowOverlap="1">
                <wp:simplePos x="0" y="0"/>
                <wp:positionH relativeFrom="column">
                  <wp:posOffset>3851910</wp:posOffset>
                </wp:positionH>
                <wp:positionV relativeFrom="paragraph">
                  <wp:posOffset>33020</wp:posOffset>
                </wp:positionV>
                <wp:extent cx="1097280" cy="1005840"/>
                <wp:effectExtent l="7620" t="6350" r="9525" b="6985"/>
                <wp:wrapNone/>
                <wp:docPr id="10" name="Овал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1005840"/>
                        </a:xfrm>
                        <a:prstGeom prst="ellipse">
                          <a:avLst/>
                        </a:prstGeom>
                        <a:solidFill>
                          <a:srgbClr val="FFFFFF"/>
                        </a:solidFill>
                        <a:ln w="9525">
                          <a:solidFill>
                            <a:srgbClr val="000000"/>
                          </a:solidFill>
                          <a:round/>
                          <a:headEnd/>
                          <a:tailEnd/>
                        </a:ln>
                      </wps:spPr>
                      <wps:txbx>
                        <w:txbxContent>
                          <w:p w:rsidR="00E874FE" w:rsidRDefault="00E874FE" w:rsidP="00E874FE">
                            <w:pPr>
                              <w:jc w:val="center"/>
                              <w:rPr>
                                <w:sz w:val="19"/>
                              </w:rPr>
                            </w:pPr>
                            <w:proofErr w:type="spellStart"/>
                            <w:r>
                              <w:rPr>
                                <w:sz w:val="19"/>
                              </w:rPr>
                              <w:t>Амортиза-ційна</w:t>
                            </w:r>
                            <w:proofErr w:type="spellEnd"/>
                            <w:r>
                              <w:rPr>
                                <w:sz w:val="19"/>
                              </w:rPr>
                              <w:t xml:space="preserve"> політика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0" o:spid="_x0000_s1028" style="position:absolute;left:0;text-align:left;margin-left:303.3pt;margin-top:2.6pt;width:86.4pt;height:79.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" o:allowincell="f">
                <v:textbox>
                  <w:txbxContent>
                    <w:p w:rsidR="00E874FE" w:rsidRDefault="00E874FE" w:rsidP="00E874FE">
                      <w:pPr>
                        <w:jc w:val="center"/>
                        <w:rPr>
                          <w:sz w:val="19"/>
                        </w:rPr>
                      </w:pPr>
                      <w:proofErr w:type="spellStart"/>
                      <w:r>
                        <w:rPr>
                          <w:sz w:val="19"/>
                        </w:rPr>
                        <w:t>Амортиза-ційна</w:t>
                      </w:r>
                      <w:proofErr w:type="spellEnd"/>
                      <w:r>
                        <w:rPr>
                          <w:sz w:val="19"/>
                        </w:rPr>
                        <w:t xml:space="preserve"> політика</w:t>
                      </w:r>
                    </w:p>
                  </w:txbxContent>
                </v:textbox>
              </v:oval>
            </w:pict>
          </mc:Fallback>
        </mc:AlternateContent>
      </w:r>
      <w:r>
        <w:rPr>
          <w:noProof/>
          <w:sz w:val="27"/>
          <w:lang w:eastAsia="uk-UA"/>
        </w:rPr>
        <mc:AlternateContent>
          <mc:Choice Requires="wps">
            <w:drawing>
              <wp:anchor distT="0" distB="0" distL="114300" distR="114300" simplePos="0" relativeHeight="251668480" behindDoc="0" locked="0" layoutInCell="0" allowOverlap="1">
                <wp:simplePos x="0" y="0"/>
                <wp:positionH relativeFrom="column">
                  <wp:posOffset>468630</wp:posOffset>
                </wp:positionH>
                <wp:positionV relativeFrom="paragraph">
                  <wp:posOffset>33020</wp:posOffset>
                </wp:positionV>
                <wp:extent cx="1097280" cy="1005840"/>
                <wp:effectExtent l="5715" t="6350" r="11430" b="6985"/>
                <wp:wrapNone/>
                <wp:docPr id="9" name="Овал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1005840"/>
                        </a:xfrm>
                        <a:prstGeom prst="ellipse">
                          <a:avLst/>
                        </a:prstGeom>
                        <a:solidFill>
                          <a:srgbClr val="FFFFFF"/>
                        </a:solidFill>
                        <a:ln w="9525">
                          <a:solidFill>
                            <a:srgbClr val="000000"/>
                          </a:solidFill>
                          <a:round/>
                          <a:headEnd/>
                          <a:tailEnd/>
                        </a:ln>
                      </wps:spPr>
                      <wps:txbx>
                        <w:txbxContent>
                          <w:p w:rsidR="00E874FE" w:rsidRDefault="00E874FE" w:rsidP="00E874FE">
                            <w:pPr>
                              <w:jc w:val="center"/>
                              <w:rPr>
                                <w:sz w:val="19"/>
                              </w:rPr>
                            </w:pPr>
                          </w:p>
                          <w:p w:rsidR="00E874FE" w:rsidRDefault="00E874FE" w:rsidP="00E874FE">
                            <w:pPr>
                              <w:jc w:val="center"/>
                              <w:rPr>
                                <w:sz w:val="19"/>
                              </w:rPr>
                            </w:pPr>
                            <w:r>
                              <w:rPr>
                                <w:sz w:val="19"/>
                              </w:rPr>
                              <w:t>Управління запасами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9" o:spid="_x0000_s1029" style="position:absolute;left:0;text-align:left;margin-left:36.9pt;margin-top:2.6pt;width:86.4pt;height:79.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" o:allowincell="f">
                <v:textbox>
                  <w:txbxContent>
                    <w:p w:rsidR="00E874FE" w:rsidRDefault="00E874FE" w:rsidP="00E874FE">
                      <w:pPr>
                        <w:jc w:val="center"/>
                        <w:rPr>
                          <w:sz w:val="19"/>
                        </w:rPr>
                      </w:pPr>
                    </w:p>
                    <w:p w:rsidR="00E874FE" w:rsidRDefault="00E874FE" w:rsidP="00E874FE">
                      <w:pPr>
                        <w:jc w:val="center"/>
                        <w:rPr>
                          <w:sz w:val="19"/>
                        </w:rPr>
                      </w:pPr>
                      <w:r>
                        <w:rPr>
                          <w:sz w:val="19"/>
                        </w:rPr>
                        <w:t>Управління запасами</w:t>
                      </w:r>
                    </w:p>
                  </w:txbxContent>
                </v:textbox>
              </v:oval>
            </w:pict>
          </mc:Fallback>
        </mc:AlternateContent>
      </w:r>
    </w:p>
    <w:p w:rsidR="00E874FE" w:rsidRPr="00C96875" w:rsidRDefault="00E874FE" w:rsidP="00E874FE">
      <w:pPr>
        <w:pStyle w:val="23"/>
        <w:spacing w:line="312" w:lineRule="auto"/>
        <w:ind w:firstLine="720"/>
        <w:jc w:val="both"/>
        <w:rPr>
          <w:sz w:val="27"/>
        </w:rPr>
      </w:pPr>
      <w:r>
        <w:rPr>
          <w:noProof/>
          <w:sz w:val="27"/>
          <w:lang w:eastAsia="uk-UA"/>
        </w:rPr>
        <mc:AlternateContent>
          <mc:Choice Requires="wps">
            <w:drawing>
              <wp:anchor distT="0" distB="0" distL="114300" distR="114300" simplePos="0" relativeHeight="251665408" behindDoc="0" locked="0" layoutInCell="0" allowOverlap="1">
                <wp:simplePos x="0" y="0"/>
                <wp:positionH relativeFrom="column">
                  <wp:posOffset>2120265</wp:posOffset>
                </wp:positionH>
                <wp:positionV relativeFrom="paragraph">
                  <wp:posOffset>122555</wp:posOffset>
                </wp:positionV>
                <wp:extent cx="1188720" cy="1005840"/>
                <wp:effectExtent l="9525" t="9525" r="11430" b="13335"/>
                <wp:wrapNone/>
                <wp:docPr id="8" name="Овал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720" cy="1005840"/>
                        </a:xfrm>
                        <a:prstGeom prst="ellipse">
                          <a:avLst/>
                        </a:prstGeom>
                        <a:solidFill>
                          <a:srgbClr val="FFFFFF"/>
                        </a:solidFill>
                        <a:ln w="9525">
                          <a:solidFill>
                            <a:srgbClr val="000000"/>
                          </a:solidFill>
                          <a:round/>
                          <a:headEnd/>
                          <a:tailEnd/>
                        </a:ln>
                      </wps:spPr>
                      <wps:txbx>
                        <w:txbxContent>
                          <w:p w:rsidR="00E874FE" w:rsidRDefault="00E874FE" w:rsidP="00E874FE">
                            <w:pPr>
                              <w:jc w:val="center"/>
                              <w:rPr>
                                <w:sz w:val="19"/>
                              </w:rPr>
                            </w:pPr>
                            <w:r>
                              <w:rPr>
                                <w:sz w:val="19"/>
                              </w:rPr>
                              <w:t>Механізм</w:t>
                            </w:r>
                          </w:p>
                          <w:p w:rsidR="00E874FE" w:rsidRDefault="00E874FE" w:rsidP="00E874FE">
                            <w:pPr>
                              <w:jc w:val="center"/>
                              <w:rPr>
                                <w:sz w:val="19"/>
                              </w:rPr>
                            </w:pPr>
                            <w:r>
                              <w:rPr>
                                <w:sz w:val="19"/>
                              </w:rPr>
                              <w:t>управління</w:t>
                            </w:r>
                          </w:p>
                          <w:p w:rsidR="00E874FE" w:rsidRDefault="00E874FE" w:rsidP="00E874FE">
                            <w:pPr>
                              <w:jc w:val="center"/>
                              <w:rPr>
                                <w:sz w:val="19"/>
                              </w:rPr>
                            </w:pPr>
                            <w:r>
                              <w:rPr>
                                <w:sz w:val="19"/>
                              </w:rPr>
                              <w:t>витратами виробництва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8" o:spid="_x0000_s1030" style="position:absolute;left:0;text-align:left;margin-left:166.95pt;margin-top:9.65pt;width:93.6pt;height:79.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" o:allowincell="f">
                <v:textbox>
                  <w:txbxContent>
                    <w:p w:rsidR="00E874FE" w:rsidRDefault="00E874FE" w:rsidP="00E874FE">
                      <w:pPr>
                        <w:jc w:val="center"/>
                        <w:rPr>
                          <w:sz w:val="19"/>
                        </w:rPr>
                      </w:pPr>
                      <w:r>
                        <w:rPr>
                          <w:sz w:val="19"/>
                        </w:rPr>
                        <w:t>Механізм</w:t>
                      </w:r>
                    </w:p>
                    <w:p w:rsidR="00E874FE" w:rsidRDefault="00E874FE" w:rsidP="00E874FE">
                      <w:pPr>
                        <w:jc w:val="center"/>
                        <w:rPr>
                          <w:sz w:val="19"/>
                        </w:rPr>
                      </w:pPr>
                      <w:r>
                        <w:rPr>
                          <w:sz w:val="19"/>
                        </w:rPr>
                        <w:t>управління</w:t>
                      </w:r>
                    </w:p>
                    <w:p w:rsidR="00E874FE" w:rsidRDefault="00E874FE" w:rsidP="00E874FE">
                      <w:pPr>
                        <w:jc w:val="center"/>
                        <w:rPr>
                          <w:sz w:val="19"/>
                        </w:rPr>
                      </w:pPr>
                      <w:r>
                        <w:rPr>
                          <w:sz w:val="19"/>
                        </w:rPr>
                        <w:t>витратами виробництва</w:t>
                      </w:r>
                    </w:p>
                  </w:txbxContent>
                </v:textbox>
              </v:oval>
            </w:pict>
          </mc:Fallback>
        </mc:AlternateContent>
      </w:r>
    </w:p>
    <w:p w:rsidR="00E874FE" w:rsidRPr="00C96875" w:rsidRDefault="00E874FE" w:rsidP="00E874FE">
      <w:pPr>
        <w:pStyle w:val="23"/>
        <w:spacing w:line="312" w:lineRule="auto"/>
        <w:ind w:firstLine="720"/>
        <w:jc w:val="both"/>
        <w:rPr>
          <w:sz w:val="27"/>
        </w:rPr>
      </w:pPr>
      <w:r>
        <w:rPr>
          <w:noProof/>
          <w:sz w:val="27"/>
          <w:lang w:eastAsia="uk-UA"/>
        </w:rPr>
        <mc:AlternateContent>
          <mc:Choice Requires="wps">
            <w:drawing>
              <wp:anchor distT="0" distB="0" distL="114300" distR="114300" simplePos="0" relativeHeight="251671552" behindDoc="0" locked="0" layoutInCell="0" allowOverlap="1">
                <wp:simplePos x="0" y="0"/>
                <wp:positionH relativeFrom="column">
                  <wp:posOffset>3308985</wp:posOffset>
                </wp:positionH>
                <wp:positionV relativeFrom="paragraph">
                  <wp:posOffset>90170</wp:posOffset>
                </wp:positionV>
                <wp:extent cx="548640" cy="90805"/>
                <wp:effectExtent l="7620" t="5080" r="5715" b="8890"/>
                <wp:wrapNone/>
                <wp:docPr id="7" name="Пряма сполучна ліні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8640" cy="908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7" o:spid="_x0000_s1026"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0.55pt,7.1pt" to="303.7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" o:allowincell="f"/>
            </w:pict>
          </mc:Fallback>
        </mc:AlternateContent>
      </w:r>
      <w:r>
        <w:rPr>
          <w:noProof/>
          <w:sz w:val="27"/>
          <w:lang w:eastAsia="uk-UA"/>
        </w:rPr>
        <mc:AlternateContent>
          <mc:Choice Requires="wps">
            <w:drawing>
              <wp:anchor distT="0" distB="0" distL="114300" distR="114300" simplePos="0" relativeHeight="251670528" behindDoc="0" locked="0" layoutInCell="0" allowOverlap="1">
                <wp:simplePos x="0" y="0"/>
                <wp:positionH relativeFrom="column">
                  <wp:posOffset>1571625</wp:posOffset>
                </wp:positionH>
                <wp:positionV relativeFrom="paragraph">
                  <wp:posOffset>90170</wp:posOffset>
                </wp:positionV>
                <wp:extent cx="548640" cy="91440"/>
                <wp:effectExtent l="13335" t="5080" r="9525" b="8255"/>
                <wp:wrapNone/>
                <wp:docPr id="6" name="Пряма сполучна ліні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914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6"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3.75pt,7.1pt" to="166.95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" o:allowincell="f"/>
            </w:pict>
          </mc:Fallback>
        </mc:AlternateContent>
      </w:r>
    </w:p>
    <w:p w:rsidR="00E874FE" w:rsidRPr="00C96875" w:rsidRDefault="00E874FE" w:rsidP="00E874FE">
      <w:pPr>
        <w:pStyle w:val="23"/>
        <w:spacing w:line="312" w:lineRule="auto"/>
        <w:ind w:firstLine="720"/>
        <w:jc w:val="both"/>
        <w:rPr>
          <w:sz w:val="27"/>
        </w:rPr>
      </w:pPr>
    </w:p>
    <w:p w:rsidR="00E874FE" w:rsidRPr="00C96875" w:rsidRDefault="00E874FE" w:rsidP="00E874FE">
      <w:pPr>
        <w:pStyle w:val="23"/>
        <w:spacing w:line="312" w:lineRule="auto"/>
        <w:ind w:firstLine="720"/>
        <w:jc w:val="both"/>
        <w:rPr>
          <w:sz w:val="27"/>
        </w:rPr>
      </w:pPr>
      <w:r>
        <w:rPr>
          <w:noProof/>
          <w:sz w:val="27"/>
          <w:lang w:eastAsia="uk-UA"/>
        </w:rPr>
        <mc:AlternateContent>
          <mc:Choice Requires="wps">
            <w:drawing>
              <wp:anchor distT="0" distB="0" distL="114300" distR="114300" simplePos="0" relativeHeight="251662336" behindDoc="0" locked="0" layoutInCell="0" allowOverlap="1">
                <wp:simplePos x="0" y="0"/>
                <wp:positionH relativeFrom="column">
                  <wp:posOffset>3034665</wp:posOffset>
                </wp:positionH>
                <wp:positionV relativeFrom="paragraph">
                  <wp:posOffset>137795</wp:posOffset>
                </wp:positionV>
                <wp:extent cx="274320" cy="457200"/>
                <wp:effectExtent l="9525" t="12700" r="11430" b="6350"/>
                <wp:wrapNone/>
                <wp:docPr id="5" name="Пряма сполучна ліні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5"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8.95pt,10.85pt" to="260.55pt,4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" o:allowincell="f"/>
            </w:pict>
          </mc:Fallback>
        </mc:AlternateContent>
      </w:r>
      <w:r>
        <w:rPr>
          <w:noProof/>
          <w:sz w:val="27"/>
          <w:lang w:eastAsia="uk-UA"/>
        </w:rPr>
        <mc:AlternateContent>
          <mc:Choice Requires="wps">
            <w:drawing>
              <wp:anchor distT="0" distB="0" distL="114300" distR="114300" simplePos="0" relativeHeight="251664384" behindDoc="0" locked="0" layoutInCell="0" allowOverlap="1">
                <wp:simplePos x="0" y="0"/>
                <wp:positionH relativeFrom="column">
                  <wp:posOffset>2028825</wp:posOffset>
                </wp:positionH>
                <wp:positionV relativeFrom="paragraph">
                  <wp:posOffset>137795</wp:posOffset>
                </wp:positionV>
                <wp:extent cx="365760" cy="436245"/>
                <wp:effectExtent l="13335" t="12700" r="11430" b="8255"/>
                <wp:wrapNone/>
                <wp:docPr id="4" name="Пряма сполучна ліні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65760" cy="436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4"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75pt,10.85pt" to="188.55pt,4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" o:allowincell="f"/>
            </w:pict>
          </mc:Fallback>
        </mc:AlternateContent>
      </w:r>
    </w:p>
    <w:p w:rsidR="00E874FE" w:rsidRPr="00C96875" w:rsidRDefault="00E874FE" w:rsidP="00E874FE">
      <w:pPr>
        <w:pStyle w:val="23"/>
        <w:spacing w:line="312" w:lineRule="auto"/>
        <w:ind w:firstLine="720"/>
        <w:jc w:val="both"/>
        <w:rPr>
          <w:sz w:val="27"/>
        </w:rPr>
      </w:pPr>
      <w:r>
        <w:rPr>
          <w:noProof/>
          <w:sz w:val="27"/>
          <w:lang w:eastAsia="uk-UA"/>
        </w:rPr>
        <mc:AlternateContent>
          <mc:Choice Requires="wps">
            <w:drawing>
              <wp:anchor distT="0" distB="0" distL="114300" distR="114300" simplePos="0" relativeHeight="251669504" behindDoc="0" locked="0" layoutInCell="0" allowOverlap="1">
                <wp:simplePos x="0" y="0"/>
                <wp:positionH relativeFrom="column">
                  <wp:posOffset>1291590</wp:posOffset>
                </wp:positionH>
                <wp:positionV relativeFrom="paragraph">
                  <wp:posOffset>236855</wp:posOffset>
                </wp:positionV>
                <wp:extent cx="1097280" cy="1005840"/>
                <wp:effectExtent l="9525" t="6350" r="7620" b="6985"/>
                <wp:wrapNone/>
                <wp:docPr id="3" name="Овал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1005840"/>
                        </a:xfrm>
                        <a:prstGeom prst="ellipse">
                          <a:avLst/>
                        </a:prstGeom>
                        <a:solidFill>
                          <a:srgbClr val="FFFFFF"/>
                        </a:solidFill>
                        <a:ln w="9525">
                          <a:solidFill>
                            <a:srgbClr val="000000"/>
                          </a:solidFill>
                          <a:round/>
                          <a:headEnd/>
                          <a:tailEnd/>
                        </a:ln>
                      </wps:spPr>
                      <wps:txbx>
                        <w:txbxContent>
                          <w:p w:rsidR="00E874FE" w:rsidRDefault="00E874FE" w:rsidP="00E874FE">
                            <w:pPr>
                              <w:rPr>
                                <w:sz w:val="19"/>
                              </w:rPr>
                            </w:pPr>
                          </w:p>
                          <w:p w:rsidR="00E874FE" w:rsidRDefault="00E874FE" w:rsidP="00E874FE">
                            <w:pPr>
                              <w:jc w:val="center"/>
                              <w:rPr>
                                <w:sz w:val="19"/>
                              </w:rPr>
                            </w:pPr>
                          </w:p>
                          <w:p w:rsidR="00E874FE" w:rsidRDefault="00E874FE" w:rsidP="00E874FE">
                            <w:pPr>
                              <w:jc w:val="center"/>
                              <w:rPr>
                                <w:sz w:val="19"/>
                              </w:rPr>
                            </w:pPr>
                            <w:r>
                              <w:rPr>
                                <w:sz w:val="19"/>
                              </w:rPr>
                              <w:t>Контроль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3" o:spid="_x0000_s1031" style="position:absolute;left:0;text-align:left;margin-left:101.7pt;margin-top:18.65pt;width:86.4pt;height:79.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" o:allowincell="f">
                <v:textbox>
                  <w:txbxContent>
                    <w:p w:rsidR="00E874FE" w:rsidRDefault="00E874FE" w:rsidP="00E874FE">
                      <w:pPr>
                        <w:rPr>
                          <w:sz w:val="19"/>
                        </w:rPr>
                      </w:pPr>
                    </w:p>
                    <w:p w:rsidR="00E874FE" w:rsidRDefault="00E874FE" w:rsidP="00E874FE">
                      <w:pPr>
                        <w:jc w:val="center"/>
                        <w:rPr>
                          <w:sz w:val="19"/>
                        </w:rPr>
                      </w:pPr>
                    </w:p>
                    <w:p w:rsidR="00E874FE" w:rsidRDefault="00E874FE" w:rsidP="00E874FE">
                      <w:pPr>
                        <w:jc w:val="center"/>
                        <w:rPr>
                          <w:sz w:val="19"/>
                        </w:rPr>
                      </w:pPr>
                      <w:r>
                        <w:rPr>
                          <w:sz w:val="19"/>
                        </w:rPr>
                        <w:t>Контроль</w:t>
                      </w:r>
                    </w:p>
                  </w:txbxContent>
                </v:textbox>
              </v:oval>
            </w:pict>
          </mc:Fallback>
        </mc:AlternateContent>
      </w:r>
      <w:r>
        <w:rPr>
          <w:noProof/>
          <w:sz w:val="27"/>
          <w:lang w:eastAsia="uk-UA"/>
        </w:rPr>
        <mc:AlternateContent>
          <mc:Choice Requires="wps">
            <w:drawing>
              <wp:anchor distT="0" distB="0" distL="114300" distR="114300" simplePos="0" relativeHeight="251666432" behindDoc="0" locked="0" layoutInCell="0" allowOverlap="1">
                <wp:simplePos x="0" y="0"/>
                <wp:positionH relativeFrom="column">
                  <wp:posOffset>3028950</wp:posOffset>
                </wp:positionH>
                <wp:positionV relativeFrom="paragraph">
                  <wp:posOffset>236855</wp:posOffset>
                </wp:positionV>
                <wp:extent cx="1097280" cy="1005840"/>
                <wp:effectExtent l="13335" t="6350" r="13335" b="6985"/>
                <wp:wrapNone/>
                <wp:docPr id="2" name="Овал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1005840"/>
                        </a:xfrm>
                        <a:prstGeom prst="ellipse">
                          <a:avLst/>
                        </a:prstGeom>
                        <a:solidFill>
                          <a:srgbClr val="FFFFFF"/>
                        </a:solidFill>
                        <a:ln w="9525">
                          <a:solidFill>
                            <a:srgbClr val="000000"/>
                          </a:solidFill>
                          <a:round/>
                          <a:headEnd/>
                          <a:tailEnd/>
                        </a:ln>
                      </wps:spPr>
                      <wps:txbx>
                        <w:txbxContent>
                          <w:p w:rsidR="00E874FE" w:rsidRDefault="00E874FE" w:rsidP="00E874FE">
                            <w:pPr>
                              <w:jc w:val="center"/>
                              <w:rPr>
                                <w:sz w:val="19"/>
                              </w:rPr>
                            </w:pPr>
                          </w:p>
                          <w:p w:rsidR="00E874FE" w:rsidRDefault="00E874FE" w:rsidP="00E874FE">
                            <w:pPr>
                              <w:jc w:val="center"/>
                              <w:rPr>
                                <w:sz w:val="19"/>
                              </w:rPr>
                            </w:pPr>
                            <w:proofErr w:type="spellStart"/>
                            <w:r>
                              <w:rPr>
                                <w:sz w:val="19"/>
                              </w:rPr>
                              <w:t>Калькулю-вання</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2" o:spid="_x0000_s1032" style="position:absolute;left:0;text-align:left;margin-left:238.5pt;margin-top:18.65pt;width:86.4pt;height:79.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" o:allowincell="f">
                <v:textbox>
                  <w:txbxContent>
                    <w:p w:rsidR="00E874FE" w:rsidRDefault="00E874FE" w:rsidP="00E874FE">
                      <w:pPr>
                        <w:jc w:val="center"/>
                        <w:rPr>
                          <w:sz w:val="19"/>
                        </w:rPr>
                      </w:pPr>
                    </w:p>
                    <w:p w:rsidR="00E874FE" w:rsidRDefault="00E874FE" w:rsidP="00E874FE">
                      <w:pPr>
                        <w:jc w:val="center"/>
                        <w:rPr>
                          <w:sz w:val="19"/>
                        </w:rPr>
                      </w:pPr>
                      <w:proofErr w:type="spellStart"/>
                      <w:r>
                        <w:rPr>
                          <w:sz w:val="19"/>
                        </w:rPr>
                        <w:t>Калькулю-вання</w:t>
                      </w:r>
                      <w:proofErr w:type="spellEnd"/>
                    </w:p>
                  </w:txbxContent>
                </v:textbox>
              </v:oval>
            </w:pict>
          </mc:Fallback>
        </mc:AlternateContent>
      </w:r>
    </w:p>
    <w:p w:rsidR="00E874FE" w:rsidRPr="00C96875" w:rsidRDefault="00E874FE" w:rsidP="00E874FE">
      <w:pPr>
        <w:pStyle w:val="23"/>
        <w:spacing w:line="312" w:lineRule="auto"/>
        <w:ind w:firstLine="720"/>
        <w:jc w:val="both"/>
        <w:rPr>
          <w:sz w:val="27"/>
        </w:rPr>
      </w:pPr>
    </w:p>
    <w:p w:rsidR="00E874FE" w:rsidRPr="00C96875" w:rsidRDefault="00E874FE" w:rsidP="00E874FE">
      <w:pPr>
        <w:pStyle w:val="23"/>
        <w:spacing w:line="312" w:lineRule="auto"/>
        <w:ind w:firstLine="720"/>
        <w:jc w:val="both"/>
        <w:rPr>
          <w:sz w:val="27"/>
        </w:rPr>
      </w:pPr>
    </w:p>
    <w:p w:rsidR="00E874FE" w:rsidRPr="00C96875" w:rsidRDefault="00E874FE" w:rsidP="00E874FE">
      <w:pPr>
        <w:pStyle w:val="23"/>
        <w:spacing w:line="312" w:lineRule="auto"/>
        <w:ind w:firstLine="720"/>
        <w:jc w:val="both"/>
        <w:rPr>
          <w:sz w:val="27"/>
        </w:rPr>
      </w:pPr>
    </w:p>
    <w:p w:rsidR="00E874FE" w:rsidRPr="00C96875" w:rsidRDefault="00E874FE" w:rsidP="00E874FE">
      <w:pPr>
        <w:pStyle w:val="23"/>
        <w:spacing w:line="312" w:lineRule="auto"/>
        <w:ind w:firstLine="720"/>
        <w:jc w:val="both"/>
        <w:rPr>
          <w:sz w:val="27"/>
        </w:rPr>
      </w:pPr>
      <w:r w:rsidRPr="00C96875">
        <w:rPr>
          <w:sz w:val="27"/>
        </w:rPr>
        <w:t xml:space="preserve"> </w:t>
      </w:r>
    </w:p>
    <w:p w:rsidR="00E874FE" w:rsidRPr="00C96875" w:rsidRDefault="00E874FE" w:rsidP="00E874FE">
      <w:pPr>
        <w:pStyle w:val="23"/>
        <w:spacing w:line="312" w:lineRule="auto"/>
        <w:ind w:firstLine="720"/>
        <w:jc w:val="both"/>
      </w:pPr>
    </w:p>
    <w:p w:rsidR="00E874FE" w:rsidRPr="00C96875" w:rsidRDefault="00E874FE" w:rsidP="00E874FE">
      <w:pPr>
        <w:pStyle w:val="23"/>
        <w:ind w:firstLine="720"/>
        <w:jc w:val="both"/>
      </w:pPr>
      <w:r w:rsidRPr="00C96875">
        <w:t>Рис. 2.1. – Елементи механізму управління витратами основної діяльності</w:t>
      </w:r>
    </w:p>
    <w:p w:rsidR="00E874FE" w:rsidRPr="00C96875" w:rsidRDefault="00E874FE" w:rsidP="00E874FE">
      <w:pPr>
        <w:pStyle w:val="23"/>
        <w:ind w:firstLine="720"/>
        <w:jc w:val="both"/>
        <w:rPr>
          <w:sz w:val="27"/>
        </w:rPr>
      </w:pPr>
    </w:p>
    <w:p w:rsidR="00E874FE" w:rsidRPr="00C96875" w:rsidRDefault="00E874FE" w:rsidP="00E874FE">
      <w:pPr>
        <w:spacing w:line="360" w:lineRule="auto"/>
        <w:ind w:firstLine="720"/>
        <w:jc w:val="both"/>
        <w:rPr>
          <w:sz w:val="28"/>
          <w:szCs w:val="28"/>
        </w:rPr>
      </w:pPr>
      <w:r w:rsidRPr="00C96875">
        <w:rPr>
          <w:sz w:val="28"/>
          <w:szCs w:val="28"/>
        </w:rPr>
        <w:t>Отже, організація сегментів в управлінському обліку є перспективною, тому що дозволить не тільки задовольнити поточні потреби потенційних користувачів інформації, а й приймати стратегічні управлінські рішення, коректувати цілі. Детальний розгляд складових елементів механізму управління витратами основної діяльності, що відображується в обліку, представлено у табл. 2.1.</w:t>
      </w:r>
    </w:p>
    <w:p w:rsidR="00E874FE" w:rsidRPr="00C96875" w:rsidRDefault="00E874FE" w:rsidP="00E874FE">
      <w:pPr>
        <w:pStyle w:val="23"/>
        <w:ind w:firstLine="720"/>
        <w:jc w:val="both"/>
      </w:pPr>
      <w:r w:rsidRPr="00C96875">
        <w:t>Із наведеної таблиці видно, що механізм управління витратами складається з елементів, що пронизані функціями управлінського обліку. З цього висновок про те, що управлінський облік виконує роль зв’язку між усіма видами управлінської діяльності, стержнем якої є інформація. Формування механізму обліку специфічно спрямованої (або програмно-цільової) інформації стає необхідним не тільки для забезпечення інформативності обліку, але й для підвищення ефективності використання його даних.</w:t>
      </w:r>
    </w:p>
    <w:p w:rsidR="00E874FE" w:rsidRPr="00C96875" w:rsidRDefault="00E874FE" w:rsidP="00E874FE">
      <w:pPr>
        <w:pStyle w:val="23"/>
        <w:spacing w:line="312" w:lineRule="auto"/>
        <w:ind w:firstLine="720"/>
        <w:jc w:val="right"/>
      </w:pPr>
      <w:r w:rsidRPr="00C96875">
        <w:t>Таблиця 2.1.</w:t>
      </w:r>
    </w:p>
    <w:p w:rsidR="00E874FE" w:rsidRPr="00C96875" w:rsidRDefault="00E874FE" w:rsidP="00E874FE">
      <w:pPr>
        <w:pStyle w:val="23"/>
        <w:spacing w:line="312" w:lineRule="auto"/>
        <w:ind w:firstLine="720"/>
      </w:pPr>
      <w:r w:rsidRPr="00C96875">
        <w:t>Структура елементів механізму управління витратами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51"/>
        <w:gridCol w:w="7903"/>
      </w:tblGrid>
      <w:tr w:rsidR="00E874FE" w:rsidRPr="00C96875" w:rsidTr="00B066C7">
        <w:tblPrEx>
          <w:tblCellMar>
            <w:top w:w="0" w:type="dxa"/>
            <w:bottom w:w="0" w:type="dxa"/>
          </w:tblCellMar>
        </w:tblPrEx>
        <w:trPr>
          <w:cantSplit/>
        </w:trPr>
        <w:tc>
          <w:tcPr>
            <w:tcW w:w="1951" w:type="dxa"/>
          </w:tcPr>
          <w:p w:rsidR="00E874FE" w:rsidRPr="00C96875" w:rsidRDefault="00E874FE" w:rsidP="00B066C7">
            <w:pPr>
              <w:pStyle w:val="23"/>
              <w:spacing w:line="312" w:lineRule="auto"/>
              <w:ind w:firstLine="0"/>
              <w:jc w:val="both"/>
              <w:rPr>
                <w:b/>
                <w:sz w:val="24"/>
                <w:szCs w:val="24"/>
              </w:rPr>
            </w:pPr>
            <w:r w:rsidRPr="00C96875">
              <w:rPr>
                <w:b/>
                <w:sz w:val="24"/>
                <w:szCs w:val="24"/>
              </w:rPr>
              <w:t>Найменування елементів</w:t>
            </w:r>
          </w:p>
        </w:tc>
        <w:tc>
          <w:tcPr>
            <w:tcW w:w="7903" w:type="dxa"/>
          </w:tcPr>
          <w:p w:rsidR="00E874FE" w:rsidRPr="00C96875" w:rsidRDefault="00E874FE" w:rsidP="00B066C7">
            <w:pPr>
              <w:pStyle w:val="23"/>
              <w:spacing w:line="312" w:lineRule="auto"/>
              <w:ind w:firstLine="170"/>
              <w:rPr>
                <w:b/>
                <w:sz w:val="24"/>
                <w:szCs w:val="24"/>
              </w:rPr>
            </w:pPr>
            <w:r w:rsidRPr="00C96875">
              <w:rPr>
                <w:b/>
                <w:sz w:val="24"/>
                <w:szCs w:val="24"/>
              </w:rPr>
              <w:t>Структура елементів</w:t>
            </w:r>
          </w:p>
        </w:tc>
      </w:tr>
      <w:tr w:rsidR="00E874FE" w:rsidRPr="00C96875" w:rsidTr="00B066C7">
        <w:tblPrEx>
          <w:tblCellMar>
            <w:top w:w="0" w:type="dxa"/>
            <w:bottom w:w="0" w:type="dxa"/>
          </w:tblCellMar>
        </w:tblPrEx>
        <w:trPr>
          <w:cantSplit/>
        </w:trPr>
        <w:tc>
          <w:tcPr>
            <w:tcW w:w="1951" w:type="dxa"/>
            <w:vMerge w:val="restart"/>
          </w:tcPr>
          <w:p w:rsidR="00E874FE" w:rsidRPr="00C96875" w:rsidRDefault="00E874FE" w:rsidP="00B066C7">
            <w:pPr>
              <w:pStyle w:val="23"/>
              <w:spacing w:line="312" w:lineRule="auto"/>
              <w:ind w:firstLine="170"/>
              <w:jc w:val="both"/>
              <w:rPr>
                <w:sz w:val="24"/>
                <w:szCs w:val="24"/>
              </w:rPr>
            </w:pPr>
          </w:p>
          <w:p w:rsidR="00E874FE" w:rsidRPr="00C96875" w:rsidRDefault="00E874FE" w:rsidP="00B066C7">
            <w:pPr>
              <w:pStyle w:val="23"/>
              <w:spacing w:line="312" w:lineRule="auto"/>
              <w:ind w:firstLine="0"/>
              <w:jc w:val="both"/>
              <w:rPr>
                <w:sz w:val="24"/>
                <w:szCs w:val="24"/>
              </w:rPr>
            </w:pPr>
            <w:r w:rsidRPr="00C96875">
              <w:rPr>
                <w:sz w:val="24"/>
                <w:szCs w:val="24"/>
              </w:rPr>
              <w:t>Управління запасами</w:t>
            </w: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Метод оцінки запасів</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Нормування запасів</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Облік надходження, наявності та руху запасів</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Аналіз відхилень за витратами запасів</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Аналіз ефективності управління запасами</w:t>
            </w:r>
          </w:p>
        </w:tc>
      </w:tr>
      <w:tr w:rsidR="00E874FE" w:rsidRPr="00C96875" w:rsidTr="00B066C7">
        <w:tblPrEx>
          <w:tblCellMar>
            <w:top w:w="0" w:type="dxa"/>
            <w:bottom w:w="0" w:type="dxa"/>
          </w:tblCellMar>
        </w:tblPrEx>
        <w:trPr>
          <w:cantSplit/>
        </w:trPr>
        <w:tc>
          <w:tcPr>
            <w:tcW w:w="1951" w:type="dxa"/>
            <w:vMerge w:val="restart"/>
          </w:tcPr>
          <w:p w:rsidR="00E874FE" w:rsidRPr="00C96875" w:rsidRDefault="00E874FE" w:rsidP="00B066C7">
            <w:pPr>
              <w:pStyle w:val="23"/>
              <w:spacing w:line="312" w:lineRule="auto"/>
              <w:ind w:firstLine="170"/>
              <w:jc w:val="both"/>
              <w:rPr>
                <w:sz w:val="24"/>
                <w:szCs w:val="24"/>
              </w:rPr>
            </w:pPr>
          </w:p>
          <w:p w:rsidR="00E874FE" w:rsidRPr="00C96875" w:rsidRDefault="00E874FE" w:rsidP="00B066C7">
            <w:pPr>
              <w:pStyle w:val="23"/>
              <w:spacing w:line="312" w:lineRule="auto"/>
              <w:ind w:firstLine="170"/>
              <w:jc w:val="both"/>
              <w:rPr>
                <w:sz w:val="24"/>
                <w:szCs w:val="24"/>
              </w:rPr>
            </w:pPr>
            <w:r w:rsidRPr="00C96875">
              <w:rPr>
                <w:sz w:val="24"/>
                <w:szCs w:val="24"/>
              </w:rPr>
              <w:t>Управління</w:t>
            </w:r>
          </w:p>
          <w:p w:rsidR="00E874FE" w:rsidRPr="00C96875" w:rsidRDefault="00E874FE" w:rsidP="00B066C7">
            <w:pPr>
              <w:pStyle w:val="23"/>
              <w:spacing w:line="312" w:lineRule="auto"/>
              <w:ind w:firstLine="170"/>
              <w:jc w:val="both"/>
              <w:rPr>
                <w:sz w:val="24"/>
                <w:szCs w:val="24"/>
              </w:rPr>
            </w:pPr>
            <w:r w:rsidRPr="00C96875">
              <w:rPr>
                <w:sz w:val="24"/>
                <w:szCs w:val="24"/>
              </w:rPr>
              <w:t>трудовими</w:t>
            </w:r>
          </w:p>
          <w:p w:rsidR="00E874FE" w:rsidRPr="00C96875" w:rsidRDefault="00E874FE" w:rsidP="00B066C7">
            <w:pPr>
              <w:pStyle w:val="23"/>
              <w:spacing w:line="312" w:lineRule="auto"/>
              <w:ind w:firstLine="170"/>
              <w:jc w:val="both"/>
              <w:rPr>
                <w:sz w:val="24"/>
                <w:szCs w:val="24"/>
              </w:rPr>
            </w:pPr>
            <w:r w:rsidRPr="00C96875">
              <w:rPr>
                <w:sz w:val="24"/>
                <w:szCs w:val="24"/>
              </w:rPr>
              <w:t>ресурсами</w:t>
            </w: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Кадрова політика підприємства</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Нормування праці, планування витрат</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Облік витрат за видами та напрямами</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Аналіз відхилень по трудових витратах</w:t>
            </w:r>
          </w:p>
        </w:tc>
      </w:tr>
      <w:tr w:rsidR="00E874FE" w:rsidRPr="00C96875" w:rsidTr="00B066C7">
        <w:tblPrEx>
          <w:tblCellMar>
            <w:top w:w="0" w:type="dxa"/>
            <w:bottom w:w="0" w:type="dxa"/>
          </w:tblCellMar>
        </w:tblPrEx>
        <w:trPr>
          <w:cantSplit/>
          <w:trHeight w:val="307"/>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Аналіз ефективності управління трудовими ресурсами</w:t>
            </w:r>
          </w:p>
        </w:tc>
      </w:tr>
      <w:tr w:rsidR="00E874FE" w:rsidRPr="00C96875" w:rsidTr="00B066C7">
        <w:tblPrEx>
          <w:tblCellMar>
            <w:top w:w="0" w:type="dxa"/>
            <w:bottom w:w="0" w:type="dxa"/>
          </w:tblCellMar>
        </w:tblPrEx>
        <w:trPr>
          <w:cantSplit/>
        </w:trPr>
        <w:tc>
          <w:tcPr>
            <w:tcW w:w="1951" w:type="dxa"/>
            <w:vMerge w:val="restart"/>
          </w:tcPr>
          <w:p w:rsidR="00E874FE" w:rsidRPr="00C96875" w:rsidRDefault="00E874FE" w:rsidP="00B066C7">
            <w:pPr>
              <w:pStyle w:val="23"/>
              <w:spacing w:line="312" w:lineRule="auto"/>
              <w:ind w:firstLine="170"/>
              <w:jc w:val="both"/>
              <w:rPr>
                <w:sz w:val="24"/>
                <w:szCs w:val="24"/>
              </w:rPr>
            </w:pPr>
          </w:p>
          <w:p w:rsidR="00E874FE" w:rsidRPr="00C96875" w:rsidRDefault="00E874FE" w:rsidP="00B066C7">
            <w:pPr>
              <w:pStyle w:val="23"/>
              <w:spacing w:line="312" w:lineRule="auto"/>
              <w:ind w:firstLine="0"/>
              <w:jc w:val="both"/>
              <w:rPr>
                <w:sz w:val="24"/>
                <w:szCs w:val="24"/>
              </w:rPr>
            </w:pPr>
            <w:r w:rsidRPr="00C96875">
              <w:rPr>
                <w:sz w:val="24"/>
                <w:szCs w:val="24"/>
              </w:rPr>
              <w:lastRenderedPageBreak/>
              <w:t>Амортизаційна політика</w:t>
            </w: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lastRenderedPageBreak/>
              <w:t>Оцінка основних засобів. Метод нарахування амортизації</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Облік надходження, наявності та руху основних засобів (ОЗ)</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Планування виробничих потужностей, відновлення ОЗ</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Аналіз ефективності використання ОЗ та інших необоротних активів</w:t>
            </w:r>
          </w:p>
        </w:tc>
      </w:tr>
      <w:tr w:rsidR="00E874FE" w:rsidRPr="00C96875" w:rsidTr="00B066C7">
        <w:tblPrEx>
          <w:tblCellMar>
            <w:top w:w="0" w:type="dxa"/>
            <w:bottom w:w="0" w:type="dxa"/>
          </w:tblCellMar>
        </w:tblPrEx>
        <w:trPr>
          <w:cantSplit/>
        </w:trPr>
        <w:tc>
          <w:tcPr>
            <w:tcW w:w="1951" w:type="dxa"/>
            <w:vMerge w:val="restart"/>
          </w:tcPr>
          <w:p w:rsidR="00E874FE" w:rsidRPr="00C96875" w:rsidRDefault="00E874FE" w:rsidP="00B066C7">
            <w:pPr>
              <w:pStyle w:val="23"/>
              <w:spacing w:line="312" w:lineRule="auto"/>
              <w:ind w:firstLine="170"/>
              <w:jc w:val="both"/>
              <w:rPr>
                <w:sz w:val="24"/>
                <w:szCs w:val="24"/>
              </w:rPr>
            </w:pPr>
          </w:p>
          <w:p w:rsidR="00E874FE" w:rsidRPr="00C96875" w:rsidRDefault="00E874FE" w:rsidP="00B066C7">
            <w:pPr>
              <w:pStyle w:val="23"/>
              <w:spacing w:line="312" w:lineRule="auto"/>
              <w:ind w:firstLine="170"/>
              <w:jc w:val="both"/>
              <w:rPr>
                <w:sz w:val="24"/>
                <w:szCs w:val="24"/>
              </w:rPr>
            </w:pPr>
          </w:p>
          <w:p w:rsidR="00E874FE" w:rsidRPr="00C96875" w:rsidRDefault="00E874FE" w:rsidP="00B066C7">
            <w:pPr>
              <w:pStyle w:val="23"/>
              <w:spacing w:line="312" w:lineRule="auto"/>
              <w:ind w:firstLine="170"/>
              <w:jc w:val="both"/>
              <w:rPr>
                <w:sz w:val="24"/>
                <w:szCs w:val="24"/>
              </w:rPr>
            </w:pPr>
          </w:p>
          <w:p w:rsidR="00E874FE" w:rsidRPr="00C96875" w:rsidRDefault="00E874FE" w:rsidP="00B066C7">
            <w:pPr>
              <w:pStyle w:val="23"/>
              <w:spacing w:line="312" w:lineRule="auto"/>
              <w:ind w:firstLine="170"/>
              <w:jc w:val="both"/>
              <w:rPr>
                <w:sz w:val="24"/>
                <w:szCs w:val="24"/>
              </w:rPr>
            </w:pPr>
          </w:p>
          <w:p w:rsidR="00E874FE" w:rsidRPr="00C96875" w:rsidRDefault="00E874FE" w:rsidP="00B066C7">
            <w:pPr>
              <w:pStyle w:val="23"/>
              <w:spacing w:line="312" w:lineRule="auto"/>
              <w:ind w:firstLine="0"/>
              <w:jc w:val="both"/>
              <w:rPr>
                <w:sz w:val="24"/>
                <w:szCs w:val="24"/>
              </w:rPr>
            </w:pPr>
            <w:r w:rsidRPr="00C96875">
              <w:rPr>
                <w:sz w:val="24"/>
                <w:szCs w:val="24"/>
              </w:rPr>
              <w:t>Калькулювання</w:t>
            </w: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Метод обліку витрат</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Метод калькулювання собівартості</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Система калькулювання собівартості</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Метод розподілу загальновиробничих витрат</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Оцінка незавершеного виробництва (НЗВ)</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Визначення фактичної собівартості готової продукції (ГП)</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Визначення фактичної собівартості реалізації ГП (РГП)</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Ціноутворення</w:t>
            </w:r>
          </w:p>
        </w:tc>
      </w:tr>
      <w:tr w:rsidR="00E874FE" w:rsidRPr="00C96875" w:rsidTr="00B066C7">
        <w:tblPrEx>
          <w:tblCellMar>
            <w:top w:w="0" w:type="dxa"/>
            <w:bottom w:w="0" w:type="dxa"/>
          </w:tblCellMar>
        </w:tblPrEx>
        <w:trPr>
          <w:cantSplit/>
        </w:trPr>
        <w:tc>
          <w:tcPr>
            <w:tcW w:w="1951" w:type="dxa"/>
            <w:vMerge w:val="restart"/>
          </w:tcPr>
          <w:p w:rsidR="00E874FE" w:rsidRPr="00C96875" w:rsidRDefault="00E874FE" w:rsidP="00B066C7">
            <w:pPr>
              <w:pStyle w:val="23"/>
              <w:spacing w:line="312" w:lineRule="auto"/>
              <w:ind w:firstLine="170"/>
              <w:jc w:val="both"/>
              <w:rPr>
                <w:sz w:val="24"/>
                <w:szCs w:val="24"/>
              </w:rPr>
            </w:pPr>
          </w:p>
          <w:p w:rsidR="00E874FE" w:rsidRPr="00C96875" w:rsidRDefault="00E874FE" w:rsidP="00B066C7">
            <w:pPr>
              <w:pStyle w:val="23"/>
              <w:spacing w:line="312" w:lineRule="auto"/>
              <w:ind w:firstLine="170"/>
              <w:jc w:val="both"/>
              <w:rPr>
                <w:sz w:val="24"/>
                <w:szCs w:val="24"/>
              </w:rPr>
            </w:pPr>
            <w:r w:rsidRPr="00C96875">
              <w:rPr>
                <w:sz w:val="24"/>
                <w:szCs w:val="24"/>
              </w:rPr>
              <w:t>Контроль</w:t>
            </w: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Внутрішньогосподарський контроль</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Технічний, екологічний контроль</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Контроль виконання бюджетів</w:t>
            </w:r>
          </w:p>
        </w:tc>
      </w:tr>
      <w:tr w:rsidR="00E874FE" w:rsidRPr="00C96875" w:rsidTr="00B066C7">
        <w:tblPrEx>
          <w:tblCellMar>
            <w:top w:w="0" w:type="dxa"/>
            <w:bottom w:w="0" w:type="dxa"/>
          </w:tblCellMar>
        </w:tblPrEx>
        <w:trPr>
          <w:cantSplit/>
        </w:trPr>
        <w:tc>
          <w:tcPr>
            <w:tcW w:w="1951" w:type="dxa"/>
            <w:vMerge/>
          </w:tcPr>
          <w:p w:rsidR="00E874FE" w:rsidRPr="00C96875" w:rsidRDefault="00E874FE" w:rsidP="00B066C7">
            <w:pPr>
              <w:pStyle w:val="23"/>
              <w:spacing w:line="312" w:lineRule="auto"/>
              <w:ind w:firstLine="170"/>
              <w:jc w:val="both"/>
              <w:rPr>
                <w:sz w:val="24"/>
                <w:szCs w:val="24"/>
              </w:rPr>
            </w:pPr>
          </w:p>
        </w:tc>
        <w:tc>
          <w:tcPr>
            <w:tcW w:w="7903" w:type="dxa"/>
          </w:tcPr>
          <w:p w:rsidR="00E874FE" w:rsidRPr="00C96875" w:rsidRDefault="00E874FE" w:rsidP="00B066C7">
            <w:pPr>
              <w:pStyle w:val="23"/>
              <w:spacing w:line="312" w:lineRule="auto"/>
              <w:ind w:firstLine="170"/>
              <w:jc w:val="both"/>
              <w:rPr>
                <w:sz w:val="24"/>
                <w:szCs w:val="24"/>
              </w:rPr>
            </w:pPr>
            <w:r w:rsidRPr="00C96875">
              <w:rPr>
                <w:sz w:val="24"/>
                <w:szCs w:val="24"/>
              </w:rPr>
              <w:t xml:space="preserve">Контроль </w:t>
            </w:r>
            <w:proofErr w:type="spellStart"/>
            <w:r w:rsidRPr="00C96875">
              <w:rPr>
                <w:sz w:val="24"/>
                <w:szCs w:val="24"/>
              </w:rPr>
              <w:t>релевантності</w:t>
            </w:r>
            <w:proofErr w:type="spellEnd"/>
            <w:r w:rsidRPr="00C96875">
              <w:rPr>
                <w:sz w:val="24"/>
                <w:szCs w:val="24"/>
              </w:rPr>
              <w:t xml:space="preserve"> відхилень</w:t>
            </w:r>
          </w:p>
        </w:tc>
      </w:tr>
    </w:tbl>
    <w:p w:rsidR="00E874FE" w:rsidRPr="00C96875" w:rsidRDefault="00E874FE" w:rsidP="00E874FE">
      <w:pPr>
        <w:pStyle w:val="31"/>
        <w:spacing w:line="312" w:lineRule="auto"/>
        <w:ind w:firstLine="720"/>
      </w:pPr>
    </w:p>
    <w:p w:rsidR="00E874FE" w:rsidRPr="00C96875" w:rsidRDefault="00E874FE" w:rsidP="00E874FE">
      <w:pPr>
        <w:pStyle w:val="31"/>
        <w:ind w:firstLine="720"/>
      </w:pPr>
      <w:r w:rsidRPr="00C96875">
        <w:t xml:space="preserve">У практиці управління широко розповсюджений метод екстраполяції прогнозованих показників, у якому розрізняють два основних підходи, що базуються на розглянутих вище концепціях обліку: дескриптивний (інерційний) </w:t>
      </w:r>
      <w:r>
        <w:t>і нормативний (управлінський) [</w:t>
      </w:r>
      <w:r w:rsidRPr="00264BD4">
        <w:t>10</w:t>
      </w:r>
      <w:r w:rsidRPr="00C96875">
        <w:t>, с.72]. Саме на другій концепції управлінського обліку базується прийняття рішень залежно від виду управлінської проблеми, своєчасності й аналітичності його даних.</w:t>
      </w:r>
    </w:p>
    <w:p w:rsidR="00E874FE" w:rsidRPr="00C96875" w:rsidRDefault="00E874FE" w:rsidP="00E874FE">
      <w:pPr>
        <w:spacing w:line="360" w:lineRule="auto"/>
        <w:ind w:firstLine="720"/>
        <w:jc w:val="both"/>
        <w:rPr>
          <w:sz w:val="28"/>
        </w:rPr>
      </w:pPr>
      <w:r w:rsidRPr="00C96875">
        <w:rPr>
          <w:sz w:val="28"/>
        </w:rPr>
        <w:t xml:space="preserve">Отже, управлінський облік повинен інтегруватися не тільки з оперативно-технічним (інакше він втратить властивості оперативності), а й з фінансовим обліком (в рамках якого з’являється можливість системного аналізу показників діяльності та оцінки </w:t>
      </w:r>
      <w:proofErr w:type="spellStart"/>
      <w:r w:rsidRPr="00C96875">
        <w:rPr>
          <w:sz w:val="28"/>
        </w:rPr>
        <w:t>релевантності</w:t>
      </w:r>
      <w:proofErr w:type="spellEnd"/>
      <w:r w:rsidRPr="00C96875">
        <w:rPr>
          <w:sz w:val="28"/>
        </w:rPr>
        <w:t xml:space="preserve"> їх), з іншими видами господарського обліку, а також із системою внутрішньогосподарського контролю і аналізу (що надасть системі гнучкості й дієвості, прогностичності).</w:t>
      </w:r>
    </w:p>
    <w:p w:rsidR="00E874FE" w:rsidRPr="00C96875" w:rsidRDefault="00E874FE" w:rsidP="00E874FE">
      <w:pPr>
        <w:pStyle w:val="ab"/>
        <w:ind w:firstLine="720"/>
        <w:rPr>
          <w:szCs w:val="28"/>
        </w:rPr>
      </w:pPr>
    </w:p>
    <w:p w:rsidR="00E874FE" w:rsidRPr="00C96875" w:rsidRDefault="00E874FE" w:rsidP="00E874FE">
      <w:pPr>
        <w:pStyle w:val="ab"/>
        <w:ind w:firstLine="720"/>
        <w:jc w:val="center"/>
        <w:rPr>
          <w:b/>
          <w:szCs w:val="28"/>
        </w:rPr>
      </w:pPr>
      <w:r w:rsidRPr="00C96875">
        <w:rPr>
          <w:b/>
          <w:szCs w:val="28"/>
        </w:rPr>
        <w:t>2.2. Методи управлінського обліку витрат.</w:t>
      </w:r>
    </w:p>
    <w:p w:rsidR="00E874FE" w:rsidRPr="00C96875" w:rsidRDefault="00E874FE" w:rsidP="00E874FE">
      <w:pPr>
        <w:pStyle w:val="ab"/>
        <w:ind w:firstLine="720"/>
      </w:pPr>
    </w:p>
    <w:p w:rsidR="00E874FE" w:rsidRPr="00C96875" w:rsidRDefault="00E874FE" w:rsidP="00E874FE">
      <w:pPr>
        <w:spacing w:line="360" w:lineRule="auto"/>
        <w:ind w:firstLine="720"/>
        <w:jc w:val="both"/>
        <w:rPr>
          <w:sz w:val="28"/>
        </w:rPr>
      </w:pPr>
      <w:r w:rsidRPr="00C96875">
        <w:rPr>
          <w:sz w:val="28"/>
        </w:rPr>
        <w:t>Облік витрат і калькулювання собівартості продукції – один з найважливіших розділів управлінського обліку [</w:t>
      </w:r>
      <w:r w:rsidRPr="00264BD4">
        <w:rPr>
          <w:sz w:val="28"/>
        </w:rPr>
        <w:t>46</w:t>
      </w:r>
      <w:r w:rsidRPr="00C96875">
        <w:rPr>
          <w:sz w:val="28"/>
        </w:rPr>
        <w:t xml:space="preserve">, с.32]. Саме собівартість виробництва одиниці продукції стає основою для прийняття більшості </w:t>
      </w:r>
      <w:r w:rsidRPr="00C96875">
        <w:rPr>
          <w:sz w:val="28"/>
        </w:rPr>
        <w:lastRenderedPageBreak/>
        <w:t xml:space="preserve">управлінських рішень, таких як: про доцільність випуску продукції, її асортимент; технологію й організацію виробництва; про доцільність оновлення обладнання; про ціноутворення й ін. </w:t>
      </w:r>
    </w:p>
    <w:p w:rsidR="00E874FE" w:rsidRPr="00C96875" w:rsidRDefault="00E874FE" w:rsidP="00E874FE">
      <w:pPr>
        <w:pStyle w:val="ab"/>
        <w:ind w:firstLine="720"/>
      </w:pPr>
      <w:r w:rsidRPr="00C96875">
        <w:t xml:space="preserve">Традиційно “управління за відхиленнями” пов'язують з нормативним методом обліку витрат і калькулювання собівартості виробництва чи з його зарубіжним аналогом – системою “Standard-cost”. За однакової сутності вітчизняного й зарубіжного варіантів, варто виділити відмінності, що сформувалися. Вітчизняна теорія і практика розділяє поняття </w:t>
      </w:r>
      <w:r w:rsidRPr="00C96875">
        <w:rPr>
          <w:lang w:val="ru-RU"/>
        </w:rPr>
        <w:t>“</w:t>
      </w:r>
      <w:r w:rsidRPr="00C96875">
        <w:t>нормативний метод обліку</w:t>
      </w:r>
      <w:r w:rsidRPr="00C96875">
        <w:rPr>
          <w:lang w:val="ru-RU"/>
        </w:rPr>
        <w:t>”</w:t>
      </w:r>
      <w:r w:rsidRPr="00C96875">
        <w:t xml:space="preserve"> і </w:t>
      </w:r>
      <w:r w:rsidRPr="00C96875">
        <w:rPr>
          <w:lang w:val="ru-RU"/>
        </w:rPr>
        <w:t>“</w:t>
      </w:r>
      <w:r w:rsidRPr="00C96875">
        <w:t>нормативний метод калькулювання</w:t>
      </w:r>
      <w:r w:rsidRPr="00C96875">
        <w:rPr>
          <w:lang w:val="ru-RU"/>
        </w:rPr>
        <w:t>”</w:t>
      </w:r>
      <w:r w:rsidRPr="00C96875">
        <w:t xml:space="preserve">. При цьому слід зазначити, що нормативний метод обліку може здійснюватися тільки за умов налагодженого нормативного господарства і, як наслідку цього, застосування нормативного методу калькулювання, тоді як нормативний метод калькулювання (частіше його елементи) може використовуватися для цілей планування без організації обліку витрат за відповідним методом. </w:t>
      </w:r>
    </w:p>
    <w:p w:rsidR="00E874FE" w:rsidRPr="00C96875" w:rsidRDefault="00E874FE" w:rsidP="00E874FE">
      <w:pPr>
        <w:pStyle w:val="ab"/>
        <w:ind w:firstLine="720"/>
      </w:pPr>
      <w:r w:rsidRPr="00C96875">
        <w:t>Однією з основних причин, що визначили настільки низьку результативність запровадження даного методу на підприємствах нашої країни, можна назвати незацікавленість керівників у пропонованій інформації (що, крім іншого, обумовлена як характером збору і формою інтерпретації інформації, так і терміном її отримання), а також самої служби бухгалтерського обліку через достатню трудомісткість такого варіанту обліку.</w:t>
      </w:r>
    </w:p>
    <w:p w:rsidR="00E874FE" w:rsidRPr="00C96875" w:rsidRDefault="00E874FE" w:rsidP="00E874FE">
      <w:pPr>
        <w:pStyle w:val="ab"/>
        <w:ind w:firstLine="720"/>
      </w:pPr>
      <w:r w:rsidRPr="00C96875">
        <w:t xml:space="preserve">Характеризуючи систему </w:t>
      </w:r>
      <w:r w:rsidRPr="00C96875">
        <w:rPr>
          <w:lang w:val="ru-RU"/>
        </w:rPr>
        <w:t>“</w:t>
      </w:r>
      <w:r w:rsidRPr="00C96875">
        <w:t>Standard-cost</w:t>
      </w:r>
      <w:r w:rsidRPr="00C96875">
        <w:rPr>
          <w:lang w:val="ru-RU"/>
        </w:rPr>
        <w:t>”</w:t>
      </w:r>
      <w:r w:rsidRPr="00C96875">
        <w:t xml:space="preserve">, зарубіжні автори представляють її як систему калькулювання собівартості, а не систему обліку. </w:t>
      </w:r>
    </w:p>
    <w:p w:rsidR="00E874FE" w:rsidRPr="00C96875" w:rsidRDefault="00E874FE" w:rsidP="00E874FE">
      <w:pPr>
        <w:pStyle w:val="ab"/>
        <w:ind w:firstLine="720"/>
      </w:pPr>
      <w:r w:rsidRPr="00C96875">
        <w:t>В.І. Міщенко відзначає необхідність забезпечення інформацією можливості встановлення величини і значення відхилення фактичних результатів від запланованих: “Відхилення може відбуватися як з вини виконавців, у залежності від якості виконання ними отриманої команди, так і з вини керівників у залежності від якості виданої ними команди й організації її виконання. В обох випадках відповідно до вимог принципу зворотного зв'язку необхідні вплив і на виконавців, і на керівників</w:t>
      </w:r>
      <w:r w:rsidRPr="00C96875">
        <w:rPr>
          <w:lang w:val="ru-RU"/>
        </w:rPr>
        <w:t xml:space="preserve">” </w:t>
      </w:r>
      <w:r w:rsidRPr="00C96875">
        <w:t>[</w:t>
      </w:r>
      <w:r w:rsidRPr="00264BD4">
        <w:rPr>
          <w:lang w:val="ru-RU"/>
        </w:rPr>
        <w:t>35</w:t>
      </w:r>
      <w:r w:rsidRPr="00C96875">
        <w:t xml:space="preserve">, с. 23]. </w:t>
      </w:r>
    </w:p>
    <w:p w:rsidR="00E874FE" w:rsidRPr="00C96875" w:rsidRDefault="00E874FE" w:rsidP="00E874FE">
      <w:pPr>
        <w:pStyle w:val="ab"/>
        <w:ind w:firstLine="720"/>
      </w:pPr>
      <w:r w:rsidRPr="00C96875">
        <w:lastRenderedPageBreak/>
        <w:t>Таким чином, відзначається необхідність реєстрації не тільки якості виконання управлінського рішення, але й якості керування, що можливо лише за умови організації системи управлінського обліку на підприємстві, тому що в задачі фінансового обліку реєстрація подібної інформації не входить.</w:t>
      </w:r>
    </w:p>
    <w:p w:rsidR="00E874FE" w:rsidRPr="00C96875" w:rsidRDefault="00E874FE" w:rsidP="00E874FE">
      <w:pPr>
        <w:pStyle w:val="ab"/>
        <w:ind w:firstLine="720"/>
      </w:pPr>
      <w:r w:rsidRPr="00C96875">
        <w:t>Усі ці методи, широко застосовувані в практиці вітчизняного обліку, базуються саме на  принципі включення в собівартість усіх витрат. Однак у світовій практиці існує метод, що докорінно відрізняється від даного підходу. Найчастіше  даний метод згадується під назвою “</w:t>
      </w:r>
      <w:proofErr w:type="spellStart"/>
      <w:r w:rsidRPr="00C96875">
        <w:t>dіrect-costіng</w:t>
      </w:r>
      <w:proofErr w:type="spellEnd"/>
      <w:r w:rsidRPr="00C96875">
        <w:t xml:space="preserve">”. Сутність його полягає у принципово новому підході до включення витрат у собівартість. Вони поділяються на постійні і змінні щодо зміни обсягу випуску продукції. Тільки змінні витрати включаються у собівартість. Для визначення собівартості одиниці продукції сума змінних витрат ділиться на кількість виробленої продукції. Постійні ж витрати не включаються у розрахунок собівартості виробів, а як витрати даного періоду списують на зменшення фінансового результату того періоду, в якому вони були здійснені. </w:t>
      </w:r>
    </w:p>
    <w:p w:rsidR="00E874FE" w:rsidRPr="00C96875" w:rsidRDefault="00E874FE" w:rsidP="00E874FE">
      <w:pPr>
        <w:pStyle w:val="ab"/>
        <w:ind w:firstLine="720"/>
      </w:pPr>
      <w:r w:rsidRPr="00C96875">
        <w:t>Система обліку змінних витрат "</w:t>
      </w:r>
      <w:proofErr w:type="spellStart"/>
      <w:r w:rsidRPr="00C96875">
        <w:t>dіrect-costіng</w:t>
      </w:r>
      <w:proofErr w:type="spellEnd"/>
      <w:r w:rsidRPr="00C96875">
        <w:t>" виникла в США в період Великої депресії й одержала широке розповсюдження в п'ятдесятих роках двадцятого століття. До початку Великої депресії (1928р.) для розрахунку собівартості використовувалася система обліку повних витрат, що, на думку аналітиків того часу, приводило до штучного перекручування прибутку. Для рішення даної проблеми була розроблена нова система, що одержала назву "</w:t>
      </w:r>
      <w:proofErr w:type="spellStart"/>
      <w:r w:rsidRPr="00C96875">
        <w:t>dіrect-costіng</w:t>
      </w:r>
      <w:proofErr w:type="spellEnd"/>
      <w:r w:rsidRPr="00C96875">
        <w:t xml:space="preserve">". Вона була введена в 1936 році американцем Д. </w:t>
      </w:r>
      <w:proofErr w:type="spellStart"/>
      <w:r w:rsidRPr="00C96875">
        <w:t>Харрисом</w:t>
      </w:r>
      <w:proofErr w:type="spellEnd"/>
      <w:r w:rsidRPr="00C96875">
        <w:t>. Дана назва виникла не випадково. У собівартість, що обчислювалася за змінними витратами, включалися лише прямі витрати, а всі види непрямих витрат списувалися безпосередньо на фінансові результати. Внаслідок цього загальна сума змінних витрат збігалася із сумою прямих витрат, що і знайшло відображення в назві. Адже “</w:t>
      </w:r>
      <w:proofErr w:type="spellStart"/>
      <w:r w:rsidRPr="00C96875">
        <w:t>dіrect-costіng</w:t>
      </w:r>
      <w:proofErr w:type="spellEnd"/>
      <w:r w:rsidRPr="00C96875">
        <w:t>” буквально означає облік прямих витрат. На сьогодні “</w:t>
      </w:r>
      <w:proofErr w:type="spellStart"/>
      <w:r w:rsidRPr="00C96875">
        <w:t>dіrect-costіng</w:t>
      </w:r>
      <w:proofErr w:type="spellEnd"/>
      <w:r w:rsidRPr="00C96875">
        <w:t xml:space="preserve">” передбачає включення у собівартість не тільки прямих змінних, але й частини змінних непрямих витрат. Тому тут є певна умовність назви, тому що дослівний переклад її означає </w:t>
      </w:r>
      <w:r w:rsidRPr="00C96875">
        <w:rPr>
          <w:lang w:val="ru-RU"/>
        </w:rPr>
        <w:t>“</w:t>
      </w:r>
      <w:r w:rsidRPr="00C96875">
        <w:t xml:space="preserve">облік прямих </w:t>
      </w:r>
      <w:r w:rsidRPr="00C96875">
        <w:lastRenderedPageBreak/>
        <w:t>витрат</w:t>
      </w:r>
      <w:r w:rsidRPr="00C96875">
        <w:rPr>
          <w:lang w:val="ru-RU"/>
        </w:rPr>
        <w:t>”</w:t>
      </w:r>
      <w:r w:rsidRPr="00C96875">
        <w:t>. Тому часто цю систему називають “</w:t>
      </w:r>
      <w:proofErr w:type="spellStart"/>
      <w:r w:rsidRPr="00C96875">
        <w:t>varіable-costіng</w:t>
      </w:r>
      <w:proofErr w:type="spellEnd"/>
      <w:r w:rsidRPr="00C96875">
        <w:t>”, що означає облік змінних витрат і більше відповідає принципу, використовуваному в даному методі. Крім того, у різних країнах ця система має різні назви. У Німеччині й Австрії для позначення методу “</w:t>
      </w:r>
      <w:proofErr w:type="spellStart"/>
      <w:r w:rsidRPr="00C96875">
        <w:t>dіrect-costіng</w:t>
      </w:r>
      <w:proofErr w:type="spellEnd"/>
      <w:r w:rsidRPr="00C96875">
        <w:t>” використовують терміни “</w:t>
      </w:r>
      <w:proofErr w:type="spellStart"/>
      <w:r w:rsidRPr="00C96875">
        <w:t>Teіlkosten-rechnung</w:t>
      </w:r>
      <w:proofErr w:type="spellEnd"/>
      <w:r w:rsidRPr="00C96875">
        <w:t>” чи “Grenzkosten-rechnung”, тобто облік часткових, або граничних витрат, чи ж “</w:t>
      </w:r>
      <w:proofErr w:type="spellStart"/>
      <w:r w:rsidRPr="00C96875">
        <w:t>Deckungsbeіtrags-rechnung</w:t>
      </w:r>
      <w:proofErr w:type="spellEnd"/>
      <w:r w:rsidRPr="00C96875">
        <w:t xml:space="preserve">” </w:t>
      </w:r>
      <w:r w:rsidRPr="00C96875">
        <w:rPr>
          <w:bCs/>
          <w:szCs w:val="28"/>
        </w:rPr>
        <w:t>–</w:t>
      </w:r>
      <w:r w:rsidRPr="00C96875">
        <w:t xml:space="preserve"> облік суми покриття. У Великій Британії “</w:t>
      </w:r>
      <w:r w:rsidRPr="00C96875">
        <w:rPr>
          <w:lang w:val="en-US"/>
        </w:rPr>
        <w:t>d</w:t>
      </w:r>
      <w:r w:rsidRPr="00C96875">
        <w:t>і</w:t>
      </w:r>
      <w:proofErr w:type="spellStart"/>
      <w:r w:rsidRPr="00C96875">
        <w:rPr>
          <w:lang w:val="en-US"/>
        </w:rPr>
        <w:t>rect</w:t>
      </w:r>
      <w:proofErr w:type="spellEnd"/>
      <w:r w:rsidRPr="00C96875">
        <w:t>-</w:t>
      </w:r>
      <w:r w:rsidRPr="00C96875">
        <w:rPr>
          <w:lang w:val="en-US"/>
        </w:rPr>
        <w:t>cost</w:t>
      </w:r>
      <w:r w:rsidRPr="00C96875">
        <w:t>і</w:t>
      </w:r>
      <w:proofErr w:type="spellStart"/>
      <w:r w:rsidRPr="00C96875">
        <w:rPr>
          <w:lang w:val="en-US"/>
        </w:rPr>
        <w:t>ng</w:t>
      </w:r>
      <w:proofErr w:type="spellEnd"/>
      <w:r w:rsidRPr="00C96875">
        <w:t>” називають ще “</w:t>
      </w:r>
      <w:proofErr w:type="spellStart"/>
      <w:r w:rsidRPr="00C96875">
        <w:t>margіnal-costіng</w:t>
      </w:r>
      <w:proofErr w:type="spellEnd"/>
      <w:r w:rsidRPr="00C96875">
        <w:t xml:space="preserve">” – облік </w:t>
      </w:r>
      <w:proofErr w:type="spellStart"/>
      <w:r w:rsidRPr="00C96875">
        <w:t>маржинальних</w:t>
      </w:r>
      <w:proofErr w:type="spellEnd"/>
      <w:r w:rsidRPr="00C96875">
        <w:t xml:space="preserve"> витрат, а у Франції – “</w:t>
      </w:r>
      <w:smartTag w:uri="urn:schemas-microsoft-com:office:smarttags" w:element="PersonName">
        <w:smartTagPr>
          <w:attr w:name="ProductID" w:val="La Comptăbіlіte"/>
        </w:smartTagPr>
        <w:r w:rsidRPr="00C96875">
          <w:rPr>
            <w:lang w:val="fr-FR"/>
          </w:rPr>
          <w:t>La</w:t>
        </w:r>
        <w:r w:rsidRPr="00C96875">
          <w:t xml:space="preserve"> </w:t>
        </w:r>
        <w:r w:rsidRPr="00C96875">
          <w:rPr>
            <w:lang w:val="fr-FR"/>
          </w:rPr>
          <w:t>Compt</w:t>
        </w:r>
        <w:r w:rsidRPr="00C96875">
          <w:t>ă</w:t>
        </w:r>
        <w:r w:rsidRPr="00C96875">
          <w:rPr>
            <w:lang w:val="fr-FR"/>
          </w:rPr>
          <w:t>b</w:t>
        </w:r>
        <w:r w:rsidRPr="00C96875">
          <w:t>і</w:t>
        </w:r>
        <w:r w:rsidRPr="00C96875">
          <w:rPr>
            <w:lang w:val="fr-FR"/>
          </w:rPr>
          <w:t>l</w:t>
        </w:r>
        <w:r w:rsidRPr="00C96875">
          <w:t>і</w:t>
        </w:r>
        <w:r w:rsidRPr="00C96875">
          <w:rPr>
            <w:lang w:val="fr-FR"/>
          </w:rPr>
          <w:t>te</w:t>
        </w:r>
      </w:smartTag>
      <w:r w:rsidRPr="00C96875">
        <w:t xml:space="preserve">” – </w:t>
      </w:r>
      <w:proofErr w:type="spellStart"/>
      <w:r w:rsidRPr="00C96875">
        <w:t>маржинальний</w:t>
      </w:r>
      <w:proofErr w:type="spellEnd"/>
      <w:r w:rsidRPr="00C96875">
        <w:t xml:space="preserve"> облік. Однак, незважаючи на всю розмаїтість термінів, що визначають систему обліку змінних витрат, “</w:t>
      </w:r>
      <w:proofErr w:type="spellStart"/>
      <w:r w:rsidRPr="00C96875">
        <w:t>dіrect-costіng</w:t>
      </w:r>
      <w:proofErr w:type="spellEnd"/>
      <w:r w:rsidRPr="00C96875">
        <w:t xml:space="preserve">” є найпоширенішим терміном, можливо тому, що це перша назва, яка була дана цьому методу обліку собівартості. </w:t>
      </w:r>
    </w:p>
    <w:p w:rsidR="00E874FE" w:rsidRPr="00C96875" w:rsidRDefault="00E874FE" w:rsidP="00E874FE">
      <w:pPr>
        <w:pStyle w:val="31"/>
        <w:ind w:firstLine="720"/>
      </w:pPr>
      <w:r w:rsidRPr="00C96875">
        <w:t>Для України “</w:t>
      </w:r>
      <w:proofErr w:type="spellStart"/>
      <w:r w:rsidRPr="00C96875">
        <w:t>dіrect-costіng</w:t>
      </w:r>
      <w:proofErr w:type="spellEnd"/>
      <w:r w:rsidRPr="00C96875">
        <w:t xml:space="preserve">” </w:t>
      </w:r>
      <w:r w:rsidRPr="00C96875">
        <w:rPr>
          <w:bCs/>
          <w:szCs w:val="28"/>
        </w:rPr>
        <w:t>–</w:t>
      </w:r>
      <w:r w:rsidRPr="00C96875">
        <w:t xml:space="preserve"> це новий і мало відомий для практиків метод, але в багатьох інших країнах він користається великою популярністю. Наприклад, </w:t>
      </w:r>
      <w:r w:rsidRPr="00C96875">
        <w:rPr>
          <w:lang w:val="ru-RU"/>
        </w:rPr>
        <w:t>“</w:t>
      </w:r>
      <w:proofErr w:type="spellStart"/>
      <w:r w:rsidRPr="00C96875">
        <w:t>dіrect-costіng</w:t>
      </w:r>
      <w:proofErr w:type="spellEnd"/>
      <w:r w:rsidRPr="00C96875">
        <w:rPr>
          <w:lang w:val="ru-RU"/>
        </w:rPr>
        <w:t>”</w:t>
      </w:r>
      <w:r w:rsidRPr="00C96875">
        <w:t xml:space="preserve"> широко розповсюджений у Німеччині, найчастіше на великих підприємствах. Даний метод застосовують тут 54% підприємств. Найпоширеніша дана система в харчовій промисловості </w:t>
      </w:r>
      <w:r w:rsidRPr="00C96875">
        <w:rPr>
          <w:bCs/>
          <w:szCs w:val="28"/>
          <w:lang w:val="ru-RU"/>
        </w:rPr>
        <w:t>–</w:t>
      </w:r>
      <w:r w:rsidRPr="00C96875">
        <w:t xml:space="preserve"> 71,4%, і в будівництві </w:t>
      </w:r>
      <w:r w:rsidRPr="00C96875">
        <w:rPr>
          <w:bCs/>
          <w:szCs w:val="28"/>
          <w:lang w:val="ru-RU"/>
        </w:rPr>
        <w:t>–</w:t>
      </w:r>
      <w:r w:rsidRPr="00C96875">
        <w:t xml:space="preserve"> 67,4% підприємств </w:t>
      </w:r>
      <w:r w:rsidRPr="00C96875">
        <w:rPr>
          <w:lang w:val="ru-RU"/>
        </w:rPr>
        <w:t>[</w:t>
      </w:r>
      <w:r w:rsidRPr="00264BD4">
        <w:rPr>
          <w:lang w:val="ru-RU"/>
        </w:rPr>
        <w:t>77</w:t>
      </w:r>
      <w:r w:rsidRPr="00C96875">
        <w:rPr>
          <w:lang w:val="ru-RU"/>
        </w:rPr>
        <w:t xml:space="preserve">, с. </w:t>
      </w:r>
      <w:proofErr w:type="gramStart"/>
      <w:r w:rsidRPr="00C96875">
        <w:rPr>
          <w:lang w:val="ru-RU"/>
        </w:rPr>
        <w:t>62]</w:t>
      </w:r>
      <w:r w:rsidRPr="00C96875">
        <w:t>.</w:t>
      </w:r>
      <w:proofErr w:type="gramEnd"/>
    </w:p>
    <w:p w:rsidR="00E874FE" w:rsidRPr="00C96875" w:rsidRDefault="00E874FE" w:rsidP="00E874FE">
      <w:pPr>
        <w:pStyle w:val="31"/>
        <w:ind w:firstLine="720"/>
      </w:pPr>
      <w:r w:rsidRPr="00C96875">
        <w:rPr>
          <w:lang w:val="en-US"/>
        </w:rPr>
        <w:t>H</w:t>
      </w:r>
      <w:r w:rsidRPr="00C96875">
        <w:t xml:space="preserve">. </w:t>
      </w:r>
      <w:proofErr w:type="spellStart"/>
      <w:r w:rsidRPr="00C96875">
        <w:rPr>
          <w:lang w:val="en-US"/>
        </w:rPr>
        <w:t>Bramsemann</w:t>
      </w:r>
      <w:proofErr w:type="spellEnd"/>
      <w:r w:rsidRPr="00C96875">
        <w:t xml:space="preserve">, посилаючись на дослідження </w:t>
      </w:r>
      <w:r w:rsidRPr="00C96875">
        <w:rPr>
          <w:lang w:val="en-US"/>
        </w:rPr>
        <w:t>M</w:t>
      </w:r>
      <w:r w:rsidRPr="00C96875">
        <w:t>.</w:t>
      </w:r>
      <w:r w:rsidRPr="00C96875">
        <w:rPr>
          <w:lang w:val="en-US"/>
        </w:rPr>
        <w:t>B</w:t>
      </w:r>
      <w:r w:rsidRPr="00C96875">
        <w:t>е</w:t>
      </w:r>
      <w:proofErr w:type="spellStart"/>
      <w:r w:rsidRPr="00C96875">
        <w:rPr>
          <w:lang w:val="en-US"/>
        </w:rPr>
        <w:t>nn</w:t>
      </w:r>
      <w:proofErr w:type="spellEnd"/>
      <w:r w:rsidRPr="00C96875">
        <w:t>е</w:t>
      </w:r>
      <w:r w:rsidRPr="00C96875">
        <w:rPr>
          <w:lang w:val="en-US"/>
        </w:rPr>
        <w:t>r</w:t>
      </w:r>
      <w:r w:rsidRPr="00C96875">
        <w:t xml:space="preserve">, приводить результати вибіркового обстеження, проведеного на підприємствах обробної промисловості в районі міста </w:t>
      </w:r>
      <w:proofErr w:type="spellStart"/>
      <w:r w:rsidRPr="00C96875">
        <w:t>Штутгарта</w:t>
      </w:r>
      <w:proofErr w:type="spellEnd"/>
      <w:r w:rsidRPr="00C96875">
        <w:t>, де чисельність працівників складала від 50 до 1000 чоловік: на 40,8% підприємств облік ведуть за місцями виникнення витрат відповідно до системи “</w:t>
      </w:r>
      <w:proofErr w:type="spellStart"/>
      <w:r w:rsidRPr="00C96875">
        <w:t>dіrect-costіng</w:t>
      </w:r>
      <w:proofErr w:type="spellEnd"/>
      <w:r w:rsidRPr="00C96875">
        <w:t xml:space="preserve">”, а на 28,9% </w:t>
      </w:r>
      <w:r w:rsidRPr="00C96875">
        <w:rPr>
          <w:bCs/>
          <w:szCs w:val="28"/>
        </w:rPr>
        <w:t xml:space="preserve">– </w:t>
      </w:r>
      <w:r w:rsidRPr="00C96875">
        <w:t>калькулюють собівартість за системою “</w:t>
      </w:r>
      <w:proofErr w:type="spellStart"/>
      <w:r w:rsidRPr="00C96875">
        <w:t>dіrect-costіng</w:t>
      </w:r>
      <w:proofErr w:type="spellEnd"/>
      <w:r w:rsidRPr="00C96875">
        <w:t>” [</w:t>
      </w:r>
      <w:r w:rsidRPr="00E874FE">
        <w:t>77</w:t>
      </w:r>
      <w:r w:rsidRPr="00C96875">
        <w:t xml:space="preserve">]. </w:t>
      </w:r>
    </w:p>
    <w:p w:rsidR="00E874FE" w:rsidRPr="00C96875" w:rsidRDefault="00E874FE" w:rsidP="00E874FE">
      <w:pPr>
        <w:pStyle w:val="31"/>
        <w:ind w:firstLine="720"/>
      </w:pPr>
      <w:r w:rsidRPr="00C96875">
        <w:t xml:space="preserve">Згідно з </w:t>
      </w:r>
      <w:r w:rsidRPr="00C96875">
        <w:rPr>
          <w:lang w:val="en-US"/>
        </w:rPr>
        <w:t>H</w:t>
      </w:r>
      <w:r w:rsidRPr="00C96875">
        <w:t xml:space="preserve">. </w:t>
      </w:r>
      <w:proofErr w:type="spellStart"/>
      <w:proofErr w:type="gramStart"/>
      <w:r w:rsidRPr="00C96875">
        <w:rPr>
          <w:lang w:val="en-US"/>
        </w:rPr>
        <w:t>Bramsemann</w:t>
      </w:r>
      <w:proofErr w:type="spellEnd"/>
      <w:r w:rsidRPr="00C96875">
        <w:t xml:space="preserve"> у 1988 році було опубліковане дослідження </w:t>
      </w:r>
      <w:r w:rsidRPr="00C96875">
        <w:rPr>
          <w:lang w:val="en-US"/>
        </w:rPr>
        <w:t>D</w:t>
      </w:r>
      <w:r w:rsidRPr="00C96875">
        <w:t xml:space="preserve">. </w:t>
      </w:r>
      <w:proofErr w:type="spellStart"/>
      <w:r w:rsidRPr="00C96875">
        <w:rPr>
          <w:lang w:val="en-US"/>
        </w:rPr>
        <w:t>Lincamm</w:t>
      </w:r>
      <w:proofErr w:type="spellEnd"/>
      <w:r w:rsidRPr="00C96875">
        <w:t xml:space="preserve"> щодо організації обліку витрат на </w:t>
      </w:r>
      <w:proofErr w:type="spellStart"/>
      <w:r w:rsidRPr="00C96875">
        <w:t>північно-німецьких</w:t>
      </w:r>
      <w:proofErr w:type="spellEnd"/>
      <w:r w:rsidRPr="00C96875">
        <w:t xml:space="preserve"> промислових підприємствах.</w:t>
      </w:r>
      <w:proofErr w:type="gramEnd"/>
      <w:r w:rsidRPr="00C96875">
        <w:t xml:space="preserve"> Для даного дослідження були обрані як великі, так і дрібні підприємства різної структури. Результати показали, що 65,7% анкетованих підприємств калькулюють результати по виробах методом </w:t>
      </w:r>
      <w:r w:rsidRPr="00C96875">
        <w:rPr>
          <w:lang w:val="ru-RU"/>
        </w:rPr>
        <w:t>“</w:t>
      </w:r>
      <w:proofErr w:type="spellStart"/>
      <w:r w:rsidRPr="00C96875">
        <w:t>dіrect-costіng</w:t>
      </w:r>
      <w:proofErr w:type="spellEnd"/>
      <w:r w:rsidRPr="00C96875">
        <w:rPr>
          <w:lang w:val="ru-RU"/>
        </w:rPr>
        <w:t xml:space="preserve">” </w:t>
      </w:r>
      <w:r w:rsidRPr="00C96875">
        <w:t>[</w:t>
      </w:r>
      <w:r w:rsidRPr="00264BD4">
        <w:rPr>
          <w:lang w:val="ru-RU"/>
        </w:rPr>
        <w:t>77</w:t>
      </w:r>
      <w:r w:rsidRPr="00C96875">
        <w:t>].</w:t>
      </w:r>
    </w:p>
    <w:p w:rsidR="00E874FE" w:rsidRPr="00C96875" w:rsidRDefault="00E874FE" w:rsidP="00E874FE">
      <w:pPr>
        <w:pStyle w:val="31"/>
        <w:ind w:firstLine="720"/>
      </w:pPr>
      <w:r w:rsidRPr="00C96875">
        <w:lastRenderedPageBreak/>
        <w:t>Дослідження показали, що у світовій практиці від 30% до 50% компаній використовують метод "</w:t>
      </w:r>
      <w:proofErr w:type="spellStart"/>
      <w:r w:rsidRPr="00C96875">
        <w:t>dіrect-costіng</w:t>
      </w:r>
      <w:proofErr w:type="spellEnd"/>
      <w:r w:rsidRPr="00C96875">
        <w:t>" для в</w:t>
      </w:r>
      <w:r>
        <w:t>нутрішніх розрахунків (табл. 2.</w:t>
      </w:r>
      <w:r w:rsidRPr="00E874FE">
        <w:rPr>
          <w:lang w:val="ru-RU"/>
        </w:rPr>
        <w:t>2</w:t>
      </w:r>
      <w:r w:rsidRPr="00C96875">
        <w:t>)</w:t>
      </w:r>
      <w:r w:rsidRPr="00C96875">
        <w:rPr>
          <w:lang w:val="ru-RU"/>
        </w:rPr>
        <w:t xml:space="preserve"> </w:t>
      </w:r>
      <w:r w:rsidRPr="00C96875">
        <w:t>[</w:t>
      </w:r>
      <w:r w:rsidRPr="00E874FE">
        <w:rPr>
          <w:lang w:val="ru-RU"/>
        </w:rPr>
        <w:t>77</w:t>
      </w:r>
      <w:r w:rsidRPr="00C96875">
        <w:t xml:space="preserve">, с. 89]. </w:t>
      </w:r>
    </w:p>
    <w:p w:rsidR="00E874FE" w:rsidRPr="00C96875" w:rsidRDefault="00E874FE" w:rsidP="00E874FE">
      <w:pPr>
        <w:pStyle w:val="31"/>
        <w:ind w:firstLine="720"/>
      </w:pPr>
      <w:r w:rsidRPr="00C96875">
        <w:t>Отже, очевидно, що крім Німеччини “</w:t>
      </w:r>
      <w:proofErr w:type="spellStart"/>
      <w:r w:rsidRPr="00C96875">
        <w:t>dіrect-costіng</w:t>
      </w:r>
      <w:proofErr w:type="spellEnd"/>
      <w:r w:rsidRPr="00C96875">
        <w:t>” широко розповсюджений у Канаді і Великобританії, у той час як у США і Японії його використовують порівняно мало. Проте, його частка все</w:t>
      </w:r>
      <w:r>
        <w:rPr>
          <w:szCs w:val="28"/>
        </w:rPr>
        <w:t xml:space="preserve"> </w:t>
      </w:r>
      <w:r w:rsidRPr="00C96875">
        <w:t>таки значна, вона сягає 30%. Варто також врахувати, що “standard-cost” є обов'язковим для застосування, тобто, подаючи інформацію про діяльність підприємства в державні органи, потрібно використовувати саме даний метод. Тому можна побачити, наскільки “</w:t>
      </w:r>
      <w:proofErr w:type="spellStart"/>
      <w:r w:rsidRPr="00C96875">
        <w:t>dіrect-costіng</w:t>
      </w:r>
      <w:proofErr w:type="spellEnd"/>
      <w:r w:rsidRPr="00C96875">
        <w:t>” виділяється із загальної маси різних методів. Адже, незважаючи на обов’язковість використання “standard-cost”, цей метод у деяких країнах використовується більш ніж на 50% підприємств.</w:t>
      </w:r>
    </w:p>
    <w:p w:rsidR="00E874FE" w:rsidRPr="00C96875" w:rsidRDefault="00E874FE" w:rsidP="00E874FE">
      <w:pPr>
        <w:pStyle w:val="31"/>
        <w:ind w:firstLine="720"/>
        <w:jc w:val="right"/>
      </w:pPr>
      <w:r w:rsidRPr="00C96875">
        <w:t xml:space="preserve">Таблиця 2.2.  </w:t>
      </w:r>
    </w:p>
    <w:p w:rsidR="00E874FE" w:rsidRPr="00C96875" w:rsidRDefault="00E874FE" w:rsidP="00E874FE">
      <w:pPr>
        <w:pStyle w:val="31"/>
        <w:ind w:firstLine="720"/>
        <w:jc w:val="center"/>
      </w:pPr>
      <w:r w:rsidRPr="00C96875">
        <w:t>Статистика використання методів калькулювання собівартості в різних країнах [</w:t>
      </w:r>
      <w:r w:rsidRPr="00264BD4">
        <w:rPr>
          <w:lang w:val="ru-RU"/>
        </w:rPr>
        <w:t>77</w:t>
      </w:r>
      <w:r w:rsidRPr="00C96875">
        <w:t>]</w:t>
      </w:r>
    </w:p>
    <w:p w:rsidR="00E874FE" w:rsidRPr="00C96875" w:rsidRDefault="00E874FE" w:rsidP="00E874FE">
      <w:pPr>
        <w:spacing w:line="312" w:lineRule="auto"/>
        <w:ind w:firstLine="720"/>
        <w:jc w:val="both"/>
        <w:rPr>
          <w:spacing w:val="20"/>
          <w:sz w:val="28"/>
        </w:rPr>
      </w:pPr>
      <w:r w:rsidRPr="00C96875">
        <w:rPr>
          <w:noProof/>
          <w:spacing w:val="20"/>
          <w:sz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35pt;margin-top:.8pt;width:418.6pt;height:125.2pt;z-index:251661312" o:allowincell="f" fillcolor="window">
            <v:imagedata r:id="rId9" o:title=""/>
            <w10:wrap type="topAndBottom"/>
          </v:shape>
          <o:OLEObject Type="Embed" ProgID="Excel.Sheet.8" ShapeID="_x0000_s1026" DrawAspect="Content" ObjectID="_1700472458" r:id="rId10"/>
        </w:pict>
      </w:r>
    </w:p>
    <w:p w:rsidR="00E874FE" w:rsidRPr="00C96875" w:rsidRDefault="00E874FE" w:rsidP="00E874FE">
      <w:pPr>
        <w:spacing w:line="360" w:lineRule="auto"/>
        <w:ind w:firstLine="720"/>
        <w:jc w:val="both"/>
        <w:rPr>
          <w:sz w:val="28"/>
        </w:rPr>
      </w:pPr>
      <w:r w:rsidRPr="00C96875">
        <w:rPr>
          <w:sz w:val="28"/>
        </w:rPr>
        <w:t>У методичних рекомендаціях щодо формування собівартості продукції (робіт, послуг) в Україні [</w:t>
      </w:r>
      <w:r w:rsidRPr="00264BD4">
        <w:rPr>
          <w:sz w:val="28"/>
        </w:rPr>
        <w:t>34</w:t>
      </w:r>
      <w:r w:rsidRPr="00C96875">
        <w:rPr>
          <w:sz w:val="28"/>
        </w:rPr>
        <w:t>, с. 148] “</w:t>
      </w:r>
      <w:proofErr w:type="spellStart"/>
      <w:r w:rsidRPr="00C96875">
        <w:rPr>
          <w:sz w:val="28"/>
        </w:rPr>
        <w:t>dіrect-costіng</w:t>
      </w:r>
      <w:proofErr w:type="spellEnd"/>
      <w:r w:rsidRPr="00C96875">
        <w:rPr>
          <w:sz w:val="28"/>
        </w:rPr>
        <w:t xml:space="preserve">” віднесено до систем обліку і аналізу витрат, що ми вважаємо цілком правомірним, оскільки як </w:t>
      </w:r>
      <w:proofErr w:type="spellStart"/>
      <w:r w:rsidRPr="00C96875">
        <w:rPr>
          <w:sz w:val="28"/>
        </w:rPr>
        <w:t>стандарт-кост</w:t>
      </w:r>
      <w:proofErr w:type="spellEnd"/>
      <w:r w:rsidRPr="00C96875">
        <w:rPr>
          <w:sz w:val="28"/>
        </w:rPr>
        <w:t xml:space="preserve">, так і </w:t>
      </w:r>
      <w:proofErr w:type="spellStart"/>
      <w:r w:rsidRPr="00C96875">
        <w:rPr>
          <w:sz w:val="28"/>
        </w:rPr>
        <w:t>директ-костинг</w:t>
      </w:r>
      <w:proofErr w:type="spellEnd"/>
      <w:r w:rsidRPr="00C96875">
        <w:rPr>
          <w:sz w:val="28"/>
        </w:rPr>
        <w:t xml:space="preserve"> можуть бути застосовані в умовах позамовного чи передільного методів обліку витрат і калькулювання собівартості. </w:t>
      </w:r>
    </w:p>
    <w:p w:rsidR="00E874FE" w:rsidRPr="00C96875" w:rsidRDefault="00E874FE" w:rsidP="00E874FE">
      <w:pPr>
        <w:spacing w:line="360" w:lineRule="auto"/>
        <w:ind w:firstLine="720"/>
        <w:jc w:val="both"/>
        <w:rPr>
          <w:sz w:val="28"/>
        </w:rPr>
      </w:pPr>
      <w:r w:rsidRPr="00C96875">
        <w:rPr>
          <w:sz w:val="28"/>
        </w:rPr>
        <w:t xml:space="preserve">На відміну від розповсюдженого судження, яке є досить типовим, але несе у собі деякі протиріччя, що є результатом методологічної невизначеності досліджуваної проблематики, ми вважаємо, що більш точним виразом змісту управлінського обліку є оцінка логістичних витрат підприємства у ході його </w:t>
      </w:r>
      <w:r w:rsidRPr="00C96875">
        <w:rPr>
          <w:sz w:val="28"/>
        </w:rPr>
        <w:lastRenderedPageBreak/>
        <w:t xml:space="preserve">реальної або прогнозної діяльності та вимір їх ефективності. Тобто, на відміну від наведеного вище усталеного твердження, ми вважаємо важливим у визначенні витрат підприємства застосування ширшого підходу, ніж категорія собівартості, який базується на </w:t>
      </w:r>
      <w:proofErr w:type="spellStart"/>
      <w:r w:rsidRPr="00C96875">
        <w:rPr>
          <w:sz w:val="28"/>
        </w:rPr>
        <w:t>процесній</w:t>
      </w:r>
      <w:proofErr w:type="spellEnd"/>
      <w:r w:rsidRPr="00C96875">
        <w:rPr>
          <w:sz w:val="28"/>
        </w:rPr>
        <w:t xml:space="preserve"> будові концепції витрат в управлінському обліку, основою якої є вимір впливів складових діяльності підприємства на його результат. </w:t>
      </w:r>
      <w:r w:rsidRPr="00C96875">
        <w:rPr>
          <w:sz w:val="28"/>
          <w:lang w:val="ru-RU"/>
        </w:rPr>
        <w:t xml:space="preserve">Основою </w:t>
      </w:r>
      <w:proofErr w:type="gramStart"/>
      <w:r w:rsidRPr="00C96875">
        <w:rPr>
          <w:sz w:val="28"/>
        </w:rPr>
        <w:t>обл</w:t>
      </w:r>
      <w:proofErr w:type="gramEnd"/>
      <w:r w:rsidRPr="00C96875">
        <w:rPr>
          <w:sz w:val="28"/>
        </w:rPr>
        <w:t>іку</w:t>
      </w:r>
      <w:r w:rsidRPr="00C96875">
        <w:rPr>
          <w:sz w:val="28"/>
          <w:lang w:val="ru-RU"/>
        </w:rPr>
        <w:t xml:space="preserve"> </w:t>
      </w:r>
      <w:proofErr w:type="spellStart"/>
      <w:r w:rsidRPr="00C96875">
        <w:rPr>
          <w:sz w:val="28"/>
          <w:lang w:val="ru-RU"/>
        </w:rPr>
        <w:t>логістичних</w:t>
      </w:r>
      <w:proofErr w:type="spellEnd"/>
      <w:r w:rsidRPr="00C96875">
        <w:rPr>
          <w:sz w:val="28"/>
          <w:lang w:val="ru-RU"/>
        </w:rPr>
        <w:t xml:space="preserve"> </w:t>
      </w:r>
      <w:r w:rsidRPr="00C96875">
        <w:rPr>
          <w:sz w:val="28"/>
        </w:rPr>
        <w:t>параметрів</w:t>
      </w:r>
      <w:r w:rsidRPr="00C96875">
        <w:rPr>
          <w:sz w:val="28"/>
          <w:lang w:val="ru-RU"/>
        </w:rPr>
        <w:t xml:space="preserve"> </w:t>
      </w:r>
      <w:r w:rsidRPr="00C96875">
        <w:rPr>
          <w:sz w:val="28"/>
        </w:rPr>
        <w:t>діяльності</w:t>
      </w:r>
      <w:r w:rsidRPr="00C96875">
        <w:rPr>
          <w:sz w:val="28"/>
          <w:lang w:val="ru-RU"/>
        </w:rPr>
        <w:t xml:space="preserve">, </w:t>
      </w:r>
      <w:r w:rsidRPr="00C96875">
        <w:rPr>
          <w:sz w:val="28"/>
        </w:rPr>
        <w:t>з</w:t>
      </w:r>
      <w:r w:rsidRPr="00C96875">
        <w:rPr>
          <w:sz w:val="28"/>
          <w:lang w:val="ru-RU"/>
        </w:rPr>
        <w:t xml:space="preserve"> </w:t>
      </w:r>
      <w:r w:rsidRPr="00C96875">
        <w:rPr>
          <w:sz w:val="28"/>
        </w:rPr>
        <w:t>нашої</w:t>
      </w:r>
      <w:r w:rsidRPr="00C96875">
        <w:rPr>
          <w:sz w:val="28"/>
          <w:lang w:val="ru-RU"/>
        </w:rPr>
        <w:t xml:space="preserve"> точки </w:t>
      </w:r>
      <w:r w:rsidRPr="00C96875">
        <w:rPr>
          <w:sz w:val="28"/>
        </w:rPr>
        <w:t>зору</w:t>
      </w:r>
      <w:r w:rsidRPr="00C96875">
        <w:rPr>
          <w:sz w:val="28"/>
          <w:lang w:val="ru-RU"/>
        </w:rPr>
        <w:t xml:space="preserve">, </w:t>
      </w:r>
      <w:r w:rsidRPr="00C96875">
        <w:rPr>
          <w:sz w:val="28"/>
        </w:rPr>
        <w:t>є облік витрат за функціями.</w:t>
      </w:r>
    </w:p>
    <w:p w:rsidR="00E874FE" w:rsidRPr="00C96875" w:rsidRDefault="00E874FE" w:rsidP="00E874FE">
      <w:pPr>
        <w:pStyle w:val="ab"/>
        <w:ind w:firstLine="720"/>
      </w:pPr>
      <w:r w:rsidRPr="00C96875">
        <w:t xml:space="preserve">Облік витрат за функціями (або функціональний облік) є перспективним напрямком розвитку сучасного американського обліку. Дослідження К. </w:t>
      </w:r>
      <w:proofErr w:type="spellStart"/>
      <w:r w:rsidRPr="00C96875">
        <w:t>Друрі</w:t>
      </w:r>
      <w:proofErr w:type="spellEnd"/>
      <w:r w:rsidRPr="00C96875">
        <w:t xml:space="preserve"> (1993 р.) показали, що облік витрат за функціями здійснюють 3% компаній США, 9% </w:t>
      </w:r>
      <w:r w:rsidRPr="00C96875">
        <w:rPr>
          <w:bCs/>
          <w:szCs w:val="28"/>
        </w:rPr>
        <w:t xml:space="preserve">– </w:t>
      </w:r>
      <w:r w:rsidRPr="00C96875">
        <w:t xml:space="preserve">мають намір запровадити цю систему обліку, 38% </w:t>
      </w:r>
      <w:r w:rsidRPr="00C96875">
        <w:rPr>
          <w:bCs/>
          <w:szCs w:val="28"/>
        </w:rPr>
        <w:t xml:space="preserve">– </w:t>
      </w:r>
      <w:r w:rsidRPr="00C96875">
        <w:t>розглядають можливість її запровадження [</w:t>
      </w:r>
      <w:r w:rsidRPr="00264BD4">
        <w:t>15</w:t>
      </w:r>
      <w:r w:rsidRPr="00C96875">
        <w:t>, с.144]. Дослідник прогнозує, що акцент буде зроблений на управлінні бізнесом на основі складових видів діяльності.</w:t>
      </w:r>
    </w:p>
    <w:p w:rsidR="00E874FE" w:rsidRPr="00C96875" w:rsidRDefault="00E874FE" w:rsidP="00E874FE">
      <w:pPr>
        <w:pStyle w:val="ab"/>
        <w:ind w:firstLine="720"/>
      </w:pPr>
      <w:r w:rsidRPr="00C96875">
        <w:t>Облік витрат за функціями привертає значну увагу, тому що не тільки забезпечує базу для точнішого розрахунку виробничих витрат, але й уможливлює формування механізму управління витратами [</w:t>
      </w:r>
      <w:r w:rsidRPr="00264BD4">
        <w:t>15</w:t>
      </w:r>
      <w:r w:rsidRPr="00C96875">
        <w:t xml:space="preserve">, с.149]. Саме у цій сфері управління і контролю витрат міститься найбільший потенціал обліку витрат за функціями діяльності. Таким чином, розширилися межі функціонального обліку, до нього віднесено облік за центрами відповідальності і складання кошторисів (бюджетів). </w:t>
      </w:r>
    </w:p>
    <w:p w:rsidR="00E874FE" w:rsidRPr="00C96875" w:rsidRDefault="00E874FE" w:rsidP="00E874FE">
      <w:pPr>
        <w:pStyle w:val="ab"/>
        <w:ind w:firstLine="720"/>
      </w:pPr>
      <w:r w:rsidRPr="00C96875">
        <w:t xml:space="preserve">На думку К. </w:t>
      </w:r>
      <w:proofErr w:type="spellStart"/>
      <w:r w:rsidRPr="00C96875">
        <w:t>Друрі</w:t>
      </w:r>
      <w:proofErr w:type="spellEnd"/>
      <w:r w:rsidRPr="00C96875">
        <w:t xml:space="preserve">, компанії, що застосовують системи обліку витрат за функціями, ймовірно, мають дві системи: одну </w:t>
      </w:r>
      <w:r w:rsidRPr="00C96875">
        <w:rPr>
          <w:bCs/>
          <w:szCs w:val="28"/>
        </w:rPr>
        <w:t xml:space="preserve">– </w:t>
      </w:r>
      <w:r w:rsidRPr="00C96875">
        <w:t xml:space="preserve">для зовнішнього фінансового обліку і підготовки щомісячних звітів про прибуток з використанням традиційних систем обліку виробничих витрат; окрему систему обліку витрат за функціями </w:t>
      </w:r>
      <w:r w:rsidRPr="00C96875">
        <w:rPr>
          <w:bCs/>
          <w:szCs w:val="28"/>
        </w:rPr>
        <w:t xml:space="preserve">– </w:t>
      </w:r>
      <w:r w:rsidRPr="00C96875">
        <w:t>для прийняття стратегічних рішень [</w:t>
      </w:r>
      <w:r w:rsidRPr="00264BD4">
        <w:t>15</w:t>
      </w:r>
      <w:r w:rsidRPr="00C96875">
        <w:t xml:space="preserve">, с. 575]. Ним відзначається, що для фінансового обліку не потрібний розрахунок точної собівартості індивідуальних продуктів, оскільки мета його </w:t>
      </w:r>
      <w:r w:rsidRPr="00C96875">
        <w:rPr>
          <w:bCs/>
          <w:szCs w:val="28"/>
        </w:rPr>
        <w:t xml:space="preserve">– </w:t>
      </w:r>
      <w:r w:rsidRPr="00C96875">
        <w:t>розподіл витрат між собівартістю реалізованої продукції і запасами на сукупному рівні (тобто не на рівні окремих продуктів) [</w:t>
      </w:r>
      <w:r w:rsidRPr="00264BD4">
        <w:t>15</w:t>
      </w:r>
      <w:r w:rsidRPr="00C96875">
        <w:t xml:space="preserve">, с. 579]. Таким чином, для фінансової звітності можна застосовувати спрощені системи обліку витрат, </w:t>
      </w:r>
      <w:r w:rsidRPr="00C96875">
        <w:lastRenderedPageBreak/>
        <w:t>використовуючи облік за нормативними витратами, якщо виробничі операції здійснюються постійно.</w:t>
      </w:r>
    </w:p>
    <w:p w:rsidR="00E874FE" w:rsidRPr="00C96875" w:rsidRDefault="00E874FE" w:rsidP="00E874FE">
      <w:pPr>
        <w:pStyle w:val="ab"/>
        <w:ind w:firstLine="720"/>
      </w:pPr>
      <w:r w:rsidRPr="00C96875">
        <w:rPr>
          <w:lang w:val="en-US"/>
        </w:rPr>
        <w:t>R</w:t>
      </w:r>
      <w:r w:rsidRPr="00C96875">
        <w:t xml:space="preserve">. </w:t>
      </w:r>
      <w:r w:rsidRPr="00C96875">
        <w:rPr>
          <w:lang w:val="en-US"/>
        </w:rPr>
        <w:t>Cooper</w:t>
      </w:r>
      <w:r w:rsidRPr="00C96875">
        <w:t xml:space="preserve"> та </w:t>
      </w:r>
      <w:r w:rsidRPr="00C96875">
        <w:rPr>
          <w:lang w:val="en-US"/>
        </w:rPr>
        <w:t>R</w:t>
      </w:r>
      <w:r w:rsidRPr="00C96875">
        <w:t>.</w:t>
      </w:r>
      <w:r w:rsidRPr="00C96875">
        <w:rPr>
          <w:lang w:val="en-US"/>
        </w:rPr>
        <w:t>S</w:t>
      </w:r>
      <w:r w:rsidRPr="00C96875">
        <w:t xml:space="preserve">. </w:t>
      </w:r>
      <w:r w:rsidRPr="00C96875">
        <w:rPr>
          <w:lang w:val="en-US"/>
        </w:rPr>
        <w:t>Kaplan</w:t>
      </w:r>
      <w:r w:rsidRPr="00C96875">
        <w:t xml:space="preserve"> розглянули обмеження традиційних систем калькуляції виробничих витрат. Вони піддали критиці методи віднесення накладних витрат на продукти. Автори відзначають, що повні виробничі витрати розраховують в інтересах фінансової звітності. У літературі з управлінського обліку відзначається, що повні виробничі витрати, що розраховані з використанням принципів фінансового обліку, не підходять для прийняття рішень. Стверджується, що рішення повинні прийматися на основі аналізу </w:t>
      </w:r>
      <w:proofErr w:type="spellStart"/>
      <w:r w:rsidRPr="00C96875">
        <w:t>інкрементних</w:t>
      </w:r>
      <w:proofErr w:type="spellEnd"/>
      <w:r w:rsidRPr="00C96875">
        <w:t xml:space="preserve"> витрат. Відповідно до цього підходу такі рішення, як початок виробництва нового продукту, припинення виробництва продукту і встановлення цін на продукт, повинні ґрунтуватися на вивченні тільки тих </w:t>
      </w:r>
      <w:proofErr w:type="spellStart"/>
      <w:r w:rsidRPr="00C96875">
        <w:t>інкрементних</w:t>
      </w:r>
      <w:proofErr w:type="spellEnd"/>
      <w:r w:rsidRPr="00C96875">
        <w:t xml:space="preserve"> витрат і доходів, обсяг яких визн</w:t>
      </w:r>
      <w:r>
        <w:t>ачається прийнятим рішенням [</w:t>
      </w:r>
      <w:r w:rsidRPr="00264BD4">
        <w:t>78; 81</w:t>
      </w:r>
      <w:r w:rsidRPr="00C96875">
        <w:t>].</w:t>
      </w:r>
    </w:p>
    <w:p w:rsidR="00E874FE" w:rsidRPr="00C96875" w:rsidRDefault="00E874FE" w:rsidP="00E874FE">
      <w:pPr>
        <w:pStyle w:val="ab"/>
        <w:ind w:firstLine="720"/>
      </w:pPr>
      <w:r w:rsidRPr="00C96875">
        <w:rPr>
          <w:lang w:val="en-US"/>
        </w:rPr>
        <w:t>C</w:t>
      </w:r>
      <w:r w:rsidRPr="00C96875">
        <w:t xml:space="preserve">. </w:t>
      </w:r>
      <w:r w:rsidRPr="00C96875">
        <w:rPr>
          <w:lang w:val="en-US"/>
        </w:rPr>
        <w:t>Drury</w:t>
      </w:r>
      <w:r w:rsidRPr="00C96875">
        <w:t xml:space="preserve"> відзначає, що цей підхід вимагає проведення в разі потреби спеціальних досліджень і, можливо, для складних багатомірних реальних ситуацій, коли компанії виробляють широкий асортимент продуктів, може бути недоцільним однозначно встановлювати релевантні витрати для кожного рішення, оскільки ймовірна безліч можливостей і варіантів управлінських ситуацій [</w:t>
      </w:r>
      <w:r w:rsidRPr="00264BD4">
        <w:t>79</w:t>
      </w:r>
      <w:r w:rsidRPr="00C96875">
        <w:t>, с. 618]. Проте, з нашої точки зору, не можна виключати можливість встановлення релевантних рівнів відхилень витрат у залежності від  передбачуваної поведінки витрат, виробничої чи іншої ситуації, розв'язуваних управлінням задач, яке може здійснюватися на рівні зворотного зв'язку між керівником і бухгалтером-аналітиком, що, безумовно, вимагає методологічної бази і організації системи управлінського обліку на рівні підприємства.</w:t>
      </w:r>
    </w:p>
    <w:p w:rsidR="00E874FE" w:rsidRPr="00C96875" w:rsidRDefault="00E874FE" w:rsidP="00E874FE">
      <w:pPr>
        <w:pStyle w:val="ab"/>
        <w:ind w:firstLine="720"/>
      </w:pPr>
      <w:r w:rsidRPr="00C96875">
        <w:t>Отже, аналіз зарубіжної літератури показав, що в США академічна література щодо проблематики організації обліку витрат і калькулювання собівартості продукції розглядає три підходи до вирішення проблеми:</w:t>
      </w:r>
    </w:p>
    <w:p w:rsidR="00E874FE" w:rsidRPr="00C96875" w:rsidRDefault="00E874FE" w:rsidP="009C07E4">
      <w:pPr>
        <w:numPr>
          <w:ilvl w:val="0"/>
          <w:numId w:val="35"/>
        </w:numPr>
        <w:spacing w:line="360" w:lineRule="auto"/>
        <w:ind w:left="0" w:firstLine="720"/>
        <w:jc w:val="both"/>
        <w:rPr>
          <w:sz w:val="28"/>
        </w:rPr>
      </w:pPr>
      <w:r w:rsidRPr="00C96875">
        <w:rPr>
          <w:sz w:val="28"/>
        </w:rPr>
        <w:t>традиційна система обліку витрат;</w:t>
      </w:r>
    </w:p>
    <w:p w:rsidR="00E874FE" w:rsidRPr="00C96875" w:rsidRDefault="00E874FE" w:rsidP="009C07E4">
      <w:pPr>
        <w:numPr>
          <w:ilvl w:val="0"/>
          <w:numId w:val="35"/>
        </w:numPr>
        <w:spacing w:line="360" w:lineRule="auto"/>
        <w:ind w:left="0" w:firstLine="720"/>
        <w:jc w:val="both"/>
        <w:rPr>
          <w:sz w:val="28"/>
          <w:lang w:val="ru-RU"/>
        </w:rPr>
      </w:pPr>
      <w:r w:rsidRPr="00C96875">
        <w:rPr>
          <w:sz w:val="28"/>
        </w:rPr>
        <w:t>система обліку витрат за функціями;</w:t>
      </w:r>
    </w:p>
    <w:p w:rsidR="00E874FE" w:rsidRPr="00C96875" w:rsidRDefault="00E874FE" w:rsidP="009C07E4">
      <w:pPr>
        <w:numPr>
          <w:ilvl w:val="0"/>
          <w:numId w:val="35"/>
        </w:numPr>
        <w:spacing w:line="360" w:lineRule="auto"/>
        <w:ind w:left="0" w:firstLine="720"/>
        <w:jc w:val="both"/>
        <w:rPr>
          <w:sz w:val="28"/>
        </w:rPr>
      </w:pPr>
      <w:r w:rsidRPr="00C96875">
        <w:rPr>
          <w:sz w:val="28"/>
          <w:lang w:val="ru-RU"/>
        </w:rPr>
        <w:lastRenderedPageBreak/>
        <w:t xml:space="preserve">система </w:t>
      </w:r>
      <w:proofErr w:type="gramStart"/>
      <w:r w:rsidRPr="00C96875">
        <w:rPr>
          <w:sz w:val="28"/>
        </w:rPr>
        <w:t>обл</w:t>
      </w:r>
      <w:proofErr w:type="gramEnd"/>
      <w:r w:rsidRPr="00C96875">
        <w:rPr>
          <w:sz w:val="28"/>
        </w:rPr>
        <w:t>іку “в інтересах прийняття рішення”.</w:t>
      </w:r>
    </w:p>
    <w:p w:rsidR="00E874FE" w:rsidRPr="00C96875" w:rsidRDefault="00E874FE" w:rsidP="00E874FE">
      <w:pPr>
        <w:spacing w:line="360" w:lineRule="auto"/>
        <w:ind w:firstLine="720"/>
        <w:jc w:val="both"/>
        <w:rPr>
          <w:sz w:val="28"/>
        </w:rPr>
      </w:pPr>
      <w:r w:rsidRPr="00C96875">
        <w:rPr>
          <w:sz w:val="28"/>
        </w:rPr>
        <w:t>Традиційна система обліку витрат і калькулювання собівартості продукції базується на використанні “</w:t>
      </w:r>
      <w:proofErr w:type="spellStart"/>
      <w:r w:rsidRPr="00C96875">
        <w:rPr>
          <w:sz w:val="28"/>
        </w:rPr>
        <w:t>Standard-сost</w:t>
      </w:r>
      <w:proofErr w:type="spellEnd"/>
      <w:r w:rsidRPr="00C96875">
        <w:rPr>
          <w:sz w:val="28"/>
        </w:rPr>
        <w:t xml:space="preserve"> </w:t>
      </w:r>
      <w:proofErr w:type="spellStart"/>
      <w:r w:rsidRPr="00C96875">
        <w:rPr>
          <w:sz w:val="28"/>
        </w:rPr>
        <w:t>system</w:t>
      </w:r>
      <w:proofErr w:type="spellEnd"/>
      <w:r w:rsidRPr="00C96875">
        <w:rPr>
          <w:sz w:val="28"/>
        </w:rPr>
        <w:t>”, будова якої передбачає складання бюджетів витрат за сегментами обліку і наступного звітування щодо виконання бюджетів. Статистика використання традиційної системи обліку витрат показує, що вона є досить розповсюдженою в більшості к</w:t>
      </w:r>
      <w:r>
        <w:rPr>
          <w:sz w:val="28"/>
        </w:rPr>
        <w:t>раїн розвинутої економіки</w:t>
      </w:r>
      <w:r w:rsidRPr="00C96875">
        <w:rPr>
          <w:sz w:val="28"/>
        </w:rPr>
        <w:t>. Саме тому в академічній літературі за нею зберігається така назва. Одна з вагомих причин такої статистики – вимоги фінансового обліку, прагнення спростити систему бухгалтерського обліку, знизити її вартість, оскільки поряд з використанням системи “</w:t>
      </w:r>
      <w:r w:rsidRPr="00C96875">
        <w:rPr>
          <w:sz w:val="28"/>
          <w:lang w:val="en-US"/>
        </w:rPr>
        <w:t>Direct</w:t>
      </w:r>
      <w:r w:rsidRPr="00C96875">
        <w:rPr>
          <w:sz w:val="28"/>
        </w:rPr>
        <w:t>-</w:t>
      </w:r>
      <w:r w:rsidRPr="00C96875">
        <w:rPr>
          <w:sz w:val="28"/>
          <w:lang w:val="en-US"/>
        </w:rPr>
        <w:t>costing</w:t>
      </w:r>
      <w:r w:rsidRPr="00C96875">
        <w:rPr>
          <w:sz w:val="28"/>
        </w:rPr>
        <w:t>” у більшості країн потрібно складати звітність за традиційною системою обліку.</w:t>
      </w:r>
    </w:p>
    <w:p w:rsidR="00E874FE" w:rsidRPr="00C96875" w:rsidRDefault="00E874FE" w:rsidP="00E874FE">
      <w:pPr>
        <w:spacing w:line="360" w:lineRule="auto"/>
        <w:ind w:firstLine="720"/>
        <w:jc w:val="both"/>
        <w:rPr>
          <w:sz w:val="28"/>
        </w:rPr>
      </w:pPr>
      <w:r w:rsidRPr="00C96875">
        <w:rPr>
          <w:sz w:val="28"/>
        </w:rPr>
        <w:t>Облік витрат за функціями, будова якого передбачає широке застосування системи “</w:t>
      </w:r>
      <w:r w:rsidRPr="00C96875">
        <w:rPr>
          <w:sz w:val="28"/>
          <w:lang w:val="en-US"/>
        </w:rPr>
        <w:t>Direct</w:t>
      </w:r>
      <w:r w:rsidRPr="00C96875">
        <w:rPr>
          <w:sz w:val="28"/>
        </w:rPr>
        <w:t>-</w:t>
      </w:r>
      <w:r w:rsidRPr="00C96875">
        <w:rPr>
          <w:sz w:val="28"/>
          <w:lang w:val="en-US"/>
        </w:rPr>
        <w:t>costing</w:t>
      </w:r>
      <w:r w:rsidRPr="00C96875">
        <w:rPr>
          <w:sz w:val="28"/>
        </w:rPr>
        <w:t xml:space="preserve">”, що пов’язується з наступним </w:t>
      </w:r>
      <w:proofErr w:type="spellStart"/>
      <w:r w:rsidRPr="00C96875">
        <w:rPr>
          <w:sz w:val="28"/>
        </w:rPr>
        <w:t>АВС-аналізом</w:t>
      </w:r>
      <w:proofErr w:type="spellEnd"/>
      <w:r w:rsidRPr="00C96875">
        <w:rPr>
          <w:sz w:val="28"/>
        </w:rPr>
        <w:t>, дозволяє не тільки оцінювати вклад кожного окремого виробу у фінансовий результат, як це прийнято вважати [</w:t>
      </w:r>
      <w:r w:rsidRPr="00264BD4">
        <w:rPr>
          <w:sz w:val="28"/>
        </w:rPr>
        <w:t>15</w:t>
      </w:r>
      <w:r>
        <w:rPr>
          <w:sz w:val="28"/>
        </w:rPr>
        <w:t xml:space="preserve">; </w:t>
      </w:r>
      <w:r w:rsidRPr="00264BD4">
        <w:rPr>
          <w:sz w:val="28"/>
        </w:rPr>
        <w:t>63</w:t>
      </w:r>
      <w:r w:rsidRPr="00C96875">
        <w:rPr>
          <w:sz w:val="28"/>
        </w:rPr>
        <w:t xml:space="preserve">]. </w:t>
      </w:r>
      <w:r w:rsidRPr="00C96875">
        <w:rPr>
          <w:sz w:val="28"/>
          <w:lang w:val="ru-RU"/>
        </w:rPr>
        <w:t xml:space="preserve">Система </w:t>
      </w:r>
      <w:proofErr w:type="gramStart"/>
      <w:r w:rsidRPr="00C96875">
        <w:rPr>
          <w:sz w:val="28"/>
        </w:rPr>
        <w:t>обл</w:t>
      </w:r>
      <w:proofErr w:type="gramEnd"/>
      <w:r w:rsidRPr="00C96875">
        <w:rPr>
          <w:sz w:val="28"/>
        </w:rPr>
        <w:t xml:space="preserve">іку витрат за функціями дозволяє вирішувати проблему розподілу накладних витрат за ознаками діяльності, для чого в обліку застосовується кодування за носіями витрат. Прибічниками впровадження у практику цієї системи є R. </w:t>
      </w:r>
      <w:proofErr w:type="spellStart"/>
      <w:r w:rsidRPr="00C96875">
        <w:rPr>
          <w:sz w:val="28"/>
        </w:rPr>
        <w:t>Coope</w:t>
      </w:r>
      <w:r>
        <w:rPr>
          <w:sz w:val="28"/>
        </w:rPr>
        <w:t>r</w:t>
      </w:r>
      <w:proofErr w:type="spellEnd"/>
      <w:r>
        <w:rPr>
          <w:sz w:val="28"/>
        </w:rPr>
        <w:t xml:space="preserve"> і R.S. </w:t>
      </w:r>
      <w:proofErr w:type="spellStart"/>
      <w:r>
        <w:rPr>
          <w:sz w:val="28"/>
        </w:rPr>
        <w:t>Kaplan</w:t>
      </w:r>
      <w:proofErr w:type="spellEnd"/>
      <w:r>
        <w:rPr>
          <w:sz w:val="28"/>
        </w:rPr>
        <w:t xml:space="preserve"> (США) [</w:t>
      </w:r>
      <w:r w:rsidRPr="00264BD4">
        <w:rPr>
          <w:sz w:val="28"/>
        </w:rPr>
        <w:t>78; 81</w:t>
      </w:r>
      <w:r w:rsidRPr="00C96875">
        <w:rPr>
          <w:sz w:val="28"/>
        </w:rPr>
        <w:t xml:space="preserve">] та J. </w:t>
      </w:r>
      <w:proofErr w:type="spellStart"/>
      <w:r w:rsidRPr="00C96875">
        <w:rPr>
          <w:sz w:val="28"/>
        </w:rPr>
        <w:t>Innes</w:t>
      </w:r>
      <w:proofErr w:type="spellEnd"/>
      <w:r w:rsidRPr="00C96875">
        <w:rPr>
          <w:sz w:val="28"/>
        </w:rPr>
        <w:t xml:space="preserve"> і F. </w:t>
      </w:r>
      <w:proofErr w:type="spellStart"/>
      <w:r w:rsidRPr="00C96875">
        <w:rPr>
          <w:sz w:val="28"/>
        </w:rPr>
        <w:t>Mitchell</w:t>
      </w:r>
      <w:proofErr w:type="spellEnd"/>
      <w:r w:rsidRPr="00C96875">
        <w:rPr>
          <w:sz w:val="28"/>
        </w:rPr>
        <w:t xml:space="preserve"> (Велика Британія) [</w:t>
      </w:r>
      <w:r w:rsidRPr="00264BD4">
        <w:rPr>
          <w:sz w:val="28"/>
        </w:rPr>
        <w:t>80</w:t>
      </w:r>
      <w:r w:rsidRPr="00C96875">
        <w:rPr>
          <w:sz w:val="28"/>
        </w:rPr>
        <w:t>].</w:t>
      </w:r>
    </w:p>
    <w:p w:rsidR="00E874FE" w:rsidRPr="00C96875" w:rsidRDefault="00E874FE" w:rsidP="00E874FE">
      <w:pPr>
        <w:spacing w:line="360" w:lineRule="auto"/>
        <w:ind w:firstLine="720"/>
        <w:jc w:val="both"/>
        <w:rPr>
          <w:sz w:val="28"/>
        </w:rPr>
      </w:pPr>
      <w:r w:rsidRPr="00C96875">
        <w:rPr>
          <w:sz w:val="28"/>
        </w:rPr>
        <w:t xml:space="preserve">Облік витрат “в інтересах прийняття рішення” базується на зіставленні додаткових витрат з додатковими доходами, що виникають у зв’язку з конкретним видом продукції. Ця система націлена на розподіл між видами продукції або між іншими об’єктами витрат (підрозділами або ринками збуту продукції) лише тих витрат, яких можливо уникнути у випадку встановлення знижки на продаж цього виду продукції. Такий підхід вимагає проведення дослідження за кожним видом продукції з метою визначення саме таких витрат. Роботи  J.A. </w:t>
      </w:r>
      <w:proofErr w:type="spellStart"/>
      <w:r w:rsidRPr="00C96875">
        <w:rPr>
          <w:sz w:val="28"/>
        </w:rPr>
        <w:t>Piper</w:t>
      </w:r>
      <w:proofErr w:type="spellEnd"/>
      <w:r w:rsidRPr="00C96875">
        <w:rPr>
          <w:sz w:val="28"/>
        </w:rPr>
        <w:t xml:space="preserve"> та P. </w:t>
      </w:r>
      <w:proofErr w:type="spellStart"/>
      <w:r w:rsidRPr="00C96875">
        <w:rPr>
          <w:sz w:val="28"/>
        </w:rPr>
        <w:t>Walley</w:t>
      </w:r>
      <w:proofErr w:type="spellEnd"/>
      <w:r w:rsidRPr="00C96875">
        <w:rPr>
          <w:sz w:val="28"/>
        </w:rPr>
        <w:t xml:space="preserve"> [</w:t>
      </w:r>
      <w:r w:rsidRPr="00264BD4">
        <w:rPr>
          <w:sz w:val="28"/>
        </w:rPr>
        <w:t>82</w:t>
      </w:r>
      <w:r w:rsidRPr="00C96875">
        <w:rPr>
          <w:sz w:val="28"/>
        </w:rPr>
        <w:t xml:space="preserve">; </w:t>
      </w:r>
      <w:r w:rsidRPr="00264BD4">
        <w:rPr>
          <w:sz w:val="28"/>
        </w:rPr>
        <w:t>83</w:t>
      </w:r>
      <w:r w:rsidRPr="00C96875">
        <w:rPr>
          <w:sz w:val="28"/>
        </w:rPr>
        <w:t xml:space="preserve">] ілюструють принципову різницю між цим підходом і системою функціонального обліку витрат. Автори вважають, що далеко не в усіх випадках впровадження функціонального підходу є раціональним. </w:t>
      </w:r>
    </w:p>
    <w:p w:rsidR="00E874FE" w:rsidRPr="00C96875" w:rsidRDefault="00E874FE" w:rsidP="00E874FE">
      <w:pPr>
        <w:spacing w:line="360" w:lineRule="auto"/>
        <w:ind w:firstLine="720"/>
        <w:jc w:val="both"/>
        <w:rPr>
          <w:sz w:val="28"/>
        </w:rPr>
      </w:pPr>
      <w:r w:rsidRPr="00C96875">
        <w:rPr>
          <w:sz w:val="28"/>
        </w:rPr>
        <w:lastRenderedPageBreak/>
        <w:t>На нашу думку, правомірним є виділення лише двох систем калькулювання – “</w:t>
      </w:r>
      <w:proofErr w:type="spellStart"/>
      <w:r w:rsidRPr="00C96875">
        <w:rPr>
          <w:sz w:val="28"/>
        </w:rPr>
        <w:t>Standard-сost</w:t>
      </w:r>
      <w:proofErr w:type="spellEnd"/>
      <w:r w:rsidRPr="00C96875">
        <w:rPr>
          <w:sz w:val="28"/>
        </w:rPr>
        <w:t>” і “Direct-costing”, які формують певні підходи до організації обліку витрат. Потрібно вказати, що бюджетування, як метод, що несе у собі, перед усе, контрольну функцію, може застосовуватись як у першій, так і у другій системах калькулювання. Перша система відповідає вимогам фінансового обліку, друга ж – підвищує ефективність інформаційного забезпечення системи управління. Щодо варіанту обліку “в інтересах прийняття рішення”, то його потрібно розглядати не як систему обліку витрат, а як підхід до обробки інформації в рамках першої або другої систем обліку і калькулювання при обґрунтуванні рішень стратегічного характеру. Наш висновок ґрунтується на практичній неможливості збирання й проведення аналізу інформації про витрати, яких можна запобігти, щодо всіх видів або груп продукції, особливо якщо мова йде про масове виробництво.</w:t>
      </w:r>
    </w:p>
    <w:p w:rsidR="00E874FE" w:rsidRPr="00C96875" w:rsidRDefault="00E874FE" w:rsidP="00E874FE">
      <w:pPr>
        <w:spacing w:line="360" w:lineRule="auto"/>
        <w:ind w:firstLine="720"/>
        <w:jc w:val="both"/>
        <w:rPr>
          <w:sz w:val="28"/>
        </w:rPr>
      </w:pPr>
      <w:r w:rsidRPr="00C96875">
        <w:rPr>
          <w:sz w:val="28"/>
        </w:rPr>
        <w:t>Важливим з теоретичної і практичної точок зору є вирішення питання “автономності” управлінського обліку, на яку наголошують або вказують як варіант його організації деякі дослідники [</w:t>
      </w:r>
      <w:r w:rsidRPr="00264BD4">
        <w:rPr>
          <w:sz w:val="28"/>
        </w:rPr>
        <w:t>38</w:t>
      </w:r>
      <w:r w:rsidRPr="00C96875">
        <w:rPr>
          <w:sz w:val="28"/>
        </w:rPr>
        <w:t xml:space="preserve">; </w:t>
      </w:r>
      <w:r w:rsidRPr="00264BD4">
        <w:rPr>
          <w:sz w:val="28"/>
        </w:rPr>
        <w:t>22</w:t>
      </w:r>
      <w:r w:rsidRPr="00C96875">
        <w:rPr>
          <w:sz w:val="28"/>
        </w:rPr>
        <w:t xml:space="preserve">]. </w:t>
      </w:r>
    </w:p>
    <w:p w:rsidR="00E874FE" w:rsidRPr="00C96875" w:rsidRDefault="00E874FE" w:rsidP="00E874FE">
      <w:pPr>
        <w:spacing w:line="360" w:lineRule="auto"/>
        <w:ind w:firstLine="720"/>
        <w:jc w:val="both"/>
        <w:rPr>
          <w:sz w:val="28"/>
        </w:rPr>
      </w:pPr>
      <w:r w:rsidRPr="00C96875">
        <w:rPr>
          <w:sz w:val="28"/>
        </w:rPr>
        <w:t xml:space="preserve">У системі автономного управлінського обліку сформувалися методи калькулювання собівартості продукції, робіт і послуг. Серед них у 20-ті роки минулого сторіччя одержали широке розповсюдження методи критичних точок, коефіцієнтів, однорідних секцій, нормативного розподілу постійних витрат, параметричний, </w:t>
      </w:r>
      <w:proofErr w:type="spellStart"/>
      <w:r w:rsidRPr="00C96875">
        <w:rPr>
          <w:sz w:val="28"/>
        </w:rPr>
        <w:t>стандарт-кост</w:t>
      </w:r>
      <w:proofErr w:type="spellEnd"/>
      <w:r w:rsidRPr="00C96875">
        <w:rPr>
          <w:sz w:val="28"/>
        </w:rPr>
        <w:t xml:space="preserve">, </w:t>
      </w:r>
      <w:proofErr w:type="spellStart"/>
      <w:r w:rsidRPr="00C96875">
        <w:rPr>
          <w:sz w:val="28"/>
        </w:rPr>
        <w:t>директ-костинг</w:t>
      </w:r>
      <w:proofErr w:type="spellEnd"/>
      <w:r w:rsidRPr="00C96875">
        <w:rPr>
          <w:sz w:val="28"/>
        </w:rPr>
        <w:t>. Ці методи дозволили вирішити проблеми визначення повної собівартості і на основі численних досліджень незаперечно довести, що не можуть існувати економічно обґрунтовані методи розподілу постійних (непрямих) витрат навіть при постатейному віднесенні, у якому в умовах ринкової економіки, коли ціни встановлюються залежно від попиту та пропозиції, немає нагальної потреби.</w:t>
      </w:r>
    </w:p>
    <w:p w:rsidR="00E874FE" w:rsidRPr="00C96875" w:rsidRDefault="00E874FE" w:rsidP="00E874FE">
      <w:pPr>
        <w:spacing w:line="360" w:lineRule="auto"/>
        <w:ind w:firstLine="720"/>
        <w:jc w:val="both"/>
        <w:rPr>
          <w:sz w:val="28"/>
        </w:rPr>
      </w:pPr>
      <w:r w:rsidRPr="00C96875">
        <w:rPr>
          <w:sz w:val="28"/>
        </w:rPr>
        <w:t>Основна ідея системи калькулювання “</w:t>
      </w:r>
      <w:proofErr w:type="spellStart"/>
      <w:r w:rsidRPr="00C96875">
        <w:rPr>
          <w:sz w:val="28"/>
        </w:rPr>
        <w:t>Стандарт-кост</w:t>
      </w:r>
      <w:proofErr w:type="spellEnd"/>
      <w:r w:rsidRPr="00C96875">
        <w:rPr>
          <w:sz w:val="28"/>
        </w:rPr>
        <w:t xml:space="preserve">” </w:t>
      </w:r>
      <w:r w:rsidRPr="00C96875">
        <w:rPr>
          <w:bCs/>
          <w:sz w:val="28"/>
          <w:szCs w:val="28"/>
        </w:rPr>
        <w:t>–</w:t>
      </w:r>
      <w:r w:rsidRPr="00C96875">
        <w:rPr>
          <w:bCs/>
          <w:szCs w:val="28"/>
        </w:rPr>
        <w:t xml:space="preserve"> “</w:t>
      </w:r>
      <w:r w:rsidRPr="00C96875">
        <w:rPr>
          <w:sz w:val="28"/>
        </w:rPr>
        <w:t xml:space="preserve">передбачати” витрати, що потребує значної за обсягами роботи з нормування, узгодження отриманих результатів з цілями бізнесу, затвердження стандартів (норм), що мають зафіксувати результати цієї роботи, а надалі зосередитися на досягненні </w:t>
      </w:r>
      <w:r w:rsidRPr="00C96875">
        <w:rPr>
          <w:sz w:val="28"/>
        </w:rPr>
        <w:lastRenderedPageBreak/>
        <w:t xml:space="preserve">поставлених цілей за допомогою аналізу причин відхилень. Відзначимо основні переваги й недоліки </w:t>
      </w:r>
      <w:proofErr w:type="spellStart"/>
      <w:r w:rsidRPr="00C96875">
        <w:rPr>
          <w:sz w:val="28"/>
        </w:rPr>
        <w:t>стандарт-косту</w:t>
      </w:r>
      <w:proofErr w:type="spellEnd"/>
      <w:r w:rsidRPr="00C96875">
        <w:rPr>
          <w:sz w:val="28"/>
        </w:rPr>
        <w:t xml:space="preserve">. Серед </w:t>
      </w:r>
      <w:r w:rsidRPr="00C96875">
        <w:rPr>
          <w:i/>
          <w:sz w:val="28"/>
        </w:rPr>
        <w:t>переваг</w:t>
      </w:r>
      <w:r w:rsidRPr="00C96875">
        <w:rPr>
          <w:sz w:val="28"/>
        </w:rPr>
        <w:t xml:space="preserve"> методу потрібно виділити такі:</w:t>
      </w:r>
    </w:p>
    <w:p w:rsidR="00E874FE" w:rsidRPr="00C96875" w:rsidRDefault="00E874FE" w:rsidP="009C07E4">
      <w:pPr>
        <w:numPr>
          <w:ilvl w:val="0"/>
          <w:numId w:val="33"/>
        </w:numPr>
        <w:tabs>
          <w:tab w:val="clear" w:pos="720"/>
          <w:tab w:val="num" w:pos="390"/>
          <w:tab w:val="left" w:pos="1080"/>
        </w:tabs>
        <w:spacing w:line="360" w:lineRule="auto"/>
        <w:ind w:left="0" w:firstLine="720"/>
        <w:jc w:val="both"/>
        <w:rPr>
          <w:sz w:val="28"/>
        </w:rPr>
      </w:pPr>
      <w:r w:rsidRPr="00C96875">
        <w:rPr>
          <w:sz w:val="28"/>
        </w:rPr>
        <w:t>забезпечує тверду основу для виявлення суттєвих відхилень при зіставленні витрат;</w:t>
      </w:r>
    </w:p>
    <w:p w:rsidR="00E874FE" w:rsidRPr="00C96875" w:rsidRDefault="00E874FE" w:rsidP="009C07E4">
      <w:pPr>
        <w:numPr>
          <w:ilvl w:val="0"/>
          <w:numId w:val="33"/>
        </w:numPr>
        <w:tabs>
          <w:tab w:val="clear" w:pos="720"/>
          <w:tab w:val="num" w:pos="390"/>
          <w:tab w:val="left" w:pos="1080"/>
        </w:tabs>
        <w:spacing w:line="360" w:lineRule="auto"/>
        <w:ind w:left="0" w:firstLine="720"/>
        <w:jc w:val="both"/>
        <w:rPr>
          <w:sz w:val="28"/>
        </w:rPr>
      </w:pPr>
      <w:r w:rsidRPr="00C96875">
        <w:rPr>
          <w:sz w:val="28"/>
        </w:rPr>
        <w:t>гарантує підвищення продуктивності праці і, як наслідок, стимулює діяльність робітників через систему матеріальних стимулів;</w:t>
      </w:r>
    </w:p>
    <w:p w:rsidR="00E874FE" w:rsidRPr="00C96875" w:rsidRDefault="00E874FE" w:rsidP="009C07E4">
      <w:pPr>
        <w:numPr>
          <w:ilvl w:val="0"/>
          <w:numId w:val="33"/>
        </w:numPr>
        <w:tabs>
          <w:tab w:val="clear" w:pos="720"/>
          <w:tab w:val="num" w:pos="390"/>
          <w:tab w:val="left" w:pos="1080"/>
        </w:tabs>
        <w:spacing w:line="360" w:lineRule="auto"/>
        <w:ind w:left="0" w:firstLine="720"/>
        <w:jc w:val="both"/>
        <w:rPr>
          <w:sz w:val="28"/>
        </w:rPr>
      </w:pPr>
      <w:r w:rsidRPr="00C96875">
        <w:rPr>
          <w:sz w:val="28"/>
        </w:rPr>
        <w:t>мотивує службовців дотримуватись норм;</w:t>
      </w:r>
    </w:p>
    <w:p w:rsidR="00E874FE" w:rsidRPr="00C96875" w:rsidRDefault="00E874FE" w:rsidP="009C07E4">
      <w:pPr>
        <w:numPr>
          <w:ilvl w:val="0"/>
          <w:numId w:val="33"/>
        </w:numPr>
        <w:tabs>
          <w:tab w:val="clear" w:pos="720"/>
          <w:tab w:val="num" w:pos="390"/>
          <w:tab w:val="left" w:pos="1080"/>
        </w:tabs>
        <w:spacing w:line="360" w:lineRule="auto"/>
        <w:ind w:left="0" w:firstLine="720"/>
        <w:jc w:val="both"/>
        <w:rPr>
          <w:sz w:val="28"/>
        </w:rPr>
      </w:pPr>
      <w:r w:rsidRPr="00C96875">
        <w:rPr>
          <w:sz w:val="28"/>
        </w:rPr>
        <w:t>забезпечує контроль за собівартістю продукції.</w:t>
      </w:r>
    </w:p>
    <w:p w:rsidR="00E874FE" w:rsidRPr="00C96875" w:rsidRDefault="00E874FE" w:rsidP="00E874FE">
      <w:pPr>
        <w:spacing w:line="360" w:lineRule="auto"/>
        <w:ind w:firstLine="720"/>
        <w:jc w:val="both"/>
        <w:rPr>
          <w:sz w:val="28"/>
        </w:rPr>
      </w:pPr>
      <w:r w:rsidRPr="00C96875">
        <w:rPr>
          <w:sz w:val="28"/>
        </w:rPr>
        <w:t xml:space="preserve">Серед </w:t>
      </w:r>
      <w:r w:rsidRPr="00C96875">
        <w:rPr>
          <w:i/>
          <w:sz w:val="28"/>
        </w:rPr>
        <w:t xml:space="preserve">недоліків </w:t>
      </w:r>
      <w:r w:rsidRPr="00C96875">
        <w:rPr>
          <w:sz w:val="28"/>
        </w:rPr>
        <w:t>методу відзначимо такі:</w:t>
      </w:r>
    </w:p>
    <w:p w:rsidR="00E874FE" w:rsidRPr="00C96875" w:rsidRDefault="00E874FE" w:rsidP="009C07E4">
      <w:pPr>
        <w:numPr>
          <w:ilvl w:val="0"/>
          <w:numId w:val="34"/>
        </w:numPr>
        <w:tabs>
          <w:tab w:val="clear" w:pos="720"/>
          <w:tab w:val="left" w:pos="390"/>
          <w:tab w:val="left" w:pos="1080"/>
        </w:tabs>
        <w:spacing w:line="360" w:lineRule="auto"/>
        <w:ind w:left="0" w:firstLine="720"/>
        <w:jc w:val="both"/>
        <w:rPr>
          <w:sz w:val="28"/>
        </w:rPr>
      </w:pPr>
      <w:r w:rsidRPr="00C96875">
        <w:rPr>
          <w:sz w:val="28"/>
        </w:rPr>
        <w:t>часто відхилення є агрегованими, не пов’язаними з технологічним процесом, його елементами, окремими замовленнями або партіями продукції;</w:t>
      </w:r>
    </w:p>
    <w:p w:rsidR="00E874FE" w:rsidRPr="00C96875" w:rsidRDefault="00E874FE" w:rsidP="009C07E4">
      <w:pPr>
        <w:numPr>
          <w:ilvl w:val="0"/>
          <w:numId w:val="34"/>
        </w:numPr>
        <w:tabs>
          <w:tab w:val="clear" w:pos="720"/>
          <w:tab w:val="left" w:pos="390"/>
          <w:tab w:val="left" w:pos="1080"/>
        </w:tabs>
        <w:spacing w:line="360" w:lineRule="auto"/>
        <w:ind w:left="0" w:firstLine="720"/>
        <w:jc w:val="both"/>
        <w:rPr>
          <w:sz w:val="28"/>
        </w:rPr>
      </w:pPr>
      <w:proofErr w:type="spellStart"/>
      <w:r w:rsidRPr="00C96875">
        <w:rPr>
          <w:sz w:val="28"/>
        </w:rPr>
        <w:t>стандарт-кост</w:t>
      </w:r>
      <w:proofErr w:type="spellEnd"/>
      <w:r w:rsidRPr="00C96875">
        <w:rPr>
          <w:sz w:val="28"/>
        </w:rPr>
        <w:t xml:space="preserve"> може розходитись з філософією системи управління собівартістю, у т.ч. на основі </w:t>
      </w:r>
      <w:proofErr w:type="spellStart"/>
      <w:r w:rsidRPr="00C96875">
        <w:rPr>
          <w:sz w:val="28"/>
        </w:rPr>
        <w:t>АВС-аналізу</w:t>
      </w:r>
      <w:proofErr w:type="spellEnd"/>
      <w:r w:rsidRPr="00C96875">
        <w:rPr>
          <w:sz w:val="28"/>
        </w:rPr>
        <w:t>;</w:t>
      </w:r>
    </w:p>
    <w:p w:rsidR="00E874FE" w:rsidRPr="00C96875" w:rsidRDefault="00E874FE" w:rsidP="009C07E4">
      <w:pPr>
        <w:numPr>
          <w:ilvl w:val="0"/>
          <w:numId w:val="34"/>
        </w:numPr>
        <w:tabs>
          <w:tab w:val="clear" w:pos="720"/>
          <w:tab w:val="left" w:pos="390"/>
          <w:tab w:val="left" w:pos="1080"/>
        </w:tabs>
        <w:spacing w:line="360" w:lineRule="auto"/>
        <w:ind w:left="0" w:firstLine="720"/>
        <w:jc w:val="both"/>
        <w:rPr>
          <w:sz w:val="28"/>
        </w:rPr>
      </w:pPr>
      <w:r w:rsidRPr="00C96875">
        <w:rPr>
          <w:sz w:val="28"/>
        </w:rPr>
        <w:t>забагато уваги концентрується на вартості і продуктивності праці;</w:t>
      </w:r>
    </w:p>
    <w:p w:rsidR="00E874FE" w:rsidRPr="00C96875" w:rsidRDefault="00E874FE" w:rsidP="009C07E4">
      <w:pPr>
        <w:numPr>
          <w:ilvl w:val="0"/>
          <w:numId w:val="34"/>
        </w:numPr>
        <w:tabs>
          <w:tab w:val="clear" w:pos="720"/>
          <w:tab w:val="left" w:pos="468"/>
          <w:tab w:val="left" w:pos="1080"/>
        </w:tabs>
        <w:spacing w:line="360" w:lineRule="auto"/>
        <w:ind w:left="0" w:firstLine="720"/>
        <w:jc w:val="both"/>
        <w:rPr>
          <w:sz w:val="28"/>
        </w:rPr>
      </w:pPr>
      <w:r w:rsidRPr="00C96875">
        <w:rPr>
          <w:sz w:val="28"/>
        </w:rPr>
        <w:t>у разі короткого життєвого циклу товарів стандарти придатні лише нетривалий час;</w:t>
      </w:r>
    </w:p>
    <w:p w:rsidR="00E874FE" w:rsidRPr="00C96875" w:rsidRDefault="00E874FE" w:rsidP="009C07E4">
      <w:pPr>
        <w:numPr>
          <w:ilvl w:val="0"/>
          <w:numId w:val="34"/>
        </w:numPr>
        <w:tabs>
          <w:tab w:val="clear" w:pos="720"/>
          <w:tab w:val="left" w:pos="468"/>
          <w:tab w:val="left" w:pos="1080"/>
        </w:tabs>
        <w:spacing w:line="360" w:lineRule="auto"/>
        <w:ind w:left="0" w:firstLine="720"/>
        <w:jc w:val="both"/>
        <w:rPr>
          <w:sz w:val="28"/>
        </w:rPr>
      </w:pPr>
      <w:r w:rsidRPr="00C96875">
        <w:rPr>
          <w:sz w:val="28"/>
        </w:rPr>
        <w:t>увага зосереджена на мінімізації затрат, а не на підвищенні якості продукції або на виконані вимог клієнтів;</w:t>
      </w:r>
    </w:p>
    <w:p w:rsidR="00E874FE" w:rsidRPr="00C96875" w:rsidRDefault="00E874FE" w:rsidP="009C07E4">
      <w:pPr>
        <w:numPr>
          <w:ilvl w:val="0"/>
          <w:numId w:val="34"/>
        </w:numPr>
        <w:tabs>
          <w:tab w:val="clear" w:pos="720"/>
          <w:tab w:val="left" w:pos="468"/>
          <w:tab w:val="left" w:pos="1080"/>
        </w:tabs>
        <w:spacing w:line="360" w:lineRule="auto"/>
        <w:ind w:left="0" w:firstLine="720"/>
        <w:jc w:val="both"/>
        <w:rPr>
          <w:sz w:val="28"/>
        </w:rPr>
      </w:pPr>
      <w:r w:rsidRPr="00C96875">
        <w:rPr>
          <w:sz w:val="28"/>
        </w:rPr>
        <w:t>охоплює далеко не всі аспекти підвищення ефективності виробництва.</w:t>
      </w:r>
    </w:p>
    <w:p w:rsidR="00E874FE" w:rsidRPr="00C96875" w:rsidRDefault="00E874FE" w:rsidP="00E874FE">
      <w:pPr>
        <w:spacing w:line="360" w:lineRule="auto"/>
        <w:ind w:firstLine="720"/>
        <w:jc w:val="both"/>
        <w:rPr>
          <w:sz w:val="28"/>
        </w:rPr>
      </w:pPr>
      <w:r w:rsidRPr="00C96875">
        <w:rPr>
          <w:sz w:val="28"/>
        </w:rPr>
        <w:t>К.</w:t>
      </w:r>
      <w:proofErr w:type="spellStart"/>
      <w:r w:rsidRPr="00C96875">
        <w:rPr>
          <w:sz w:val="28"/>
        </w:rPr>
        <w:t>Друрі</w:t>
      </w:r>
      <w:proofErr w:type="spellEnd"/>
      <w:r w:rsidRPr="00C96875">
        <w:rPr>
          <w:sz w:val="28"/>
        </w:rPr>
        <w:t xml:space="preserve"> вказує, що найбільший потенціал системи обліку витрат за функціями знаходиться у сфері управління витратами, а не у сфері виробничого обліку </w:t>
      </w:r>
      <w:r w:rsidRPr="00C96875">
        <w:rPr>
          <w:sz w:val="28"/>
          <w:lang w:val="ru-RU"/>
        </w:rPr>
        <w:t>[</w:t>
      </w:r>
      <w:r w:rsidRPr="00264BD4">
        <w:rPr>
          <w:sz w:val="28"/>
          <w:lang w:val="ru-RU"/>
        </w:rPr>
        <w:t>15</w:t>
      </w:r>
      <w:r w:rsidRPr="00C96875">
        <w:rPr>
          <w:sz w:val="28"/>
          <w:lang w:val="ru-RU"/>
        </w:rPr>
        <w:t>, с.370].</w:t>
      </w:r>
    </w:p>
    <w:p w:rsidR="00E874FE" w:rsidRPr="00C96875" w:rsidRDefault="00E874FE" w:rsidP="00E874FE">
      <w:pPr>
        <w:pStyle w:val="ab"/>
        <w:ind w:firstLine="720"/>
      </w:pPr>
      <w:r w:rsidRPr="00C96875">
        <w:t>На думку В.І. Ткача і М.В. Ткача, в управлінському обліку чільною в калькулюванні собівартості й організації контролю результатів діяльності сегмента стає система нормативів: “Визначають не тільки нормативну собівартість, але й нормативний виторг, тому що це єдиний засіб виміряти надходження й витрати та визначити нормативну маржу, тобто отримати можливість використання моделі “витрати – випуск” [</w:t>
      </w:r>
      <w:r w:rsidRPr="00264BD4">
        <w:t>63</w:t>
      </w:r>
      <w:r w:rsidRPr="00C96875">
        <w:t>, с.108].</w:t>
      </w:r>
    </w:p>
    <w:p w:rsidR="00E874FE" w:rsidRPr="00C96875" w:rsidRDefault="00E874FE" w:rsidP="00E874FE">
      <w:pPr>
        <w:pStyle w:val="ab"/>
        <w:ind w:firstLine="720"/>
      </w:pPr>
      <w:r w:rsidRPr="00C96875">
        <w:lastRenderedPageBreak/>
        <w:t xml:space="preserve">Запровадження нормативів у систему </w:t>
      </w:r>
      <w:proofErr w:type="spellStart"/>
      <w:r w:rsidRPr="00C96875">
        <w:t>директ-костингу</w:t>
      </w:r>
      <w:proofErr w:type="spellEnd"/>
      <w:r w:rsidRPr="00C96875">
        <w:t xml:space="preserve"> викликає менше проблем, аніж числення повної собівартості, тому що застосування </w:t>
      </w:r>
      <w:proofErr w:type="spellStart"/>
      <w:r w:rsidRPr="00C96875">
        <w:t>директ-костингу</w:t>
      </w:r>
      <w:proofErr w:type="spellEnd"/>
      <w:r w:rsidRPr="00C96875">
        <w:t xml:space="preserve"> не вимагає умовного розподілу витрат. Крім того, не потрібно оперувати категоріями </w:t>
      </w:r>
      <w:r w:rsidRPr="00C96875">
        <w:rPr>
          <w:lang w:val="ru-RU"/>
        </w:rPr>
        <w:t>“</w:t>
      </w:r>
      <w:r w:rsidRPr="00C96875">
        <w:t>одиниця роботи</w:t>
      </w:r>
      <w:r w:rsidRPr="00C96875">
        <w:rPr>
          <w:lang w:val="ru-RU"/>
        </w:rPr>
        <w:t>”</w:t>
      </w:r>
      <w:r w:rsidRPr="00C96875">
        <w:t xml:space="preserve"> і </w:t>
      </w:r>
      <w:r w:rsidRPr="00C96875">
        <w:rPr>
          <w:lang w:val="ru-RU"/>
        </w:rPr>
        <w:t>“</w:t>
      </w:r>
      <w:r w:rsidRPr="00C96875">
        <w:t>нормальна діяльність</w:t>
      </w:r>
      <w:r w:rsidRPr="00C96875">
        <w:rPr>
          <w:lang w:val="ru-RU"/>
        </w:rPr>
        <w:t>”</w:t>
      </w:r>
      <w:r w:rsidRPr="00C96875">
        <w:t>, використання яких утруднює облік, але які, проте, необхідні при системі обліку повної собівартості.</w:t>
      </w:r>
    </w:p>
    <w:p w:rsidR="00E874FE" w:rsidRPr="00C96875" w:rsidRDefault="00E874FE" w:rsidP="00E874FE">
      <w:pPr>
        <w:pStyle w:val="ab"/>
        <w:ind w:firstLine="720"/>
      </w:pPr>
      <w:r w:rsidRPr="00C96875">
        <w:t xml:space="preserve">Виходячи з викладеного, дослідники дійшли висновку, що переваги розвинутого </w:t>
      </w:r>
      <w:proofErr w:type="spellStart"/>
      <w:r w:rsidRPr="00C96875">
        <w:t>директ-костингу</w:t>
      </w:r>
      <w:proofErr w:type="spellEnd"/>
      <w:r w:rsidRPr="00C96875">
        <w:t xml:space="preserve"> очевидні. Особливо ефективним є його застосування на підприємствах з масовим виробництвом і відносно складним технологічним процесом, оскільки в цьому випадку набагато легше визначити маржу за сегментами діяльності, аніж за виробничими ознаками. </w:t>
      </w:r>
    </w:p>
    <w:p w:rsidR="00E874FE" w:rsidRPr="00C96875" w:rsidRDefault="00E874FE" w:rsidP="00E874FE">
      <w:pPr>
        <w:pStyle w:val="ab"/>
        <w:ind w:firstLine="720"/>
      </w:pPr>
      <w:r w:rsidRPr="00C96875">
        <w:t xml:space="preserve">Таким чином, основні новації розвинутого </w:t>
      </w:r>
      <w:proofErr w:type="spellStart"/>
      <w:r w:rsidRPr="00C96875">
        <w:t>директ-костингу</w:t>
      </w:r>
      <w:proofErr w:type="spellEnd"/>
      <w:r w:rsidRPr="00C96875">
        <w:t xml:space="preserve"> полягають, по-перше, у появі категорії специфічно прямих постійних витрат і системи </w:t>
      </w:r>
      <w:proofErr w:type="spellStart"/>
      <w:r w:rsidRPr="00C96875">
        <w:t>напівмарж</w:t>
      </w:r>
      <w:proofErr w:type="spellEnd"/>
      <w:r w:rsidRPr="00C96875">
        <w:t>, а також можливості регулювання на цій основі обсягів виробництва і реалізації, собівартості і цін; по-друге, у можливості числення результатів (марж) за зовнішніми сегментами (що знаходяться за межами підприємства), тобто використання маркетингових принципів у системі управлінського обліку.</w:t>
      </w:r>
    </w:p>
    <w:p w:rsidR="00E874FE" w:rsidRPr="00C96875" w:rsidRDefault="00E874FE" w:rsidP="00E874FE">
      <w:pPr>
        <w:pStyle w:val="ab"/>
        <w:ind w:firstLine="720"/>
      </w:pPr>
      <w:r w:rsidRPr="00C96875">
        <w:t xml:space="preserve">Аналіз простого й розвинутого варіантів </w:t>
      </w:r>
      <w:proofErr w:type="spellStart"/>
      <w:r w:rsidRPr="00C96875">
        <w:t>директ-костингу</w:t>
      </w:r>
      <w:proofErr w:type="spellEnd"/>
      <w:r w:rsidRPr="00C96875">
        <w:t xml:space="preserve"> наведений у табл. 2.3</w:t>
      </w:r>
    </w:p>
    <w:p w:rsidR="00E874FE" w:rsidRPr="00C96875" w:rsidRDefault="00E874FE" w:rsidP="00E874FE">
      <w:pPr>
        <w:pStyle w:val="2"/>
        <w:spacing w:line="312" w:lineRule="auto"/>
        <w:ind w:firstLine="720"/>
        <w:jc w:val="right"/>
      </w:pPr>
      <w:r w:rsidRPr="00C96875">
        <w:t xml:space="preserve">Таблиця 2.3. </w:t>
      </w:r>
    </w:p>
    <w:p w:rsidR="00E874FE" w:rsidRDefault="00E874FE" w:rsidP="00E874FE">
      <w:pPr>
        <w:pStyle w:val="2"/>
        <w:spacing w:line="312" w:lineRule="auto"/>
        <w:ind w:firstLine="720"/>
      </w:pPr>
      <w:r w:rsidRPr="00C96875">
        <w:t>Порівняльна характеристика методів обліку і калькулювання за системою “</w:t>
      </w:r>
      <w:proofErr w:type="spellStart"/>
      <w:r w:rsidRPr="00C96875">
        <w:t>Директ-костинг</w:t>
      </w:r>
      <w:proofErr w:type="spellEnd"/>
      <w:r w:rsidRPr="00C96875">
        <w:t>”</w:t>
      </w:r>
    </w:p>
    <w:p w:rsidR="00E874FE" w:rsidRPr="005F1D9B" w:rsidRDefault="00E874FE" w:rsidP="00E874FE"/>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4394"/>
        <w:gridCol w:w="3685"/>
      </w:tblGrid>
      <w:tr w:rsidR="00E874FE" w:rsidRPr="00C96875" w:rsidTr="00B066C7">
        <w:tblPrEx>
          <w:tblCellMar>
            <w:top w:w="0" w:type="dxa"/>
            <w:bottom w:w="0" w:type="dxa"/>
          </w:tblCellMar>
        </w:tblPrEx>
        <w:trPr>
          <w:cantSplit/>
          <w:trHeight w:val="559"/>
        </w:trPr>
        <w:tc>
          <w:tcPr>
            <w:tcW w:w="1560" w:type="dxa"/>
            <w:vMerge w:val="restart"/>
          </w:tcPr>
          <w:p w:rsidR="00E874FE" w:rsidRDefault="00E874FE" w:rsidP="00B066C7">
            <w:pPr>
              <w:pStyle w:val="1"/>
            </w:pPr>
          </w:p>
          <w:p w:rsidR="00E874FE" w:rsidRDefault="00E874FE" w:rsidP="00B066C7">
            <w:pPr>
              <w:pStyle w:val="1"/>
            </w:pPr>
          </w:p>
          <w:p w:rsidR="00E874FE" w:rsidRPr="00C96875" w:rsidRDefault="00E874FE" w:rsidP="00B066C7">
            <w:pPr>
              <w:pStyle w:val="1"/>
            </w:pPr>
            <w:r w:rsidRPr="00C96875">
              <w:t>Показники</w:t>
            </w:r>
          </w:p>
        </w:tc>
        <w:tc>
          <w:tcPr>
            <w:tcW w:w="8079" w:type="dxa"/>
            <w:gridSpan w:val="2"/>
          </w:tcPr>
          <w:p w:rsidR="00E874FE" w:rsidRDefault="00E874FE" w:rsidP="00B066C7">
            <w:pPr>
              <w:jc w:val="center"/>
              <w:rPr>
                <w:sz w:val="28"/>
              </w:rPr>
            </w:pPr>
          </w:p>
          <w:p w:rsidR="00E874FE" w:rsidRDefault="00E874FE" w:rsidP="00B066C7">
            <w:pPr>
              <w:jc w:val="center"/>
              <w:rPr>
                <w:sz w:val="28"/>
              </w:rPr>
            </w:pPr>
            <w:r w:rsidRPr="00C96875">
              <w:rPr>
                <w:sz w:val="28"/>
              </w:rPr>
              <w:t>Види методів</w:t>
            </w:r>
          </w:p>
          <w:p w:rsidR="00E874FE" w:rsidRPr="00C96875" w:rsidRDefault="00E874FE" w:rsidP="00B066C7">
            <w:pPr>
              <w:jc w:val="center"/>
              <w:rPr>
                <w:sz w:val="28"/>
              </w:rPr>
            </w:pPr>
          </w:p>
        </w:tc>
      </w:tr>
      <w:tr w:rsidR="00E874FE" w:rsidRPr="00C96875" w:rsidTr="00B066C7">
        <w:tblPrEx>
          <w:tblCellMar>
            <w:top w:w="0" w:type="dxa"/>
            <w:bottom w:w="0" w:type="dxa"/>
          </w:tblCellMar>
        </w:tblPrEx>
        <w:trPr>
          <w:cantSplit/>
          <w:trHeight w:val="1216"/>
        </w:trPr>
        <w:tc>
          <w:tcPr>
            <w:tcW w:w="1560" w:type="dxa"/>
            <w:vMerge/>
          </w:tcPr>
          <w:p w:rsidR="00E874FE" w:rsidRPr="00C96875" w:rsidRDefault="00E874FE" w:rsidP="00B066C7">
            <w:pPr>
              <w:jc w:val="both"/>
              <w:rPr>
                <w:sz w:val="28"/>
              </w:rPr>
            </w:pPr>
          </w:p>
        </w:tc>
        <w:tc>
          <w:tcPr>
            <w:tcW w:w="4394" w:type="dxa"/>
          </w:tcPr>
          <w:p w:rsidR="00E874FE" w:rsidRDefault="00E874FE" w:rsidP="00B066C7">
            <w:pPr>
              <w:pStyle w:val="2"/>
            </w:pPr>
          </w:p>
          <w:p w:rsidR="00E874FE" w:rsidRDefault="00E874FE" w:rsidP="00B066C7">
            <w:pPr>
              <w:pStyle w:val="2"/>
            </w:pPr>
            <w:r w:rsidRPr="00C96875">
              <w:t xml:space="preserve">Простий </w:t>
            </w:r>
          </w:p>
          <w:p w:rsidR="00E874FE" w:rsidRPr="00C96875" w:rsidRDefault="00E874FE" w:rsidP="00B066C7">
            <w:pPr>
              <w:pStyle w:val="2"/>
            </w:pPr>
            <w:proofErr w:type="spellStart"/>
            <w:r w:rsidRPr="00C96875">
              <w:t>директ-костинг</w:t>
            </w:r>
            <w:proofErr w:type="spellEnd"/>
          </w:p>
        </w:tc>
        <w:tc>
          <w:tcPr>
            <w:tcW w:w="3685" w:type="dxa"/>
          </w:tcPr>
          <w:p w:rsidR="00E874FE" w:rsidRDefault="00E874FE" w:rsidP="00B066C7">
            <w:pPr>
              <w:jc w:val="center"/>
              <w:rPr>
                <w:sz w:val="28"/>
              </w:rPr>
            </w:pPr>
          </w:p>
          <w:p w:rsidR="00E874FE" w:rsidRDefault="00E874FE" w:rsidP="00B066C7">
            <w:pPr>
              <w:jc w:val="center"/>
              <w:rPr>
                <w:sz w:val="28"/>
              </w:rPr>
            </w:pPr>
            <w:r w:rsidRPr="00C96875">
              <w:rPr>
                <w:sz w:val="28"/>
              </w:rPr>
              <w:t>Розвинутий</w:t>
            </w:r>
            <w:r>
              <w:rPr>
                <w:sz w:val="28"/>
              </w:rPr>
              <w:t xml:space="preserve"> </w:t>
            </w:r>
          </w:p>
          <w:p w:rsidR="00E874FE" w:rsidRPr="00C96875" w:rsidRDefault="00E874FE" w:rsidP="00B066C7">
            <w:pPr>
              <w:jc w:val="center"/>
              <w:rPr>
                <w:sz w:val="28"/>
              </w:rPr>
            </w:pPr>
            <w:proofErr w:type="spellStart"/>
            <w:r w:rsidRPr="00C96875">
              <w:rPr>
                <w:sz w:val="28"/>
              </w:rPr>
              <w:t>директ-костинг</w:t>
            </w:r>
            <w:proofErr w:type="spellEnd"/>
          </w:p>
        </w:tc>
      </w:tr>
      <w:tr w:rsidR="00E874FE" w:rsidRPr="00C96875" w:rsidTr="00B066C7">
        <w:tblPrEx>
          <w:tblCellMar>
            <w:top w:w="0" w:type="dxa"/>
            <w:bottom w:w="0" w:type="dxa"/>
          </w:tblCellMar>
        </w:tblPrEx>
        <w:trPr>
          <w:trHeight w:val="559"/>
        </w:trPr>
        <w:tc>
          <w:tcPr>
            <w:tcW w:w="1560" w:type="dxa"/>
            <w:vAlign w:val="center"/>
          </w:tcPr>
          <w:p w:rsidR="00E874FE" w:rsidRPr="00C96875" w:rsidRDefault="00E874FE" w:rsidP="00B066C7">
            <w:pPr>
              <w:jc w:val="center"/>
              <w:rPr>
                <w:sz w:val="24"/>
              </w:rPr>
            </w:pPr>
            <w:r>
              <w:rPr>
                <w:sz w:val="24"/>
              </w:rPr>
              <w:t>1</w:t>
            </w:r>
          </w:p>
        </w:tc>
        <w:tc>
          <w:tcPr>
            <w:tcW w:w="4394" w:type="dxa"/>
            <w:vAlign w:val="center"/>
          </w:tcPr>
          <w:p w:rsidR="00E874FE" w:rsidRPr="00C96875" w:rsidRDefault="00E874FE" w:rsidP="00B066C7">
            <w:pPr>
              <w:jc w:val="center"/>
              <w:rPr>
                <w:sz w:val="24"/>
              </w:rPr>
            </w:pPr>
            <w:r>
              <w:rPr>
                <w:sz w:val="24"/>
              </w:rPr>
              <w:t>2</w:t>
            </w:r>
          </w:p>
        </w:tc>
        <w:tc>
          <w:tcPr>
            <w:tcW w:w="3685" w:type="dxa"/>
            <w:vAlign w:val="center"/>
          </w:tcPr>
          <w:p w:rsidR="00E874FE" w:rsidRPr="00C96875" w:rsidRDefault="00E874FE" w:rsidP="00B066C7">
            <w:pPr>
              <w:jc w:val="center"/>
              <w:rPr>
                <w:sz w:val="24"/>
              </w:rPr>
            </w:pPr>
            <w:r>
              <w:rPr>
                <w:sz w:val="24"/>
              </w:rPr>
              <w:t>3</w:t>
            </w:r>
          </w:p>
        </w:tc>
      </w:tr>
      <w:tr w:rsidR="00E874FE" w:rsidRPr="00C96875" w:rsidTr="00B066C7">
        <w:tblPrEx>
          <w:tblCellMar>
            <w:top w:w="0" w:type="dxa"/>
            <w:bottom w:w="0" w:type="dxa"/>
          </w:tblCellMar>
        </w:tblPrEx>
        <w:trPr>
          <w:trHeight w:val="2031"/>
        </w:trPr>
        <w:tc>
          <w:tcPr>
            <w:tcW w:w="1560" w:type="dxa"/>
            <w:vAlign w:val="center"/>
          </w:tcPr>
          <w:p w:rsidR="00E874FE" w:rsidRPr="00C96875" w:rsidRDefault="00E874FE" w:rsidP="00B066C7">
            <w:pPr>
              <w:jc w:val="center"/>
              <w:rPr>
                <w:sz w:val="24"/>
              </w:rPr>
            </w:pPr>
            <w:r w:rsidRPr="00C96875">
              <w:rPr>
                <w:sz w:val="24"/>
              </w:rPr>
              <w:lastRenderedPageBreak/>
              <w:t>1.Сутність                        методів</w:t>
            </w:r>
          </w:p>
        </w:tc>
        <w:tc>
          <w:tcPr>
            <w:tcW w:w="4394" w:type="dxa"/>
            <w:vAlign w:val="center"/>
          </w:tcPr>
          <w:p w:rsidR="00E874FE" w:rsidRPr="00C96875" w:rsidRDefault="00E874FE" w:rsidP="00B066C7">
            <w:pPr>
              <w:jc w:val="both"/>
              <w:rPr>
                <w:sz w:val="24"/>
              </w:rPr>
            </w:pPr>
            <w:r w:rsidRPr="00C96875">
              <w:rPr>
                <w:sz w:val="24"/>
              </w:rPr>
              <w:t>Заснований на використанні даних обліку тільки змінних (операційних) витрат.</w:t>
            </w:r>
          </w:p>
        </w:tc>
        <w:tc>
          <w:tcPr>
            <w:tcW w:w="3685" w:type="dxa"/>
            <w:vAlign w:val="center"/>
          </w:tcPr>
          <w:p w:rsidR="00E874FE" w:rsidRPr="00C96875" w:rsidRDefault="00E874FE" w:rsidP="00B066C7">
            <w:pPr>
              <w:jc w:val="both"/>
              <w:rPr>
                <w:sz w:val="24"/>
              </w:rPr>
            </w:pPr>
            <w:r w:rsidRPr="00C96875">
              <w:rPr>
                <w:sz w:val="24"/>
              </w:rPr>
              <w:t>Заснований на використанні даних обліку як перемінних, умовно-змінних так і постійних витрат.</w:t>
            </w:r>
          </w:p>
        </w:tc>
      </w:tr>
      <w:tr w:rsidR="00E874FE" w:rsidRPr="00C96875" w:rsidTr="00B066C7">
        <w:tblPrEx>
          <w:tblCellMar>
            <w:top w:w="0" w:type="dxa"/>
            <w:bottom w:w="0" w:type="dxa"/>
          </w:tblCellMar>
        </w:tblPrEx>
        <w:trPr>
          <w:trHeight w:val="557"/>
        </w:trPr>
        <w:tc>
          <w:tcPr>
            <w:tcW w:w="9639" w:type="dxa"/>
            <w:gridSpan w:val="3"/>
            <w:tcBorders>
              <w:top w:val="nil"/>
              <w:left w:val="nil"/>
              <w:right w:val="nil"/>
            </w:tcBorders>
            <w:vAlign w:val="center"/>
          </w:tcPr>
          <w:p w:rsidR="00E874FE" w:rsidRPr="00AE0A5B" w:rsidRDefault="00E874FE" w:rsidP="00B066C7">
            <w:pPr>
              <w:jc w:val="right"/>
              <w:rPr>
                <w:spacing w:val="-8"/>
                <w:sz w:val="28"/>
                <w:szCs w:val="28"/>
              </w:rPr>
            </w:pPr>
            <w:r>
              <w:rPr>
                <w:spacing w:val="-8"/>
                <w:sz w:val="28"/>
                <w:szCs w:val="28"/>
              </w:rPr>
              <w:t>Продовж. табл. 2.3.</w:t>
            </w:r>
          </w:p>
        </w:tc>
      </w:tr>
      <w:tr w:rsidR="00E874FE" w:rsidRPr="00C96875" w:rsidTr="00B066C7">
        <w:tblPrEx>
          <w:tblCellMar>
            <w:top w:w="0" w:type="dxa"/>
            <w:bottom w:w="0" w:type="dxa"/>
          </w:tblCellMar>
        </w:tblPrEx>
        <w:trPr>
          <w:trHeight w:val="273"/>
        </w:trPr>
        <w:tc>
          <w:tcPr>
            <w:tcW w:w="1560" w:type="dxa"/>
            <w:vAlign w:val="center"/>
          </w:tcPr>
          <w:p w:rsidR="00E874FE" w:rsidRPr="00C96875" w:rsidRDefault="00E874FE" w:rsidP="00B066C7">
            <w:pPr>
              <w:jc w:val="center"/>
              <w:rPr>
                <w:sz w:val="24"/>
              </w:rPr>
            </w:pPr>
            <w:r>
              <w:rPr>
                <w:sz w:val="24"/>
              </w:rPr>
              <w:t>1</w:t>
            </w:r>
          </w:p>
        </w:tc>
        <w:tc>
          <w:tcPr>
            <w:tcW w:w="4394" w:type="dxa"/>
            <w:vAlign w:val="center"/>
          </w:tcPr>
          <w:p w:rsidR="00E874FE" w:rsidRPr="00C96875" w:rsidRDefault="00E874FE" w:rsidP="00B066C7">
            <w:pPr>
              <w:jc w:val="center"/>
              <w:rPr>
                <w:sz w:val="24"/>
              </w:rPr>
            </w:pPr>
            <w:r>
              <w:rPr>
                <w:sz w:val="24"/>
              </w:rPr>
              <w:t>2</w:t>
            </w:r>
          </w:p>
        </w:tc>
        <w:tc>
          <w:tcPr>
            <w:tcW w:w="3685" w:type="dxa"/>
            <w:vAlign w:val="center"/>
          </w:tcPr>
          <w:p w:rsidR="00E874FE" w:rsidRPr="00C96875" w:rsidRDefault="00E874FE" w:rsidP="00B066C7">
            <w:pPr>
              <w:jc w:val="center"/>
              <w:rPr>
                <w:spacing w:val="-8"/>
                <w:sz w:val="24"/>
                <w:szCs w:val="24"/>
              </w:rPr>
            </w:pPr>
            <w:r>
              <w:rPr>
                <w:spacing w:val="-8"/>
                <w:sz w:val="24"/>
                <w:szCs w:val="24"/>
              </w:rPr>
              <w:t>3</w:t>
            </w:r>
          </w:p>
        </w:tc>
      </w:tr>
      <w:tr w:rsidR="00E874FE" w:rsidRPr="00C96875" w:rsidTr="00B066C7">
        <w:tblPrEx>
          <w:tblCellMar>
            <w:top w:w="0" w:type="dxa"/>
            <w:bottom w:w="0" w:type="dxa"/>
          </w:tblCellMar>
        </w:tblPrEx>
        <w:trPr>
          <w:trHeight w:val="4254"/>
        </w:trPr>
        <w:tc>
          <w:tcPr>
            <w:tcW w:w="1560" w:type="dxa"/>
            <w:vAlign w:val="center"/>
          </w:tcPr>
          <w:p w:rsidR="00E874FE" w:rsidRPr="00C96875" w:rsidRDefault="00E874FE" w:rsidP="00B066C7">
            <w:pPr>
              <w:jc w:val="center"/>
              <w:rPr>
                <w:sz w:val="24"/>
              </w:rPr>
            </w:pPr>
            <w:r w:rsidRPr="00C96875">
              <w:rPr>
                <w:sz w:val="24"/>
              </w:rPr>
              <w:t>2.Принципи обліку</w:t>
            </w:r>
          </w:p>
        </w:tc>
        <w:tc>
          <w:tcPr>
            <w:tcW w:w="4394" w:type="dxa"/>
            <w:vAlign w:val="center"/>
          </w:tcPr>
          <w:p w:rsidR="00E874FE" w:rsidRPr="00C96875" w:rsidRDefault="00E874FE" w:rsidP="009C07E4">
            <w:pPr>
              <w:numPr>
                <w:ilvl w:val="0"/>
                <w:numId w:val="25"/>
              </w:numPr>
              <w:tabs>
                <w:tab w:val="clear" w:pos="555"/>
                <w:tab w:val="num" w:pos="132"/>
              </w:tabs>
              <w:ind w:left="0" w:firstLine="0"/>
              <w:jc w:val="both"/>
              <w:rPr>
                <w:sz w:val="24"/>
              </w:rPr>
            </w:pPr>
            <w:r w:rsidRPr="00C96875">
              <w:rPr>
                <w:sz w:val="24"/>
              </w:rPr>
              <w:t>Поділ витрат на постійні і перемінні за елементами витрат;</w:t>
            </w:r>
          </w:p>
          <w:p w:rsidR="00E874FE" w:rsidRPr="00C96875" w:rsidRDefault="00E874FE" w:rsidP="009C07E4">
            <w:pPr>
              <w:numPr>
                <w:ilvl w:val="0"/>
                <w:numId w:val="25"/>
              </w:numPr>
              <w:tabs>
                <w:tab w:val="clear" w:pos="555"/>
                <w:tab w:val="num" w:pos="132"/>
              </w:tabs>
              <w:ind w:left="0" w:firstLine="0"/>
              <w:jc w:val="both"/>
              <w:rPr>
                <w:sz w:val="24"/>
              </w:rPr>
            </w:pPr>
            <w:r w:rsidRPr="00C96875">
              <w:rPr>
                <w:sz w:val="24"/>
              </w:rPr>
              <w:t>Собівартість обчис</w:t>
            </w:r>
            <w:r>
              <w:rPr>
                <w:sz w:val="24"/>
              </w:rPr>
              <w:t>люється на основі лише змінних</w:t>
            </w:r>
            <w:r w:rsidRPr="00C96875">
              <w:rPr>
                <w:sz w:val="24"/>
              </w:rPr>
              <w:t xml:space="preserve"> витрат;</w:t>
            </w:r>
          </w:p>
          <w:p w:rsidR="00E874FE" w:rsidRPr="00C96875" w:rsidRDefault="00E874FE" w:rsidP="009C07E4">
            <w:pPr>
              <w:numPr>
                <w:ilvl w:val="0"/>
                <w:numId w:val="25"/>
              </w:numPr>
              <w:tabs>
                <w:tab w:val="clear" w:pos="555"/>
                <w:tab w:val="num" w:pos="132"/>
              </w:tabs>
              <w:ind w:left="0" w:firstLine="0"/>
              <w:jc w:val="both"/>
              <w:rPr>
                <w:sz w:val="24"/>
              </w:rPr>
            </w:pPr>
            <w:r w:rsidRPr="00C96875">
              <w:rPr>
                <w:sz w:val="24"/>
              </w:rPr>
              <w:t>Зіставлення змінної собівартості з ціною реалізованої продукції з метою визначення маржі за змінними витратами;</w:t>
            </w:r>
          </w:p>
          <w:p w:rsidR="00E874FE" w:rsidRPr="00C96875" w:rsidRDefault="00E874FE" w:rsidP="009C07E4">
            <w:pPr>
              <w:numPr>
                <w:ilvl w:val="0"/>
                <w:numId w:val="25"/>
              </w:numPr>
              <w:tabs>
                <w:tab w:val="clear" w:pos="555"/>
                <w:tab w:val="num" w:pos="132"/>
              </w:tabs>
              <w:ind w:left="0" w:firstLine="0"/>
              <w:jc w:val="both"/>
              <w:rPr>
                <w:sz w:val="24"/>
              </w:rPr>
            </w:pPr>
            <w:r w:rsidRPr="00C96875">
              <w:rPr>
                <w:sz w:val="24"/>
              </w:rPr>
              <w:t xml:space="preserve">Покриття постійних витрат за рахунок маржі для визначення результату діяльності і </w:t>
            </w:r>
            <w:proofErr w:type="spellStart"/>
            <w:r w:rsidRPr="00C96875">
              <w:rPr>
                <w:sz w:val="24"/>
              </w:rPr>
              <w:t>рента-бельності</w:t>
            </w:r>
            <w:proofErr w:type="spellEnd"/>
            <w:r w:rsidRPr="00C96875">
              <w:rPr>
                <w:sz w:val="24"/>
              </w:rPr>
              <w:t xml:space="preserve"> продукції</w:t>
            </w:r>
          </w:p>
        </w:tc>
        <w:tc>
          <w:tcPr>
            <w:tcW w:w="3685" w:type="dxa"/>
            <w:vAlign w:val="center"/>
          </w:tcPr>
          <w:p w:rsidR="00E874FE" w:rsidRPr="00C96875" w:rsidRDefault="00E874FE" w:rsidP="009C07E4">
            <w:pPr>
              <w:numPr>
                <w:ilvl w:val="0"/>
                <w:numId w:val="26"/>
              </w:numPr>
              <w:tabs>
                <w:tab w:val="clear" w:pos="360"/>
                <w:tab w:val="num" w:pos="58"/>
              </w:tabs>
              <w:ind w:left="0" w:firstLine="0"/>
              <w:jc w:val="both"/>
              <w:rPr>
                <w:spacing w:val="-8"/>
                <w:sz w:val="24"/>
                <w:szCs w:val="24"/>
              </w:rPr>
            </w:pPr>
            <w:r w:rsidRPr="00C96875">
              <w:rPr>
                <w:spacing w:val="-8"/>
                <w:sz w:val="24"/>
                <w:szCs w:val="24"/>
              </w:rPr>
              <w:t xml:space="preserve">Витрати, реалізація і </w:t>
            </w:r>
            <w:proofErr w:type="spellStart"/>
            <w:r w:rsidRPr="00C96875">
              <w:rPr>
                <w:spacing w:val="-8"/>
                <w:sz w:val="24"/>
                <w:szCs w:val="24"/>
              </w:rPr>
              <w:t>резуль-тати</w:t>
            </w:r>
            <w:proofErr w:type="spellEnd"/>
            <w:r w:rsidRPr="00C96875">
              <w:rPr>
                <w:spacing w:val="-8"/>
                <w:sz w:val="24"/>
                <w:szCs w:val="24"/>
              </w:rPr>
              <w:t xml:space="preserve"> діяльності обліковуються за сегментами діяльності;</w:t>
            </w:r>
          </w:p>
          <w:p w:rsidR="00E874FE" w:rsidRPr="00C96875" w:rsidRDefault="00E874FE" w:rsidP="009C07E4">
            <w:pPr>
              <w:numPr>
                <w:ilvl w:val="0"/>
                <w:numId w:val="26"/>
              </w:numPr>
              <w:tabs>
                <w:tab w:val="clear" w:pos="360"/>
                <w:tab w:val="num" w:pos="58"/>
              </w:tabs>
              <w:ind w:left="0" w:firstLine="0"/>
              <w:jc w:val="both"/>
              <w:rPr>
                <w:spacing w:val="-8"/>
                <w:sz w:val="24"/>
                <w:szCs w:val="24"/>
              </w:rPr>
            </w:pPr>
            <w:r w:rsidRPr="00C96875">
              <w:rPr>
                <w:spacing w:val="-8"/>
                <w:sz w:val="24"/>
                <w:szCs w:val="24"/>
              </w:rPr>
              <w:t>Собівартість обчислюється на основі розподілу витрат на прямі й непрямі (є суттєва різниця у часі віднесення їх на собівартість);</w:t>
            </w:r>
          </w:p>
          <w:p w:rsidR="00E874FE" w:rsidRPr="00C96875" w:rsidRDefault="00E874FE" w:rsidP="009C07E4">
            <w:pPr>
              <w:numPr>
                <w:ilvl w:val="0"/>
                <w:numId w:val="26"/>
              </w:numPr>
              <w:tabs>
                <w:tab w:val="clear" w:pos="360"/>
                <w:tab w:val="num" w:pos="58"/>
              </w:tabs>
              <w:ind w:left="0" w:firstLine="0"/>
              <w:jc w:val="both"/>
              <w:rPr>
                <w:sz w:val="24"/>
              </w:rPr>
            </w:pPr>
            <w:r w:rsidRPr="00C96875">
              <w:rPr>
                <w:spacing w:val="-8"/>
                <w:sz w:val="24"/>
                <w:szCs w:val="24"/>
              </w:rPr>
              <w:t xml:space="preserve">Врахування факторів, що впливають на витрати </w:t>
            </w:r>
            <w:proofErr w:type="spellStart"/>
            <w:r w:rsidRPr="00C96875">
              <w:rPr>
                <w:spacing w:val="-8"/>
                <w:sz w:val="24"/>
                <w:szCs w:val="24"/>
              </w:rPr>
              <w:t>підпри-ємства</w:t>
            </w:r>
            <w:proofErr w:type="spellEnd"/>
            <w:r w:rsidRPr="00C96875">
              <w:rPr>
                <w:spacing w:val="-8"/>
                <w:sz w:val="24"/>
                <w:szCs w:val="24"/>
              </w:rPr>
              <w:t>.</w:t>
            </w:r>
          </w:p>
        </w:tc>
      </w:tr>
      <w:tr w:rsidR="00E874FE" w:rsidRPr="00C96875" w:rsidTr="00B066C7">
        <w:tblPrEx>
          <w:tblCellMar>
            <w:top w:w="0" w:type="dxa"/>
            <w:bottom w:w="0" w:type="dxa"/>
          </w:tblCellMar>
        </w:tblPrEx>
        <w:trPr>
          <w:trHeight w:val="4952"/>
        </w:trPr>
        <w:tc>
          <w:tcPr>
            <w:tcW w:w="1560" w:type="dxa"/>
            <w:vAlign w:val="center"/>
          </w:tcPr>
          <w:p w:rsidR="00E874FE" w:rsidRPr="00C96875" w:rsidRDefault="00E874FE" w:rsidP="00B066C7">
            <w:pPr>
              <w:jc w:val="center"/>
              <w:rPr>
                <w:sz w:val="24"/>
              </w:rPr>
            </w:pPr>
            <w:r w:rsidRPr="00C96875">
              <w:rPr>
                <w:sz w:val="24"/>
              </w:rPr>
              <w:t>3.Основи методу</w:t>
            </w:r>
          </w:p>
        </w:tc>
        <w:tc>
          <w:tcPr>
            <w:tcW w:w="4394" w:type="dxa"/>
            <w:vAlign w:val="center"/>
          </w:tcPr>
          <w:p w:rsidR="00E874FE" w:rsidRPr="00C96875" w:rsidRDefault="00E874FE" w:rsidP="009C07E4">
            <w:pPr>
              <w:numPr>
                <w:ilvl w:val="0"/>
                <w:numId w:val="27"/>
              </w:numPr>
              <w:ind w:left="0" w:firstLine="0"/>
              <w:jc w:val="both"/>
              <w:rPr>
                <w:sz w:val="24"/>
              </w:rPr>
            </w:pPr>
            <w:r w:rsidRPr="00C96875">
              <w:rPr>
                <w:sz w:val="24"/>
              </w:rPr>
              <w:t>Постійна направленість обліку на кінцевий результат діяльності через визначення маржі в цілому по підприємству, по виробах;</w:t>
            </w:r>
          </w:p>
          <w:p w:rsidR="00E874FE" w:rsidRPr="00C96875" w:rsidRDefault="00E874FE" w:rsidP="009C07E4">
            <w:pPr>
              <w:numPr>
                <w:ilvl w:val="0"/>
                <w:numId w:val="27"/>
              </w:numPr>
              <w:ind w:left="0" w:firstLine="0"/>
              <w:jc w:val="both"/>
              <w:rPr>
                <w:sz w:val="24"/>
              </w:rPr>
            </w:pPr>
            <w:r w:rsidRPr="00C96875">
              <w:rPr>
                <w:sz w:val="24"/>
              </w:rPr>
              <w:t>Облік лише прямих витрат по видах продукції і визначення змінної частини собівартості продукції;</w:t>
            </w:r>
          </w:p>
          <w:p w:rsidR="00E874FE" w:rsidRPr="00C96875" w:rsidRDefault="00E874FE" w:rsidP="009C07E4">
            <w:pPr>
              <w:numPr>
                <w:ilvl w:val="0"/>
                <w:numId w:val="27"/>
              </w:numPr>
              <w:ind w:left="0" w:firstLine="0"/>
              <w:jc w:val="both"/>
              <w:rPr>
                <w:sz w:val="24"/>
              </w:rPr>
            </w:pPr>
            <w:r w:rsidRPr="00C96875">
              <w:rPr>
                <w:sz w:val="24"/>
              </w:rPr>
              <w:t xml:space="preserve">Облік постійних витрат у цілому по підприємству та віднесення їх на зменшення маржі з метою </w:t>
            </w:r>
            <w:proofErr w:type="spellStart"/>
            <w:r w:rsidRPr="00C96875">
              <w:rPr>
                <w:sz w:val="24"/>
              </w:rPr>
              <w:t>визна-чення</w:t>
            </w:r>
            <w:proofErr w:type="spellEnd"/>
            <w:r w:rsidRPr="00C96875">
              <w:rPr>
                <w:sz w:val="24"/>
              </w:rPr>
              <w:t xml:space="preserve"> виробничого результату;</w:t>
            </w:r>
          </w:p>
          <w:p w:rsidR="00E874FE" w:rsidRDefault="00E874FE" w:rsidP="009C07E4">
            <w:pPr>
              <w:numPr>
                <w:ilvl w:val="0"/>
                <w:numId w:val="27"/>
              </w:numPr>
              <w:ind w:left="0" w:firstLine="0"/>
              <w:jc w:val="both"/>
              <w:rPr>
                <w:sz w:val="24"/>
              </w:rPr>
            </w:pPr>
            <w:r w:rsidRPr="00C96875">
              <w:rPr>
                <w:sz w:val="24"/>
              </w:rPr>
              <w:t xml:space="preserve">Використання маржі для цілей оперативного управління і </w:t>
            </w:r>
            <w:proofErr w:type="spellStart"/>
            <w:r w:rsidRPr="00C96875">
              <w:rPr>
                <w:sz w:val="24"/>
              </w:rPr>
              <w:t>ціно-утворення</w:t>
            </w:r>
            <w:proofErr w:type="spellEnd"/>
            <w:r w:rsidRPr="00C96875">
              <w:rPr>
                <w:sz w:val="24"/>
              </w:rPr>
              <w:t>.</w:t>
            </w:r>
          </w:p>
          <w:p w:rsidR="00E874FE" w:rsidRPr="00C96875" w:rsidRDefault="00E874FE" w:rsidP="00B066C7">
            <w:pPr>
              <w:jc w:val="both"/>
              <w:rPr>
                <w:sz w:val="24"/>
              </w:rPr>
            </w:pPr>
          </w:p>
        </w:tc>
        <w:tc>
          <w:tcPr>
            <w:tcW w:w="3685" w:type="dxa"/>
            <w:vAlign w:val="center"/>
          </w:tcPr>
          <w:p w:rsidR="00E874FE" w:rsidRPr="00C96875" w:rsidRDefault="00E874FE" w:rsidP="009C07E4">
            <w:pPr>
              <w:numPr>
                <w:ilvl w:val="0"/>
                <w:numId w:val="28"/>
              </w:numPr>
              <w:tabs>
                <w:tab w:val="clear" w:pos="465"/>
                <w:tab w:val="num" w:pos="58"/>
              </w:tabs>
              <w:ind w:left="0" w:firstLine="0"/>
              <w:jc w:val="both"/>
              <w:rPr>
                <w:sz w:val="24"/>
              </w:rPr>
            </w:pPr>
            <w:r w:rsidRPr="00C96875">
              <w:rPr>
                <w:sz w:val="24"/>
              </w:rPr>
              <w:t>Постійна направленість обліку на максимальну точність визначення витрат з метою розробки і прийняття управлінських рішень по мінімізації їх;</w:t>
            </w:r>
          </w:p>
          <w:p w:rsidR="00E874FE" w:rsidRPr="00C96875" w:rsidRDefault="00E874FE" w:rsidP="009C07E4">
            <w:pPr>
              <w:numPr>
                <w:ilvl w:val="0"/>
                <w:numId w:val="28"/>
              </w:numPr>
              <w:tabs>
                <w:tab w:val="clear" w:pos="465"/>
                <w:tab w:val="num" w:pos="58"/>
              </w:tabs>
              <w:ind w:left="0" w:firstLine="0"/>
              <w:jc w:val="both"/>
              <w:rPr>
                <w:sz w:val="24"/>
              </w:rPr>
            </w:pPr>
            <w:r w:rsidRPr="00C96875">
              <w:rPr>
                <w:sz w:val="24"/>
              </w:rPr>
              <w:t xml:space="preserve">Аналіз результатів </w:t>
            </w:r>
            <w:proofErr w:type="spellStart"/>
            <w:r w:rsidRPr="00C96875">
              <w:rPr>
                <w:sz w:val="24"/>
              </w:rPr>
              <w:t>діяль-ності</w:t>
            </w:r>
            <w:proofErr w:type="spellEnd"/>
            <w:r w:rsidRPr="00C96875">
              <w:rPr>
                <w:sz w:val="24"/>
              </w:rPr>
              <w:t xml:space="preserve"> на базі розрахунку декількох марж;</w:t>
            </w:r>
          </w:p>
          <w:p w:rsidR="00E874FE" w:rsidRPr="00C96875" w:rsidRDefault="00E874FE" w:rsidP="009C07E4">
            <w:pPr>
              <w:numPr>
                <w:ilvl w:val="0"/>
                <w:numId w:val="28"/>
              </w:numPr>
              <w:tabs>
                <w:tab w:val="clear" w:pos="465"/>
                <w:tab w:val="num" w:pos="58"/>
              </w:tabs>
              <w:ind w:left="0" w:firstLine="0"/>
              <w:jc w:val="both"/>
              <w:rPr>
                <w:sz w:val="24"/>
              </w:rPr>
            </w:pPr>
            <w:r w:rsidRPr="00C96875">
              <w:rPr>
                <w:sz w:val="24"/>
              </w:rPr>
              <w:t>Облік і коректування виробничого і фінансового результату з урахуванням непрямих витрат.</w:t>
            </w:r>
          </w:p>
        </w:tc>
      </w:tr>
      <w:tr w:rsidR="00E874FE" w:rsidRPr="00C96875" w:rsidTr="00B066C7">
        <w:tblPrEx>
          <w:tblCellMar>
            <w:top w:w="0" w:type="dxa"/>
            <w:bottom w:w="0" w:type="dxa"/>
          </w:tblCellMar>
        </w:tblPrEx>
        <w:trPr>
          <w:trHeight w:val="4376"/>
        </w:trPr>
        <w:tc>
          <w:tcPr>
            <w:tcW w:w="1560" w:type="dxa"/>
            <w:vAlign w:val="center"/>
          </w:tcPr>
          <w:p w:rsidR="00E874FE" w:rsidRPr="00C96875" w:rsidRDefault="00E874FE" w:rsidP="00B066C7">
            <w:pPr>
              <w:tabs>
                <w:tab w:val="left" w:pos="252"/>
              </w:tabs>
              <w:jc w:val="center"/>
              <w:rPr>
                <w:sz w:val="24"/>
              </w:rPr>
            </w:pPr>
            <w:r w:rsidRPr="00C96875">
              <w:rPr>
                <w:sz w:val="24"/>
              </w:rPr>
              <w:lastRenderedPageBreak/>
              <w:t xml:space="preserve">4. </w:t>
            </w:r>
            <w:proofErr w:type="spellStart"/>
            <w:r w:rsidRPr="00C96875">
              <w:rPr>
                <w:sz w:val="24"/>
              </w:rPr>
              <w:t>Особли-вості</w:t>
            </w:r>
            <w:proofErr w:type="spellEnd"/>
            <w:r w:rsidRPr="00C96875">
              <w:rPr>
                <w:sz w:val="24"/>
              </w:rPr>
              <w:t xml:space="preserve"> метода</w:t>
            </w:r>
          </w:p>
        </w:tc>
        <w:tc>
          <w:tcPr>
            <w:tcW w:w="4394" w:type="dxa"/>
            <w:vAlign w:val="center"/>
          </w:tcPr>
          <w:p w:rsidR="00E874FE" w:rsidRPr="00C96875" w:rsidRDefault="00E874FE" w:rsidP="009C07E4">
            <w:pPr>
              <w:numPr>
                <w:ilvl w:val="0"/>
                <w:numId w:val="29"/>
              </w:numPr>
              <w:tabs>
                <w:tab w:val="clear" w:pos="600"/>
                <w:tab w:val="num" w:pos="312"/>
              </w:tabs>
              <w:ind w:left="0" w:firstLine="0"/>
              <w:jc w:val="both"/>
              <w:rPr>
                <w:sz w:val="24"/>
              </w:rPr>
            </w:pPr>
            <w:r w:rsidRPr="00C96875">
              <w:rPr>
                <w:sz w:val="24"/>
              </w:rPr>
              <w:t xml:space="preserve">Постійні витрати </w:t>
            </w:r>
            <w:proofErr w:type="spellStart"/>
            <w:r w:rsidRPr="00C96875">
              <w:rPr>
                <w:sz w:val="24"/>
              </w:rPr>
              <w:t>відшкодову-ються</w:t>
            </w:r>
            <w:proofErr w:type="spellEnd"/>
            <w:r w:rsidRPr="00C96875">
              <w:rPr>
                <w:sz w:val="24"/>
              </w:rPr>
              <w:t xml:space="preserve"> за рахунок маржі з </w:t>
            </w:r>
            <w:proofErr w:type="spellStart"/>
            <w:r w:rsidRPr="00C96875">
              <w:rPr>
                <w:sz w:val="24"/>
              </w:rPr>
              <w:t>реалізова-ної</w:t>
            </w:r>
            <w:proofErr w:type="spellEnd"/>
            <w:r w:rsidRPr="00C96875">
              <w:rPr>
                <w:sz w:val="24"/>
              </w:rPr>
              <w:t xml:space="preserve"> готової продукції;</w:t>
            </w:r>
          </w:p>
          <w:p w:rsidR="00E874FE" w:rsidRPr="00C96875" w:rsidRDefault="00E874FE" w:rsidP="009C07E4">
            <w:pPr>
              <w:numPr>
                <w:ilvl w:val="0"/>
                <w:numId w:val="29"/>
              </w:numPr>
              <w:tabs>
                <w:tab w:val="clear" w:pos="600"/>
                <w:tab w:val="num" w:pos="312"/>
              </w:tabs>
              <w:ind w:left="0" w:firstLine="0"/>
              <w:jc w:val="both"/>
              <w:rPr>
                <w:sz w:val="24"/>
              </w:rPr>
            </w:pPr>
            <w:r w:rsidRPr="00C96875">
              <w:rPr>
                <w:sz w:val="24"/>
              </w:rPr>
              <w:t xml:space="preserve">В оцінці запасів незавершеного виробництва і готової продукції приймають участь лише прямі витрати і, таким чином, запаси не повністю оцінюються, що вступає у протиріччя щодо правил </w:t>
            </w:r>
            <w:proofErr w:type="spellStart"/>
            <w:r w:rsidRPr="00C96875">
              <w:rPr>
                <w:sz w:val="24"/>
              </w:rPr>
              <w:t>бухгалтер-ського</w:t>
            </w:r>
            <w:proofErr w:type="spellEnd"/>
            <w:r w:rsidRPr="00C96875">
              <w:rPr>
                <w:sz w:val="24"/>
              </w:rPr>
              <w:t xml:space="preserve"> і податкового обліку </w:t>
            </w:r>
            <w:proofErr w:type="spellStart"/>
            <w:r w:rsidRPr="00C96875">
              <w:rPr>
                <w:sz w:val="24"/>
              </w:rPr>
              <w:t>більшос-ті</w:t>
            </w:r>
            <w:proofErr w:type="spellEnd"/>
            <w:r w:rsidRPr="00C96875">
              <w:rPr>
                <w:sz w:val="24"/>
              </w:rPr>
              <w:t xml:space="preserve"> країн;</w:t>
            </w:r>
          </w:p>
          <w:p w:rsidR="00E874FE" w:rsidRPr="00C96875" w:rsidRDefault="00E874FE" w:rsidP="009C07E4">
            <w:pPr>
              <w:numPr>
                <w:ilvl w:val="0"/>
                <w:numId w:val="29"/>
              </w:numPr>
              <w:tabs>
                <w:tab w:val="clear" w:pos="600"/>
                <w:tab w:val="num" w:pos="312"/>
              </w:tabs>
              <w:ind w:left="0" w:firstLine="0"/>
              <w:jc w:val="both"/>
              <w:rPr>
                <w:sz w:val="24"/>
              </w:rPr>
            </w:pPr>
            <w:r w:rsidRPr="00C96875">
              <w:rPr>
                <w:sz w:val="24"/>
              </w:rPr>
              <w:t>Аналітичні результати за видами виробів не визначаються, тому що процес аналізу зупиняється на рівні маржі по відповідних видах продукції.</w:t>
            </w:r>
          </w:p>
        </w:tc>
        <w:tc>
          <w:tcPr>
            <w:tcW w:w="3685" w:type="dxa"/>
            <w:vAlign w:val="center"/>
          </w:tcPr>
          <w:p w:rsidR="00E874FE" w:rsidRPr="00C96875" w:rsidRDefault="00E874FE" w:rsidP="009C07E4">
            <w:pPr>
              <w:numPr>
                <w:ilvl w:val="0"/>
                <w:numId w:val="32"/>
              </w:numPr>
              <w:tabs>
                <w:tab w:val="clear" w:pos="525"/>
                <w:tab w:val="num" w:pos="238"/>
                <w:tab w:val="left" w:pos="778"/>
              </w:tabs>
              <w:ind w:left="0" w:firstLine="0"/>
              <w:jc w:val="both"/>
              <w:rPr>
                <w:sz w:val="24"/>
              </w:rPr>
            </w:pPr>
            <w:r w:rsidRPr="00C96875">
              <w:rPr>
                <w:sz w:val="24"/>
              </w:rPr>
              <w:t xml:space="preserve">Постійні витрати </w:t>
            </w:r>
            <w:proofErr w:type="spellStart"/>
            <w:r w:rsidRPr="00C96875">
              <w:rPr>
                <w:sz w:val="24"/>
              </w:rPr>
              <w:t>відшко-довуються</w:t>
            </w:r>
            <w:proofErr w:type="spellEnd"/>
            <w:r w:rsidRPr="00C96875">
              <w:rPr>
                <w:sz w:val="24"/>
              </w:rPr>
              <w:t xml:space="preserve"> за рахунок маржі з реалізованої готової </w:t>
            </w:r>
            <w:proofErr w:type="spellStart"/>
            <w:r w:rsidRPr="00C96875">
              <w:rPr>
                <w:sz w:val="24"/>
              </w:rPr>
              <w:t>продук-ції</w:t>
            </w:r>
            <w:proofErr w:type="spellEnd"/>
            <w:r w:rsidRPr="00C96875">
              <w:rPr>
                <w:sz w:val="24"/>
              </w:rPr>
              <w:t>;</w:t>
            </w:r>
          </w:p>
          <w:p w:rsidR="00E874FE" w:rsidRPr="00C96875" w:rsidRDefault="00E874FE" w:rsidP="009C07E4">
            <w:pPr>
              <w:numPr>
                <w:ilvl w:val="0"/>
                <w:numId w:val="32"/>
              </w:numPr>
              <w:tabs>
                <w:tab w:val="clear" w:pos="525"/>
                <w:tab w:val="num" w:pos="238"/>
                <w:tab w:val="left" w:pos="778"/>
              </w:tabs>
              <w:ind w:left="0" w:firstLine="0"/>
              <w:jc w:val="both"/>
              <w:rPr>
                <w:sz w:val="24"/>
              </w:rPr>
            </w:pPr>
            <w:r w:rsidRPr="00C96875">
              <w:rPr>
                <w:sz w:val="24"/>
              </w:rPr>
              <w:t>Аналіз результатів за видами продукції;</w:t>
            </w:r>
          </w:p>
          <w:p w:rsidR="00E874FE" w:rsidRPr="00C96875" w:rsidRDefault="00E874FE" w:rsidP="009C07E4">
            <w:pPr>
              <w:numPr>
                <w:ilvl w:val="0"/>
                <w:numId w:val="32"/>
              </w:numPr>
              <w:tabs>
                <w:tab w:val="clear" w:pos="525"/>
                <w:tab w:val="num" w:pos="238"/>
                <w:tab w:val="left" w:pos="778"/>
              </w:tabs>
              <w:ind w:left="0" w:firstLine="0"/>
              <w:jc w:val="both"/>
              <w:rPr>
                <w:sz w:val="24"/>
              </w:rPr>
            </w:pPr>
            <w:r w:rsidRPr="00C96875">
              <w:rPr>
                <w:sz w:val="24"/>
              </w:rPr>
              <w:t xml:space="preserve">Можливість більш точної оцінки витрат в </w:t>
            </w:r>
            <w:proofErr w:type="spellStart"/>
            <w:r w:rsidRPr="00C96875">
              <w:rPr>
                <w:sz w:val="24"/>
              </w:rPr>
              <w:t>незаверше-ному</w:t>
            </w:r>
            <w:proofErr w:type="spellEnd"/>
            <w:r w:rsidRPr="00C96875">
              <w:rPr>
                <w:sz w:val="24"/>
              </w:rPr>
              <w:t xml:space="preserve"> виробництві.</w:t>
            </w:r>
          </w:p>
          <w:p w:rsidR="00E874FE" w:rsidRPr="00C96875" w:rsidRDefault="00E874FE" w:rsidP="00B066C7">
            <w:pPr>
              <w:jc w:val="both"/>
              <w:rPr>
                <w:sz w:val="24"/>
              </w:rPr>
            </w:pPr>
          </w:p>
          <w:p w:rsidR="00E874FE" w:rsidRPr="00C96875" w:rsidRDefault="00E874FE" w:rsidP="00B066C7">
            <w:pPr>
              <w:jc w:val="both"/>
              <w:rPr>
                <w:sz w:val="24"/>
              </w:rPr>
            </w:pPr>
          </w:p>
        </w:tc>
      </w:tr>
      <w:tr w:rsidR="00E874FE" w:rsidRPr="00C96875" w:rsidTr="00B066C7">
        <w:tblPrEx>
          <w:tblCellMar>
            <w:top w:w="0" w:type="dxa"/>
            <w:bottom w:w="0" w:type="dxa"/>
          </w:tblCellMar>
        </w:tblPrEx>
        <w:trPr>
          <w:trHeight w:val="557"/>
        </w:trPr>
        <w:tc>
          <w:tcPr>
            <w:tcW w:w="9639" w:type="dxa"/>
            <w:gridSpan w:val="3"/>
            <w:tcBorders>
              <w:top w:val="nil"/>
              <w:left w:val="nil"/>
              <w:right w:val="nil"/>
            </w:tcBorders>
            <w:vAlign w:val="center"/>
          </w:tcPr>
          <w:p w:rsidR="00E874FE" w:rsidRPr="00AE0A5B" w:rsidRDefault="00E874FE" w:rsidP="00B066C7">
            <w:pPr>
              <w:jc w:val="right"/>
              <w:rPr>
                <w:sz w:val="28"/>
                <w:szCs w:val="28"/>
              </w:rPr>
            </w:pPr>
            <w:r w:rsidRPr="00AE0A5B">
              <w:rPr>
                <w:sz w:val="28"/>
                <w:szCs w:val="28"/>
              </w:rPr>
              <w:t>Продовж. табл. 2.3.</w:t>
            </w:r>
          </w:p>
        </w:tc>
      </w:tr>
      <w:tr w:rsidR="00E874FE" w:rsidRPr="00C96875" w:rsidTr="00B066C7">
        <w:tblPrEx>
          <w:tblCellMar>
            <w:top w:w="0" w:type="dxa"/>
            <w:bottom w:w="0" w:type="dxa"/>
          </w:tblCellMar>
        </w:tblPrEx>
        <w:tc>
          <w:tcPr>
            <w:tcW w:w="1560" w:type="dxa"/>
            <w:vAlign w:val="center"/>
          </w:tcPr>
          <w:p w:rsidR="00E874FE" w:rsidRPr="00C96875" w:rsidRDefault="00E874FE" w:rsidP="00B066C7">
            <w:pPr>
              <w:jc w:val="center"/>
              <w:rPr>
                <w:sz w:val="24"/>
              </w:rPr>
            </w:pPr>
            <w:r>
              <w:rPr>
                <w:sz w:val="24"/>
              </w:rPr>
              <w:t>1</w:t>
            </w:r>
          </w:p>
        </w:tc>
        <w:tc>
          <w:tcPr>
            <w:tcW w:w="4394" w:type="dxa"/>
            <w:vAlign w:val="center"/>
          </w:tcPr>
          <w:p w:rsidR="00E874FE" w:rsidRPr="00C96875" w:rsidRDefault="00E874FE" w:rsidP="00B066C7">
            <w:pPr>
              <w:jc w:val="center"/>
              <w:rPr>
                <w:sz w:val="24"/>
              </w:rPr>
            </w:pPr>
            <w:r>
              <w:rPr>
                <w:sz w:val="24"/>
              </w:rPr>
              <w:t>2</w:t>
            </w:r>
          </w:p>
        </w:tc>
        <w:tc>
          <w:tcPr>
            <w:tcW w:w="3685" w:type="dxa"/>
            <w:vAlign w:val="center"/>
          </w:tcPr>
          <w:p w:rsidR="00E874FE" w:rsidRPr="00C96875" w:rsidRDefault="00E874FE" w:rsidP="00B066C7">
            <w:pPr>
              <w:jc w:val="center"/>
              <w:rPr>
                <w:sz w:val="24"/>
              </w:rPr>
            </w:pPr>
            <w:r>
              <w:rPr>
                <w:sz w:val="24"/>
              </w:rPr>
              <w:t>3</w:t>
            </w:r>
          </w:p>
        </w:tc>
      </w:tr>
      <w:tr w:rsidR="00E874FE" w:rsidRPr="00C96875" w:rsidTr="00B066C7">
        <w:tblPrEx>
          <w:tblCellMar>
            <w:top w:w="0" w:type="dxa"/>
            <w:bottom w:w="0" w:type="dxa"/>
          </w:tblCellMar>
        </w:tblPrEx>
        <w:tc>
          <w:tcPr>
            <w:tcW w:w="1560" w:type="dxa"/>
            <w:vAlign w:val="center"/>
          </w:tcPr>
          <w:p w:rsidR="00E874FE" w:rsidRPr="00C96875" w:rsidRDefault="00E874FE" w:rsidP="00B066C7">
            <w:pPr>
              <w:jc w:val="center"/>
              <w:rPr>
                <w:sz w:val="24"/>
              </w:rPr>
            </w:pPr>
            <w:r w:rsidRPr="00C96875">
              <w:rPr>
                <w:sz w:val="24"/>
              </w:rPr>
              <w:t>5.Основні переваги</w:t>
            </w:r>
          </w:p>
        </w:tc>
        <w:tc>
          <w:tcPr>
            <w:tcW w:w="4394" w:type="dxa"/>
            <w:vAlign w:val="center"/>
          </w:tcPr>
          <w:p w:rsidR="00E874FE" w:rsidRPr="00C96875" w:rsidRDefault="00E874FE" w:rsidP="009C07E4">
            <w:pPr>
              <w:numPr>
                <w:ilvl w:val="0"/>
                <w:numId w:val="30"/>
              </w:numPr>
              <w:tabs>
                <w:tab w:val="clear" w:pos="1005"/>
                <w:tab w:val="num" w:pos="672"/>
              </w:tabs>
              <w:ind w:left="0" w:firstLine="0"/>
              <w:jc w:val="both"/>
              <w:rPr>
                <w:sz w:val="24"/>
              </w:rPr>
            </w:pPr>
            <w:r w:rsidRPr="00C96875">
              <w:rPr>
                <w:sz w:val="24"/>
              </w:rPr>
              <w:t xml:space="preserve">Простота й об’єктивність </w:t>
            </w:r>
            <w:proofErr w:type="spellStart"/>
            <w:r w:rsidRPr="00C96875">
              <w:rPr>
                <w:sz w:val="24"/>
              </w:rPr>
              <w:t>каль-кулювання</w:t>
            </w:r>
            <w:proofErr w:type="spellEnd"/>
            <w:r w:rsidRPr="00C96875">
              <w:rPr>
                <w:sz w:val="24"/>
              </w:rPr>
              <w:t xml:space="preserve"> собівартості (відпадає необхідність в умовному розподілі непрямих витрат);</w:t>
            </w:r>
          </w:p>
          <w:p w:rsidR="00E874FE" w:rsidRPr="00C96875" w:rsidRDefault="00E874FE" w:rsidP="009C07E4">
            <w:pPr>
              <w:numPr>
                <w:ilvl w:val="0"/>
                <w:numId w:val="30"/>
              </w:numPr>
              <w:tabs>
                <w:tab w:val="clear" w:pos="1005"/>
                <w:tab w:val="num" w:pos="672"/>
              </w:tabs>
              <w:ind w:left="0" w:firstLine="0"/>
              <w:jc w:val="both"/>
              <w:rPr>
                <w:sz w:val="24"/>
              </w:rPr>
            </w:pPr>
            <w:r w:rsidRPr="00C96875">
              <w:rPr>
                <w:sz w:val="24"/>
              </w:rPr>
              <w:t xml:space="preserve">Можливість порівняння </w:t>
            </w:r>
            <w:proofErr w:type="spellStart"/>
            <w:r w:rsidRPr="00C96875">
              <w:rPr>
                <w:sz w:val="24"/>
              </w:rPr>
              <w:t>собі-вартості</w:t>
            </w:r>
            <w:proofErr w:type="spellEnd"/>
            <w:r w:rsidRPr="00C96875">
              <w:rPr>
                <w:sz w:val="24"/>
              </w:rPr>
              <w:t xml:space="preserve"> різних періодів щодо прямих витрат, аналізу абсолютної і відносної маржі. У зв’язку з цим зміни у структурі підприємства та пов’язані з цим зміни постійних витрат не впливають на собівартість виробів;</w:t>
            </w:r>
          </w:p>
          <w:p w:rsidR="00E874FE" w:rsidRPr="00C96875" w:rsidRDefault="00E874FE" w:rsidP="009C07E4">
            <w:pPr>
              <w:numPr>
                <w:ilvl w:val="0"/>
                <w:numId w:val="30"/>
              </w:numPr>
              <w:tabs>
                <w:tab w:val="clear" w:pos="1005"/>
                <w:tab w:val="num" w:pos="672"/>
              </w:tabs>
              <w:ind w:left="0" w:firstLine="0"/>
              <w:jc w:val="both"/>
              <w:rPr>
                <w:spacing w:val="-6"/>
                <w:sz w:val="24"/>
                <w:szCs w:val="24"/>
              </w:rPr>
            </w:pPr>
            <w:r w:rsidRPr="00C96875">
              <w:rPr>
                <w:spacing w:val="-6"/>
                <w:sz w:val="24"/>
                <w:szCs w:val="24"/>
              </w:rPr>
              <w:t xml:space="preserve">Можливість визначення високо рентабельних виробів за їх </w:t>
            </w:r>
            <w:proofErr w:type="spellStart"/>
            <w:r w:rsidRPr="00C96875">
              <w:rPr>
                <w:spacing w:val="-6"/>
                <w:sz w:val="24"/>
                <w:szCs w:val="24"/>
              </w:rPr>
              <w:t>абсолют-ною</w:t>
            </w:r>
            <w:proofErr w:type="spellEnd"/>
            <w:r w:rsidRPr="00C96875">
              <w:rPr>
                <w:spacing w:val="-6"/>
                <w:sz w:val="24"/>
                <w:szCs w:val="24"/>
              </w:rPr>
              <w:t xml:space="preserve"> і відносною маржею;</w:t>
            </w:r>
          </w:p>
          <w:p w:rsidR="00E874FE" w:rsidRPr="00C96875" w:rsidRDefault="00E874FE" w:rsidP="009C07E4">
            <w:pPr>
              <w:numPr>
                <w:ilvl w:val="0"/>
                <w:numId w:val="30"/>
              </w:numPr>
              <w:tabs>
                <w:tab w:val="clear" w:pos="1005"/>
                <w:tab w:val="num" w:pos="672"/>
              </w:tabs>
              <w:ind w:left="0" w:firstLine="0"/>
              <w:jc w:val="both"/>
              <w:rPr>
                <w:sz w:val="24"/>
              </w:rPr>
            </w:pPr>
            <w:r w:rsidRPr="00C96875">
              <w:rPr>
                <w:sz w:val="24"/>
              </w:rPr>
              <w:t>Можливість визначення порогу рентабельності (“мертвої точки”).</w:t>
            </w:r>
          </w:p>
        </w:tc>
        <w:tc>
          <w:tcPr>
            <w:tcW w:w="3685" w:type="dxa"/>
            <w:vAlign w:val="center"/>
          </w:tcPr>
          <w:p w:rsidR="00E874FE" w:rsidRPr="00C96875" w:rsidRDefault="00E874FE" w:rsidP="00B066C7">
            <w:pPr>
              <w:jc w:val="both"/>
              <w:rPr>
                <w:sz w:val="24"/>
              </w:rPr>
            </w:pPr>
            <w:r w:rsidRPr="00C96875">
              <w:rPr>
                <w:sz w:val="24"/>
              </w:rPr>
              <w:t xml:space="preserve">Такі самі, але на додаток </w:t>
            </w:r>
            <w:proofErr w:type="spellStart"/>
            <w:r w:rsidRPr="00C96875">
              <w:rPr>
                <w:sz w:val="24"/>
              </w:rPr>
              <w:t>викори-стання</w:t>
            </w:r>
            <w:proofErr w:type="spellEnd"/>
            <w:r w:rsidRPr="00C96875">
              <w:rPr>
                <w:sz w:val="24"/>
              </w:rPr>
              <w:t xml:space="preserve"> розвинутого </w:t>
            </w:r>
            <w:proofErr w:type="spellStart"/>
            <w:r w:rsidRPr="00C96875">
              <w:rPr>
                <w:sz w:val="24"/>
              </w:rPr>
              <w:t>директ-костингу</w:t>
            </w:r>
            <w:proofErr w:type="spellEnd"/>
            <w:r w:rsidRPr="00C96875">
              <w:rPr>
                <w:sz w:val="24"/>
              </w:rPr>
              <w:t>:</w:t>
            </w:r>
          </w:p>
          <w:p w:rsidR="00E874FE" w:rsidRPr="00C96875" w:rsidRDefault="00E874FE" w:rsidP="009C07E4">
            <w:pPr>
              <w:numPr>
                <w:ilvl w:val="0"/>
                <w:numId w:val="24"/>
              </w:numPr>
              <w:tabs>
                <w:tab w:val="clear" w:pos="360"/>
                <w:tab w:val="num" w:pos="58"/>
                <w:tab w:val="left" w:pos="418"/>
              </w:tabs>
              <w:ind w:left="0" w:firstLine="0"/>
              <w:jc w:val="both"/>
              <w:rPr>
                <w:sz w:val="24"/>
              </w:rPr>
            </w:pPr>
            <w:r w:rsidRPr="00C96875">
              <w:rPr>
                <w:sz w:val="24"/>
              </w:rPr>
              <w:t>приводить до розвитку стратегічного обліку;</w:t>
            </w:r>
          </w:p>
          <w:p w:rsidR="00E874FE" w:rsidRPr="00C96875" w:rsidRDefault="00E874FE" w:rsidP="009C07E4">
            <w:pPr>
              <w:numPr>
                <w:ilvl w:val="0"/>
                <w:numId w:val="24"/>
              </w:numPr>
              <w:tabs>
                <w:tab w:val="clear" w:pos="360"/>
                <w:tab w:val="num" w:pos="58"/>
                <w:tab w:val="left" w:pos="418"/>
              </w:tabs>
              <w:ind w:left="0" w:firstLine="0"/>
              <w:jc w:val="both"/>
              <w:rPr>
                <w:sz w:val="24"/>
              </w:rPr>
            </w:pPr>
            <w:r w:rsidRPr="00C96875">
              <w:rPr>
                <w:sz w:val="24"/>
              </w:rPr>
              <w:t>дає можливість відображення результатів за сегментами діяльності.</w:t>
            </w:r>
          </w:p>
        </w:tc>
      </w:tr>
      <w:tr w:rsidR="00E874FE" w:rsidRPr="00C96875" w:rsidTr="00B066C7">
        <w:tblPrEx>
          <w:tblCellMar>
            <w:top w:w="0" w:type="dxa"/>
            <w:bottom w:w="0" w:type="dxa"/>
          </w:tblCellMar>
        </w:tblPrEx>
        <w:tc>
          <w:tcPr>
            <w:tcW w:w="1560" w:type="dxa"/>
            <w:vAlign w:val="center"/>
          </w:tcPr>
          <w:p w:rsidR="00E874FE" w:rsidRPr="00C96875" w:rsidRDefault="00E874FE" w:rsidP="00B066C7">
            <w:pPr>
              <w:jc w:val="center"/>
              <w:rPr>
                <w:sz w:val="24"/>
              </w:rPr>
            </w:pPr>
            <w:r w:rsidRPr="00C96875">
              <w:rPr>
                <w:sz w:val="24"/>
              </w:rPr>
              <w:t>6. Недоліки</w:t>
            </w:r>
          </w:p>
        </w:tc>
        <w:tc>
          <w:tcPr>
            <w:tcW w:w="4394" w:type="dxa"/>
            <w:vAlign w:val="center"/>
          </w:tcPr>
          <w:p w:rsidR="00E874FE" w:rsidRPr="00C96875" w:rsidRDefault="00E874FE" w:rsidP="009C07E4">
            <w:pPr>
              <w:numPr>
                <w:ilvl w:val="0"/>
                <w:numId w:val="31"/>
              </w:numPr>
              <w:tabs>
                <w:tab w:val="clear" w:pos="360"/>
                <w:tab w:val="num" w:pos="0"/>
              </w:tabs>
              <w:ind w:left="0" w:firstLine="0"/>
              <w:jc w:val="both"/>
              <w:rPr>
                <w:sz w:val="24"/>
              </w:rPr>
            </w:pPr>
            <w:r w:rsidRPr="00C96875">
              <w:rPr>
                <w:sz w:val="24"/>
              </w:rPr>
              <w:t>У випадку зниження ціни з метою одержання привілеїв на ринку збуту за окремими виробами виникає загроза не покриття маржею непрямих витрат, тобто потрапляння підприємства до зони збитковості;</w:t>
            </w:r>
          </w:p>
          <w:p w:rsidR="00E874FE" w:rsidRPr="00C96875" w:rsidRDefault="00E874FE" w:rsidP="009C07E4">
            <w:pPr>
              <w:numPr>
                <w:ilvl w:val="0"/>
                <w:numId w:val="31"/>
              </w:numPr>
              <w:tabs>
                <w:tab w:val="clear" w:pos="360"/>
                <w:tab w:val="num" w:pos="0"/>
              </w:tabs>
              <w:ind w:left="0" w:firstLine="0"/>
              <w:jc w:val="both"/>
              <w:rPr>
                <w:sz w:val="24"/>
              </w:rPr>
            </w:pPr>
            <w:r w:rsidRPr="00C96875">
              <w:rPr>
                <w:sz w:val="24"/>
              </w:rPr>
              <w:t xml:space="preserve">У числі непрямих витрат є такі, що можуть бути віднесені без </w:t>
            </w:r>
            <w:proofErr w:type="spellStart"/>
            <w:r w:rsidRPr="00C96875">
              <w:rPr>
                <w:sz w:val="24"/>
              </w:rPr>
              <w:t>посеред-ньо</w:t>
            </w:r>
            <w:proofErr w:type="spellEnd"/>
            <w:r w:rsidRPr="00C96875">
              <w:rPr>
                <w:sz w:val="24"/>
              </w:rPr>
              <w:t xml:space="preserve"> на окремі види виробів (наприклад, якщо для виробництва продукції використовуються різні види </w:t>
            </w:r>
            <w:proofErr w:type="spellStart"/>
            <w:r w:rsidRPr="00C96875">
              <w:rPr>
                <w:sz w:val="24"/>
              </w:rPr>
              <w:t>обладнан-ня</w:t>
            </w:r>
            <w:proofErr w:type="spellEnd"/>
            <w:r w:rsidRPr="00C96875">
              <w:rPr>
                <w:sz w:val="24"/>
              </w:rPr>
              <w:t>), але метод передбачає віднесення всієї суми амортизації до постійних витрат.</w:t>
            </w:r>
          </w:p>
        </w:tc>
        <w:tc>
          <w:tcPr>
            <w:tcW w:w="3685" w:type="dxa"/>
            <w:vAlign w:val="center"/>
          </w:tcPr>
          <w:p w:rsidR="00E874FE" w:rsidRPr="00C96875" w:rsidRDefault="00E874FE" w:rsidP="00B066C7">
            <w:pPr>
              <w:jc w:val="both"/>
              <w:rPr>
                <w:sz w:val="24"/>
              </w:rPr>
            </w:pPr>
            <w:r w:rsidRPr="00C96875">
              <w:rPr>
                <w:sz w:val="24"/>
              </w:rPr>
              <w:t>Не відзначаються.</w:t>
            </w:r>
          </w:p>
        </w:tc>
      </w:tr>
    </w:tbl>
    <w:p w:rsidR="00E874FE" w:rsidRPr="00C96875" w:rsidRDefault="00E874FE" w:rsidP="00E874FE">
      <w:pPr>
        <w:spacing w:line="312" w:lineRule="auto"/>
        <w:ind w:firstLine="720"/>
        <w:jc w:val="both"/>
        <w:rPr>
          <w:sz w:val="28"/>
        </w:rPr>
      </w:pPr>
    </w:p>
    <w:p w:rsidR="00E874FE" w:rsidRPr="00C96875" w:rsidRDefault="00E874FE" w:rsidP="00E874FE">
      <w:pPr>
        <w:pStyle w:val="23"/>
        <w:ind w:firstLine="720"/>
        <w:jc w:val="both"/>
      </w:pPr>
      <w:r w:rsidRPr="00C96875">
        <w:lastRenderedPageBreak/>
        <w:t xml:space="preserve">Отже, аналіз видів </w:t>
      </w:r>
      <w:proofErr w:type="spellStart"/>
      <w:r w:rsidRPr="00C96875">
        <w:t>директ-костингу</w:t>
      </w:r>
      <w:proofErr w:type="spellEnd"/>
      <w:r w:rsidRPr="00C96875">
        <w:t xml:space="preserve"> показує, що застосування розвиненого варіанту методу значно підвищує не тільки аналітичні можливості калькуляції, але й точність її даних. Організація обліку витрат за розглянутими варіантами методу суттєво різниться. На перший погляд, облік витрат за першим варіантом (простий </w:t>
      </w:r>
      <w:proofErr w:type="spellStart"/>
      <w:r w:rsidRPr="00C96875">
        <w:t>директ-костинг</w:t>
      </w:r>
      <w:proofErr w:type="spellEnd"/>
      <w:r w:rsidRPr="00C96875">
        <w:t xml:space="preserve">) менш трудомісткий, але якщо врахувати наявність механізму відповідного обліку, то стане ясно, що невикористання можливостей обробки інформації робить саму систему обліку менш ефективною і навіть такою, що може ігнорувати релевантні ознаки поведінки витрат як об’єктів обліку. Розвинутий варіант методу, напроти, доповнює інформацію фінансового обліку і створює всі передумови для якісного аналізу інформації про стан об’єктів обліку. Якщо ж калькулювання собівартості провадиться засобами бюджетування, то вибір варіанту </w:t>
      </w:r>
      <w:proofErr w:type="spellStart"/>
      <w:r w:rsidRPr="00C96875">
        <w:t>директ-костингу</w:t>
      </w:r>
      <w:proofErr w:type="spellEnd"/>
      <w:r w:rsidRPr="00C96875">
        <w:t xml:space="preserve"> залежить від потреб користувачів інформації.</w:t>
      </w:r>
    </w:p>
    <w:p w:rsidR="00E874FE" w:rsidRPr="00C96875" w:rsidRDefault="00E874FE" w:rsidP="00E874FE">
      <w:pPr>
        <w:spacing w:line="360" w:lineRule="auto"/>
        <w:ind w:firstLine="720"/>
        <w:jc w:val="both"/>
        <w:rPr>
          <w:sz w:val="28"/>
        </w:rPr>
      </w:pPr>
      <w:r w:rsidRPr="00C96875">
        <w:rPr>
          <w:sz w:val="28"/>
        </w:rPr>
        <w:t xml:space="preserve">Таким чином, існування всіх перерахованих вище “систем обліку витрат”, на нашу думку, доводить тезу про об’єктивність діалектичного розвитку системи обліку як такої, що базується на філософських принципах системності й комплексності, а отже, і саморозвитку, тобто наявності синергії, яку потрібно розглядати як новітній методологічний підхід, що характеризує сучасний бухгалтерський облік як прикладну науку. Потреба в розвитку інформації за видами (функціями) діяльності, оцінки їх впливу на сукупний результат доводить об’єктивність логістичного підходу до організації сучасної обліково-аналітичної системи й формування методології його.  </w:t>
      </w:r>
    </w:p>
    <w:p w:rsidR="00E874FE" w:rsidRPr="00C96875" w:rsidRDefault="00E874FE" w:rsidP="00E874FE">
      <w:pPr>
        <w:pStyle w:val="ab"/>
        <w:ind w:firstLine="720"/>
      </w:pPr>
    </w:p>
    <w:p w:rsidR="00E874FE" w:rsidRPr="00C96875" w:rsidRDefault="00E874FE" w:rsidP="00E874FE">
      <w:pPr>
        <w:pStyle w:val="ab"/>
        <w:ind w:firstLine="720"/>
        <w:rPr>
          <w:b/>
        </w:rPr>
      </w:pPr>
      <w:r w:rsidRPr="00C96875">
        <w:rPr>
          <w:b/>
        </w:rPr>
        <w:t>2.3. Організація калькулювання в контексті поточного управління.</w:t>
      </w:r>
    </w:p>
    <w:p w:rsidR="00E874FE" w:rsidRPr="00C96875" w:rsidRDefault="00E874FE" w:rsidP="00E874FE">
      <w:pPr>
        <w:pStyle w:val="ab"/>
        <w:ind w:firstLine="720"/>
      </w:pPr>
    </w:p>
    <w:p w:rsidR="00E874FE" w:rsidRPr="00C96875" w:rsidRDefault="00E874FE" w:rsidP="00E874FE">
      <w:pPr>
        <w:pStyle w:val="ab"/>
        <w:ind w:firstLine="720"/>
        <w:rPr>
          <w:lang w:val="ru-RU"/>
        </w:rPr>
      </w:pPr>
      <w:r w:rsidRPr="00C96875">
        <w:t>Потрібно</w:t>
      </w:r>
      <w:r w:rsidRPr="00C96875">
        <w:rPr>
          <w:lang w:val="ru-RU"/>
        </w:rPr>
        <w:t xml:space="preserve"> </w:t>
      </w:r>
      <w:r w:rsidRPr="00C96875">
        <w:t>відзначити</w:t>
      </w:r>
      <w:r w:rsidRPr="00C96875">
        <w:rPr>
          <w:lang w:val="ru-RU"/>
        </w:rPr>
        <w:t xml:space="preserve">, </w:t>
      </w:r>
      <w:r w:rsidRPr="00C96875">
        <w:t>що</w:t>
      </w:r>
      <w:r w:rsidRPr="00C96875">
        <w:rPr>
          <w:lang w:val="ru-RU"/>
        </w:rPr>
        <w:t xml:space="preserve"> для </w:t>
      </w:r>
      <w:r w:rsidRPr="00C96875">
        <w:t>прийняття</w:t>
      </w:r>
      <w:r w:rsidRPr="00C96875">
        <w:rPr>
          <w:lang w:val="ru-RU"/>
        </w:rPr>
        <w:t xml:space="preserve"> </w:t>
      </w:r>
      <w:r w:rsidRPr="00C96875">
        <w:t>рішень</w:t>
      </w:r>
      <w:r w:rsidRPr="00C96875">
        <w:rPr>
          <w:lang w:val="ru-RU"/>
        </w:rPr>
        <w:t xml:space="preserve"> не </w:t>
      </w:r>
      <w:r w:rsidRPr="00C96875">
        <w:t>потрібно</w:t>
      </w:r>
      <w:r w:rsidRPr="00C96875">
        <w:rPr>
          <w:lang w:val="ru-RU"/>
        </w:rPr>
        <w:t xml:space="preserve"> детального </w:t>
      </w:r>
      <w:r w:rsidRPr="00C96875">
        <w:t>відстеження</w:t>
      </w:r>
      <w:r w:rsidRPr="00C96875">
        <w:rPr>
          <w:lang w:val="ru-RU"/>
        </w:rPr>
        <w:t xml:space="preserve"> </w:t>
      </w:r>
      <w:r w:rsidRPr="00C96875">
        <w:t>витрат</w:t>
      </w:r>
      <w:r w:rsidRPr="00C96875">
        <w:rPr>
          <w:lang w:val="ru-RU"/>
        </w:rPr>
        <w:t xml:space="preserve">. </w:t>
      </w:r>
      <w:r w:rsidRPr="00C96875">
        <w:t>Саме</w:t>
      </w:r>
      <w:r w:rsidRPr="00C96875">
        <w:rPr>
          <w:lang w:val="ru-RU"/>
        </w:rPr>
        <w:t xml:space="preserve"> тому, на нашу думку, </w:t>
      </w:r>
      <w:r w:rsidRPr="00C96875">
        <w:t>управлінський</w:t>
      </w:r>
      <w:r w:rsidRPr="00C96875">
        <w:rPr>
          <w:lang w:val="ru-RU"/>
        </w:rPr>
        <w:t xml:space="preserve"> </w:t>
      </w:r>
      <w:r w:rsidRPr="00C96875">
        <w:t>облік</w:t>
      </w:r>
      <w:r w:rsidRPr="00C96875">
        <w:rPr>
          <w:lang w:val="ru-RU"/>
        </w:rPr>
        <w:t xml:space="preserve"> </w:t>
      </w:r>
      <w:r w:rsidRPr="00C96875">
        <w:t>витрат</w:t>
      </w:r>
      <w:r w:rsidRPr="00C96875">
        <w:rPr>
          <w:lang w:val="ru-RU"/>
        </w:rPr>
        <w:t xml:space="preserve"> </w:t>
      </w:r>
      <w:r w:rsidRPr="00C96875">
        <w:t>підприємства</w:t>
      </w:r>
      <w:r w:rsidRPr="00C96875">
        <w:rPr>
          <w:lang w:val="ru-RU"/>
        </w:rPr>
        <w:t xml:space="preserve"> повинен </w:t>
      </w:r>
      <w:r w:rsidRPr="00C96875">
        <w:t>організовуватись</w:t>
      </w:r>
      <w:r w:rsidRPr="00C96875">
        <w:rPr>
          <w:lang w:val="ru-RU"/>
        </w:rPr>
        <w:t xml:space="preserve"> за сегментами, </w:t>
      </w:r>
      <w:r w:rsidRPr="00C96875">
        <w:t>що</w:t>
      </w:r>
      <w:r w:rsidRPr="00C96875">
        <w:rPr>
          <w:lang w:val="ru-RU"/>
        </w:rPr>
        <w:t xml:space="preserve"> </w:t>
      </w:r>
      <w:r w:rsidRPr="00C96875">
        <w:t>враховують</w:t>
      </w:r>
      <w:r w:rsidRPr="00C96875">
        <w:rPr>
          <w:lang w:val="ru-RU"/>
        </w:rPr>
        <w:t xml:space="preserve"> </w:t>
      </w:r>
      <w:r w:rsidRPr="00C96875">
        <w:t>функцію</w:t>
      </w:r>
      <w:r w:rsidRPr="00C96875">
        <w:rPr>
          <w:lang w:val="ru-RU"/>
        </w:rPr>
        <w:t xml:space="preserve"> </w:t>
      </w:r>
      <w:r w:rsidRPr="00C96875">
        <w:t>витрат</w:t>
      </w:r>
      <w:r w:rsidRPr="00C96875">
        <w:rPr>
          <w:lang w:val="ru-RU"/>
        </w:rPr>
        <w:t xml:space="preserve"> </w:t>
      </w:r>
      <w:r w:rsidRPr="00C96875">
        <w:t>і</w:t>
      </w:r>
      <w:r w:rsidRPr="00C96875">
        <w:rPr>
          <w:lang w:val="ru-RU"/>
        </w:rPr>
        <w:t xml:space="preserve"> тип </w:t>
      </w:r>
      <w:r w:rsidRPr="00C96875">
        <w:t>управлінської</w:t>
      </w:r>
      <w:r w:rsidRPr="00C96875">
        <w:rPr>
          <w:lang w:val="ru-RU"/>
        </w:rPr>
        <w:t xml:space="preserve"> </w:t>
      </w:r>
      <w:r w:rsidRPr="00C96875">
        <w:t>задачі</w:t>
      </w:r>
      <w:r w:rsidRPr="00C96875">
        <w:rPr>
          <w:lang w:val="ru-RU"/>
        </w:rPr>
        <w:t xml:space="preserve">. У </w:t>
      </w:r>
      <w:r w:rsidRPr="00C96875">
        <w:t>цьому</w:t>
      </w:r>
      <w:r w:rsidRPr="00C96875">
        <w:rPr>
          <w:lang w:val="ru-RU"/>
        </w:rPr>
        <w:t xml:space="preserve"> </w:t>
      </w:r>
      <w:r w:rsidRPr="00C96875">
        <w:t>полягає</w:t>
      </w:r>
      <w:r w:rsidRPr="00C96875">
        <w:rPr>
          <w:lang w:val="ru-RU"/>
        </w:rPr>
        <w:t xml:space="preserve"> </w:t>
      </w:r>
      <w:r w:rsidRPr="00C96875">
        <w:t>принципова</w:t>
      </w:r>
      <w:r w:rsidRPr="00C96875">
        <w:rPr>
          <w:lang w:val="ru-RU"/>
        </w:rPr>
        <w:t xml:space="preserve"> </w:t>
      </w:r>
      <w:r w:rsidRPr="00C96875">
        <w:t>відмінність</w:t>
      </w:r>
      <w:r w:rsidRPr="00C96875">
        <w:rPr>
          <w:lang w:val="ru-RU"/>
        </w:rPr>
        <w:t xml:space="preserve"> </w:t>
      </w:r>
      <w:r w:rsidRPr="00C96875">
        <w:t>управлінського</w:t>
      </w:r>
      <w:r w:rsidRPr="00C96875">
        <w:rPr>
          <w:lang w:val="ru-RU"/>
        </w:rPr>
        <w:t xml:space="preserve"> </w:t>
      </w:r>
      <w:proofErr w:type="gramStart"/>
      <w:r w:rsidRPr="00C96875">
        <w:t>обл</w:t>
      </w:r>
      <w:proofErr w:type="gramEnd"/>
      <w:r w:rsidRPr="00C96875">
        <w:t>іку</w:t>
      </w:r>
      <w:r w:rsidRPr="00C96875">
        <w:rPr>
          <w:lang w:val="ru-RU"/>
        </w:rPr>
        <w:t xml:space="preserve">, </w:t>
      </w:r>
      <w:r w:rsidRPr="00C96875">
        <w:t>що</w:t>
      </w:r>
      <w:r w:rsidRPr="00C96875">
        <w:rPr>
          <w:lang w:val="ru-RU"/>
        </w:rPr>
        <w:t xml:space="preserve"> </w:t>
      </w:r>
      <w:r w:rsidRPr="00C96875">
        <w:t>створює</w:t>
      </w:r>
      <w:r w:rsidRPr="00C96875">
        <w:rPr>
          <w:lang w:val="ru-RU"/>
        </w:rPr>
        <w:t xml:space="preserve"> </w:t>
      </w:r>
      <w:r w:rsidRPr="00C96875">
        <w:t>специфічну</w:t>
      </w:r>
      <w:r w:rsidRPr="00C96875">
        <w:rPr>
          <w:lang w:val="ru-RU"/>
        </w:rPr>
        <w:t xml:space="preserve"> </w:t>
      </w:r>
      <w:r w:rsidRPr="00C96875">
        <w:t>інформацію</w:t>
      </w:r>
      <w:r w:rsidRPr="00C96875">
        <w:rPr>
          <w:lang w:val="ru-RU"/>
        </w:rPr>
        <w:t xml:space="preserve"> </w:t>
      </w:r>
      <w:r w:rsidRPr="00C96875">
        <w:lastRenderedPageBreak/>
        <w:t>управління</w:t>
      </w:r>
      <w:r w:rsidRPr="00C96875">
        <w:rPr>
          <w:lang w:val="ru-RU"/>
        </w:rPr>
        <w:t xml:space="preserve">, яка </w:t>
      </w:r>
      <w:r w:rsidRPr="00C96875">
        <w:t>відповідає</w:t>
      </w:r>
      <w:r w:rsidRPr="00C96875">
        <w:rPr>
          <w:lang w:val="ru-RU"/>
        </w:rPr>
        <w:t xml:space="preserve"> </w:t>
      </w:r>
      <w:r w:rsidRPr="00C96875">
        <w:t>критерію</w:t>
      </w:r>
      <w:r w:rsidRPr="00C96875">
        <w:rPr>
          <w:lang w:val="ru-RU"/>
        </w:rPr>
        <w:t xml:space="preserve"> </w:t>
      </w:r>
      <w:r w:rsidRPr="00C96875">
        <w:t>оперативності</w:t>
      </w:r>
      <w:r w:rsidRPr="00C96875">
        <w:rPr>
          <w:lang w:val="ru-RU"/>
        </w:rPr>
        <w:t xml:space="preserve"> </w:t>
      </w:r>
      <w:r w:rsidRPr="00C96875">
        <w:t>і</w:t>
      </w:r>
      <w:r w:rsidRPr="00C96875">
        <w:rPr>
          <w:lang w:val="ru-RU"/>
        </w:rPr>
        <w:t xml:space="preserve">, </w:t>
      </w:r>
      <w:r w:rsidRPr="00C96875">
        <w:t>насамперед</w:t>
      </w:r>
      <w:r w:rsidRPr="00C96875">
        <w:rPr>
          <w:lang w:val="ru-RU"/>
        </w:rPr>
        <w:t xml:space="preserve">, </w:t>
      </w:r>
      <w:r w:rsidRPr="00C96875">
        <w:t>корисності</w:t>
      </w:r>
      <w:r w:rsidRPr="00C96875">
        <w:rPr>
          <w:lang w:val="ru-RU"/>
        </w:rPr>
        <w:t xml:space="preserve">; повинна </w:t>
      </w:r>
      <w:r w:rsidRPr="00C96875">
        <w:t>мати</w:t>
      </w:r>
      <w:r w:rsidRPr="00C96875">
        <w:rPr>
          <w:lang w:val="ru-RU"/>
        </w:rPr>
        <w:t xml:space="preserve"> </w:t>
      </w:r>
      <w:r w:rsidRPr="00C96875">
        <w:t>свої</w:t>
      </w:r>
      <w:r w:rsidRPr="00C96875">
        <w:rPr>
          <w:lang w:val="ru-RU"/>
        </w:rPr>
        <w:t xml:space="preserve"> </w:t>
      </w:r>
      <w:r w:rsidRPr="00C96875">
        <w:t>стандарти</w:t>
      </w:r>
      <w:r w:rsidRPr="00C96875">
        <w:rPr>
          <w:lang w:val="ru-RU"/>
        </w:rPr>
        <w:t xml:space="preserve"> </w:t>
      </w:r>
      <w:r w:rsidRPr="00C96875">
        <w:t>збирання</w:t>
      </w:r>
      <w:r w:rsidRPr="00C96875">
        <w:rPr>
          <w:lang w:val="ru-RU"/>
        </w:rPr>
        <w:t xml:space="preserve">, </w:t>
      </w:r>
      <w:r w:rsidRPr="00C96875">
        <w:t>обробки</w:t>
      </w:r>
      <w:r w:rsidRPr="00C96875">
        <w:rPr>
          <w:lang w:val="ru-RU"/>
        </w:rPr>
        <w:t xml:space="preserve"> </w:t>
      </w:r>
      <w:r w:rsidRPr="00C96875">
        <w:t>й</w:t>
      </w:r>
      <w:r w:rsidRPr="00C96875">
        <w:rPr>
          <w:lang w:val="ru-RU"/>
        </w:rPr>
        <w:t xml:space="preserve"> </w:t>
      </w:r>
      <w:r w:rsidRPr="00C96875">
        <w:t>передачі</w:t>
      </w:r>
      <w:r w:rsidRPr="00C96875">
        <w:rPr>
          <w:lang w:val="ru-RU"/>
        </w:rPr>
        <w:t xml:space="preserve"> </w:t>
      </w:r>
      <w:r w:rsidRPr="00C96875">
        <w:t>її</w:t>
      </w:r>
      <w:r w:rsidRPr="00C96875">
        <w:rPr>
          <w:lang w:val="ru-RU"/>
        </w:rPr>
        <w:t xml:space="preserve"> </w:t>
      </w:r>
      <w:r w:rsidRPr="00C96875">
        <w:t>користувачам</w:t>
      </w:r>
      <w:r w:rsidRPr="00C96875">
        <w:rPr>
          <w:lang w:val="ru-RU"/>
        </w:rPr>
        <w:t xml:space="preserve">. </w:t>
      </w:r>
    </w:p>
    <w:p w:rsidR="00E874FE" w:rsidRPr="00C96875" w:rsidRDefault="00E874FE" w:rsidP="00E874FE">
      <w:pPr>
        <w:pStyle w:val="ab"/>
        <w:ind w:firstLine="720"/>
        <w:rPr>
          <w:lang w:val="ru-RU"/>
        </w:rPr>
      </w:pPr>
      <w:r w:rsidRPr="00C96875">
        <w:t>Розглянемо</w:t>
      </w:r>
      <w:r w:rsidRPr="00C96875">
        <w:rPr>
          <w:lang w:val="ru-RU"/>
        </w:rPr>
        <w:t xml:space="preserve"> </w:t>
      </w:r>
      <w:r w:rsidRPr="00C96875">
        <w:t>підходи</w:t>
      </w:r>
      <w:r w:rsidRPr="00C96875">
        <w:rPr>
          <w:lang w:val="ru-RU"/>
        </w:rPr>
        <w:t xml:space="preserve"> </w:t>
      </w:r>
      <w:r w:rsidRPr="00C96875">
        <w:t>різних</w:t>
      </w:r>
      <w:r w:rsidRPr="00C96875">
        <w:rPr>
          <w:lang w:val="ru-RU"/>
        </w:rPr>
        <w:t xml:space="preserve"> </w:t>
      </w:r>
      <w:r w:rsidRPr="00C96875">
        <w:t>авторів</w:t>
      </w:r>
      <w:r w:rsidRPr="00C96875">
        <w:rPr>
          <w:lang w:val="ru-RU"/>
        </w:rPr>
        <w:t xml:space="preserve"> до </w:t>
      </w:r>
      <w:r w:rsidRPr="00C96875">
        <w:t>проблеми</w:t>
      </w:r>
      <w:r w:rsidRPr="00C96875">
        <w:rPr>
          <w:lang w:val="ru-RU"/>
        </w:rPr>
        <w:t xml:space="preserve"> </w:t>
      </w:r>
      <w:r w:rsidRPr="00C96875">
        <w:t>організації</w:t>
      </w:r>
      <w:r w:rsidRPr="00C96875">
        <w:rPr>
          <w:lang w:val="ru-RU"/>
        </w:rPr>
        <w:t xml:space="preserve"> </w:t>
      </w:r>
      <w:r w:rsidRPr="00C96875">
        <w:t>процесу</w:t>
      </w:r>
      <w:r w:rsidRPr="00C96875">
        <w:rPr>
          <w:lang w:val="ru-RU"/>
        </w:rPr>
        <w:t xml:space="preserve"> </w:t>
      </w:r>
      <w:r w:rsidRPr="00C96875">
        <w:t>калькулювання</w:t>
      </w:r>
      <w:r w:rsidRPr="00C96875">
        <w:rPr>
          <w:lang w:val="ru-RU"/>
        </w:rPr>
        <w:t xml:space="preserve"> на </w:t>
      </w:r>
      <w:r w:rsidRPr="00C96875">
        <w:t>підприємстві</w:t>
      </w:r>
      <w:r w:rsidRPr="00C96875">
        <w:rPr>
          <w:lang w:val="ru-RU"/>
        </w:rPr>
        <w:t xml:space="preserve"> для </w:t>
      </w:r>
      <w:r w:rsidRPr="00C96875">
        <w:t>цілей</w:t>
      </w:r>
      <w:r w:rsidRPr="00C96875">
        <w:rPr>
          <w:lang w:val="ru-RU"/>
        </w:rPr>
        <w:t xml:space="preserve"> поточного </w:t>
      </w:r>
      <w:r w:rsidRPr="00C96875">
        <w:t>управління</w:t>
      </w:r>
      <w:r w:rsidRPr="00C96875">
        <w:rPr>
          <w:lang w:val="ru-RU"/>
        </w:rPr>
        <w:t xml:space="preserve">. </w:t>
      </w:r>
    </w:p>
    <w:p w:rsidR="00E874FE" w:rsidRPr="00C96875" w:rsidRDefault="00E874FE" w:rsidP="00E874FE">
      <w:pPr>
        <w:spacing w:line="360" w:lineRule="auto"/>
        <w:ind w:firstLine="720"/>
        <w:jc w:val="both"/>
        <w:rPr>
          <w:sz w:val="28"/>
        </w:rPr>
      </w:pPr>
      <w:r w:rsidRPr="00C96875">
        <w:rPr>
          <w:sz w:val="28"/>
        </w:rPr>
        <w:t>Н.А. Скрябіна [</w:t>
      </w:r>
      <w:r w:rsidRPr="00264BD4">
        <w:rPr>
          <w:sz w:val="28"/>
          <w:lang w:val="ru-RU"/>
        </w:rPr>
        <w:t>43</w:t>
      </w:r>
      <w:r w:rsidRPr="00C96875">
        <w:rPr>
          <w:sz w:val="28"/>
        </w:rPr>
        <w:t>] звертає увагу на значне укрупнення статей у типовій номенклатурі витрат, об’єднання в окремі статті витрат, які відображають різні виробничі процеси. Через це знижуються контрольно-аналітичні функції облікової інформації в системі управління процесом формування собівартості продукції. Вона підкреслює, що дослідники часто змішують поняття "об’єкт обліку" і “об’єкт калькулювання”, вказує на значення вірного визначення об’єктів обліку.</w:t>
      </w:r>
    </w:p>
    <w:p w:rsidR="00E874FE" w:rsidRPr="00C96875" w:rsidRDefault="00E874FE" w:rsidP="00E874FE">
      <w:pPr>
        <w:spacing w:line="360" w:lineRule="auto"/>
        <w:ind w:firstLine="720"/>
        <w:jc w:val="both"/>
        <w:rPr>
          <w:sz w:val="28"/>
        </w:rPr>
      </w:pPr>
      <w:r w:rsidRPr="00C96875">
        <w:rPr>
          <w:sz w:val="28"/>
        </w:rPr>
        <w:t>Під об’єктом обліку витрат Н.А. Скрябіна розуміє самі витрати підприємства, що обліковуються за центрами відповідальності [</w:t>
      </w:r>
      <w:r w:rsidRPr="00264BD4">
        <w:rPr>
          <w:sz w:val="28"/>
        </w:rPr>
        <w:t>56</w:t>
      </w:r>
      <w:r w:rsidRPr="00C96875">
        <w:rPr>
          <w:sz w:val="28"/>
        </w:rPr>
        <w:t>, с. 9]. У той же час, на нашу думку, автор не надає достатньої уваги проблемі методу обліку і калькулювання собівартості продукції. Ми вважаємо науково не обґрунтованим саме існування, так називаного, котлового методу обліку і калькулювання собівартості, використання ж відповідної технології в обліку – показником поверхневого обліку витрат, що не може забезпечити якісний контроль і, тим більше, процес управління витратами.</w:t>
      </w:r>
    </w:p>
    <w:p w:rsidR="00E874FE" w:rsidRPr="00C96875" w:rsidRDefault="00E874FE" w:rsidP="00E874FE">
      <w:pPr>
        <w:spacing w:line="360" w:lineRule="auto"/>
        <w:ind w:firstLine="720"/>
        <w:jc w:val="both"/>
        <w:rPr>
          <w:sz w:val="28"/>
        </w:rPr>
      </w:pPr>
      <w:r w:rsidRPr="00C96875">
        <w:rPr>
          <w:sz w:val="28"/>
        </w:rPr>
        <w:t>Т.П. Карпова вважає, що об'єкт обліку витрат може бути встановлений у різних межах. До об'єктів обліку витрат вона відносить вид діяльності, продукт, виробничий підрозділ, управлінську задачу, на яку відносять витрати [</w:t>
      </w:r>
      <w:r w:rsidRPr="00264BD4">
        <w:rPr>
          <w:sz w:val="28"/>
        </w:rPr>
        <w:t>22</w:t>
      </w:r>
      <w:r w:rsidRPr="00C96875">
        <w:rPr>
          <w:sz w:val="28"/>
        </w:rPr>
        <w:t>, c.138]. Таким чином, визначення об'єкту обліку витрат залежить від цілей управління й користувачів інформації. Саме в цьому зв'язку слід зазначити важливість категорії логістичних витрат в управлінському обліку, які, стаючи вузловими показниками конкретного сегмента обліку витрат, виступають як інтегроване значення витрат, що відбиває всі перераховані Т.П. Карповою об'єкти обліку витрат.</w:t>
      </w:r>
    </w:p>
    <w:p w:rsidR="00E874FE" w:rsidRPr="00C96875" w:rsidRDefault="00E874FE" w:rsidP="00E874FE">
      <w:pPr>
        <w:spacing w:line="360" w:lineRule="auto"/>
        <w:ind w:firstLine="720"/>
        <w:jc w:val="both"/>
        <w:rPr>
          <w:sz w:val="28"/>
        </w:rPr>
      </w:pPr>
      <w:r w:rsidRPr="00C96875">
        <w:rPr>
          <w:sz w:val="28"/>
        </w:rPr>
        <w:lastRenderedPageBreak/>
        <w:t>Управлінський облік витрат, як ділянка, що інтегрована у фінансовий і оперативно-технічний види обліку, на думку Т.П. Карпової, реалізується у трьох типах собівартості, виходячи з цілей її числення:</w:t>
      </w:r>
    </w:p>
    <w:p w:rsidR="00E874FE" w:rsidRPr="00C96875" w:rsidRDefault="00E874FE" w:rsidP="00E874FE">
      <w:pPr>
        <w:spacing w:line="360" w:lineRule="auto"/>
        <w:ind w:firstLine="720"/>
        <w:jc w:val="both"/>
        <w:rPr>
          <w:sz w:val="28"/>
        </w:rPr>
      </w:pPr>
      <w:r w:rsidRPr="00C96875">
        <w:rPr>
          <w:sz w:val="28"/>
        </w:rPr>
        <w:t>1.</w:t>
      </w:r>
      <w:r w:rsidRPr="00C96875">
        <w:rPr>
          <w:i/>
          <w:sz w:val="28"/>
        </w:rPr>
        <w:t xml:space="preserve"> Повна виробнича собівартість</w:t>
      </w:r>
      <w:r w:rsidRPr="00C96875">
        <w:rPr>
          <w:sz w:val="28"/>
        </w:rPr>
        <w:t>, що використовується для встановлення цін і прийняття оперативних рішень за нормальних умов. Вона включає суму прямих витрат на об'єкт обліку витрат і пропорційної частки непрямих витрат, що відноситься на об'єкт. Непрямі витрати розподіляються у два етапи – за центрами відповідальності й готовими виробами за заздалегідь обраними базами і розрахованим коефіцієнтам. У зарубіжній практиці цей метод обліку отримав назву “</w:t>
      </w:r>
      <w:proofErr w:type="spellStart"/>
      <w:r w:rsidRPr="00C96875">
        <w:rPr>
          <w:sz w:val="28"/>
        </w:rPr>
        <w:t>Стандарт-кост</w:t>
      </w:r>
      <w:proofErr w:type="spellEnd"/>
      <w:r w:rsidRPr="00C96875">
        <w:rPr>
          <w:sz w:val="28"/>
        </w:rPr>
        <w:t>”, що реалізується шляхом бюджетування.</w:t>
      </w:r>
    </w:p>
    <w:p w:rsidR="00E874FE" w:rsidRPr="00C96875" w:rsidRDefault="00E874FE" w:rsidP="00E874FE">
      <w:pPr>
        <w:pStyle w:val="ab"/>
        <w:ind w:firstLine="720"/>
      </w:pPr>
      <w:r w:rsidRPr="00C96875">
        <w:t>2</w:t>
      </w:r>
      <w:r w:rsidRPr="00C96875">
        <w:rPr>
          <w:i/>
        </w:rPr>
        <w:t>. Пряма виробнича (часткова) собівартість</w:t>
      </w:r>
      <w:r w:rsidRPr="00C96875">
        <w:t xml:space="preserve">, яку використовують для встановлення цін і прийняття оперативних рішень за специфічних умов. Сутність цієї системи у покритті прямих витрат: прямі витрати включаються до собівартості готової продукції, непрямі витрати цілком відносяться на зменшення загального фінансового результату того періоду, коли вони виникли. Оперативному аналізу тут піддається маржа, що обчислюється як різниця між доходом і прямими витратами. Залежно від кількості обчислюваних марж такий метод у зарубіжній практиці отримав назву простого або розвиненого </w:t>
      </w:r>
      <w:proofErr w:type="spellStart"/>
      <w:r w:rsidRPr="00C96875">
        <w:t>директ-костинга</w:t>
      </w:r>
      <w:proofErr w:type="spellEnd"/>
      <w:r w:rsidRPr="00C96875">
        <w:t>;</w:t>
      </w:r>
    </w:p>
    <w:p w:rsidR="00E874FE" w:rsidRPr="00C96875" w:rsidRDefault="00E874FE" w:rsidP="00E874FE">
      <w:pPr>
        <w:spacing w:line="360" w:lineRule="auto"/>
        <w:ind w:firstLine="720"/>
        <w:jc w:val="both"/>
        <w:rPr>
          <w:sz w:val="28"/>
        </w:rPr>
      </w:pPr>
      <w:r w:rsidRPr="00C96875">
        <w:rPr>
          <w:sz w:val="28"/>
        </w:rPr>
        <w:t xml:space="preserve">3. </w:t>
      </w:r>
      <w:r w:rsidRPr="00C96875">
        <w:rPr>
          <w:i/>
          <w:sz w:val="28"/>
        </w:rPr>
        <w:t>Собівартість за центрами відповідальності</w:t>
      </w:r>
      <w:r w:rsidRPr="00C96875">
        <w:rPr>
          <w:sz w:val="28"/>
        </w:rPr>
        <w:t>, що використовується для планування і контролю діяльності відповідальних виконавців. Система оцінки затрат за центрами відповідальності ґрунтується на розробці програм і складанні бюджетів [</w:t>
      </w:r>
      <w:r w:rsidRPr="00264BD4">
        <w:rPr>
          <w:sz w:val="28"/>
          <w:lang w:val="ru-RU"/>
        </w:rPr>
        <w:t>22</w:t>
      </w:r>
      <w:r w:rsidRPr="00C96875">
        <w:rPr>
          <w:sz w:val="28"/>
        </w:rPr>
        <w:t>, c.138].</w:t>
      </w:r>
    </w:p>
    <w:p w:rsidR="00E874FE" w:rsidRPr="00C96875" w:rsidRDefault="00E874FE" w:rsidP="00E874FE">
      <w:pPr>
        <w:pStyle w:val="ab"/>
        <w:ind w:firstLine="720"/>
      </w:pPr>
      <w:r w:rsidRPr="00C96875">
        <w:t xml:space="preserve">Отже, аналіз позитивів і негативів оцінки витрат за різними типами собівартості показує, по-перше, що технологія бухгалтерського (фінансового) обліку витрат в Україні пристосована до калькулювання за повною собівартістю, як того потребує вирішення задач фінансового обліку, по-друге, в Україні не створено механізму для впровадження технологій обліку за іншими типами собівартості. </w:t>
      </w:r>
    </w:p>
    <w:p w:rsidR="00E874FE" w:rsidRPr="00C96875" w:rsidRDefault="00E874FE" w:rsidP="00E874FE">
      <w:pPr>
        <w:pStyle w:val="ab"/>
        <w:ind w:firstLine="720"/>
      </w:pPr>
      <w:r w:rsidRPr="00C96875">
        <w:lastRenderedPageBreak/>
        <w:t>Для правильного відображення інформації щодо собівартості продукції необхідно застосовувати різні методи калькулювання. Методом калькулювання є система науково обґрунтованих прийомів розрахунку собівартості продукції, робіт і послуг з метою визначення ефективності організації і технології виробництва, роботи окремих ланок виробничого процесу (бригад, дільниць, цехів, служб) [</w:t>
      </w:r>
      <w:r w:rsidRPr="00264BD4">
        <w:t>46</w:t>
      </w:r>
      <w:r w:rsidRPr="00C96875">
        <w:t>, с.16].</w:t>
      </w:r>
    </w:p>
    <w:p w:rsidR="00E874FE" w:rsidRPr="00C96875" w:rsidRDefault="00E874FE" w:rsidP="00E874FE">
      <w:pPr>
        <w:spacing w:line="360" w:lineRule="auto"/>
        <w:ind w:firstLine="720"/>
        <w:jc w:val="both"/>
        <w:rPr>
          <w:sz w:val="28"/>
        </w:rPr>
      </w:pPr>
      <w:r w:rsidRPr="00C96875">
        <w:rPr>
          <w:sz w:val="28"/>
        </w:rPr>
        <w:t xml:space="preserve">З.Ф. </w:t>
      </w:r>
      <w:proofErr w:type="spellStart"/>
      <w:r w:rsidRPr="00C96875">
        <w:rPr>
          <w:sz w:val="28"/>
        </w:rPr>
        <w:t>Канурна</w:t>
      </w:r>
      <w:proofErr w:type="spellEnd"/>
      <w:r w:rsidRPr="00C96875">
        <w:rPr>
          <w:sz w:val="28"/>
        </w:rPr>
        <w:t xml:space="preserve"> систему управлінського обліку залежно від видів інформації поділяє на такі чотири складові: </w:t>
      </w:r>
    </w:p>
    <w:p w:rsidR="00E874FE" w:rsidRPr="00C96875" w:rsidRDefault="00E874FE" w:rsidP="00E874FE">
      <w:pPr>
        <w:spacing w:line="360" w:lineRule="auto"/>
        <w:ind w:firstLine="720"/>
        <w:jc w:val="both"/>
        <w:rPr>
          <w:sz w:val="28"/>
        </w:rPr>
      </w:pPr>
      <w:r w:rsidRPr="00C96875">
        <w:rPr>
          <w:sz w:val="28"/>
        </w:rPr>
        <w:t>1) облік повної собівартості;</w:t>
      </w:r>
    </w:p>
    <w:p w:rsidR="00E874FE" w:rsidRPr="00C96875" w:rsidRDefault="00E874FE" w:rsidP="00E874FE">
      <w:pPr>
        <w:spacing w:line="360" w:lineRule="auto"/>
        <w:ind w:firstLine="720"/>
        <w:jc w:val="both"/>
        <w:rPr>
          <w:sz w:val="28"/>
        </w:rPr>
      </w:pPr>
      <w:r w:rsidRPr="00C96875">
        <w:rPr>
          <w:sz w:val="28"/>
        </w:rPr>
        <w:t xml:space="preserve">2) диференційований облік; </w:t>
      </w:r>
    </w:p>
    <w:p w:rsidR="00E874FE" w:rsidRPr="00C96875" w:rsidRDefault="00E874FE" w:rsidP="00E874FE">
      <w:pPr>
        <w:spacing w:line="360" w:lineRule="auto"/>
        <w:ind w:firstLine="720"/>
        <w:jc w:val="both"/>
        <w:rPr>
          <w:sz w:val="28"/>
        </w:rPr>
      </w:pPr>
      <w:r w:rsidRPr="00C96875">
        <w:rPr>
          <w:sz w:val="28"/>
        </w:rPr>
        <w:t xml:space="preserve">3) облік за центрами відповідальності; </w:t>
      </w:r>
    </w:p>
    <w:p w:rsidR="00E874FE" w:rsidRPr="00C96875" w:rsidRDefault="00E874FE" w:rsidP="00E874FE">
      <w:pPr>
        <w:spacing w:line="360" w:lineRule="auto"/>
        <w:ind w:firstLine="720"/>
        <w:jc w:val="both"/>
        <w:rPr>
          <w:sz w:val="28"/>
        </w:rPr>
      </w:pPr>
      <w:r w:rsidRPr="00C96875">
        <w:rPr>
          <w:sz w:val="28"/>
        </w:rPr>
        <w:t>4) стратегічний управлінський облік [</w:t>
      </w:r>
      <w:r w:rsidRPr="00E874FE">
        <w:rPr>
          <w:sz w:val="28"/>
          <w:lang w:val="ru-RU"/>
        </w:rPr>
        <w:t>21</w:t>
      </w:r>
      <w:r w:rsidRPr="00C96875">
        <w:rPr>
          <w:sz w:val="28"/>
        </w:rPr>
        <w:t>, с. 6].</w:t>
      </w:r>
    </w:p>
    <w:p w:rsidR="00E874FE" w:rsidRPr="00C96875" w:rsidRDefault="00E874FE" w:rsidP="00E874FE">
      <w:pPr>
        <w:spacing w:line="360" w:lineRule="auto"/>
        <w:ind w:firstLine="720"/>
        <w:jc w:val="both"/>
        <w:rPr>
          <w:sz w:val="28"/>
          <w:szCs w:val="28"/>
        </w:rPr>
      </w:pPr>
      <w:r w:rsidRPr="00C96875">
        <w:rPr>
          <w:sz w:val="28"/>
          <w:szCs w:val="28"/>
        </w:rPr>
        <w:t>На нашу думку, такий поділ системи не є правомірним, оскільки перші три складові – це типи собівартості, які можуть обліковуватись для вирішення оперативних задач управління (отже, мова йде про оперативний або тактичний управлінський облік). Окрім того, щодо управлінського обліку витрат раціональним визнається облік лише за одним з наведених типів собівартості, тобто це не системні на рівні управлінського обліку категорії. Вибір підприємством того чи іншого типу собівартості залежить від вирішуваних управлінням специфічних задач, що ставляться перед обліком.</w:t>
      </w:r>
    </w:p>
    <w:p w:rsidR="00E874FE" w:rsidRPr="00C96875" w:rsidRDefault="00E874FE" w:rsidP="00E874FE">
      <w:pPr>
        <w:pStyle w:val="ab"/>
        <w:ind w:firstLine="720"/>
      </w:pPr>
      <w:r w:rsidRPr="00C96875">
        <w:t xml:space="preserve">Очевидно, що повні виробничі витрати на основі довільного розподілу накладних витрат на продукт широко використовують для прийняття рішень. Наприклад, на основі розгляду 150 систем обліку витрат у США </w:t>
      </w:r>
      <w:r w:rsidRPr="00C96875">
        <w:rPr>
          <w:lang w:val="en-US"/>
        </w:rPr>
        <w:t>R</w:t>
      </w:r>
      <w:r w:rsidRPr="00C96875">
        <w:t xml:space="preserve">. </w:t>
      </w:r>
      <w:proofErr w:type="spellStart"/>
      <w:r w:rsidRPr="00C96875">
        <w:t>Соорег</w:t>
      </w:r>
      <w:proofErr w:type="spellEnd"/>
      <w:r w:rsidRPr="00C96875">
        <w:t xml:space="preserve">  стверджує, що всі компанії використовували традиційні повні виробничі витрати на продукт для прийняття рішень </w:t>
      </w:r>
      <w:r w:rsidRPr="00C96875">
        <w:rPr>
          <w:lang w:val="ru-RU"/>
        </w:rPr>
        <w:t>[</w:t>
      </w:r>
      <w:r w:rsidRPr="00264BD4">
        <w:rPr>
          <w:lang w:val="ru-RU"/>
        </w:rPr>
        <w:t>80</w:t>
      </w:r>
      <w:r w:rsidRPr="00C96875">
        <w:rPr>
          <w:lang w:val="ru-RU"/>
        </w:rPr>
        <w:t>, с.86]</w:t>
      </w:r>
      <w:r w:rsidRPr="00C96875">
        <w:t xml:space="preserve">. </w:t>
      </w:r>
    </w:p>
    <w:p w:rsidR="00E874FE" w:rsidRPr="00C96875" w:rsidRDefault="00E874FE" w:rsidP="00E874FE">
      <w:pPr>
        <w:spacing w:line="360" w:lineRule="auto"/>
        <w:ind w:firstLine="720"/>
        <w:jc w:val="both"/>
        <w:rPr>
          <w:sz w:val="28"/>
        </w:rPr>
      </w:pPr>
      <w:r w:rsidRPr="00C96875">
        <w:rPr>
          <w:sz w:val="28"/>
        </w:rPr>
        <w:t xml:space="preserve">Недоліки традиційних повних виробничих витрат для прийняття рішень широко обговорювалися в роботах </w:t>
      </w:r>
      <w:r w:rsidRPr="00C96875">
        <w:rPr>
          <w:sz w:val="28"/>
          <w:lang w:val="en-US"/>
        </w:rPr>
        <w:t>R</w:t>
      </w:r>
      <w:r w:rsidRPr="00C96875">
        <w:rPr>
          <w:sz w:val="28"/>
        </w:rPr>
        <w:t>.</w:t>
      </w:r>
      <w:r w:rsidRPr="00C96875">
        <w:rPr>
          <w:sz w:val="28"/>
          <w:lang w:val="en-US"/>
        </w:rPr>
        <w:t>S</w:t>
      </w:r>
      <w:r w:rsidRPr="00C96875">
        <w:rPr>
          <w:sz w:val="28"/>
        </w:rPr>
        <w:t xml:space="preserve">. </w:t>
      </w:r>
      <w:r w:rsidRPr="00C96875">
        <w:rPr>
          <w:sz w:val="28"/>
          <w:lang w:val="en-US"/>
        </w:rPr>
        <w:t>Kaplan</w:t>
      </w:r>
      <w:r w:rsidRPr="00C96875">
        <w:rPr>
          <w:sz w:val="28"/>
        </w:rPr>
        <w:t xml:space="preserve"> [</w:t>
      </w:r>
      <w:r w:rsidRPr="00264BD4">
        <w:rPr>
          <w:sz w:val="28"/>
        </w:rPr>
        <w:t>81</w:t>
      </w:r>
      <w:r w:rsidRPr="00C96875">
        <w:rPr>
          <w:sz w:val="28"/>
        </w:rPr>
        <w:t xml:space="preserve">], </w:t>
      </w:r>
      <w:r w:rsidRPr="00C96875">
        <w:rPr>
          <w:sz w:val="28"/>
          <w:lang w:val="en-US"/>
        </w:rPr>
        <w:t>J</w:t>
      </w:r>
      <w:r w:rsidRPr="00C96875">
        <w:rPr>
          <w:sz w:val="28"/>
        </w:rPr>
        <w:t>.</w:t>
      </w:r>
      <w:r w:rsidRPr="00C96875">
        <w:rPr>
          <w:sz w:val="28"/>
          <w:lang w:val="en-US"/>
        </w:rPr>
        <w:t>K</w:t>
      </w:r>
      <w:r w:rsidRPr="00C96875">
        <w:rPr>
          <w:sz w:val="28"/>
        </w:rPr>
        <w:t xml:space="preserve">. </w:t>
      </w:r>
      <w:r w:rsidRPr="00C96875">
        <w:rPr>
          <w:sz w:val="28"/>
          <w:lang w:val="en-US"/>
        </w:rPr>
        <w:t>Shank</w:t>
      </w:r>
      <w:r w:rsidRPr="00C96875">
        <w:rPr>
          <w:sz w:val="28"/>
        </w:rPr>
        <w:t xml:space="preserve"> та </w:t>
      </w:r>
      <w:r w:rsidRPr="00C96875">
        <w:rPr>
          <w:sz w:val="28"/>
          <w:lang w:val="en-US"/>
        </w:rPr>
        <w:t>V</w:t>
      </w:r>
      <w:r w:rsidRPr="00C96875">
        <w:rPr>
          <w:sz w:val="28"/>
        </w:rPr>
        <w:t xml:space="preserve">. </w:t>
      </w:r>
      <w:proofErr w:type="spellStart"/>
      <w:proofErr w:type="gramStart"/>
      <w:r w:rsidRPr="00C96875">
        <w:rPr>
          <w:sz w:val="28"/>
          <w:lang w:val="en-US"/>
        </w:rPr>
        <w:t>Govindarajan</w:t>
      </w:r>
      <w:proofErr w:type="spellEnd"/>
      <w:r w:rsidRPr="00C96875">
        <w:rPr>
          <w:sz w:val="28"/>
        </w:rPr>
        <w:t xml:space="preserve"> [</w:t>
      </w:r>
      <w:r w:rsidRPr="00264BD4">
        <w:rPr>
          <w:sz w:val="28"/>
        </w:rPr>
        <w:t>84</w:t>
      </w:r>
      <w:r w:rsidRPr="00C96875">
        <w:rPr>
          <w:sz w:val="28"/>
        </w:rPr>
        <w:t>].</w:t>
      </w:r>
      <w:proofErr w:type="gramEnd"/>
      <w:r w:rsidRPr="00C96875">
        <w:rPr>
          <w:sz w:val="28"/>
        </w:rPr>
        <w:t xml:space="preserve"> Традиційні методи калькуляції виробничих витрат були створені десятиліття тому, коли компанії виробляли невелику кількість продуктів і основними заводськими витратами були витрати на працю </w:t>
      </w:r>
      <w:r w:rsidRPr="00C96875">
        <w:rPr>
          <w:sz w:val="28"/>
        </w:rPr>
        <w:lastRenderedPageBreak/>
        <w:t>основних виробничих робітників і на основні матеріали. Накладні витрати були невеликі й тому перекручування, що виникали через неможливість точного віднесення накладних витрат на конкретні продукти, були незначні. Одночасно витрати на обробку інформації були досить значні, тому важко було виправдати більш точні й складні методи віднесення накладних витрат на продукти.</w:t>
      </w:r>
    </w:p>
    <w:p w:rsidR="00E874FE" w:rsidRPr="00C96875" w:rsidRDefault="00E874FE" w:rsidP="00E874FE">
      <w:pPr>
        <w:spacing w:line="360" w:lineRule="auto"/>
        <w:ind w:firstLine="720"/>
        <w:jc w:val="both"/>
        <w:rPr>
          <w:sz w:val="28"/>
          <w:szCs w:val="28"/>
        </w:rPr>
      </w:pPr>
      <w:r w:rsidRPr="00C96875">
        <w:rPr>
          <w:sz w:val="28"/>
          <w:szCs w:val="28"/>
        </w:rPr>
        <w:t xml:space="preserve">Отже, витрати виробництва залишаються ключовим питанням організації обліку витрат і калькулювання собівартості продукції. Серед цих питань, на нашу думку, не останнє місце належить обліку та контролю незавершеного виробництва (НЗВ). Проблема оцінки витрат у НЗВ є однією з найскладніших, оскільки оцінити їх склад доволі непросто. </w:t>
      </w:r>
    </w:p>
    <w:p w:rsidR="00E874FE" w:rsidRPr="00C96875" w:rsidRDefault="00E874FE" w:rsidP="00E874FE">
      <w:pPr>
        <w:pStyle w:val="ab"/>
        <w:ind w:firstLine="720"/>
        <w:rPr>
          <w:szCs w:val="28"/>
        </w:rPr>
      </w:pPr>
      <w:r w:rsidRPr="00C96875">
        <w:rPr>
          <w:szCs w:val="28"/>
        </w:rPr>
        <w:t>Відзначимо, що наукових праць, що безпосередньо присвячені розгляду означеної проблеми вкрай мало. Втім, науковим вирішенням цього питання, оскільки воно безпосередньо стосується проблеми калькулювання собівартості, займались такі вітчизняні й зарубіжні науковці: П.С.Безруких, Б.І.Валуєв, К.</w:t>
      </w:r>
      <w:proofErr w:type="spellStart"/>
      <w:r w:rsidRPr="00C96875">
        <w:rPr>
          <w:szCs w:val="28"/>
        </w:rPr>
        <w:t>Друрі</w:t>
      </w:r>
      <w:proofErr w:type="spellEnd"/>
      <w:r w:rsidRPr="00C96875">
        <w:rPr>
          <w:szCs w:val="28"/>
        </w:rPr>
        <w:t>, Т.П.Карпова, В.Є.</w:t>
      </w:r>
      <w:proofErr w:type="spellStart"/>
      <w:r w:rsidRPr="00C96875">
        <w:rPr>
          <w:szCs w:val="28"/>
        </w:rPr>
        <w:t>Ластовецький</w:t>
      </w:r>
      <w:proofErr w:type="spellEnd"/>
      <w:r w:rsidRPr="00C96875">
        <w:rPr>
          <w:szCs w:val="28"/>
        </w:rPr>
        <w:t>, Т.І.Матвєєва, В.Ф.Палій, М.С. Пушкар, М.Г.</w:t>
      </w:r>
      <w:proofErr w:type="spellStart"/>
      <w:r w:rsidRPr="00C96875">
        <w:rPr>
          <w:szCs w:val="28"/>
        </w:rPr>
        <w:t>Чумаченко</w:t>
      </w:r>
      <w:proofErr w:type="spellEnd"/>
      <w:r w:rsidRPr="00C96875">
        <w:rPr>
          <w:szCs w:val="28"/>
        </w:rPr>
        <w:t xml:space="preserve"> та ін. Важливим теоретичним здобутком, що став результатом досліджень цих науковців, є опис методів оцінки витрат НЗВ. Однак, потрібно відзначити, що підходи до вирішення цієї проблеми дуже різняться. Це зумовлено й узагальненістю оцінки проблеми, що притаманна методологічному підходу, який не враховує специфічних особливостей галузевої приналежності підприємств, і зміною умов функціонування підприємств. </w:t>
      </w:r>
    </w:p>
    <w:p w:rsidR="00E874FE" w:rsidRPr="00C96875" w:rsidRDefault="00E874FE" w:rsidP="00E874FE">
      <w:pPr>
        <w:pStyle w:val="ab"/>
        <w:ind w:firstLine="720"/>
        <w:rPr>
          <w:szCs w:val="28"/>
        </w:rPr>
      </w:pPr>
      <w:r w:rsidRPr="00C96875">
        <w:rPr>
          <w:szCs w:val="28"/>
        </w:rPr>
        <w:t>Необхідність вивчення цього питання полягає в тому, що умови функціонування промислових підприємств значно змінилися: по-перше, сьогодні вони працюють в ринкових умовах, що, безумовно, підвищує необхідність оперативного контролю за витратами; по-друге, виникає можливість переглянути спрощені методики обчислення витрат НЗВ в умовах кардинальних змін у сфері автоматизації обліку.</w:t>
      </w:r>
    </w:p>
    <w:p w:rsidR="00E874FE" w:rsidRPr="00C96875" w:rsidRDefault="00E874FE" w:rsidP="00E874FE">
      <w:pPr>
        <w:pStyle w:val="ab"/>
        <w:ind w:firstLine="720"/>
        <w:rPr>
          <w:szCs w:val="28"/>
        </w:rPr>
      </w:pPr>
      <w:r w:rsidRPr="00C96875">
        <w:rPr>
          <w:szCs w:val="28"/>
        </w:rPr>
        <w:t xml:space="preserve">Серйозним недоліком чинних нормативних актів є те, що в них недостатньо уваги приділяється організації обліку руху деталей і </w:t>
      </w:r>
      <w:r w:rsidRPr="00C96875">
        <w:rPr>
          <w:szCs w:val="28"/>
        </w:rPr>
        <w:lastRenderedPageBreak/>
        <w:t xml:space="preserve">напівфабрикатів на всіх стадіях виробничого процесу і контролю за їх наявністю. У процесі виробництва значна кількість сировини, деталей, вузлів, напівфабрикатів знаходиться безпосередньо на робочих місцях. Точне визначення їх кількості на кожній стадії виробничого процесу має важливе значення як для забезпечення їх збереження, що в обліку незавершеного виробництва є найважливішим, так і для  визначення витрат виробництва і калькуляції собівартості продукції. Проте, облік і контроль витрат на стадії незавершеного виробництва </w:t>
      </w:r>
      <w:r>
        <w:rPr>
          <w:szCs w:val="28"/>
        </w:rPr>
        <w:t>залишається проблемним питанням.</w:t>
      </w:r>
    </w:p>
    <w:p w:rsidR="00E874FE" w:rsidRPr="00C96875" w:rsidRDefault="00E874FE" w:rsidP="00E874FE">
      <w:pPr>
        <w:widowControl w:val="0"/>
        <w:spacing w:line="360" w:lineRule="auto"/>
        <w:ind w:firstLine="720"/>
        <w:jc w:val="both"/>
        <w:rPr>
          <w:sz w:val="28"/>
          <w:szCs w:val="28"/>
        </w:rPr>
      </w:pPr>
      <w:r w:rsidRPr="00C96875">
        <w:rPr>
          <w:sz w:val="28"/>
          <w:szCs w:val="28"/>
        </w:rPr>
        <w:t>Питання обліку й оцінки витрат незавершеного виробництва є невід’ємною частиною проблеми калькулювання виробничої собівартості продукції і організації внутрішньовиробничого контролю. Серед наукових праць, що висвітлюють різні аспекти проблеми НЗВ, потрібно відзначити монографію Т.І.Матвєєвої [</w:t>
      </w:r>
      <w:r w:rsidRPr="00264BD4">
        <w:rPr>
          <w:sz w:val="28"/>
          <w:szCs w:val="28"/>
        </w:rPr>
        <w:t>32</w:t>
      </w:r>
      <w:r w:rsidRPr="00C96875">
        <w:rPr>
          <w:sz w:val="28"/>
          <w:szCs w:val="28"/>
        </w:rPr>
        <w:t xml:space="preserve">], яка на сьогодні залишається єдиною працею, що комплексно висвітлює питання організації обліку й оцінки витрат незавершеного виробництва підприємств. Звичайно, певні положення цієї праці втратили актуальність, але це чи не єдине наукове видання, у якому найповніше розкриті питання оперативного обліку НЗВ, різні варіанти оцінки надано характеристику умов застосування тих чи інших методів. </w:t>
      </w:r>
    </w:p>
    <w:p w:rsidR="00E874FE" w:rsidRPr="00C96875" w:rsidRDefault="00E874FE" w:rsidP="00E874FE">
      <w:pPr>
        <w:widowControl w:val="0"/>
        <w:spacing w:line="360" w:lineRule="auto"/>
        <w:ind w:firstLine="720"/>
        <w:jc w:val="both"/>
        <w:rPr>
          <w:snapToGrid w:val="0"/>
          <w:sz w:val="28"/>
          <w:szCs w:val="28"/>
        </w:rPr>
      </w:pPr>
      <w:r w:rsidRPr="00C96875">
        <w:rPr>
          <w:sz w:val="28"/>
          <w:szCs w:val="28"/>
        </w:rPr>
        <w:t xml:space="preserve">Серед сучасних дослідників, що займались вирішенням даної проблематики потрібно назвати І.В. Смірнову, що дійшла висновку про необхідність </w:t>
      </w:r>
      <w:r w:rsidRPr="00C96875">
        <w:rPr>
          <w:snapToGrid w:val="0"/>
          <w:sz w:val="28"/>
          <w:szCs w:val="28"/>
        </w:rPr>
        <w:t xml:space="preserve">використання </w:t>
      </w:r>
      <w:proofErr w:type="spellStart"/>
      <w:r w:rsidRPr="00C96875">
        <w:rPr>
          <w:snapToGrid w:val="0"/>
          <w:sz w:val="28"/>
          <w:szCs w:val="28"/>
        </w:rPr>
        <w:t>подетально-поопераційного</w:t>
      </w:r>
      <w:proofErr w:type="spellEnd"/>
      <w:r w:rsidRPr="00C96875">
        <w:rPr>
          <w:snapToGrid w:val="0"/>
          <w:sz w:val="28"/>
          <w:szCs w:val="28"/>
        </w:rPr>
        <w:t xml:space="preserve"> виду оперативного обліку деталей, запровадження елементів нормативного методу, </w:t>
      </w:r>
      <w:proofErr w:type="spellStart"/>
      <w:r w:rsidRPr="00C96875">
        <w:rPr>
          <w:snapToGrid w:val="0"/>
          <w:sz w:val="28"/>
          <w:szCs w:val="28"/>
        </w:rPr>
        <w:t>напівфабрикатного</w:t>
      </w:r>
      <w:proofErr w:type="spellEnd"/>
      <w:r w:rsidRPr="00C96875">
        <w:rPr>
          <w:snapToGrid w:val="0"/>
          <w:sz w:val="28"/>
          <w:szCs w:val="28"/>
        </w:rPr>
        <w:t xml:space="preserve"> варіанту зведення витрат, забезпечення складськими приміщеннями кожного виробничого підрозділу, щомісячне проведення інвентаризації незавершеного виробництва, оцінки його залишків за всіма статтями калькуляції [</w:t>
      </w:r>
      <w:r w:rsidRPr="00264BD4">
        <w:rPr>
          <w:snapToGrid w:val="0"/>
          <w:sz w:val="28"/>
          <w:szCs w:val="28"/>
        </w:rPr>
        <w:t>57</w:t>
      </w:r>
      <w:r w:rsidRPr="00C96875">
        <w:rPr>
          <w:snapToGrid w:val="0"/>
          <w:sz w:val="28"/>
          <w:szCs w:val="28"/>
        </w:rPr>
        <w:t>].</w:t>
      </w:r>
    </w:p>
    <w:p w:rsidR="00E874FE" w:rsidRPr="00C96875" w:rsidRDefault="00E874FE" w:rsidP="00E874FE">
      <w:pPr>
        <w:pStyle w:val="ab"/>
        <w:ind w:firstLine="720"/>
        <w:rPr>
          <w:szCs w:val="28"/>
        </w:rPr>
      </w:pPr>
      <w:r w:rsidRPr="00C96875">
        <w:rPr>
          <w:szCs w:val="28"/>
        </w:rPr>
        <w:t xml:space="preserve">У роботі Н.М.Ткаченко ґрунтовніше висвітлення знаходять питання відображення НЗВ у податковому обліку, розкриття його економічного змісту. Втім, в роботі наводиться єдиний метод оцінки НЗВ – коефіцієнтний (у спрощеному вигляді) </w:t>
      </w:r>
      <w:r w:rsidRPr="00C96875">
        <w:rPr>
          <w:szCs w:val="28"/>
          <w:lang w:val="ru-RU"/>
        </w:rPr>
        <w:t>[</w:t>
      </w:r>
      <w:r w:rsidRPr="00264BD4">
        <w:rPr>
          <w:szCs w:val="28"/>
          <w:lang w:val="ru-RU"/>
        </w:rPr>
        <w:t>64</w:t>
      </w:r>
      <w:r w:rsidRPr="00C96875">
        <w:rPr>
          <w:szCs w:val="28"/>
          <w:lang w:val="ru-RU"/>
        </w:rPr>
        <w:t xml:space="preserve">, </w:t>
      </w:r>
      <w:r w:rsidRPr="00C96875">
        <w:rPr>
          <w:szCs w:val="28"/>
        </w:rPr>
        <w:t>с.201</w:t>
      </w:r>
      <w:r w:rsidRPr="00C96875">
        <w:rPr>
          <w:szCs w:val="28"/>
          <w:lang w:val="ru-RU"/>
        </w:rPr>
        <w:t>].</w:t>
      </w:r>
      <w:r w:rsidRPr="00C96875">
        <w:rPr>
          <w:szCs w:val="28"/>
        </w:rPr>
        <w:t xml:space="preserve">  </w:t>
      </w:r>
    </w:p>
    <w:p w:rsidR="00E874FE" w:rsidRPr="00C96875" w:rsidRDefault="00E874FE" w:rsidP="00E874FE">
      <w:pPr>
        <w:pStyle w:val="ab"/>
        <w:ind w:firstLine="720"/>
        <w:rPr>
          <w:szCs w:val="28"/>
        </w:rPr>
      </w:pPr>
      <w:r w:rsidRPr="00C96875">
        <w:rPr>
          <w:szCs w:val="28"/>
        </w:rPr>
        <w:lastRenderedPageBreak/>
        <w:t xml:space="preserve">У роботі Козлової Є.П., </w:t>
      </w:r>
      <w:proofErr w:type="spellStart"/>
      <w:r w:rsidRPr="00C96875">
        <w:rPr>
          <w:szCs w:val="28"/>
        </w:rPr>
        <w:t>Парашутіна</w:t>
      </w:r>
      <w:proofErr w:type="spellEnd"/>
      <w:r w:rsidRPr="00C96875">
        <w:rPr>
          <w:szCs w:val="28"/>
        </w:rPr>
        <w:t xml:space="preserve"> М.В. й ін. наводиться інвентарний спосіб визначення вартості НЗВ на основі нормативного методу його оцінки. Важливим, з нашого погляду, є висновок авторів щодо впливів відхилення фактичної собівартості на вартість НЗВ: “Якщо з розходжень виключити нестачі й лишки, то залишаться розходження, що зумовлені невірним обліком відхилень, у тому числі невірним документуванням відхилень…”  [</w:t>
      </w:r>
      <w:r w:rsidRPr="00E874FE">
        <w:rPr>
          <w:szCs w:val="28"/>
        </w:rPr>
        <w:t>4</w:t>
      </w:r>
      <w:r w:rsidRPr="00C96875">
        <w:rPr>
          <w:szCs w:val="28"/>
        </w:rPr>
        <w:t>, с.308]. Роботу цих авторів виділяє глибокий підхід до висвітлення питання індексного методу розподілу відхилень, вивчення їх впливу, описані способи віднесення на витрати НЗВ заробітної плати тощо.</w:t>
      </w:r>
    </w:p>
    <w:p w:rsidR="00E874FE" w:rsidRPr="00C96875" w:rsidRDefault="00E874FE" w:rsidP="00E874FE">
      <w:pPr>
        <w:pStyle w:val="ab"/>
        <w:ind w:firstLine="720"/>
        <w:rPr>
          <w:szCs w:val="28"/>
        </w:rPr>
      </w:pPr>
      <w:r w:rsidRPr="00C96875">
        <w:rPr>
          <w:szCs w:val="28"/>
        </w:rPr>
        <w:t xml:space="preserve">Професор Пушкар виділяє три методи визначення обсягу й оцінки НЗВ: </w:t>
      </w:r>
      <w:proofErr w:type="spellStart"/>
      <w:r w:rsidRPr="00C96875">
        <w:rPr>
          <w:szCs w:val="28"/>
        </w:rPr>
        <w:t>подетальний</w:t>
      </w:r>
      <w:proofErr w:type="spellEnd"/>
      <w:r w:rsidRPr="00C96875">
        <w:rPr>
          <w:szCs w:val="28"/>
        </w:rPr>
        <w:t xml:space="preserve">; </w:t>
      </w:r>
      <w:proofErr w:type="spellStart"/>
      <w:r w:rsidRPr="00C96875">
        <w:rPr>
          <w:szCs w:val="28"/>
        </w:rPr>
        <w:t>подетально-поопераційний</w:t>
      </w:r>
      <w:proofErr w:type="spellEnd"/>
      <w:r w:rsidRPr="00C96875">
        <w:rPr>
          <w:szCs w:val="28"/>
        </w:rPr>
        <w:t>; процент розподілу</w:t>
      </w:r>
      <w:r w:rsidRPr="00C96875">
        <w:rPr>
          <w:szCs w:val="28"/>
          <w:lang w:val="ru-RU"/>
        </w:rPr>
        <w:t xml:space="preserve"> [</w:t>
      </w:r>
      <w:r w:rsidRPr="00264BD4">
        <w:rPr>
          <w:szCs w:val="28"/>
          <w:lang w:val="ru-RU"/>
        </w:rPr>
        <w:t>50</w:t>
      </w:r>
      <w:r w:rsidRPr="00C96875">
        <w:rPr>
          <w:szCs w:val="28"/>
          <w:lang w:val="ru-RU"/>
        </w:rPr>
        <w:t xml:space="preserve">, с. </w:t>
      </w:r>
      <w:proofErr w:type="gramStart"/>
      <w:r w:rsidRPr="00C96875">
        <w:rPr>
          <w:szCs w:val="28"/>
          <w:lang w:val="ru-RU"/>
        </w:rPr>
        <w:t>354-355]</w:t>
      </w:r>
      <w:r w:rsidRPr="00C96875">
        <w:rPr>
          <w:szCs w:val="28"/>
        </w:rPr>
        <w:t>.</w:t>
      </w:r>
      <w:proofErr w:type="gramEnd"/>
      <w:r w:rsidRPr="00C96875">
        <w:rPr>
          <w:szCs w:val="28"/>
        </w:rPr>
        <w:t xml:space="preserve"> Недоліком такої класифікації методів є змішаність понять щодо методу визначення обсягу та методу оцінки вартості витрат НЗВ. Окрім того, ця класифікація не враховує періоду внесення матеріалів у процес виробництва. </w:t>
      </w:r>
    </w:p>
    <w:p w:rsidR="00E874FE" w:rsidRPr="00C96875" w:rsidRDefault="00E874FE" w:rsidP="00E874FE">
      <w:pPr>
        <w:pStyle w:val="ab"/>
        <w:ind w:firstLine="720"/>
        <w:rPr>
          <w:szCs w:val="28"/>
          <w:lang w:val="ru-RU"/>
        </w:rPr>
      </w:pPr>
      <w:r w:rsidRPr="00C96875">
        <w:rPr>
          <w:szCs w:val="28"/>
        </w:rPr>
        <w:t xml:space="preserve">Серед праць, що висвітлюють управлінський аспект проблеми, заслуговують на увагу роботи Т.П. Карпової </w:t>
      </w:r>
      <w:r w:rsidRPr="00C96875">
        <w:rPr>
          <w:szCs w:val="28"/>
          <w:lang w:val="ru-RU"/>
        </w:rPr>
        <w:t>[</w:t>
      </w:r>
      <w:r w:rsidRPr="00264BD4">
        <w:rPr>
          <w:szCs w:val="28"/>
          <w:lang w:val="ru-RU"/>
        </w:rPr>
        <w:t>22</w:t>
      </w:r>
      <w:r w:rsidRPr="00C96875">
        <w:rPr>
          <w:szCs w:val="28"/>
          <w:lang w:val="ru-RU"/>
        </w:rPr>
        <w:t xml:space="preserve">] і </w:t>
      </w:r>
      <w:proofErr w:type="spellStart"/>
      <w:r w:rsidRPr="00C96875">
        <w:rPr>
          <w:szCs w:val="28"/>
          <w:lang w:val="ru-RU"/>
        </w:rPr>
        <w:t>К.Друрі</w:t>
      </w:r>
      <w:proofErr w:type="spellEnd"/>
      <w:r w:rsidRPr="00C96875">
        <w:rPr>
          <w:szCs w:val="28"/>
          <w:lang w:val="ru-RU"/>
        </w:rPr>
        <w:t xml:space="preserve"> [</w:t>
      </w:r>
      <w:r w:rsidRPr="00264BD4">
        <w:rPr>
          <w:szCs w:val="28"/>
          <w:lang w:val="ru-RU"/>
        </w:rPr>
        <w:t>15</w:t>
      </w:r>
      <w:r w:rsidRPr="00C96875">
        <w:rPr>
          <w:szCs w:val="28"/>
          <w:lang w:val="ru-RU"/>
        </w:rPr>
        <w:t xml:space="preserve">]. </w:t>
      </w:r>
    </w:p>
    <w:p w:rsidR="00E874FE" w:rsidRPr="00C96875" w:rsidRDefault="00E874FE" w:rsidP="00E874FE">
      <w:pPr>
        <w:pStyle w:val="ab"/>
        <w:ind w:firstLine="720"/>
        <w:rPr>
          <w:szCs w:val="28"/>
        </w:rPr>
      </w:pPr>
      <w:r w:rsidRPr="00C96875">
        <w:rPr>
          <w:szCs w:val="28"/>
          <w:lang w:val="ru-RU"/>
        </w:rPr>
        <w:t xml:space="preserve">Т.П. Карпова </w:t>
      </w:r>
      <w:r w:rsidRPr="00C96875">
        <w:rPr>
          <w:szCs w:val="28"/>
        </w:rPr>
        <w:t>розглядає</w:t>
      </w:r>
      <w:r w:rsidRPr="00C96875">
        <w:rPr>
          <w:szCs w:val="28"/>
          <w:lang w:val="ru-RU"/>
        </w:rPr>
        <w:t xml:space="preserve"> </w:t>
      </w:r>
      <w:r w:rsidRPr="00C96875">
        <w:rPr>
          <w:szCs w:val="28"/>
        </w:rPr>
        <w:t>незавершене</w:t>
      </w:r>
      <w:r w:rsidRPr="00C96875">
        <w:rPr>
          <w:szCs w:val="28"/>
          <w:lang w:val="ru-RU"/>
        </w:rPr>
        <w:t xml:space="preserve"> </w:t>
      </w:r>
      <w:r w:rsidRPr="00C96875">
        <w:rPr>
          <w:szCs w:val="28"/>
        </w:rPr>
        <w:t>виробництво</w:t>
      </w:r>
      <w:r w:rsidRPr="00C96875">
        <w:rPr>
          <w:szCs w:val="28"/>
          <w:lang w:val="ru-RU"/>
        </w:rPr>
        <w:t xml:space="preserve"> як </w:t>
      </w:r>
      <w:r w:rsidRPr="00C96875">
        <w:rPr>
          <w:szCs w:val="28"/>
        </w:rPr>
        <w:t>особливий</w:t>
      </w:r>
      <w:r w:rsidRPr="00C96875">
        <w:rPr>
          <w:szCs w:val="28"/>
          <w:lang w:val="ru-RU"/>
        </w:rPr>
        <w:t xml:space="preserve"> </w:t>
      </w:r>
      <w:r w:rsidRPr="00C96875">
        <w:rPr>
          <w:szCs w:val="28"/>
        </w:rPr>
        <w:t>об’єкт</w:t>
      </w:r>
      <w:r w:rsidRPr="00C96875">
        <w:rPr>
          <w:szCs w:val="28"/>
          <w:lang w:val="ru-RU"/>
        </w:rPr>
        <w:t xml:space="preserve"> </w:t>
      </w:r>
      <w:proofErr w:type="gramStart"/>
      <w:r w:rsidRPr="00C96875">
        <w:rPr>
          <w:szCs w:val="28"/>
        </w:rPr>
        <w:t>обл</w:t>
      </w:r>
      <w:proofErr w:type="gramEnd"/>
      <w:r w:rsidRPr="00C96875">
        <w:rPr>
          <w:szCs w:val="28"/>
        </w:rPr>
        <w:t>іку</w:t>
      </w:r>
      <w:r w:rsidRPr="00C96875">
        <w:rPr>
          <w:szCs w:val="28"/>
          <w:lang w:val="ru-RU"/>
        </w:rPr>
        <w:t xml:space="preserve"> </w:t>
      </w:r>
      <w:r w:rsidRPr="00C96875">
        <w:rPr>
          <w:szCs w:val="28"/>
        </w:rPr>
        <w:t>виробничої</w:t>
      </w:r>
      <w:r w:rsidRPr="00C96875">
        <w:rPr>
          <w:szCs w:val="28"/>
          <w:lang w:val="ru-RU"/>
        </w:rPr>
        <w:t xml:space="preserve"> </w:t>
      </w:r>
      <w:r w:rsidRPr="00C96875">
        <w:rPr>
          <w:szCs w:val="28"/>
        </w:rPr>
        <w:t>діяльності</w:t>
      </w:r>
      <w:r w:rsidRPr="00C96875">
        <w:rPr>
          <w:szCs w:val="28"/>
          <w:lang w:val="ru-RU"/>
        </w:rPr>
        <w:t xml:space="preserve">, </w:t>
      </w:r>
      <w:r w:rsidRPr="00C96875">
        <w:rPr>
          <w:szCs w:val="28"/>
        </w:rPr>
        <w:t>докладно</w:t>
      </w:r>
      <w:r w:rsidRPr="00C96875">
        <w:rPr>
          <w:szCs w:val="28"/>
          <w:lang w:val="ru-RU"/>
        </w:rPr>
        <w:t xml:space="preserve"> </w:t>
      </w:r>
      <w:r w:rsidRPr="00C96875">
        <w:rPr>
          <w:szCs w:val="28"/>
        </w:rPr>
        <w:t>висвітлює</w:t>
      </w:r>
      <w:r w:rsidRPr="00C96875">
        <w:rPr>
          <w:szCs w:val="28"/>
          <w:lang w:val="ru-RU"/>
        </w:rPr>
        <w:t xml:space="preserve"> </w:t>
      </w:r>
      <w:r w:rsidRPr="00C96875">
        <w:rPr>
          <w:szCs w:val="28"/>
        </w:rPr>
        <w:t>питання</w:t>
      </w:r>
      <w:r w:rsidRPr="00C96875">
        <w:rPr>
          <w:szCs w:val="28"/>
          <w:lang w:val="ru-RU"/>
        </w:rPr>
        <w:t xml:space="preserve"> </w:t>
      </w:r>
      <w:r w:rsidRPr="00C96875">
        <w:rPr>
          <w:szCs w:val="28"/>
        </w:rPr>
        <w:t>документування</w:t>
      </w:r>
      <w:r w:rsidRPr="00C96875">
        <w:rPr>
          <w:szCs w:val="28"/>
          <w:lang w:val="ru-RU"/>
        </w:rPr>
        <w:t xml:space="preserve"> й </w:t>
      </w:r>
      <w:r w:rsidRPr="00C96875">
        <w:rPr>
          <w:szCs w:val="28"/>
        </w:rPr>
        <w:t>організації</w:t>
      </w:r>
      <w:r w:rsidRPr="00C96875">
        <w:rPr>
          <w:szCs w:val="28"/>
          <w:lang w:val="ru-RU"/>
        </w:rPr>
        <w:t xml:space="preserve"> контролю на </w:t>
      </w:r>
      <w:r w:rsidRPr="00C96875">
        <w:rPr>
          <w:szCs w:val="28"/>
        </w:rPr>
        <w:t>основі складання міжцехових балансів руху НЗВ. Спираючись на проведені дослідження Т.П. Карпова звертає увагу, що на підприємствах з різним характером виробництва й тривалістю виробничого циклу розрахунково-балансовий метод використовується і за відсутністю умов для його застосування [</w:t>
      </w:r>
      <w:r w:rsidRPr="00264BD4">
        <w:rPr>
          <w:szCs w:val="28"/>
        </w:rPr>
        <w:t>22</w:t>
      </w:r>
      <w:r w:rsidRPr="00C96875">
        <w:rPr>
          <w:szCs w:val="28"/>
        </w:rPr>
        <w:t>, с.172]. Але головним, на думку дослідниці, є “…відсутність взаємозв’язку між об’єктами оперативного планування і оперативного обліку, …оперативний облік продукції організований у відриві від обліку витрат з виробництва цієї продукції” [</w:t>
      </w:r>
      <w:r w:rsidRPr="00264BD4">
        <w:rPr>
          <w:szCs w:val="28"/>
        </w:rPr>
        <w:t>22</w:t>
      </w:r>
      <w:r w:rsidRPr="00C96875">
        <w:rPr>
          <w:szCs w:val="28"/>
        </w:rPr>
        <w:t xml:space="preserve">, с.176]. </w:t>
      </w:r>
    </w:p>
    <w:p w:rsidR="00E874FE" w:rsidRPr="00C96875" w:rsidRDefault="00E874FE" w:rsidP="00E874FE">
      <w:pPr>
        <w:pStyle w:val="ab"/>
        <w:ind w:firstLine="720"/>
        <w:rPr>
          <w:szCs w:val="28"/>
          <w:lang w:val="ru-RU"/>
        </w:rPr>
      </w:pPr>
      <w:r w:rsidRPr="00C96875">
        <w:rPr>
          <w:szCs w:val="28"/>
        </w:rPr>
        <w:t>Методи оцінки витрат НЗВ з урахуванням періоду внесення матеріалів у процес виробництва й визначення еквівалентних одиниць виготовленої продукції висвітлені у працях К.</w:t>
      </w:r>
      <w:proofErr w:type="spellStart"/>
      <w:r w:rsidRPr="00C96875">
        <w:rPr>
          <w:szCs w:val="28"/>
        </w:rPr>
        <w:t>Друрі</w:t>
      </w:r>
      <w:proofErr w:type="spellEnd"/>
      <w:r w:rsidRPr="00C96875">
        <w:rPr>
          <w:szCs w:val="28"/>
        </w:rPr>
        <w:t xml:space="preserve"> [</w:t>
      </w:r>
      <w:r w:rsidRPr="00264BD4">
        <w:rPr>
          <w:szCs w:val="28"/>
        </w:rPr>
        <w:t>15</w:t>
      </w:r>
      <w:r w:rsidRPr="00C96875">
        <w:rPr>
          <w:szCs w:val="28"/>
        </w:rPr>
        <w:t xml:space="preserve">], колективів авторів за редакцією </w:t>
      </w:r>
      <w:r w:rsidRPr="00C96875">
        <w:rPr>
          <w:szCs w:val="28"/>
          <w:lang w:val="ru-RU"/>
        </w:rPr>
        <w:t xml:space="preserve">А.Д. </w:t>
      </w:r>
      <w:proofErr w:type="spellStart"/>
      <w:r w:rsidRPr="00C96875">
        <w:rPr>
          <w:szCs w:val="28"/>
          <w:lang w:val="ru-RU"/>
        </w:rPr>
        <w:t>Шеремета</w:t>
      </w:r>
      <w:proofErr w:type="spellEnd"/>
      <w:r w:rsidRPr="00C96875">
        <w:rPr>
          <w:szCs w:val="28"/>
          <w:lang w:val="ru-RU"/>
        </w:rPr>
        <w:t xml:space="preserve"> [</w:t>
      </w:r>
      <w:r>
        <w:rPr>
          <w:szCs w:val="28"/>
          <w:lang w:val="en-US"/>
        </w:rPr>
        <w:t>68</w:t>
      </w:r>
      <w:r w:rsidRPr="00C96875">
        <w:rPr>
          <w:szCs w:val="28"/>
          <w:lang w:val="ru-RU"/>
        </w:rPr>
        <w:t>], О.М. Коваленка [</w:t>
      </w:r>
      <w:r>
        <w:rPr>
          <w:szCs w:val="28"/>
          <w:lang w:val="en-US"/>
        </w:rPr>
        <w:t>5</w:t>
      </w:r>
      <w:r w:rsidRPr="00C96875">
        <w:rPr>
          <w:szCs w:val="28"/>
          <w:lang w:val="ru-RU"/>
        </w:rPr>
        <w:t>].</w:t>
      </w:r>
    </w:p>
    <w:p w:rsidR="00E874FE" w:rsidRPr="00C96875" w:rsidRDefault="00E874FE" w:rsidP="00E874FE">
      <w:pPr>
        <w:pStyle w:val="ab"/>
        <w:ind w:firstLine="720"/>
        <w:rPr>
          <w:szCs w:val="28"/>
        </w:rPr>
      </w:pPr>
      <w:r w:rsidRPr="00C96875">
        <w:rPr>
          <w:szCs w:val="28"/>
        </w:rPr>
        <w:lastRenderedPageBreak/>
        <w:t xml:space="preserve">Наукове обґрунтування і класифікація методів оцінки витрат НЗВ складає теоретичну основу обліку і контролю витрат виробництва, демонструє потенційно різні організаційні й технологічні можливості вирішення цього питання, яке сьогодні є невиправдано спрощеним. </w:t>
      </w:r>
    </w:p>
    <w:p w:rsidR="00E874FE" w:rsidRPr="00AE0A5B" w:rsidRDefault="00E874FE" w:rsidP="00E874FE">
      <w:pPr>
        <w:pStyle w:val="ab"/>
        <w:ind w:firstLine="720"/>
        <w:jc w:val="center"/>
        <w:rPr>
          <w:b/>
        </w:rPr>
      </w:pPr>
      <w:r w:rsidRPr="00AE0A5B">
        <w:rPr>
          <w:b/>
        </w:rPr>
        <w:t>ВИСНОВКИ ДО РОЗДІЛУ ІІ.</w:t>
      </w:r>
    </w:p>
    <w:p w:rsidR="00E874FE" w:rsidRPr="00C96875" w:rsidRDefault="00E874FE" w:rsidP="009C07E4">
      <w:pPr>
        <w:pStyle w:val="ab"/>
        <w:numPr>
          <w:ilvl w:val="0"/>
          <w:numId w:val="23"/>
        </w:numPr>
        <w:tabs>
          <w:tab w:val="clear" w:pos="360"/>
          <w:tab w:val="num" w:pos="468"/>
        </w:tabs>
        <w:ind w:left="0" w:firstLine="720"/>
      </w:pPr>
      <w:r w:rsidRPr="00C96875">
        <w:t>Механізм управління витратами основної діяльності складається з елементів, реалізацію яких забезпечує система бухгалтерського обліку, що виконує роль інформаційного зв’язку між усіма видами управлінської діяльності. “Зчитування” специфічної інформації управління потребує розробки науково обґрунтованої методології й методики управлінського обліку витрат господарської діяльності, що враховує як зарубіжний, так і вітчизняний досвід формування інформаційних каналів.</w:t>
      </w:r>
    </w:p>
    <w:p w:rsidR="00E874FE" w:rsidRPr="00C96875" w:rsidRDefault="00E874FE" w:rsidP="009C07E4">
      <w:pPr>
        <w:pStyle w:val="ab"/>
        <w:numPr>
          <w:ilvl w:val="0"/>
          <w:numId w:val="23"/>
        </w:numPr>
        <w:tabs>
          <w:tab w:val="clear" w:pos="360"/>
          <w:tab w:val="num" w:pos="468"/>
        </w:tabs>
        <w:ind w:left="0" w:firstLine="720"/>
      </w:pPr>
      <w:r w:rsidRPr="00C96875">
        <w:t xml:space="preserve">Характерною особливістю концепції сучасного обліку витрат діяльності є необхідність врахування як внутрішніх, так і зовнішніх факторів їх формування, що впливають на результативність діяльності підприємства у цілому. Методичною основою обліку і контролю витрат основної діяльності повинне стати розумне поєднання системи </w:t>
      </w:r>
      <w:proofErr w:type="spellStart"/>
      <w:r w:rsidRPr="00C96875">
        <w:t>стандарт-кост</w:t>
      </w:r>
      <w:proofErr w:type="spellEnd"/>
      <w:r w:rsidRPr="00C96875">
        <w:t xml:space="preserve"> (нормативний метод калькулювання) і розвинутого </w:t>
      </w:r>
      <w:proofErr w:type="spellStart"/>
      <w:r w:rsidRPr="00C96875">
        <w:t>директ-костингу</w:t>
      </w:r>
      <w:proofErr w:type="spellEnd"/>
      <w:r w:rsidRPr="00C96875">
        <w:t xml:space="preserve"> (обліково-аналітична процедура).  </w:t>
      </w:r>
    </w:p>
    <w:p w:rsidR="00E874FE" w:rsidRPr="00C96875" w:rsidRDefault="00E874FE" w:rsidP="009C07E4">
      <w:pPr>
        <w:pStyle w:val="ab"/>
        <w:numPr>
          <w:ilvl w:val="0"/>
          <w:numId w:val="23"/>
        </w:numPr>
        <w:tabs>
          <w:tab w:val="clear" w:pos="360"/>
          <w:tab w:val="num" w:pos="468"/>
        </w:tabs>
        <w:ind w:left="0" w:firstLine="720"/>
      </w:pPr>
      <w:r w:rsidRPr="00C96875">
        <w:t>Принцип корисності інформації управлінського обліку ставить проблему сегментування витрат діяльності для визначення їх пріоритетності для досягнення тактичних і стратегічних цілей підприємства, прийняття управлінських рішень.</w:t>
      </w:r>
    </w:p>
    <w:p w:rsidR="00E874FE" w:rsidRDefault="00E874FE">
      <w:pPr>
        <w:rPr>
          <w:color w:val="000000" w:themeColor="text1"/>
        </w:rPr>
      </w:pPr>
      <w:r>
        <w:rPr>
          <w:color w:val="000000" w:themeColor="text1"/>
        </w:rPr>
        <w:br w:type="page"/>
      </w:r>
    </w:p>
    <w:p w:rsidR="00E874FE" w:rsidRPr="00E3429A" w:rsidRDefault="00E874FE" w:rsidP="00E874FE">
      <w:pPr>
        <w:pStyle w:val="ab"/>
        <w:spacing w:line="312" w:lineRule="auto"/>
        <w:ind w:firstLine="720"/>
        <w:jc w:val="center"/>
        <w:rPr>
          <w:b/>
          <w:caps/>
        </w:rPr>
      </w:pPr>
      <w:r>
        <w:rPr>
          <w:b/>
          <w:caps/>
        </w:rPr>
        <w:lastRenderedPageBreak/>
        <w:t>Розділ ІІІ.</w:t>
      </w:r>
    </w:p>
    <w:p w:rsidR="00E874FE" w:rsidRPr="00FD5E61" w:rsidRDefault="00E874FE" w:rsidP="00E874FE">
      <w:pPr>
        <w:pStyle w:val="ab"/>
        <w:spacing w:line="312" w:lineRule="auto"/>
        <w:ind w:firstLine="720"/>
        <w:jc w:val="center"/>
        <w:rPr>
          <w:b/>
          <w:caps/>
        </w:rPr>
      </w:pPr>
      <w:r w:rsidRPr="00FD5E61">
        <w:rPr>
          <w:b/>
        </w:rPr>
        <w:t xml:space="preserve">УПРАВЛІНСЬКИЙ ОБЛІК СЕГМЕНТІВ ВИТРАТ </w:t>
      </w:r>
    </w:p>
    <w:p w:rsidR="00E874FE" w:rsidRPr="00F9732C" w:rsidRDefault="00E874FE" w:rsidP="00E874FE">
      <w:pPr>
        <w:pStyle w:val="ab"/>
        <w:spacing w:line="312" w:lineRule="auto"/>
        <w:ind w:firstLine="720"/>
        <w:jc w:val="center"/>
      </w:pPr>
    </w:p>
    <w:p w:rsidR="00E874FE" w:rsidRPr="00FD5E61" w:rsidRDefault="00E874FE" w:rsidP="00E874FE">
      <w:pPr>
        <w:spacing w:line="312" w:lineRule="auto"/>
        <w:ind w:firstLine="720"/>
        <w:jc w:val="center"/>
        <w:rPr>
          <w:b/>
          <w:sz w:val="28"/>
          <w:szCs w:val="28"/>
        </w:rPr>
      </w:pPr>
      <w:r w:rsidRPr="00FD5E61">
        <w:rPr>
          <w:b/>
          <w:sz w:val="28"/>
          <w:szCs w:val="28"/>
        </w:rPr>
        <w:t xml:space="preserve">3.1  Типізація і стандартизація як методична основа організації управлінського обліку витрат </w:t>
      </w:r>
    </w:p>
    <w:p w:rsidR="00E874FE" w:rsidRPr="00CD1BEF" w:rsidRDefault="00E874FE" w:rsidP="00E874FE">
      <w:pPr>
        <w:spacing w:line="312" w:lineRule="auto"/>
        <w:ind w:firstLine="720"/>
        <w:jc w:val="both"/>
        <w:rPr>
          <w:sz w:val="28"/>
        </w:rPr>
      </w:pPr>
    </w:p>
    <w:p w:rsidR="00E874FE" w:rsidRPr="00CD1BEF" w:rsidRDefault="00E874FE" w:rsidP="00E874FE">
      <w:pPr>
        <w:pStyle w:val="ab"/>
        <w:ind w:firstLine="720"/>
      </w:pPr>
      <w:r w:rsidRPr="00CD1BEF">
        <w:t>Якщо організація обліку передбачає процес підготовки облікової діяльності, то технологія – процес ведення цілеспрямованої облікової діяльності специфічними засобами. Складовими технології обліку М.С. Пушкар [</w:t>
      </w:r>
      <w:r w:rsidRPr="00AE7B66">
        <w:t>48</w:t>
      </w:r>
      <w:r w:rsidRPr="00CD1BEF">
        <w:t>, с.</w:t>
      </w:r>
      <w:r>
        <w:t>4</w:t>
      </w:r>
      <w:r w:rsidRPr="00CD1BEF">
        <w:t xml:space="preserve">10] вважає форми і рахунки управлінського обліку, алгоритм проходження документів та їх обробки, робочі документи і звітність. Відносно цих складових потрібно відмітити, що наявність в управлінському обліку певних форм ведення обліково-аналітичної діяльності, на нашу думку, забезпечується певним процесом, який ми називаємо типізацією, встановлення ж алгоритму руху і правил обробки документів в системі управлінського обліку </w:t>
      </w:r>
      <w:r w:rsidRPr="00ED6512">
        <w:rPr>
          <w:bCs/>
          <w:szCs w:val="28"/>
        </w:rPr>
        <w:t>–</w:t>
      </w:r>
      <w:r w:rsidRPr="00CD1BEF">
        <w:t xml:space="preserve">  стандартизацією, що є засобом раціонального ведення облікової справи, а отже необхідною складовою технології обліку.</w:t>
      </w:r>
    </w:p>
    <w:p w:rsidR="00E874FE" w:rsidRPr="00CD1BEF" w:rsidRDefault="00E874FE" w:rsidP="00E874FE">
      <w:pPr>
        <w:pStyle w:val="ab"/>
        <w:ind w:firstLine="720"/>
      </w:pPr>
      <w:r w:rsidRPr="00CD1BEF">
        <w:t xml:space="preserve">Таким чином, організація й технологія управлінського обліку, що ґрунтуються на сучасній методологічній базі науки про бухгалтерський облік, стають передумовою впровадження управлінського обліку в практичну діяльність суб’єктів господарювання, оскільки дають можливість формування раціонального механізму ведення обліку для управління. </w:t>
      </w:r>
    </w:p>
    <w:p w:rsidR="00E874FE" w:rsidRPr="00CD1BEF" w:rsidRDefault="00E874FE" w:rsidP="00E874FE">
      <w:pPr>
        <w:pStyle w:val="ab"/>
        <w:ind w:firstLine="720"/>
      </w:pPr>
      <w:r w:rsidRPr="00CD1BEF">
        <w:t>Саме механізм ведення управлінського обліку, і такої важливої його складової як облік витрат операційної діяльності, потребує наукової розробки, оскільки без цього управлінський облік так і залишиться аморфною ідеєю для теоретичних дискусій. Будь-які форми і моделі управлінського обліку, що, згідно специфічним особливостям його методології, зумовлені, перед усім, корисністю інформації, на нашу думку, потребують розробки організаційного механізму, в основу якого покладені принципи внутрішньовиробничої стандартизації, що, на відміну від стандартизації фінансового обліку, характеризується гнучкістю.</w:t>
      </w:r>
    </w:p>
    <w:p w:rsidR="00E874FE" w:rsidRPr="00CD1BEF" w:rsidRDefault="00E874FE" w:rsidP="00E874FE">
      <w:pPr>
        <w:spacing w:line="360" w:lineRule="auto"/>
        <w:ind w:firstLine="720"/>
        <w:jc w:val="both"/>
        <w:rPr>
          <w:sz w:val="28"/>
        </w:rPr>
      </w:pPr>
      <w:r w:rsidRPr="00CD1BEF">
        <w:rPr>
          <w:sz w:val="28"/>
        </w:rPr>
        <w:lastRenderedPageBreak/>
        <w:t>Класифікація витрат підприємства, відповідно до загальних принципів будь-якої класифікації, повинна мати постійний характер і забезпечувати порівнянність даних у просторі і часі [</w:t>
      </w:r>
      <w:r w:rsidRPr="00AE7B66">
        <w:rPr>
          <w:sz w:val="28"/>
        </w:rPr>
        <w:t>69</w:t>
      </w:r>
      <w:r w:rsidRPr="00CD1BEF">
        <w:rPr>
          <w:sz w:val="28"/>
        </w:rPr>
        <w:t xml:space="preserve">, с.32]. </w:t>
      </w:r>
      <w:r>
        <w:rPr>
          <w:sz w:val="28"/>
        </w:rPr>
        <w:t>У</w:t>
      </w:r>
      <w:r w:rsidRPr="00CD1BEF">
        <w:rPr>
          <w:sz w:val="28"/>
        </w:rPr>
        <w:t xml:space="preserve"> літературі й на сьогодні не досягнуто однозначного вирішення питання класифікації витрат. Майже кожна робота, що присвячена проблемі обліку витрат і калькулюванню собівартості продукції, потребує розгляду питання класифікації витрат. Мета проведеного аналізу полягала в огляді підходів до самого питання класифікації як такої. Отже, доходимо висновку, що сучасна економічна теорія оперує </w:t>
      </w:r>
      <w:r>
        <w:rPr>
          <w:sz w:val="28"/>
        </w:rPr>
        <w:t>значно ширш</w:t>
      </w:r>
      <w:r w:rsidRPr="00CD1BEF">
        <w:rPr>
          <w:sz w:val="28"/>
        </w:rPr>
        <w:t>им спектром підходів до класифікації витрат, що говорить про необхідність формування сегментів витрат, які мають бути більш  інформаційними, ніж традиційний поділ витрат за статтями та елементами.</w:t>
      </w:r>
    </w:p>
    <w:p w:rsidR="00E874FE" w:rsidRPr="00CD1BEF" w:rsidRDefault="00E874FE" w:rsidP="00E874FE">
      <w:pPr>
        <w:spacing w:line="360" w:lineRule="auto"/>
        <w:ind w:firstLine="720"/>
        <w:jc w:val="both"/>
        <w:rPr>
          <w:sz w:val="28"/>
        </w:rPr>
      </w:pPr>
      <w:r w:rsidRPr="00CD1BEF">
        <w:rPr>
          <w:sz w:val="28"/>
        </w:rPr>
        <w:t>Діюча у фінансовому обліку класифікація витрат за елементами й статтями калькуляції відповідає лише на найбільш загальні питання керівників. Ретроспективний характер цієї інформації має скоріше форму констатації фактів і не може впливати на результат раніше зафіксованих в обліку подій.</w:t>
      </w:r>
    </w:p>
    <w:p w:rsidR="00E874FE" w:rsidRPr="00CD1BEF" w:rsidRDefault="00E874FE" w:rsidP="00E874FE">
      <w:pPr>
        <w:spacing w:line="360" w:lineRule="auto"/>
        <w:ind w:firstLine="720"/>
        <w:jc w:val="both"/>
        <w:rPr>
          <w:sz w:val="28"/>
        </w:rPr>
      </w:pPr>
      <w:r w:rsidRPr="00CD1BEF">
        <w:rPr>
          <w:sz w:val="28"/>
        </w:rPr>
        <w:t xml:space="preserve">Аналізуючи наведену класифікацію витрат, доходимо висновку, що більшість авторів виокремлюють такі витрати, як постійні й </w:t>
      </w:r>
      <w:r>
        <w:rPr>
          <w:sz w:val="28"/>
        </w:rPr>
        <w:t>з</w:t>
      </w:r>
      <w:r w:rsidRPr="00CD1BEF">
        <w:rPr>
          <w:sz w:val="28"/>
        </w:rPr>
        <w:t>мінні (відносно до обсягу виробництва), прямі й непрямі (щодо способу віднесення на види продукції), валові (сумарні) й граничні витрати. На нашу думку, це підкреслює значення цих видів витрат для управління собівартістю. З іншого боку, саме наведені витрати відображують в системі бухгалтерського обліку й тому повинні знайти більш детальний опис в управлінському обліку, оскільки ми розуміємо його як інтегрований вид обліку в системі господарського. Однак, ми вважаємо, що в ньому, а саме в облікових сегментах витрат, повинні знайти відображення й такі види витрат як виробничі витрати й витрати обігу</w:t>
      </w:r>
      <w:r>
        <w:rPr>
          <w:sz w:val="28"/>
        </w:rPr>
        <w:t>.</w:t>
      </w:r>
    </w:p>
    <w:p w:rsidR="00E874FE" w:rsidRPr="00CD1BEF" w:rsidRDefault="00E874FE" w:rsidP="00E874FE">
      <w:pPr>
        <w:spacing w:line="360" w:lineRule="auto"/>
        <w:ind w:firstLine="720"/>
        <w:jc w:val="both"/>
        <w:rPr>
          <w:sz w:val="28"/>
        </w:rPr>
      </w:pPr>
      <w:r w:rsidRPr="00CD1BEF">
        <w:rPr>
          <w:sz w:val="28"/>
        </w:rPr>
        <w:t xml:space="preserve">Згідно </w:t>
      </w:r>
      <w:r>
        <w:rPr>
          <w:sz w:val="28"/>
        </w:rPr>
        <w:t xml:space="preserve">з вимогами міжнародних стандартів </w:t>
      </w:r>
      <w:r w:rsidRPr="00CD1BEF">
        <w:rPr>
          <w:sz w:val="28"/>
        </w:rPr>
        <w:t xml:space="preserve">звітність про сегменти повинна включати </w:t>
      </w:r>
      <w:r>
        <w:rPr>
          <w:sz w:val="28"/>
        </w:rPr>
        <w:t>так</w:t>
      </w:r>
      <w:r w:rsidRPr="00CD1BEF">
        <w:rPr>
          <w:sz w:val="28"/>
        </w:rPr>
        <w:t>і показники:</w:t>
      </w:r>
    </w:p>
    <w:p w:rsidR="00E874FE" w:rsidRPr="00CD1BEF" w:rsidRDefault="00E874FE" w:rsidP="00E874FE">
      <w:pPr>
        <w:pStyle w:val="ab"/>
        <w:tabs>
          <w:tab w:val="left" w:pos="0"/>
        </w:tabs>
        <w:ind w:firstLine="720"/>
      </w:pPr>
      <w:r w:rsidRPr="00CD1BEF">
        <w:t xml:space="preserve">- </w:t>
      </w:r>
      <w:r w:rsidRPr="00AC30E2">
        <w:t xml:space="preserve"> </w:t>
      </w:r>
      <w:r w:rsidRPr="00CD1BEF">
        <w:t>обсяг продаж</w:t>
      </w:r>
      <w:r>
        <w:t>у</w:t>
      </w:r>
      <w:r w:rsidRPr="00CD1BEF">
        <w:t xml:space="preserve"> чи інших надходжень (доходів) від основної діяльності в розрізі операцій із зовнішніми контрагентами підприємства й інших сегментів;</w:t>
      </w:r>
    </w:p>
    <w:p w:rsidR="00E874FE" w:rsidRPr="00CD1BEF" w:rsidRDefault="00E874FE" w:rsidP="00E874FE">
      <w:pPr>
        <w:spacing w:line="360" w:lineRule="auto"/>
        <w:ind w:firstLine="720"/>
        <w:jc w:val="both"/>
        <w:rPr>
          <w:sz w:val="28"/>
        </w:rPr>
      </w:pPr>
      <w:r w:rsidRPr="00CD1BEF">
        <w:rPr>
          <w:sz w:val="28"/>
        </w:rPr>
        <w:t xml:space="preserve">- </w:t>
      </w:r>
      <w:r w:rsidRPr="00E772C4">
        <w:rPr>
          <w:sz w:val="28"/>
          <w:lang w:val="ru-RU"/>
        </w:rPr>
        <w:t xml:space="preserve">  </w:t>
      </w:r>
      <w:r w:rsidRPr="00CD1BEF">
        <w:rPr>
          <w:sz w:val="28"/>
        </w:rPr>
        <w:t>результат діяльності сегмента;</w:t>
      </w:r>
    </w:p>
    <w:p w:rsidR="00E874FE" w:rsidRPr="00CD1BEF" w:rsidRDefault="00E874FE" w:rsidP="00E874FE">
      <w:pPr>
        <w:spacing w:line="360" w:lineRule="auto"/>
        <w:ind w:firstLine="720"/>
        <w:jc w:val="both"/>
        <w:rPr>
          <w:sz w:val="28"/>
        </w:rPr>
      </w:pPr>
      <w:r w:rsidRPr="00CD1BEF">
        <w:rPr>
          <w:sz w:val="28"/>
        </w:rPr>
        <w:lastRenderedPageBreak/>
        <w:t>- використовувані активи сегмента (в абсолютному й відносному вираженні стосовно  цього ж показника підприємства в цілому);</w:t>
      </w:r>
    </w:p>
    <w:p w:rsidR="00E874FE" w:rsidRPr="00CD1BEF" w:rsidRDefault="00E874FE" w:rsidP="009C07E4">
      <w:pPr>
        <w:numPr>
          <w:ilvl w:val="0"/>
          <w:numId w:val="37"/>
        </w:numPr>
        <w:tabs>
          <w:tab w:val="clear" w:pos="360"/>
          <w:tab w:val="num" w:pos="-142"/>
          <w:tab w:val="left" w:pos="1080"/>
        </w:tabs>
        <w:spacing w:line="360" w:lineRule="auto"/>
        <w:ind w:left="0" w:firstLine="720"/>
        <w:jc w:val="both"/>
        <w:rPr>
          <w:sz w:val="28"/>
        </w:rPr>
      </w:pPr>
      <w:r w:rsidRPr="00CD1BEF">
        <w:rPr>
          <w:sz w:val="28"/>
        </w:rPr>
        <w:t xml:space="preserve">принципи трансферного ціноутворення, застосовувані у </w:t>
      </w:r>
      <w:proofErr w:type="spellStart"/>
      <w:r w:rsidRPr="00CD1BEF">
        <w:rPr>
          <w:sz w:val="28"/>
        </w:rPr>
        <w:t>внутрішньо-виробничій</w:t>
      </w:r>
      <w:proofErr w:type="spellEnd"/>
      <w:r w:rsidRPr="00CD1BEF">
        <w:rPr>
          <w:sz w:val="28"/>
        </w:rPr>
        <w:t xml:space="preserve"> кооперації між сегментами підприємства.</w:t>
      </w:r>
    </w:p>
    <w:p w:rsidR="00E874FE" w:rsidRPr="00CD1BEF" w:rsidRDefault="00E874FE" w:rsidP="00E874FE">
      <w:pPr>
        <w:pStyle w:val="ab"/>
        <w:ind w:firstLine="720"/>
      </w:pPr>
      <w:r w:rsidRPr="00CD1BEF">
        <w:t>Розкриваючи зміст деяких показників звітності про сегменти, А.Д. Шеремет так визначає їх сутність:</w:t>
      </w:r>
    </w:p>
    <w:p w:rsidR="00E874FE" w:rsidRPr="00CD1BEF" w:rsidRDefault="00E874FE" w:rsidP="009C07E4">
      <w:pPr>
        <w:numPr>
          <w:ilvl w:val="0"/>
          <w:numId w:val="36"/>
        </w:numPr>
        <w:tabs>
          <w:tab w:val="clear" w:pos="360"/>
          <w:tab w:val="num" w:pos="0"/>
        </w:tabs>
        <w:spacing w:line="360" w:lineRule="auto"/>
        <w:ind w:left="0" w:firstLine="720"/>
        <w:jc w:val="both"/>
        <w:rPr>
          <w:sz w:val="28"/>
        </w:rPr>
      </w:pPr>
      <w:r w:rsidRPr="00CD1BEF">
        <w:rPr>
          <w:i/>
          <w:sz w:val="28"/>
        </w:rPr>
        <w:t>Доходи сегмента</w:t>
      </w:r>
      <w:r w:rsidRPr="00CD1BEF">
        <w:rPr>
          <w:sz w:val="28"/>
        </w:rPr>
        <w:t xml:space="preserve"> </w:t>
      </w:r>
      <w:r w:rsidRPr="00ED6512">
        <w:rPr>
          <w:bCs/>
          <w:sz w:val="28"/>
          <w:szCs w:val="28"/>
        </w:rPr>
        <w:t>–</w:t>
      </w:r>
      <w:r w:rsidRPr="00CD1BEF">
        <w:rPr>
          <w:sz w:val="28"/>
        </w:rPr>
        <w:t xml:space="preserve"> це надходження (виторг), безпосередньо пов’язані із сегментом або відповідною частиною надходжень підприємства, яку можна розподілити на об'єктивній (розумній) основі на конкретний сегмент. Вони включають як надходження від операцій сегмента із зовнішніми контрагентами підприємства, так і з іншими сегментами того ж підприємства;</w:t>
      </w:r>
    </w:p>
    <w:p w:rsidR="00E874FE" w:rsidRPr="00CD1BEF" w:rsidRDefault="00E874FE" w:rsidP="009C07E4">
      <w:pPr>
        <w:numPr>
          <w:ilvl w:val="0"/>
          <w:numId w:val="36"/>
        </w:numPr>
        <w:tabs>
          <w:tab w:val="clear" w:pos="360"/>
          <w:tab w:val="num" w:pos="0"/>
        </w:tabs>
        <w:spacing w:line="360" w:lineRule="auto"/>
        <w:ind w:left="0" w:firstLine="720"/>
        <w:jc w:val="both"/>
        <w:rPr>
          <w:sz w:val="28"/>
        </w:rPr>
      </w:pPr>
      <w:r w:rsidRPr="00CD1BEF">
        <w:rPr>
          <w:i/>
          <w:sz w:val="28"/>
        </w:rPr>
        <w:t>Витрати сегмента</w:t>
      </w:r>
      <w:r w:rsidRPr="00CD1BEF">
        <w:rPr>
          <w:sz w:val="28"/>
        </w:rPr>
        <w:t xml:space="preserve"> </w:t>
      </w:r>
      <w:r w:rsidRPr="00ED6512">
        <w:rPr>
          <w:bCs/>
          <w:sz w:val="28"/>
          <w:szCs w:val="28"/>
        </w:rPr>
        <w:t>–</w:t>
      </w:r>
      <w:r w:rsidRPr="00CD1BEF">
        <w:rPr>
          <w:sz w:val="28"/>
        </w:rPr>
        <w:t xml:space="preserve"> це витрати, що безпосередньо пов’язані із сегментом чи відповідною частиною витрат підприємства, яку можна на об'єктивній (розумній) основі розподілити на конкретний сегмент;</w:t>
      </w:r>
    </w:p>
    <w:p w:rsidR="00E874FE" w:rsidRPr="00CD1BEF" w:rsidRDefault="00E874FE" w:rsidP="009C07E4">
      <w:pPr>
        <w:numPr>
          <w:ilvl w:val="0"/>
          <w:numId w:val="36"/>
        </w:numPr>
        <w:tabs>
          <w:tab w:val="clear" w:pos="360"/>
          <w:tab w:val="num" w:pos="-142"/>
        </w:tabs>
        <w:spacing w:line="360" w:lineRule="auto"/>
        <w:ind w:left="0" w:firstLine="720"/>
        <w:jc w:val="both"/>
        <w:rPr>
          <w:sz w:val="28"/>
        </w:rPr>
      </w:pPr>
      <w:r w:rsidRPr="00CD1BEF">
        <w:rPr>
          <w:i/>
          <w:sz w:val="28"/>
        </w:rPr>
        <w:t>Результат діяльності сегмента</w:t>
      </w:r>
      <w:r w:rsidRPr="00CD1BEF">
        <w:rPr>
          <w:sz w:val="28"/>
        </w:rPr>
        <w:t xml:space="preserve"> </w:t>
      </w:r>
      <w:r w:rsidRPr="00ED6512">
        <w:rPr>
          <w:bCs/>
          <w:sz w:val="28"/>
          <w:szCs w:val="28"/>
        </w:rPr>
        <w:t>–</w:t>
      </w:r>
      <w:r w:rsidRPr="00CD1BEF">
        <w:rPr>
          <w:sz w:val="28"/>
        </w:rPr>
        <w:t xml:space="preserve"> міра рентабельності сегмента, що дорівнює різниці між доходами (надходженнями, виторгом) сегмента і його витратами;</w:t>
      </w:r>
    </w:p>
    <w:p w:rsidR="00E874FE" w:rsidRPr="00CD1BEF" w:rsidRDefault="00E874FE" w:rsidP="009C07E4">
      <w:pPr>
        <w:numPr>
          <w:ilvl w:val="0"/>
          <w:numId w:val="36"/>
        </w:numPr>
        <w:tabs>
          <w:tab w:val="clear" w:pos="360"/>
          <w:tab w:val="num" w:pos="-142"/>
        </w:tabs>
        <w:spacing w:line="360" w:lineRule="auto"/>
        <w:ind w:left="0" w:firstLine="720"/>
        <w:jc w:val="both"/>
        <w:rPr>
          <w:sz w:val="28"/>
        </w:rPr>
      </w:pPr>
      <w:r w:rsidRPr="00CD1BEF">
        <w:rPr>
          <w:i/>
          <w:sz w:val="28"/>
        </w:rPr>
        <w:t>Активи сегмента</w:t>
      </w:r>
      <w:r w:rsidRPr="00CD1BEF">
        <w:rPr>
          <w:sz w:val="28"/>
        </w:rPr>
        <w:t xml:space="preserve"> </w:t>
      </w:r>
      <w:r w:rsidRPr="00ED6512">
        <w:rPr>
          <w:bCs/>
          <w:sz w:val="28"/>
          <w:szCs w:val="28"/>
        </w:rPr>
        <w:t>–</w:t>
      </w:r>
      <w:r w:rsidRPr="00CD1BEF">
        <w:rPr>
          <w:sz w:val="28"/>
        </w:rPr>
        <w:t xml:space="preserve"> сукупність матеріальних і нематеріальних активів, що безпосередньо відносяться до даного сегмента, а також, можливо, частка спільно використовуваних декількома сегментами активів, розподілена на конкретний актив, якщо для розподілу можна використовувати обґрунтовану базу;</w:t>
      </w:r>
    </w:p>
    <w:p w:rsidR="00E874FE" w:rsidRPr="0050794B" w:rsidRDefault="00E874FE" w:rsidP="009C07E4">
      <w:pPr>
        <w:numPr>
          <w:ilvl w:val="0"/>
          <w:numId w:val="36"/>
        </w:numPr>
        <w:tabs>
          <w:tab w:val="clear" w:pos="360"/>
          <w:tab w:val="num" w:pos="-142"/>
        </w:tabs>
        <w:spacing w:line="360" w:lineRule="auto"/>
        <w:ind w:left="0" w:firstLine="720"/>
        <w:jc w:val="both"/>
        <w:rPr>
          <w:sz w:val="28"/>
          <w:szCs w:val="28"/>
        </w:rPr>
      </w:pPr>
      <w:r w:rsidRPr="00CD1BEF">
        <w:rPr>
          <w:i/>
          <w:sz w:val="28"/>
        </w:rPr>
        <w:t>Трансферна ціна</w:t>
      </w:r>
      <w:r w:rsidRPr="00CD1BEF">
        <w:rPr>
          <w:sz w:val="28"/>
        </w:rPr>
        <w:t xml:space="preserve"> </w:t>
      </w:r>
      <w:r w:rsidRPr="00ED6512">
        <w:rPr>
          <w:bCs/>
          <w:sz w:val="28"/>
          <w:szCs w:val="28"/>
        </w:rPr>
        <w:t>–</w:t>
      </w:r>
      <w:r w:rsidRPr="00CD1BEF">
        <w:rPr>
          <w:sz w:val="28"/>
        </w:rPr>
        <w:t xml:space="preserve"> це внутрішня ціна передачі продуктів і послуг одним сегментом іншому сегменту того ж підприємства</w:t>
      </w:r>
      <w:r>
        <w:rPr>
          <w:sz w:val="28"/>
        </w:rPr>
        <w:t xml:space="preserve"> </w:t>
      </w:r>
      <w:r w:rsidRPr="0050794B">
        <w:rPr>
          <w:sz w:val="28"/>
          <w:szCs w:val="28"/>
        </w:rPr>
        <w:t>[</w:t>
      </w:r>
      <w:r w:rsidRPr="00AE7B66">
        <w:rPr>
          <w:sz w:val="28"/>
          <w:szCs w:val="28"/>
          <w:lang w:val="ru-RU"/>
        </w:rPr>
        <w:t>68</w:t>
      </w:r>
      <w:r w:rsidRPr="0050794B">
        <w:rPr>
          <w:sz w:val="28"/>
          <w:szCs w:val="28"/>
        </w:rPr>
        <w:t>, с. 451].</w:t>
      </w:r>
    </w:p>
    <w:p w:rsidR="00E874FE" w:rsidRPr="00CD1BEF" w:rsidRDefault="00E874FE" w:rsidP="00E874FE">
      <w:pPr>
        <w:pStyle w:val="a9"/>
        <w:ind w:firstLine="720"/>
        <w:jc w:val="both"/>
        <w:rPr>
          <w:b w:val="0"/>
          <w:lang w:val="ru-RU"/>
        </w:rPr>
      </w:pPr>
      <w:proofErr w:type="gramStart"/>
      <w:r>
        <w:rPr>
          <w:b w:val="0"/>
          <w:lang w:val="ru-RU"/>
        </w:rPr>
        <w:t>З</w:t>
      </w:r>
      <w:proofErr w:type="gramEnd"/>
      <w:r w:rsidRPr="00CD1BEF">
        <w:rPr>
          <w:b w:val="0"/>
          <w:lang w:val="ru-RU"/>
        </w:rPr>
        <w:t xml:space="preserve"> </w:t>
      </w:r>
      <w:r>
        <w:rPr>
          <w:b w:val="0"/>
          <w:lang w:val="ru-RU"/>
        </w:rPr>
        <w:t>так</w:t>
      </w:r>
      <w:proofErr w:type="spellStart"/>
      <w:r w:rsidRPr="00CD1BEF">
        <w:rPr>
          <w:b w:val="0"/>
          <w:lang w:val="uk-UA"/>
        </w:rPr>
        <w:t>ого</w:t>
      </w:r>
      <w:proofErr w:type="spellEnd"/>
      <w:r w:rsidRPr="00CD1BEF">
        <w:rPr>
          <w:b w:val="0"/>
          <w:lang w:val="ru-RU"/>
        </w:rPr>
        <w:t xml:space="preserve"> </w:t>
      </w:r>
      <w:r w:rsidRPr="00CD1BEF">
        <w:rPr>
          <w:b w:val="0"/>
          <w:lang w:val="uk-UA"/>
        </w:rPr>
        <w:t>трактування</w:t>
      </w:r>
      <w:r w:rsidRPr="00CD1BEF">
        <w:rPr>
          <w:b w:val="0"/>
          <w:lang w:val="ru-RU"/>
        </w:rPr>
        <w:t xml:space="preserve"> </w:t>
      </w:r>
      <w:r w:rsidRPr="00CD1BEF">
        <w:rPr>
          <w:b w:val="0"/>
          <w:lang w:val="uk-UA"/>
        </w:rPr>
        <w:t>можна</w:t>
      </w:r>
      <w:r w:rsidRPr="00CD1BEF">
        <w:rPr>
          <w:b w:val="0"/>
          <w:lang w:val="ru-RU"/>
        </w:rPr>
        <w:t xml:space="preserve"> </w:t>
      </w:r>
      <w:r w:rsidRPr="00CD1BEF">
        <w:rPr>
          <w:b w:val="0"/>
          <w:lang w:val="uk-UA"/>
        </w:rPr>
        <w:t>зробити</w:t>
      </w:r>
      <w:r w:rsidRPr="00CD1BEF">
        <w:rPr>
          <w:b w:val="0"/>
          <w:lang w:val="ru-RU"/>
        </w:rPr>
        <w:t xml:space="preserve"> </w:t>
      </w:r>
      <w:r w:rsidRPr="00CD1BEF">
        <w:rPr>
          <w:b w:val="0"/>
          <w:lang w:val="uk-UA"/>
        </w:rPr>
        <w:t>висновок</w:t>
      </w:r>
      <w:r w:rsidRPr="00CD1BEF">
        <w:rPr>
          <w:b w:val="0"/>
          <w:lang w:val="ru-RU"/>
        </w:rPr>
        <w:t xml:space="preserve"> про те, </w:t>
      </w:r>
      <w:r w:rsidRPr="00CD1BEF">
        <w:rPr>
          <w:b w:val="0"/>
          <w:lang w:val="uk-UA"/>
        </w:rPr>
        <w:t>що</w:t>
      </w:r>
      <w:r w:rsidRPr="00CD1BEF">
        <w:rPr>
          <w:b w:val="0"/>
          <w:lang w:val="ru-RU"/>
        </w:rPr>
        <w:t xml:space="preserve"> </w:t>
      </w:r>
      <w:r w:rsidRPr="00CD1BEF">
        <w:rPr>
          <w:b w:val="0"/>
          <w:lang w:val="uk-UA"/>
        </w:rPr>
        <w:t>поняття</w:t>
      </w:r>
      <w:r w:rsidRPr="00CD1BEF">
        <w:rPr>
          <w:b w:val="0"/>
          <w:lang w:val="ru-RU"/>
        </w:rPr>
        <w:t xml:space="preserve"> "сегмент" </w:t>
      </w:r>
      <w:r w:rsidRPr="00CD1BEF">
        <w:rPr>
          <w:b w:val="0"/>
          <w:lang w:val="uk-UA"/>
        </w:rPr>
        <w:t>ототожнюється</w:t>
      </w:r>
      <w:r w:rsidRPr="00CD1BEF">
        <w:rPr>
          <w:b w:val="0"/>
          <w:lang w:val="ru-RU"/>
        </w:rPr>
        <w:t xml:space="preserve"> </w:t>
      </w:r>
      <w:r w:rsidRPr="00CD1BEF">
        <w:rPr>
          <w:b w:val="0"/>
          <w:lang w:val="uk-UA"/>
        </w:rPr>
        <w:t>з</w:t>
      </w:r>
      <w:r w:rsidRPr="00CD1BEF">
        <w:rPr>
          <w:b w:val="0"/>
          <w:lang w:val="ru-RU"/>
        </w:rPr>
        <w:t xml:space="preserve"> </w:t>
      </w:r>
      <w:r w:rsidRPr="00CD1BEF">
        <w:rPr>
          <w:b w:val="0"/>
          <w:lang w:val="uk-UA"/>
        </w:rPr>
        <w:t>виробничим</w:t>
      </w:r>
      <w:r w:rsidRPr="00CD1BEF">
        <w:rPr>
          <w:b w:val="0"/>
          <w:lang w:val="ru-RU"/>
        </w:rPr>
        <w:t xml:space="preserve"> </w:t>
      </w:r>
      <w:r w:rsidRPr="00CD1BEF">
        <w:rPr>
          <w:b w:val="0"/>
          <w:lang w:val="uk-UA"/>
        </w:rPr>
        <w:t>підрозділом</w:t>
      </w:r>
      <w:r w:rsidRPr="00CD1BEF">
        <w:rPr>
          <w:b w:val="0"/>
          <w:lang w:val="ru-RU"/>
        </w:rPr>
        <w:t xml:space="preserve">, у рамках </w:t>
      </w:r>
      <w:r w:rsidRPr="00CD1BEF">
        <w:rPr>
          <w:b w:val="0"/>
          <w:lang w:val="uk-UA"/>
        </w:rPr>
        <w:t>якого</w:t>
      </w:r>
      <w:r w:rsidRPr="00CD1BEF">
        <w:rPr>
          <w:b w:val="0"/>
          <w:lang w:val="ru-RU"/>
        </w:rPr>
        <w:t xml:space="preserve"> за </w:t>
      </w:r>
      <w:r w:rsidRPr="00CD1BEF">
        <w:rPr>
          <w:b w:val="0"/>
          <w:lang w:val="uk-UA"/>
        </w:rPr>
        <w:t>необхідністю</w:t>
      </w:r>
      <w:r w:rsidRPr="00CD1BEF">
        <w:rPr>
          <w:b w:val="0"/>
          <w:lang w:val="ru-RU"/>
        </w:rPr>
        <w:t xml:space="preserve"> </w:t>
      </w:r>
      <w:r w:rsidRPr="00CD1BEF">
        <w:rPr>
          <w:b w:val="0"/>
          <w:lang w:val="uk-UA"/>
        </w:rPr>
        <w:t>ведеться</w:t>
      </w:r>
      <w:r w:rsidRPr="00CD1BEF">
        <w:rPr>
          <w:b w:val="0"/>
          <w:lang w:val="ru-RU"/>
        </w:rPr>
        <w:t xml:space="preserve"> </w:t>
      </w:r>
      <w:r w:rsidRPr="00CD1BEF">
        <w:rPr>
          <w:b w:val="0"/>
          <w:lang w:val="uk-UA"/>
        </w:rPr>
        <w:t>додаткове</w:t>
      </w:r>
      <w:r w:rsidRPr="00CD1BEF">
        <w:rPr>
          <w:b w:val="0"/>
          <w:lang w:val="ru-RU"/>
        </w:rPr>
        <w:t xml:space="preserve"> </w:t>
      </w:r>
      <w:proofErr w:type="spellStart"/>
      <w:r w:rsidRPr="00CD1BEF">
        <w:rPr>
          <w:b w:val="0"/>
          <w:lang w:val="ru-RU"/>
        </w:rPr>
        <w:t>субсегментування</w:t>
      </w:r>
      <w:proofErr w:type="spellEnd"/>
      <w:r w:rsidRPr="00CD1BEF">
        <w:rPr>
          <w:b w:val="0"/>
          <w:lang w:val="ru-RU"/>
        </w:rPr>
        <w:t xml:space="preserve"> </w:t>
      </w:r>
      <w:r w:rsidRPr="00CD1BEF">
        <w:rPr>
          <w:b w:val="0"/>
          <w:lang w:val="uk-UA"/>
        </w:rPr>
        <w:t>інформації</w:t>
      </w:r>
      <w:r w:rsidRPr="00CD1BEF">
        <w:rPr>
          <w:b w:val="0"/>
          <w:lang w:val="ru-RU"/>
        </w:rPr>
        <w:t xml:space="preserve">. Тут </w:t>
      </w:r>
      <w:r w:rsidRPr="00CD1BEF">
        <w:rPr>
          <w:b w:val="0"/>
          <w:lang w:val="uk-UA"/>
        </w:rPr>
        <w:t>виробничий</w:t>
      </w:r>
      <w:r w:rsidRPr="00CD1BEF">
        <w:rPr>
          <w:b w:val="0"/>
          <w:lang w:val="ru-RU"/>
        </w:rPr>
        <w:t xml:space="preserve"> </w:t>
      </w:r>
      <w:r w:rsidRPr="00CD1BEF">
        <w:rPr>
          <w:b w:val="0"/>
          <w:lang w:val="uk-UA"/>
        </w:rPr>
        <w:t>підрозділ</w:t>
      </w:r>
      <w:r w:rsidRPr="00CD1BEF">
        <w:rPr>
          <w:b w:val="0"/>
          <w:lang w:val="ru-RU"/>
        </w:rPr>
        <w:t xml:space="preserve"> </w:t>
      </w:r>
      <w:r w:rsidRPr="00CD1BEF">
        <w:rPr>
          <w:b w:val="0"/>
          <w:lang w:val="uk-UA"/>
        </w:rPr>
        <w:t>виступає</w:t>
      </w:r>
      <w:r w:rsidRPr="00CD1BEF">
        <w:rPr>
          <w:b w:val="0"/>
          <w:lang w:val="ru-RU"/>
        </w:rPr>
        <w:t xml:space="preserve"> одним </w:t>
      </w:r>
      <w:r w:rsidRPr="00CD1BEF">
        <w:rPr>
          <w:b w:val="0"/>
          <w:lang w:val="uk-UA"/>
        </w:rPr>
        <w:t>з</w:t>
      </w:r>
      <w:r w:rsidRPr="00CD1BEF">
        <w:rPr>
          <w:b w:val="0"/>
          <w:lang w:val="ru-RU"/>
        </w:rPr>
        <w:t xml:space="preserve"> </w:t>
      </w:r>
      <w:r w:rsidRPr="00CD1BEF">
        <w:rPr>
          <w:b w:val="0"/>
          <w:lang w:val="uk-UA"/>
        </w:rPr>
        <w:t>найбільш</w:t>
      </w:r>
      <w:r w:rsidRPr="00CD1BEF">
        <w:rPr>
          <w:b w:val="0"/>
          <w:lang w:val="ru-RU"/>
        </w:rPr>
        <w:t xml:space="preserve"> </w:t>
      </w:r>
      <w:r w:rsidRPr="00CD1BEF">
        <w:rPr>
          <w:b w:val="0"/>
          <w:lang w:val="uk-UA"/>
        </w:rPr>
        <w:t>зацікавлених</w:t>
      </w:r>
      <w:r w:rsidRPr="00CD1BEF">
        <w:rPr>
          <w:b w:val="0"/>
          <w:lang w:val="ru-RU"/>
        </w:rPr>
        <w:t xml:space="preserve"> </w:t>
      </w:r>
      <w:r w:rsidRPr="00CD1BEF">
        <w:rPr>
          <w:b w:val="0"/>
          <w:lang w:val="uk-UA"/>
        </w:rPr>
        <w:t>користувачів</w:t>
      </w:r>
      <w:r w:rsidRPr="00CD1BEF">
        <w:rPr>
          <w:b w:val="0"/>
          <w:lang w:val="ru-RU"/>
        </w:rPr>
        <w:t xml:space="preserve"> </w:t>
      </w:r>
      <w:r w:rsidRPr="00CD1BEF">
        <w:rPr>
          <w:b w:val="0"/>
          <w:lang w:val="uk-UA"/>
        </w:rPr>
        <w:t>оперативної</w:t>
      </w:r>
      <w:r w:rsidRPr="00CD1BEF">
        <w:rPr>
          <w:b w:val="0"/>
          <w:lang w:val="ru-RU"/>
        </w:rPr>
        <w:t xml:space="preserve"> </w:t>
      </w:r>
      <w:r w:rsidRPr="00CD1BEF">
        <w:rPr>
          <w:b w:val="0"/>
          <w:lang w:val="uk-UA"/>
        </w:rPr>
        <w:t>облікової</w:t>
      </w:r>
      <w:r w:rsidRPr="00CD1BEF">
        <w:rPr>
          <w:b w:val="0"/>
          <w:lang w:val="ru-RU"/>
        </w:rPr>
        <w:t xml:space="preserve"> </w:t>
      </w:r>
      <w:r w:rsidRPr="00CD1BEF">
        <w:rPr>
          <w:b w:val="0"/>
          <w:lang w:val="uk-UA"/>
        </w:rPr>
        <w:t>інформації</w:t>
      </w:r>
      <w:r w:rsidRPr="00CD1BEF">
        <w:rPr>
          <w:b w:val="0"/>
          <w:lang w:val="ru-RU"/>
        </w:rPr>
        <w:t xml:space="preserve"> </w:t>
      </w:r>
      <w:r w:rsidRPr="00CD1BEF">
        <w:rPr>
          <w:b w:val="0"/>
          <w:lang w:val="uk-UA"/>
        </w:rPr>
        <w:t>щодо</w:t>
      </w:r>
      <w:r w:rsidRPr="00CD1BEF">
        <w:rPr>
          <w:b w:val="0"/>
          <w:lang w:val="ru-RU"/>
        </w:rPr>
        <w:t xml:space="preserve"> </w:t>
      </w:r>
      <w:r w:rsidRPr="00CD1BEF">
        <w:rPr>
          <w:b w:val="0"/>
          <w:lang w:val="uk-UA"/>
        </w:rPr>
        <w:t>приведених</w:t>
      </w:r>
      <w:r w:rsidRPr="00CD1BEF">
        <w:rPr>
          <w:b w:val="0"/>
          <w:lang w:val="ru-RU"/>
        </w:rPr>
        <w:t xml:space="preserve"> </w:t>
      </w:r>
      <w:r w:rsidRPr="00CD1BEF">
        <w:rPr>
          <w:b w:val="0"/>
          <w:lang w:val="uk-UA"/>
        </w:rPr>
        <w:t>вище</w:t>
      </w:r>
      <w:r w:rsidRPr="00CD1BEF">
        <w:rPr>
          <w:b w:val="0"/>
          <w:lang w:val="ru-RU"/>
        </w:rPr>
        <w:t xml:space="preserve"> </w:t>
      </w:r>
      <w:r w:rsidRPr="00CD1BEF">
        <w:rPr>
          <w:b w:val="0"/>
          <w:lang w:val="uk-UA"/>
        </w:rPr>
        <w:t>показників</w:t>
      </w:r>
      <w:r w:rsidRPr="00CD1BEF">
        <w:rPr>
          <w:b w:val="0"/>
          <w:lang w:val="ru-RU"/>
        </w:rPr>
        <w:t xml:space="preserve">, у тому </w:t>
      </w:r>
      <w:r w:rsidRPr="00CD1BEF">
        <w:rPr>
          <w:b w:val="0"/>
          <w:lang w:val="uk-UA"/>
        </w:rPr>
        <w:lastRenderedPageBreak/>
        <w:t>числі</w:t>
      </w:r>
      <w:r w:rsidRPr="00CD1BEF">
        <w:rPr>
          <w:b w:val="0"/>
          <w:lang w:val="ru-RU"/>
        </w:rPr>
        <w:t xml:space="preserve"> для </w:t>
      </w:r>
      <w:r w:rsidRPr="00CD1BEF">
        <w:rPr>
          <w:b w:val="0"/>
          <w:lang w:val="uk-UA"/>
        </w:rPr>
        <w:t>визначення</w:t>
      </w:r>
      <w:r w:rsidRPr="00CD1BEF">
        <w:rPr>
          <w:b w:val="0"/>
          <w:lang w:val="ru-RU"/>
        </w:rPr>
        <w:t xml:space="preserve"> </w:t>
      </w:r>
      <w:r w:rsidRPr="00CD1BEF">
        <w:rPr>
          <w:b w:val="0"/>
          <w:lang w:val="uk-UA"/>
        </w:rPr>
        <w:t>частки</w:t>
      </w:r>
      <w:r w:rsidRPr="00CD1BEF">
        <w:rPr>
          <w:b w:val="0"/>
          <w:lang w:val="ru-RU"/>
        </w:rPr>
        <w:t xml:space="preserve"> </w:t>
      </w:r>
      <w:r w:rsidRPr="00CD1BEF">
        <w:rPr>
          <w:b w:val="0"/>
          <w:lang w:val="uk-UA"/>
        </w:rPr>
        <w:t>внеску</w:t>
      </w:r>
      <w:r w:rsidRPr="00CD1BEF">
        <w:rPr>
          <w:b w:val="0"/>
          <w:lang w:val="ru-RU"/>
        </w:rPr>
        <w:t xml:space="preserve"> </w:t>
      </w:r>
      <w:r w:rsidRPr="00CD1BEF">
        <w:rPr>
          <w:b w:val="0"/>
          <w:lang w:val="uk-UA"/>
        </w:rPr>
        <w:t>підрозділу</w:t>
      </w:r>
      <w:r w:rsidRPr="00CD1BEF">
        <w:rPr>
          <w:b w:val="0"/>
          <w:lang w:val="ru-RU"/>
        </w:rPr>
        <w:t xml:space="preserve"> в </w:t>
      </w:r>
      <w:r w:rsidRPr="00CD1BEF">
        <w:rPr>
          <w:b w:val="0"/>
          <w:lang w:val="uk-UA"/>
        </w:rPr>
        <w:t>кінцевий</w:t>
      </w:r>
      <w:r w:rsidRPr="00CD1BEF">
        <w:rPr>
          <w:b w:val="0"/>
          <w:lang w:val="ru-RU"/>
        </w:rPr>
        <w:t xml:space="preserve"> </w:t>
      </w:r>
      <w:r w:rsidRPr="00CD1BEF">
        <w:rPr>
          <w:b w:val="0"/>
          <w:lang w:val="uk-UA"/>
        </w:rPr>
        <w:t>фінансовий</w:t>
      </w:r>
      <w:r w:rsidRPr="00CD1BEF">
        <w:rPr>
          <w:b w:val="0"/>
          <w:lang w:val="ru-RU"/>
        </w:rPr>
        <w:t xml:space="preserve"> результат </w:t>
      </w:r>
      <w:r w:rsidRPr="00CD1BEF">
        <w:rPr>
          <w:b w:val="0"/>
          <w:lang w:val="uk-UA"/>
        </w:rPr>
        <w:t>підприємства</w:t>
      </w:r>
      <w:r w:rsidRPr="00CD1BEF">
        <w:rPr>
          <w:b w:val="0"/>
          <w:lang w:val="ru-RU"/>
        </w:rPr>
        <w:t xml:space="preserve">. </w:t>
      </w:r>
    </w:p>
    <w:p w:rsidR="00E874FE" w:rsidRPr="00CD1BEF" w:rsidRDefault="00E874FE" w:rsidP="00E874FE">
      <w:pPr>
        <w:pStyle w:val="ab"/>
        <w:ind w:firstLine="720"/>
      </w:pPr>
      <w:r w:rsidRPr="00CD1BEF">
        <w:t>Класифікація витрат підприємства, відповідно до загальних принципів будь-якої класифікації, повинна мати постійний характер і забезпечувати порівнянність даних у просторі і часі. Отже, розподіл сукупностей витрат підприємства на однорідні ціле-орієнтовані групи передбачає їх систематизацію й групування, класифікацію й типізацію, що дозволяє виділяти в них найбільш істотні типи сегментів витрат для наступного спостереження за ними з метою оперативного управління витратами і впливу саме на ті групи витрат, поведінка яких може бути визнана релевантною у реалізації того чи іншого управлінського рішення.</w:t>
      </w:r>
    </w:p>
    <w:p w:rsidR="00E874FE" w:rsidRPr="00CD1BEF" w:rsidRDefault="00E874FE" w:rsidP="00E874FE">
      <w:pPr>
        <w:pStyle w:val="a9"/>
        <w:tabs>
          <w:tab w:val="left" w:pos="567"/>
        </w:tabs>
        <w:ind w:firstLine="720"/>
        <w:jc w:val="both"/>
        <w:rPr>
          <w:b w:val="0"/>
          <w:lang w:val="uk-UA"/>
        </w:rPr>
      </w:pPr>
      <w:r w:rsidRPr="00CD1BEF">
        <w:rPr>
          <w:b w:val="0"/>
          <w:lang w:val="uk-UA"/>
        </w:rPr>
        <w:t xml:space="preserve">Оскільки виділення в групі однорідних витрат специфічних інформаційних зон має ціле-орієнтовану спрямованість, то сегментування їх не може </w:t>
      </w:r>
      <w:r>
        <w:rPr>
          <w:b w:val="0"/>
          <w:lang w:val="uk-UA"/>
        </w:rPr>
        <w:t>ма</w:t>
      </w:r>
      <w:r w:rsidRPr="00CD1BEF">
        <w:rPr>
          <w:b w:val="0"/>
          <w:lang w:val="uk-UA"/>
        </w:rPr>
        <w:t xml:space="preserve">ти випадковий чи непостійний характер. </w:t>
      </w:r>
      <w:r>
        <w:rPr>
          <w:b w:val="0"/>
          <w:lang w:val="uk-UA"/>
        </w:rPr>
        <w:t>Управлі</w:t>
      </w:r>
      <w:r w:rsidRPr="00CD1BEF">
        <w:rPr>
          <w:b w:val="0"/>
          <w:lang w:val="uk-UA"/>
        </w:rPr>
        <w:t>ння витратами підприємства повинне базуватися на системному підході, заснованому на функціональному взаємозв'язку й пов</w:t>
      </w:r>
      <w:r>
        <w:rPr>
          <w:b w:val="0"/>
          <w:lang w:val="uk-UA"/>
        </w:rPr>
        <w:t>е</w:t>
      </w:r>
      <w:r w:rsidRPr="00CD1BEF">
        <w:rPr>
          <w:b w:val="0"/>
          <w:lang w:val="uk-UA"/>
        </w:rPr>
        <w:t>ді</w:t>
      </w:r>
      <w:r>
        <w:rPr>
          <w:b w:val="0"/>
          <w:lang w:val="uk-UA"/>
        </w:rPr>
        <w:t>нці</w:t>
      </w:r>
      <w:r w:rsidRPr="00CD1BEF">
        <w:rPr>
          <w:b w:val="0"/>
          <w:lang w:val="uk-UA"/>
        </w:rPr>
        <w:t xml:space="preserve"> витрат. Системність же в управлінні витратами передбачає наукове обґрунтування сегментів, розробку стандартів для них.</w:t>
      </w:r>
    </w:p>
    <w:p w:rsidR="00E874FE" w:rsidRPr="00CD1BEF" w:rsidRDefault="00E874FE" w:rsidP="00E874FE">
      <w:pPr>
        <w:pStyle w:val="23"/>
        <w:ind w:firstLine="720"/>
        <w:jc w:val="both"/>
      </w:pPr>
      <w:r w:rsidRPr="00CD1BEF">
        <w:t>Система управління витратами, як і будь-яка система у</w:t>
      </w:r>
      <w:r>
        <w:t>правлі</w:t>
      </w:r>
      <w:r w:rsidRPr="00CD1BEF">
        <w:t xml:space="preserve">ння, має предметну </w:t>
      </w:r>
      <w:r>
        <w:t>сферу</w:t>
      </w:r>
      <w:r w:rsidRPr="00CD1BEF">
        <w:t xml:space="preserve">, що складається з безлічі типів об'єктів, їх атрибутів і відносин між ними, що існують об'єктивно поза залежністю від розв'язуваних задач управління. Формальними засобами опису предметної </w:t>
      </w:r>
      <w:r>
        <w:t>сфери</w:t>
      </w:r>
      <w:r w:rsidRPr="00CD1BEF">
        <w:t xml:space="preserve"> є таблиці, графи.</w:t>
      </w:r>
    </w:p>
    <w:p w:rsidR="00E874FE" w:rsidRPr="00CD1BEF" w:rsidRDefault="00E874FE" w:rsidP="00E874FE">
      <w:pPr>
        <w:pStyle w:val="23"/>
        <w:ind w:firstLine="720"/>
        <w:jc w:val="both"/>
      </w:pPr>
      <w:r w:rsidRPr="00CD1BEF">
        <w:t xml:space="preserve">У графі, що відображує предметну </w:t>
      </w:r>
      <w:r>
        <w:t>сферу</w:t>
      </w:r>
      <w:r w:rsidRPr="00CD1BEF">
        <w:t xml:space="preserve">, вершинами є типи об'єктів, а дугами </w:t>
      </w:r>
      <w:r w:rsidRPr="00ED6512">
        <w:rPr>
          <w:bCs/>
          <w:szCs w:val="28"/>
        </w:rPr>
        <w:t>–</w:t>
      </w:r>
      <w:r w:rsidRPr="00CD1BEF">
        <w:t xml:space="preserve"> відносини між ними. З кожною вершиною можна зіставити безліч атрибутів об'єкта даного типу, а з кожною дугою </w:t>
      </w:r>
      <w:r w:rsidRPr="00ED6512">
        <w:rPr>
          <w:bCs/>
          <w:szCs w:val="28"/>
        </w:rPr>
        <w:t>–</w:t>
      </w:r>
      <w:r w:rsidRPr="00CD1BEF">
        <w:t xml:space="preserve"> безліч атрибутів даного відношення. Відносини між типами об'єктів у предметній області є спрямованими і можуть бути класифіковані на одне-однозначні, одне-багатозначні й багато-багатозначні відносини. Кожна задача використовує деякі об'єкти предметної області, визначені атрибути цих об'єктів і встановлює між </w:t>
      </w:r>
      <w:r w:rsidRPr="00CD1BEF">
        <w:lastRenderedPageBreak/>
        <w:t xml:space="preserve">цими об'єктами орієнтовані відносини. Тому кожній управлінській задачі може бути поставлений у відповідність деякий орієнтований граф, що є інформаційною моделлю задачі. </w:t>
      </w:r>
    </w:p>
    <w:p w:rsidR="00E874FE" w:rsidRPr="00CD1BEF" w:rsidRDefault="00E874FE" w:rsidP="00E874FE">
      <w:pPr>
        <w:pStyle w:val="23"/>
        <w:ind w:firstLine="720"/>
        <w:jc w:val="both"/>
      </w:pPr>
      <w:r w:rsidRPr="00CD1BEF">
        <w:t xml:space="preserve">Кожній вершині в такій моделі відповідає деяка безліч значень, об'єднаних під одним ім'ям (реквізит), а орієнтація дуг указує </w:t>
      </w:r>
      <w:r w:rsidRPr="00CD1BEF">
        <w:rPr>
          <w:szCs w:val="28"/>
        </w:rPr>
        <w:t>послідовність</w:t>
      </w:r>
      <w:r w:rsidRPr="00CD1BEF">
        <w:t xml:space="preserve"> пошуку даних при реалізації алгоритму задачі [1, с. 212 </w:t>
      </w:r>
      <w:r w:rsidRPr="00ED6512">
        <w:rPr>
          <w:bCs/>
          <w:szCs w:val="28"/>
        </w:rPr>
        <w:t>–</w:t>
      </w:r>
      <w:r w:rsidRPr="00CD1BEF">
        <w:t xml:space="preserve"> 213]. Очевидно, що однойменні реквізити можуть використовуватися в різних задачах. Цю властивість ми </w:t>
      </w:r>
      <w:r w:rsidRPr="00CD1BEF">
        <w:rPr>
          <w:szCs w:val="28"/>
        </w:rPr>
        <w:t xml:space="preserve">називаємо </w:t>
      </w:r>
      <w:r w:rsidRPr="00CD1BEF">
        <w:rPr>
          <w:i/>
          <w:szCs w:val="28"/>
        </w:rPr>
        <w:t>ротацією сегментів</w:t>
      </w:r>
      <w:r w:rsidRPr="00CD1BEF">
        <w:rPr>
          <w:szCs w:val="28"/>
        </w:rPr>
        <w:t>.</w:t>
      </w:r>
    </w:p>
    <w:p w:rsidR="00E874FE" w:rsidRPr="00CD1BEF" w:rsidRDefault="00E874FE" w:rsidP="00E874FE">
      <w:pPr>
        <w:pStyle w:val="23"/>
        <w:ind w:firstLine="720"/>
        <w:jc w:val="both"/>
      </w:pPr>
      <w:r w:rsidRPr="00CD1BEF">
        <w:t xml:space="preserve">Інформаційні моделі окремих задач </w:t>
      </w:r>
      <w:r>
        <w:t xml:space="preserve"> і </w:t>
      </w:r>
      <w:r w:rsidRPr="00CD1BEF">
        <w:t>мож</w:t>
      </w:r>
      <w:r>
        <w:t>ливість їх</w:t>
      </w:r>
      <w:r w:rsidRPr="00CD1BEF">
        <w:t xml:space="preserve"> об'єдна</w:t>
      </w:r>
      <w:r>
        <w:t>ння</w:t>
      </w:r>
      <w:r w:rsidRPr="00CD1BEF">
        <w:t xml:space="preserve"> в єдиний орієнтований граф </w:t>
      </w:r>
      <w:r>
        <w:t xml:space="preserve">описана у фаховій літературі. </w:t>
      </w:r>
      <w:r w:rsidRPr="00CD1BEF">
        <w:t xml:space="preserve">Такий граф </w:t>
      </w:r>
      <w:r>
        <w:t xml:space="preserve">спеціалісти </w:t>
      </w:r>
      <w:r w:rsidRPr="00CD1BEF">
        <w:t>називають інформаційно-логічною моделлю даних [1, с. 213].</w:t>
      </w:r>
    </w:p>
    <w:p w:rsidR="00E874FE" w:rsidRPr="00CD1BEF" w:rsidRDefault="00E874FE" w:rsidP="00E874FE">
      <w:pPr>
        <w:pStyle w:val="23"/>
        <w:ind w:firstLine="720"/>
        <w:jc w:val="both"/>
      </w:pPr>
      <w:r w:rsidRPr="00CD1BEF">
        <w:t xml:space="preserve">Аналіз відносин між екземплярами даних (реквізитами), що відповідають парі безпосередньо пов'язаних вершин, дозволить виділити групи вершин таких, що кожній парі вершин у групі властиве відношення один до одного. Назвемо таку групу реквізитів сегментом. Сегмент характеризується складом реквізитів, унікальним ім'ям, кількістю екземплярів. Як ім'я сегмента доцільно обрати ім'я такого реквізиту, що частіше інших реквізитів групи використовується як ключ (аспект) при звертанні до сегмента. Оцінку такої частоти можна визначити, знаючи частоту </w:t>
      </w:r>
      <w:r>
        <w:t>ви</w:t>
      </w:r>
      <w:r w:rsidRPr="00CD1BEF">
        <w:t xml:space="preserve">рішення кожної задачі. Природно, що процес виділення сегментів приведе до зменшення загального числа вершин і дуг у </w:t>
      </w:r>
      <w:r>
        <w:t xml:space="preserve">загальному </w:t>
      </w:r>
      <w:r w:rsidRPr="00CD1BEF">
        <w:t>графі після перетворень. Окрім того, щодо задач управління з’являється можливість формування стандартних модулів (сукупностей сегментів), що є вкрай важливим для визначення кола об’єктів управлінського обліку й можливостей використання інформації оперативного й фінансового обліку.</w:t>
      </w:r>
    </w:p>
    <w:p w:rsidR="00E874FE" w:rsidRPr="00CD1BEF" w:rsidRDefault="00E874FE" w:rsidP="00E874FE">
      <w:pPr>
        <w:pStyle w:val="ab"/>
        <w:ind w:firstLine="720"/>
      </w:pPr>
      <w:r w:rsidRPr="00CD1BEF">
        <w:t xml:space="preserve">Модульний принцип формування стандартів залежно від облікових задач, типів управлінських рішень (УР) визначається необхідністю моделювання й моніторингу стандартів з урахуванням локалізації специфічної інформації в інформаційному потоці, що може бути названа інформаційним вузлом і визначає зміст і структуру сегмента. </w:t>
      </w:r>
      <w:r>
        <w:t>Тому</w:t>
      </w:r>
      <w:r w:rsidRPr="00CD1BEF">
        <w:t xml:space="preserve"> обліковий (чи інформаційний) </w:t>
      </w:r>
      <w:r w:rsidRPr="00CD1BEF">
        <w:lastRenderedPageBreak/>
        <w:t xml:space="preserve">сегмент в управлінському обліку підприємства є не що інше, як сукупність економічних і технічних показників, що є джерелом корисної інформації, яка збирається й обробляється з метою оперативного аналізу і контролю суттєвості відхилень та передачі релевантних результатів обробки користувачам для прийняття УР. </w:t>
      </w:r>
    </w:p>
    <w:p w:rsidR="00E874FE" w:rsidRPr="00CD1BEF" w:rsidRDefault="00E874FE" w:rsidP="00E874FE">
      <w:pPr>
        <w:pStyle w:val="ab"/>
        <w:ind w:firstLine="720"/>
      </w:pPr>
      <w:r w:rsidRPr="00CD1BEF">
        <w:t>Таким чином, стандартизація сегментів витрат дозволить:</w:t>
      </w:r>
    </w:p>
    <w:p w:rsidR="00E874FE" w:rsidRPr="00CD1BEF" w:rsidRDefault="00E874FE" w:rsidP="009C07E4">
      <w:pPr>
        <w:pStyle w:val="ab"/>
        <w:numPr>
          <w:ilvl w:val="0"/>
          <w:numId w:val="38"/>
        </w:numPr>
        <w:tabs>
          <w:tab w:val="left" w:pos="1080"/>
        </w:tabs>
        <w:ind w:left="0" w:firstLine="720"/>
      </w:pPr>
      <w:r w:rsidRPr="00CD1BEF">
        <w:t>кодувати інформацію для АСОІ, а отже, вести управлінський облік сегментів витрат;</w:t>
      </w:r>
    </w:p>
    <w:p w:rsidR="00E874FE" w:rsidRPr="00CD1BEF" w:rsidRDefault="00E874FE" w:rsidP="009C07E4">
      <w:pPr>
        <w:pStyle w:val="ab"/>
        <w:numPr>
          <w:ilvl w:val="0"/>
          <w:numId w:val="38"/>
        </w:numPr>
        <w:tabs>
          <w:tab w:val="left" w:pos="1080"/>
        </w:tabs>
        <w:ind w:left="0" w:firstLine="720"/>
      </w:pPr>
      <w:r w:rsidRPr="00CD1BEF">
        <w:t xml:space="preserve">класифікувати відхилення від запланованих показників і визначати їх </w:t>
      </w:r>
      <w:proofErr w:type="spellStart"/>
      <w:r w:rsidRPr="00CD1BEF">
        <w:t>релевантність</w:t>
      </w:r>
      <w:proofErr w:type="spellEnd"/>
      <w:r w:rsidRPr="00CD1BEF">
        <w:t>;</w:t>
      </w:r>
    </w:p>
    <w:p w:rsidR="00E874FE" w:rsidRPr="00CD1BEF" w:rsidRDefault="00E874FE" w:rsidP="009C07E4">
      <w:pPr>
        <w:pStyle w:val="ab"/>
        <w:numPr>
          <w:ilvl w:val="0"/>
          <w:numId w:val="38"/>
        </w:numPr>
        <w:tabs>
          <w:tab w:val="left" w:pos="1080"/>
        </w:tabs>
        <w:ind w:left="0" w:firstLine="720"/>
      </w:pPr>
      <w:r w:rsidRPr="00CD1BEF">
        <w:t>складати оперативні звіти при виникненні релевантних ознак поведінки витрат за сегментами.</w:t>
      </w:r>
    </w:p>
    <w:p w:rsidR="00E874FE" w:rsidRPr="00CD1BEF" w:rsidRDefault="00E874FE" w:rsidP="00E874FE">
      <w:pPr>
        <w:pStyle w:val="a9"/>
        <w:tabs>
          <w:tab w:val="left" w:pos="567"/>
        </w:tabs>
        <w:ind w:firstLine="720"/>
        <w:jc w:val="both"/>
        <w:rPr>
          <w:b w:val="0"/>
          <w:lang w:val="uk-UA"/>
        </w:rPr>
      </w:pPr>
      <w:r w:rsidRPr="00CD1BEF">
        <w:rPr>
          <w:b w:val="0"/>
          <w:lang w:val="uk-UA"/>
        </w:rPr>
        <w:t>Управління витратами, як і іншими складовими кінцевого результату діяльності господарського суб'єкта, можливе лише за наявністю якісної системи інформаційного забезпечення підприємства. Сегменти витрат варто розглядати як інформаційні вузли, що, стаючи об'єктом управлінського обліку, повинні вестися в с</w:t>
      </w:r>
      <w:r>
        <w:rPr>
          <w:b w:val="0"/>
          <w:lang w:val="uk-UA"/>
        </w:rPr>
        <w:t>увор</w:t>
      </w:r>
      <w:r w:rsidRPr="00CD1BEF">
        <w:rPr>
          <w:b w:val="0"/>
          <w:lang w:val="uk-UA"/>
        </w:rPr>
        <w:t>ій відповідності з прийнятими стандартами. Це дозволить уникнути плутанини в інформації про витрати, улучення несанкціонованих витрат в аналітичний сегмент. Типи сегментів витрат і характеристика стандартів щодо їх організації повинні відбиватися в обліковій політиці підприємства у відповідному розділі.</w:t>
      </w:r>
    </w:p>
    <w:p w:rsidR="00E874FE" w:rsidRPr="00CD1BEF" w:rsidRDefault="00E874FE" w:rsidP="00E874FE">
      <w:pPr>
        <w:pStyle w:val="a9"/>
        <w:tabs>
          <w:tab w:val="left" w:pos="567"/>
        </w:tabs>
        <w:ind w:firstLine="720"/>
        <w:jc w:val="both"/>
        <w:rPr>
          <w:b w:val="0"/>
          <w:lang w:val="uk-UA"/>
        </w:rPr>
      </w:pPr>
      <w:r w:rsidRPr="00CD1BEF">
        <w:rPr>
          <w:b w:val="0"/>
          <w:lang w:val="uk-UA"/>
        </w:rPr>
        <w:t>Поняття матеріального носія характеризує об'єкт управлінського обліку, описуваний інформацією. Матеріальними носіями інформації про витрати виробництва є центри їх виникнення. Кожен з них характеризується певною кількістю загальних і специфічних властивостей, міра яких у сукупності їх і взаємного зв'язку утворює конкретну якість. Число різних властивостей, що притаманні об'єктам управлінського обліку витрат після об'єднання їх в облікові сегменти, утворює конкретну розмаїтість і визначає інформаційну ємність останніх. Чим більшим числом властивостей характеризується той чи інший сегмент обліку витрат, тим більша його інформаційна ємність.</w:t>
      </w:r>
    </w:p>
    <w:p w:rsidR="00E874FE" w:rsidRPr="00CD1BEF" w:rsidRDefault="00E874FE" w:rsidP="00E874FE">
      <w:pPr>
        <w:pStyle w:val="a9"/>
        <w:tabs>
          <w:tab w:val="left" w:pos="567"/>
        </w:tabs>
        <w:ind w:firstLine="720"/>
        <w:jc w:val="both"/>
        <w:rPr>
          <w:b w:val="0"/>
          <w:lang w:val="uk-UA"/>
        </w:rPr>
      </w:pPr>
      <w:r w:rsidRPr="00CD1BEF">
        <w:rPr>
          <w:b w:val="0"/>
          <w:lang w:val="uk-UA"/>
        </w:rPr>
        <w:lastRenderedPageBreak/>
        <w:t>Найважливішим завданням при побудові системи інформації про сегмент витрат є докладна характеристика окремих сегментів в аспекті інформаційної ємності їх, оскільки вона визначає обсяги інформації, що повинні перероблятися в системі. Практично це вимагає складання класифікаторів сегментів, де за кожним видом сегментів встановлюється перелік його властивостей.</w:t>
      </w:r>
    </w:p>
    <w:p w:rsidR="00E874FE" w:rsidRPr="00CD1BEF" w:rsidRDefault="00E874FE" w:rsidP="00E874FE">
      <w:pPr>
        <w:pStyle w:val="a9"/>
        <w:tabs>
          <w:tab w:val="left" w:pos="567"/>
        </w:tabs>
        <w:ind w:firstLine="720"/>
        <w:jc w:val="both"/>
        <w:rPr>
          <w:b w:val="0"/>
          <w:lang w:val="uk-UA"/>
        </w:rPr>
      </w:pPr>
      <w:r w:rsidRPr="00CD1BEF">
        <w:rPr>
          <w:b w:val="0"/>
          <w:lang w:val="uk-UA"/>
        </w:rPr>
        <w:t>Матеріальні носії інформації про витрати на виробництво й реалізацію продукції можуть бути класифіковані:</w:t>
      </w:r>
    </w:p>
    <w:p w:rsidR="00E874FE" w:rsidRPr="00CD1BEF" w:rsidRDefault="00E874FE" w:rsidP="00E874FE">
      <w:pPr>
        <w:pStyle w:val="a9"/>
        <w:tabs>
          <w:tab w:val="left" w:pos="567"/>
        </w:tabs>
        <w:ind w:firstLine="720"/>
        <w:jc w:val="both"/>
        <w:rPr>
          <w:b w:val="0"/>
          <w:lang w:val="uk-UA"/>
        </w:rPr>
      </w:pPr>
      <w:r w:rsidRPr="00CD1BEF">
        <w:rPr>
          <w:b w:val="0"/>
          <w:lang w:val="uk-UA"/>
        </w:rPr>
        <w:t>- за місцями виникнення витрат;</w:t>
      </w:r>
    </w:p>
    <w:p w:rsidR="00E874FE" w:rsidRPr="00CD1BEF" w:rsidRDefault="00E874FE" w:rsidP="00E874FE">
      <w:pPr>
        <w:pStyle w:val="a9"/>
        <w:tabs>
          <w:tab w:val="left" w:pos="567"/>
        </w:tabs>
        <w:ind w:firstLine="720"/>
        <w:jc w:val="both"/>
        <w:rPr>
          <w:b w:val="0"/>
          <w:lang w:val="uk-UA"/>
        </w:rPr>
      </w:pPr>
      <w:r w:rsidRPr="00CD1BEF">
        <w:rPr>
          <w:b w:val="0"/>
          <w:lang w:val="uk-UA"/>
        </w:rPr>
        <w:t>- за часом зчитування й обробки інформації;</w:t>
      </w:r>
    </w:p>
    <w:p w:rsidR="00E874FE" w:rsidRPr="00CD1BEF" w:rsidRDefault="00E874FE" w:rsidP="00E874FE">
      <w:pPr>
        <w:pStyle w:val="a9"/>
        <w:tabs>
          <w:tab w:val="left" w:pos="567"/>
        </w:tabs>
        <w:ind w:firstLine="720"/>
        <w:jc w:val="both"/>
        <w:rPr>
          <w:b w:val="0"/>
          <w:lang w:val="uk-UA"/>
        </w:rPr>
      </w:pPr>
      <w:r w:rsidRPr="00CD1BEF">
        <w:rPr>
          <w:b w:val="0"/>
          <w:lang w:val="uk-UA"/>
        </w:rPr>
        <w:t>- за типом управлінської задачі;</w:t>
      </w:r>
    </w:p>
    <w:p w:rsidR="00E874FE" w:rsidRPr="00CD1BEF" w:rsidRDefault="00E874FE" w:rsidP="00E874FE">
      <w:pPr>
        <w:pStyle w:val="a9"/>
        <w:tabs>
          <w:tab w:val="left" w:pos="567"/>
        </w:tabs>
        <w:ind w:firstLine="720"/>
        <w:jc w:val="both"/>
        <w:rPr>
          <w:b w:val="0"/>
          <w:lang w:val="uk-UA"/>
        </w:rPr>
      </w:pPr>
      <w:r w:rsidRPr="00CD1BEF">
        <w:rPr>
          <w:b w:val="0"/>
          <w:lang w:val="uk-UA"/>
        </w:rPr>
        <w:t>- за тривалістю використання інформації сегмента;</w:t>
      </w:r>
    </w:p>
    <w:p w:rsidR="00E874FE" w:rsidRPr="00CD1BEF" w:rsidRDefault="00E874FE" w:rsidP="00E874FE">
      <w:pPr>
        <w:pStyle w:val="a9"/>
        <w:tabs>
          <w:tab w:val="left" w:pos="567"/>
        </w:tabs>
        <w:ind w:firstLine="720"/>
        <w:jc w:val="both"/>
        <w:rPr>
          <w:b w:val="0"/>
          <w:lang w:val="uk-UA"/>
        </w:rPr>
      </w:pPr>
      <w:r w:rsidRPr="00CD1BEF">
        <w:rPr>
          <w:b w:val="0"/>
          <w:lang w:val="uk-UA"/>
        </w:rPr>
        <w:t>- за ступенем складності структури сегмента;</w:t>
      </w:r>
    </w:p>
    <w:p w:rsidR="00E874FE" w:rsidRPr="00CD1BEF" w:rsidRDefault="00E874FE" w:rsidP="00E874FE">
      <w:pPr>
        <w:pStyle w:val="a9"/>
        <w:tabs>
          <w:tab w:val="left" w:pos="567"/>
        </w:tabs>
        <w:ind w:firstLine="720"/>
        <w:jc w:val="both"/>
        <w:rPr>
          <w:b w:val="0"/>
          <w:lang w:val="uk-UA"/>
        </w:rPr>
      </w:pPr>
      <w:r w:rsidRPr="00CD1BEF">
        <w:rPr>
          <w:b w:val="0"/>
          <w:lang w:val="uk-UA"/>
        </w:rPr>
        <w:t>- по засобах (технічним носіям) і трудомісткості його обробки;</w:t>
      </w:r>
    </w:p>
    <w:p w:rsidR="00E874FE" w:rsidRPr="00CD1BEF" w:rsidRDefault="00E874FE" w:rsidP="00E874FE">
      <w:pPr>
        <w:pStyle w:val="a9"/>
        <w:tabs>
          <w:tab w:val="left" w:pos="567"/>
        </w:tabs>
        <w:ind w:firstLine="720"/>
        <w:jc w:val="both"/>
        <w:rPr>
          <w:b w:val="0"/>
          <w:lang w:val="uk-UA"/>
        </w:rPr>
      </w:pPr>
      <w:r w:rsidRPr="00CD1BEF">
        <w:rPr>
          <w:b w:val="0"/>
          <w:lang w:val="uk-UA"/>
        </w:rPr>
        <w:t>- за адресатами (користувачами) інформації сегментів;</w:t>
      </w:r>
    </w:p>
    <w:p w:rsidR="00E874FE" w:rsidRPr="00A463E8" w:rsidRDefault="00E874FE" w:rsidP="00E874FE">
      <w:pPr>
        <w:pStyle w:val="a9"/>
        <w:tabs>
          <w:tab w:val="left" w:pos="567"/>
        </w:tabs>
        <w:ind w:firstLine="720"/>
        <w:jc w:val="both"/>
        <w:rPr>
          <w:b w:val="0"/>
          <w:spacing w:val="4"/>
          <w:szCs w:val="28"/>
          <w:lang w:val="uk-UA"/>
        </w:rPr>
      </w:pPr>
      <w:r w:rsidRPr="00CD1BEF">
        <w:rPr>
          <w:b w:val="0"/>
          <w:lang w:val="uk-UA"/>
        </w:rPr>
        <w:t xml:space="preserve">- </w:t>
      </w:r>
      <w:r w:rsidRPr="00A463E8">
        <w:rPr>
          <w:b w:val="0"/>
          <w:spacing w:val="4"/>
          <w:szCs w:val="28"/>
          <w:lang w:val="uk-UA"/>
        </w:rPr>
        <w:t>за щільністю зв'язків з іншими сегментами й ротаційними властивостями складових показників у них та ін.</w:t>
      </w:r>
    </w:p>
    <w:p w:rsidR="00E874FE" w:rsidRPr="00CD1BEF" w:rsidRDefault="00E874FE" w:rsidP="00E874FE">
      <w:pPr>
        <w:pStyle w:val="a9"/>
        <w:tabs>
          <w:tab w:val="left" w:pos="567"/>
        </w:tabs>
        <w:ind w:firstLine="720"/>
        <w:jc w:val="both"/>
        <w:rPr>
          <w:b w:val="0"/>
          <w:lang w:val="uk-UA"/>
        </w:rPr>
      </w:pPr>
      <w:r w:rsidRPr="00CD1BEF">
        <w:rPr>
          <w:b w:val="0"/>
          <w:lang w:val="uk-UA"/>
        </w:rPr>
        <w:t xml:space="preserve">Кожен </w:t>
      </w:r>
      <w:r>
        <w:rPr>
          <w:b w:val="0"/>
          <w:lang w:val="uk-UA"/>
        </w:rPr>
        <w:t>і</w:t>
      </w:r>
      <w:r w:rsidRPr="00CD1BEF">
        <w:rPr>
          <w:b w:val="0"/>
          <w:lang w:val="uk-UA"/>
        </w:rPr>
        <w:t>з цих класів взаємно доповнює один одного і</w:t>
      </w:r>
      <w:r>
        <w:rPr>
          <w:b w:val="0"/>
          <w:lang w:val="uk-UA"/>
        </w:rPr>
        <w:t>,</w:t>
      </w:r>
      <w:r w:rsidRPr="00CD1BEF">
        <w:rPr>
          <w:b w:val="0"/>
          <w:lang w:val="uk-UA"/>
        </w:rPr>
        <w:t xml:space="preserve"> в залежності від того, до якого </w:t>
      </w:r>
      <w:r>
        <w:rPr>
          <w:b w:val="0"/>
          <w:lang w:val="uk-UA"/>
        </w:rPr>
        <w:t>виду зв’язку</w:t>
      </w:r>
      <w:r w:rsidRPr="00CD1BEF">
        <w:rPr>
          <w:b w:val="0"/>
          <w:lang w:val="uk-UA"/>
        </w:rPr>
        <w:t xml:space="preserve"> відноситься конкретний вид витрат, визначається структура інформації сегмента і схема її організації і руху. Слід зазначити, що поняття матеріального й технічного носія не тотожні: до технічних носіїв інформації варто відносити первинну документацію, технологічні карти, нормативи, інші показники, що формують інформацію сегмента і отримані як ручним, так і машинним способом.</w:t>
      </w:r>
    </w:p>
    <w:p w:rsidR="00E874FE" w:rsidRPr="00CD1BEF" w:rsidRDefault="00E874FE" w:rsidP="00E874FE">
      <w:pPr>
        <w:pStyle w:val="a9"/>
        <w:tabs>
          <w:tab w:val="left" w:pos="567"/>
        </w:tabs>
        <w:ind w:firstLine="720"/>
        <w:jc w:val="both"/>
        <w:rPr>
          <w:b w:val="0"/>
          <w:lang w:val="uk-UA"/>
        </w:rPr>
      </w:pPr>
      <w:r w:rsidRPr="00CD1BEF">
        <w:rPr>
          <w:b w:val="0"/>
          <w:lang w:val="uk-UA"/>
        </w:rPr>
        <w:t>У якості мінімальної структурної одиниці інформації може бути прийнятий показник, як характеристика видового сегмента обліку, що відбиває кількісну ознаку фактичного (чи бажаного) стану об'єкта й у сукупності визначає його якісний стан.</w:t>
      </w:r>
    </w:p>
    <w:p w:rsidR="00E874FE" w:rsidRPr="00CD1BEF" w:rsidRDefault="00E874FE" w:rsidP="00E874FE">
      <w:pPr>
        <w:pStyle w:val="a9"/>
        <w:tabs>
          <w:tab w:val="left" w:pos="567"/>
        </w:tabs>
        <w:ind w:firstLine="720"/>
        <w:jc w:val="both"/>
        <w:rPr>
          <w:b w:val="0"/>
          <w:lang w:val="uk-UA"/>
        </w:rPr>
      </w:pPr>
      <w:r w:rsidRPr="00CD1BEF">
        <w:rPr>
          <w:b w:val="0"/>
          <w:lang w:val="uk-UA"/>
        </w:rPr>
        <w:t xml:space="preserve">Ємність сегмента обліку визначається наявністю первинних показників, що не виводяться ні з яких інших показників і безпосередньо відбивають </w:t>
      </w:r>
      <w:r w:rsidRPr="00CD1BEF">
        <w:rPr>
          <w:b w:val="0"/>
          <w:lang w:val="uk-UA"/>
        </w:rPr>
        <w:lastRenderedPageBreak/>
        <w:t>визначені властивості матеріальних носіїв інформації, і, так званих, вторинних показників, розрахованих на базі первинних. На нашу думку, саме агрегування вторинних показників, оперативний аналіз їх, робить задачу сегментування облікової інформації управлінською і, таким чином, доцільною.</w:t>
      </w:r>
    </w:p>
    <w:p w:rsidR="00E874FE" w:rsidRPr="00CD1BEF" w:rsidRDefault="00E874FE" w:rsidP="00E874FE">
      <w:pPr>
        <w:pStyle w:val="a9"/>
        <w:tabs>
          <w:tab w:val="left" w:pos="567"/>
        </w:tabs>
        <w:ind w:firstLine="720"/>
        <w:jc w:val="both"/>
        <w:rPr>
          <w:b w:val="0"/>
          <w:lang w:val="uk-UA"/>
        </w:rPr>
      </w:pPr>
      <w:r w:rsidRPr="00CD1BEF">
        <w:rPr>
          <w:b w:val="0"/>
          <w:lang w:val="uk-UA"/>
        </w:rPr>
        <w:t>Однією з важливих характеристик сегментів обліку ми вважаємо властивості ротації (мобільності) окремих їх складових (параметрів). Ротацію сегментів ми визначаємо як можливість використання параметрів одного сегмента при аналізі іншого. Саме властивості ротації сегментів дозволять розглядати їх як логістичні складові діяльності підприємства.</w:t>
      </w:r>
    </w:p>
    <w:p w:rsidR="00E874FE" w:rsidRPr="00CD1BEF" w:rsidRDefault="00E874FE" w:rsidP="00E874FE">
      <w:pPr>
        <w:pStyle w:val="a9"/>
        <w:tabs>
          <w:tab w:val="left" w:pos="567"/>
        </w:tabs>
        <w:ind w:firstLine="720"/>
        <w:jc w:val="both"/>
        <w:rPr>
          <w:b w:val="0"/>
          <w:lang w:val="uk-UA"/>
        </w:rPr>
      </w:pPr>
      <w:r w:rsidRPr="00CD1BEF">
        <w:rPr>
          <w:b w:val="0"/>
          <w:lang w:val="uk-UA"/>
        </w:rPr>
        <w:t>Кінцевою метою розробки системи інформації є складання списків конкретних за</w:t>
      </w:r>
      <w:r>
        <w:rPr>
          <w:b w:val="0"/>
          <w:lang w:val="uk-UA"/>
        </w:rPr>
        <w:t>в</w:t>
      </w:r>
      <w:r w:rsidRPr="00CD1BEF">
        <w:rPr>
          <w:b w:val="0"/>
          <w:lang w:val="uk-UA"/>
        </w:rPr>
        <w:t>да</w:t>
      </w:r>
      <w:r>
        <w:rPr>
          <w:b w:val="0"/>
          <w:lang w:val="uk-UA"/>
        </w:rPr>
        <w:t>нь</w:t>
      </w:r>
      <w:r w:rsidRPr="00CD1BEF">
        <w:rPr>
          <w:b w:val="0"/>
          <w:lang w:val="uk-UA"/>
        </w:rPr>
        <w:t xml:space="preserve"> управління витратами. Такі списки показників повинні стати основою структури інформації про витрати підприємства. Структуру інформації утворюють також агреговані показники.</w:t>
      </w:r>
    </w:p>
    <w:p w:rsidR="00E874FE" w:rsidRPr="00CD1BEF" w:rsidRDefault="00E874FE" w:rsidP="00E874FE">
      <w:pPr>
        <w:pStyle w:val="a9"/>
        <w:tabs>
          <w:tab w:val="left" w:pos="567"/>
        </w:tabs>
        <w:ind w:firstLine="720"/>
        <w:jc w:val="both"/>
        <w:rPr>
          <w:b w:val="0"/>
          <w:lang w:val="uk-UA"/>
        </w:rPr>
      </w:pPr>
      <w:r w:rsidRPr="00CD1BEF">
        <w:rPr>
          <w:b w:val="0"/>
          <w:lang w:val="uk-UA"/>
        </w:rPr>
        <w:t>До найбільш загальних елементів структури інформації відносяться характеристики місця і часу. Стаючи відображенням об'єктивної реальності, інформація існує в координатах простору і часу. Звідси, варто розрізняти просторові й часові характеристики виниклої інформації й одержуваної, оскільки місце і час виникнення інформації, як правило, не збігаються з місцем і часом її одержання. Похідними від цих характеристик є характеристики розподілу інформації в просторі і часі, що визначають потужність засобів, необхідних для передачі, прийому й обробки даних. Обов'язковими атрибутами інформації, на нашу думку, є також просторові й часові характеристики об'єктів і процесів, описуваних нею.</w:t>
      </w:r>
    </w:p>
    <w:p w:rsidR="00E874FE" w:rsidRPr="00CD1BEF" w:rsidRDefault="00E874FE" w:rsidP="00E874FE">
      <w:pPr>
        <w:spacing w:line="360" w:lineRule="auto"/>
        <w:ind w:firstLine="720"/>
        <w:jc w:val="both"/>
        <w:rPr>
          <w:sz w:val="28"/>
        </w:rPr>
      </w:pPr>
      <w:r w:rsidRPr="00CD1BEF">
        <w:rPr>
          <w:sz w:val="28"/>
        </w:rPr>
        <w:t xml:space="preserve">Таким чином, структура інформації про витрати повинна також відбивати стадії їх формування в ході виконання цільової функції підприємства </w:t>
      </w:r>
      <w:r w:rsidRPr="00ED6512">
        <w:rPr>
          <w:bCs/>
          <w:sz w:val="28"/>
          <w:szCs w:val="28"/>
        </w:rPr>
        <w:t>–</w:t>
      </w:r>
      <w:r w:rsidRPr="00CD1BEF">
        <w:rPr>
          <w:sz w:val="28"/>
        </w:rPr>
        <w:t xml:space="preserve"> виробництва й реалізації продукції. Отже, управлінський облік повинний відбивати інформацію про витрати в ході господарських процесів: організації, постачання, виробництва й реалізації. Відповідно цим стадіям і повинна рухатись інформація по різних рівнях ієрархії. Загальною метою аналізу інформаційних потоків є вироблення пропози</w:t>
      </w:r>
      <w:r>
        <w:rPr>
          <w:sz w:val="28"/>
        </w:rPr>
        <w:t xml:space="preserve">цій щодо удосконалення </w:t>
      </w:r>
      <w:r>
        <w:rPr>
          <w:sz w:val="28"/>
        </w:rPr>
        <w:lastRenderedPageBreak/>
        <w:t>організа</w:t>
      </w:r>
      <w:r w:rsidRPr="00CD1BEF">
        <w:rPr>
          <w:sz w:val="28"/>
        </w:rPr>
        <w:t>ції системи у</w:t>
      </w:r>
      <w:r>
        <w:rPr>
          <w:sz w:val="28"/>
        </w:rPr>
        <w:t>правлі</w:t>
      </w:r>
      <w:r w:rsidRPr="00CD1BEF">
        <w:rPr>
          <w:sz w:val="28"/>
        </w:rPr>
        <w:t>ння СВЕС – підприємством. Параметри управлінського обліку кожного з перерахованих процесів ми називаємо логістичними, тобто  взаємозалежними й взаємо</w:t>
      </w:r>
      <w:r>
        <w:rPr>
          <w:sz w:val="28"/>
        </w:rPr>
        <w:t>з</w:t>
      </w:r>
      <w:r w:rsidRPr="00CD1BEF">
        <w:rPr>
          <w:sz w:val="28"/>
        </w:rPr>
        <w:t>умовленими.</w:t>
      </w:r>
    </w:p>
    <w:p w:rsidR="00E874FE" w:rsidRPr="00CD1BEF" w:rsidRDefault="00E874FE" w:rsidP="00E874FE">
      <w:pPr>
        <w:pStyle w:val="ab"/>
        <w:ind w:firstLine="720"/>
      </w:pPr>
      <w:r w:rsidRPr="00CD1BEF">
        <w:t xml:space="preserve">У внутрішньовиробничому плануванні принципове значення для формування системи показників має питання про наступність показників діяльності підрозділів і підприємства. При рішенні цього питання в загальному виді необхідно виходити з того, що система показників діяльності цехів повинна виходити із системи показників діяльності підприємства в цілому і давати можливість довести кінцеву мету діяльності підприємства до його низових підрозділів. </w:t>
      </w:r>
    </w:p>
    <w:p w:rsidR="00E874FE" w:rsidRDefault="00E874FE" w:rsidP="00E874FE">
      <w:pPr>
        <w:pStyle w:val="ab"/>
        <w:ind w:firstLine="720"/>
      </w:pPr>
      <w:r>
        <w:t xml:space="preserve">Важливим аспектом діагностики підприємства Н.Г. </w:t>
      </w:r>
      <w:proofErr w:type="spellStart"/>
      <w:r>
        <w:t>Данилочкіна</w:t>
      </w:r>
      <w:proofErr w:type="spellEnd"/>
      <w:r>
        <w:t xml:space="preserve"> вважає аналіз інформаційних потоків, що, на її думку, допомагає зрозуміти механізм роботи підприємства [</w:t>
      </w:r>
      <w:r w:rsidRPr="00AE7B66">
        <w:t>25</w:t>
      </w:r>
      <w:r>
        <w:t xml:space="preserve">, с.213]. У процесі дослідження інформаційних зв'язків і інформаційних потоків аналізуються процеси виникнення, руху й обробки інформації, а також спрямованість та інтенсивність документообігу на підприємстві. </w:t>
      </w:r>
    </w:p>
    <w:p w:rsidR="00E874FE" w:rsidRDefault="00E874FE" w:rsidP="00E874FE">
      <w:pPr>
        <w:pStyle w:val="ab"/>
        <w:ind w:firstLine="720"/>
      </w:pPr>
      <w:r>
        <w:t>Метою аналізу інформаційних потоків на підприємстві вважають виявлення місць дублювання, надлишку й нестачі інформації, причин збоїв її надходження й затримок [</w:t>
      </w:r>
      <w:r w:rsidRPr="00AE7B66">
        <w:t>25</w:t>
      </w:r>
      <w:r>
        <w:t xml:space="preserve">, с.213]. Найбільш практичним і розповсюдженим методом аналізу інформаційних потоків Н.Г. </w:t>
      </w:r>
      <w:proofErr w:type="spellStart"/>
      <w:r>
        <w:t>Данилочкіна</w:t>
      </w:r>
      <w:proofErr w:type="spellEnd"/>
      <w:r>
        <w:t xml:space="preserve"> називає складання графіків інформаційних потоків, відзначаючи при цьому наступне: "Для побудови графіків інформаційних потоків варто знати (чи виробити самим) визначені правила їх складання й умовні позначки окремих елементів" [</w:t>
      </w:r>
      <w:r w:rsidRPr="00AE7B66">
        <w:t>25</w:t>
      </w:r>
      <w:r>
        <w:t>, с.213]. На нашу думку, мова йде саме про встановлення деякого обов'язкового регламенту, внутрішніх правил підприємства щодо формування й руху управлінської інформації відповідно до типів розв'язуваних управлінських задач.</w:t>
      </w:r>
    </w:p>
    <w:p w:rsidR="00E874FE" w:rsidRDefault="00E874FE" w:rsidP="00E874FE">
      <w:pPr>
        <w:pStyle w:val="a9"/>
        <w:tabs>
          <w:tab w:val="left" w:pos="567"/>
        </w:tabs>
        <w:ind w:firstLine="720"/>
        <w:jc w:val="both"/>
        <w:rPr>
          <w:b w:val="0"/>
          <w:lang w:val="uk-UA"/>
        </w:rPr>
      </w:pPr>
      <w:r>
        <w:rPr>
          <w:b w:val="0"/>
          <w:lang w:val="uk-UA"/>
        </w:rPr>
        <w:t>На</w:t>
      </w:r>
      <w:r w:rsidRPr="00E31E85">
        <w:rPr>
          <w:b w:val="0"/>
          <w:lang w:val="uk-UA"/>
        </w:rPr>
        <w:t xml:space="preserve"> </w:t>
      </w:r>
      <w:proofErr w:type="spellStart"/>
      <w:r w:rsidRPr="003E74E9">
        <w:rPr>
          <w:b w:val="0"/>
          <w:lang w:val="ru-RU"/>
        </w:rPr>
        <w:t>підтверждення</w:t>
      </w:r>
      <w:proofErr w:type="spellEnd"/>
      <w:r w:rsidRPr="003E74E9">
        <w:rPr>
          <w:b w:val="0"/>
          <w:lang w:val="ru-RU"/>
        </w:rPr>
        <w:t xml:space="preserve"> </w:t>
      </w:r>
      <w:proofErr w:type="spellStart"/>
      <w:r w:rsidRPr="003E74E9">
        <w:rPr>
          <w:b w:val="0"/>
          <w:lang w:val="ru-RU"/>
        </w:rPr>
        <w:t>цього</w:t>
      </w:r>
      <w:proofErr w:type="spellEnd"/>
      <w:r w:rsidRPr="003E74E9">
        <w:rPr>
          <w:b w:val="0"/>
          <w:lang w:val="ru-RU"/>
        </w:rPr>
        <w:t xml:space="preserve"> </w:t>
      </w:r>
      <w:proofErr w:type="spellStart"/>
      <w:r w:rsidRPr="003E74E9">
        <w:rPr>
          <w:b w:val="0"/>
          <w:lang w:val="ru-RU"/>
        </w:rPr>
        <w:t>наведемо</w:t>
      </w:r>
      <w:proofErr w:type="spellEnd"/>
      <w:r w:rsidRPr="003E74E9">
        <w:rPr>
          <w:b w:val="0"/>
          <w:lang w:val="ru-RU"/>
        </w:rPr>
        <w:t xml:space="preserve"> думку М.С. Пушкар</w:t>
      </w:r>
      <w:r>
        <w:rPr>
          <w:b w:val="0"/>
          <w:lang w:val="ru-RU"/>
        </w:rPr>
        <w:t>я</w:t>
      </w:r>
      <w:r w:rsidRPr="003E74E9">
        <w:rPr>
          <w:b w:val="0"/>
          <w:lang w:val="ru-RU"/>
        </w:rPr>
        <w:t xml:space="preserve">, </w:t>
      </w:r>
      <w:proofErr w:type="spellStart"/>
      <w:r w:rsidRPr="003E74E9">
        <w:rPr>
          <w:b w:val="0"/>
          <w:lang w:val="ru-RU"/>
        </w:rPr>
        <w:t>який</w:t>
      </w:r>
      <w:proofErr w:type="spellEnd"/>
      <w:r w:rsidRPr="003E74E9">
        <w:rPr>
          <w:b w:val="0"/>
          <w:lang w:val="ru-RU"/>
        </w:rPr>
        <w:t xml:space="preserve"> </w:t>
      </w:r>
      <w:proofErr w:type="spellStart"/>
      <w:r w:rsidRPr="003E74E9">
        <w:rPr>
          <w:b w:val="0"/>
          <w:lang w:val="ru-RU"/>
        </w:rPr>
        <w:t>вважає</w:t>
      </w:r>
      <w:proofErr w:type="spellEnd"/>
      <w:r w:rsidRPr="003E74E9">
        <w:rPr>
          <w:b w:val="0"/>
          <w:lang w:val="ru-RU"/>
        </w:rPr>
        <w:t xml:space="preserve">, </w:t>
      </w:r>
      <w:proofErr w:type="spellStart"/>
      <w:r w:rsidRPr="003E74E9">
        <w:rPr>
          <w:b w:val="0"/>
          <w:lang w:val="ru-RU"/>
        </w:rPr>
        <w:t>що</w:t>
      </w:r>
      <w:proofErr w:type="spellEnd"/>
      <w:r w:rsidRPr="003E74E9">
        <w:rPr>
          <w:b w:val="0"/>
          <w:lang w:val="ru-RU"/>
        </w:rPr>
        <w:t xml:space="preserve"> “система </w:t>
      </w:r>
      <w:proofErr w:type="spellStart"/>
      <w:r w:rsidRPr="003E74E9">
        <w:rPr>
          <w:b w:val="0"/>
          <w:lang w:val="ru-RU"/>
        </w:rPr>
        <w:t>контролінгу</w:t>
      </w:r>
      <w:proofErr w:type="spellEnd"/>
      <w:r w:rsidRPr="003E74E9">
        <w:rPr>
          <w:b w:val="0"/>
          <w:lang w:val="ru-RU"/>
        </w:rPr>
        <w:t xml:space="preserve"> </w:t>
      </w:r>
      <w:r w:rsidRPr="0073584F">
        <w:rPr>
          <w:b w:val="0"/>
          <w:lang w:val="uk-UA"/>
        </w:rPr>
        <w:t>вимагає</w:t>
      </w:r>
      <w:r w:rsidRPr="003E74E9">
        <w:rPr>
          <w:b w:val="0"/>
          <w:lang w:val="ru-RU"/>
        </w:rPr>
        <w:t xml:space="preserve"> </w:t>
      </w:r>
      <w:r w:rsidRPr="0073584F">
        <w:rPr>
          <w:b w:val="0"/>
          <w:lang w:val="uk-UA"/>
        </w:rPr>
        <w:t>розробки</w:t>
      </w:r>
      <w:r w:rsidRPr="003E74E9">
        <w:rPr>
          <w:b w:val="0"/>
          <w:lang w:val="ru-RU"/>
        </w:rPr>
        <w:t xml:space="preserve"> </w:t>
      </w:r>
      <w:r w:rsidRPr="0073584F">
        <w:rPr>
          <w:b w:val="0"/>
          <w:lang w:val="uk-UA"/>
        </w:rPr>
        <w:t>переліку</w:t>
      </w:r>
      <w:r w:rsidRPr="003E74E9">
        <w:rPr>
          <w:b w:val="0"/>
          <w:lang w:val="ru-RU"/>
        </w:rPr>
        <w:t xml:space="preserve"> </w:t>
      </w:r>
      <w:r w:rsidRPr="0073584F">
        <w:rPr>
          <w:b w:val="0"/>
          <w:lang w:val="uk-UA"/>
        </w:rPr>
        <w:t>показників</w:t>
      </w:r>
      <w:r w:rsidRPr="003E74E9">
        <w:rPr>
          <w:b w:val="0"/>
          <w:lang w:val="ru-RU"/>
        </w:rPr>
        <w:t xml:space="preserve"> </w:t>
      </w:r>
      <w:r w:rsidRPr="0073584F">
        <w:rPr>
          <w:b w:val="0"/>
          <w:lang w:val="uk-UA"/>
        </w:rPr>
        <w:t>планування</w:t>
      </w:r>
      <w:r w:rsidRPr="003E74E9">
        <w:rPr>
          <w:b w:val="0"/>
          <w:lang w:val="ru-RU"/>
        </w:rPr>
        <w:t xml:space="preserve">, </w:t>
      </w:r>
      <w:r w:rsidRPr="0073584F">
        <w:rPr>
          <w:b w:val="0"/>
          <w:lang w:val="uk-UA"/>
        </w:rPr>
        <w:lastRenderedPageBreak/>
        <w:t>обліку</w:t>
      </w:r>
      <w:r w:rsidRPr="003E74E9">
        <w:rPr>
          <w:b w:val="0"/>
          <w:lang w:val="ru-RU"/>
        </w:rPr>
        <w:t xml:space="preserve">, статистики та </w:t>
      </w:r>
      <w:r w:rsidRPr="0073584F">
        <w:rPr>
          <w:b w:val="0"/>
          <w:lang w:val="uk-UA"/>
        </w:rPr>
        <w:t>аналізу</w:t>
      </w:r>
      <w:r w:rsidRPr="003E74E9">
        <w:rPr>
          <w:b w:val="0"/>
          <w:lang w:val="ru-RU"/>
        </w:rPr>
        <w:t xml:space="preserve"> за </w:t>
      </w:r>
      <w:r w:rsidRPr="0073584F">
        <w:rPr>
          <w:b w:val="0"/>
          <w:lang w:val="uk-UA"/>
        </w:rPr>
        <w:t>основними</w:t>
      </w:r>
      <w:r w:rsidRPr="003E74E9">
        <w:rPr>
          <w:b w:val="0"/>
          <w:lang w:val="ru-RU"/>
        </w:rPr>
        <w:t xml:space="preserve"> </w:t>
      </w:r>
      <w:r w:rsidRPr="0073584F">
        <w:rPr>
          <w:b w:val="0"/>
          <w:lang w:val="uk-UA"/>
        </w:rPr>
        <w:t>об’єктами</w:t>
      </w:r>
      <w:r w:rsidRPr="003E74E9">
        <w:rPr>
          <w:b w:val="0"/>
          <w:lang w:val="ru-RU"/>
        </w:rPr>
        <w:t xml:space="preserve"> </w:t>
      </w:r>
      <w:r w:rsidRPr="0073584F">
        <w:rPr>
          <w:b w:val="0"/>
          <w:lang w:val="uk-UA"/>
        </w:rPr>
        <w:t>спостереження</w:t>
      </w:r>
      <w:r w:rsidRPr="003E74E9">
        <w:rPr>
          <w:b w:val="0"/>
          <w:lang w:val="ru-RU"/>
        </w:rPr>
        <w:t>” [</w:t>
      </w:r>
      <w:r w:rsidRPr="00AE7B66">
        <w:rPr>
          <w:b w:val="0"/>
          <w:lang w:val="ru-RU"/>
        </w:rPr>
        <w:t>48</w:t>
      </w:r>
      <w:r w:rsidRPr="003E74E9">
        <w:rPr>
          <w:b w:val="0"/>
          <w:lang w:val="ru-RU"/>
        </w:rPr>
        <w:t xml:space="preserve">, </w:t>
      </w:r>
      <w:r>
        <w:rPr>
          <w:b w:val="0"/>
        </w:rPr>
        <w:t>c</w:t>
      </w:r>
      <w:r w:rsidRPr="003E74E9">
        <w:rPr>
          <w:b w:val="0"/>
          <w:lang w:val="ru-RU"/>
        </w:rPr>
        <w:t>.332].</w:t>
      </w:r>
    </w:p>
    <w:p w:rsidR="00E874FE" w:rsidRPr="00601F8D" w:rsidRDefault="00E874FE" w:rsidP="00E874FE">
      <w:pPr>
        <w:pStyle w:val="a9"/>
        <w:tabs>
          <w:tab w:val="left" w:pos="567"/>
        </w:tabs>
        <w:ind w:firstLine="720"/>
        <w:jc w:val="both"/>
        <w:rPr>
          <w:b w:val="0"/>
          <w:lang w:val="uk-UA"/>
        </w:rPr>
      </w:pPr>
      <w:r>
        <w:rPr>
          <w:b w:val="0"/>
          <w:lang w:val="uk-UA"/>
        </w:rPr>
        <w:t xml:space="preserve">Таким чином, у сучасних умовах діяльності виробничих підприємств, актуалізується проблема облікового забезпечення функціонування системи управління витратами, що передбачає розробку </w:t>
      </w:r>
      <w:r w:rsidRPr="003C7DFE">
        <w:rPr>
          <w:b w:val="0"/>
          <w:lang w:val="uk-UA"/>
        </w:rPr>
        <w:t>сегментів обліку витрат</w:t>
      </w:r>
      <w:r>
        <w:rPr>
          <w:b w:val="0"/>
          <w:lang w:val="uk-UA"/>
        </w:rPr>
        <w:t xml:space="preserve">, оптимізацію, типізацію і стандартизацію їх. </w:t>
      </w:r>
    </w:p>
    <w:p w:rsidR="00E874FE" w:rsidRDefault="00E874FE" w:rsidP="00E874FE">
      <w:pPr>
        <w:tabs>
          <w:tab w:val="left" w:pos="567"/>
        </w:tabs>
        <w:spacing w:line="360" w:lineRule="auto"/>
        <w:ind w:firstLine="720"/>
        <w:jc w:val="both"/>
        <w:rPr>
          <w:sz w:val="28"/>
        </w:rPr>
      </w:pPr>
      <w:r>
        <w:rPr>
          <w:sz w:val="28"/>
        </w:rPr>
        <w:t xml:space="preserve">Типізація сегментів витрат підприємства включає групування сегментів у залежності від типів розв'язуваних управлінських задач. Стандартизація сегментів передбачає розробку загальних принципів і правил формування сегмента витрат, що дозволять кодувати інформацію і, таким чином, здійснювати її збір, нагромадження й обробку для цілей розробки і прийняття управлінських рішень. </w:t>
      </w:r>
    </w:p>
    <w:p w:rsidR="00E874FE" w:rsidRDefault="00E874FE" w:rsidP="00E874FE">
      <w:pPr>
        <w:tabs>
          <w:tab w:val="left" w:pos="567"/>
        </w:tabs>
        <w:spacing w:line="360" w:lineRule="auto"/>
        <w:ind w:firstLine="720"/>
        <w:jc w:val="both"/>
        <w:rPr>
          <w:sz w:val="28"/>
        </w:rPr>
      </w:pPr>
      <w:r>
        <w:rPr>
          <w:sz w:val="28"/>
        </w:rPr>
        <w:t xml:space="preserve">Відповідно до загальних правил організації процесу документування в умовах стандартизації високого рівня застосовують типізацію й </w:t>
      </w:r>
      <w:proofErr w:type="spellStart"/>
      <w:r>
        <w:rPr>
          <w:sz w:val="28"/>
        </w:rPr>
        <w:t>трафаретизацію</w:t>
      </w:r>
      <w:proofErr w:type="spellEnd"/>
      <w:r>
        <w:rPr>
          <w:sz w:val="28"/>
        </w:rPr>
        <w:t xml:space="preserve">. Типізація </w:t>
      </w:r>
      <w:r w:rsidRPr="00ED6512">
        <w:rPr>
          <w:bCs/>
          <w:sz w:val="28"/>
          <w:szCs w:val="28"/>
        </w:rPr>
        <w:t>–</w:t>
      </w:r>
      <w:r>
        <w:rPr>
          <w:sz w:val="28"/>
        </w:rPr>
        <w:t xml:space="preserve"> це створення зразка, на основі якого можуть бути складені інші документи, що фіксують операції подібної тематики. </w:t>
      </w:r>
      <w:proofErr w:type="spellStart"/>
      <w:r>
        <w:rPr>
          <w:sz w:val="28"/>
        </w:rPr>
        <w:t>Трафаретизація</w:t>
      </w:r>
      <w:proofErr w:type="spellEnd"/>
      <w:r>
        <w:rPr>
          <w:sz w:val="28"/>
        </w:rPr>
        <w:t xml:space="preserve"> </w:t>
      </w:r>
      <w:r w:rsidRPr="00ED6512">
        <w:rPr>
          <w:bCs/>
          <w:sz w:val="28"/>
          <w:szCs w:val="28"/>
        </w:rPr>
        <w:t>–</w:t>
      </w:r>
      <w:r>
        <w:rPr>
          <w:sz w:val="28"/>
        </w:rPr>
        <w:t xml:space="preserve"> це поділ всієї інформації на постійну й змінну, з наступним занесенням постійної інформації в робочі документи бухгалтера-аналітика і його звіти з управління, що характеризують структуру сегмента і його стан.</w:t>
      </w:r>
    </w:p>
    <w:p w:rsidR="00E874FE" w:rsidRDefault="00E874FE" w:rsidP="00E874FE">
      <w:pPr>
        <w:tabs>
          <w:tab w:val="left" w:pos="567"/>
        </w:tabs>
        <w:spacing w:line="360" w:lineRule="auto"/>
        <w:ind w:firstLine="720"/>
        <w:jc w:val="both"/>
      </w:pPr>
      <w:r>
        <w:rPr>
          <w:sz w:val="28"/>
        </w:rPr>
        <w:t xml:space="preserve">У загальному розумінні стандартизація </w:t>
      </w:r>
      <w:r w:rsidRPr="00ED6512">
        <w:rPr>
          <w:bCs/>
          <w:sz w:val="28"/>
          <w:szCs w:val="28"/>
        </w:rPr>
        <w:t>–</w:t>
      </w:r>
      <w:r>
        <w:rPr>
          <w:sz w:val="28"/>
        </w:rPr>
        <w:t xml:space="preserve"> діяльність, спрямована на досягнення оптимального ступеня упорядкування у визначеній сфері за допомогою встановлення положень для загального й багаторазового використання у відношенні реально існуючих чи потенційних задач. Стандарт </w:t>
      </w:r>
      <w:r w:rsidRPr="00ED6512">
        <w:rPr>
          <w:bCs/>
          <w:sz w:val="28"/>
          <w:szCs w:val="28"/>
        </w:rPr>
        <w:t>–</w:t>
      </w:r>
      <w:r>
        <w:rPr>
          <w:sz w:val="28"/>
        </w:rPr>
        <w:t xml:space="preserve"> нормативно-технічний документ із стандартизації, що встановлює комплекс норм, правил, вимог до об'єкта стандартизації, які затверджені компетентним органом. </w:t>
      </w:r>
    </w:p>
    <w:p w:rsidR="00E874FE" w:rsidRDefault="00E874FE" w:rsidP="00E874FE">
      <w:pPr>
        <w:pStyle w:val="3"/>
        <w:ind w:firstLine="720"/>
        <w:rPr>
          <w:szCs w:val="28"/>
          <w:lang w:val="uk-UA"/>
        </w:rPr>
      </w:pPr>
      <w:r w:rsidRPr="009F408B">
        <w:rPr>
          <w:szCs w:val="28"/>
          <w:lang w:val="uk-UA"/>
        </w:rPr>
        <w:t xml:space="preserve">Більшість авторів розглядають типізацію як процес, що передує уніфікації, яка, у свою чергу, стає основою стандартизації. Традиційно в літературі з бухгалтерського обліку розглядаються аспекти типізації документів, які повинні використовуватись для оформлення та подальшої </w:t>
      </w:r>
      <w:r w:rsidRPr="009F408B">
        <w:rPr>
          <w:szCs w:val="28"/>
          <w:lang w:val="uk-UA"/>
        </w:rPr>
        <w:lastRenderedPageBreak/>
        <w:t>обробки однорідних за змістом операцій. Відомо, що управлінський облік повинен орієнтуватись на задачі управління, інша інформація, чи інформація у будь-якому іншому розрізі, навіть якщо вона змістовна, призводить лише до ускладнення процесу управління, підвищує його трудом</w:t>
      </w:r>
      <w:r>
        <w:rPr>
          <w:szCs w:val="28"/>
          <w:lang w:val="uk-UA"/>
        </w:rPr>
        <w:t>і</w:t>
      </w:r>
      <w:r w:rsidRPr="009F408B">
        <w:rPr>
          <w:szCs w:val="28"/>
          <w:lang w:val="uk-UA"/>
        </w:rPr>
        <w:t>ст</w:t>
      </w:r>
      <w:r>
        <w:rPr>
          <w:szCs w:val="28"/>
          <w:lang w:val="uk-UA"/>
        </w:rPr>
        <w:t>кіст</w:t>
      </w:r>
      <w:r w:rsidRPr="009F408B">
        <w:rPr>
          <w:szCs w:val="28"/>
          <w:lang w:val="uk-UA"/>
        </w:rPr>
        <w:t xml:space="preserve">ь і знижує оперативність реагування. </w:t>
      </w:r>
    </w:p>
    <w:p w:rsidR="00E874FE" w:rsidRDefault="00E874FE" w:rsidP="00E874FE">
      <w:pPr>
        <w:spacing w:line="360" w:lineRule="auto"/>
        <w:ind w:firstLine="720"/>
        <w:jc w:val="both"/>
        <w:rPr>
          <w:sz w:val="28"/>
          <w:szCs w:val="28"/>
        </w:rPr>
      </w:pPr>
    </w:p>
    <w:p w:rsidR="00E874FE" w:rsidRPr="00E3429A" w:rsidRDefault="00E874FE" w:rsidP="00E874FE">
      <w:pPr>
        <w:spacing w:line="360" w:lineRule="auto"/>
        <w:ind w:firstLine="720"/>
        <w:jc w:val="center"/>
        <w:rPr>
          <w:b/>
          <w:sz w:val="28"/>
          <w:szCs w:val="28"/>
        </w:rPr>
      </w:pPr>
      <w:r w:rsidRPr="00E3429A">
        <w:rPr>
          <w:b/>
          <w:sz w:val="28"/>
          <w:szCs w:val="28"/>
        </w:rPr>
        <w:t>3.2. Організація управлінського обліку витрат основної діяльності</w:t>
      </w:r>
    </w:p>
    <w:p w:rsidR="00E874FE" w:rsidRDefault="00E874FE" w:rsidP="00E874FE">
      <w:pPr>
        <w:spacing w:line="360" w:lineRule="auto"/>
        <w:ind w:firstLine="720"/>
        <w:jc w:val="both"/>
        <w:rPr>
          <w:sz w:val="28"/>
          <w:szCs w:val="28"/>
        </w:rPr>
      </w:pPr>
    </w:p>
    <w:p w:rsidR="00E874FE" w:rsidRPr="004357D4" w:rsidRDefault="00E874FE" w:rsidP="00E874FE">
      <w:pPr>
        <w:spacing w:line="360" w:lineRule="auto"/>
        <w:ind w:firstLine="720"/>
        <w:jc w:val="both"/>
        <w:rPr>
          <w:sz w:val="28"/>
          <w:szCs w:val="28"/>
        </w:rPr>
      </w:pPr>
      <w:r>
        <w:rPr>
          <w:sz w:val="28"/>
          <w:szCs w:val="28"/>
        </w:rPr>
        <w:t>У</w:t>
      </w:r>
      <w:r w:rsidRPr="009E1DCE">
        <w:rPr>
          <w:sz w:val="28"/>
          <w:szCs w:val="28"/>
        </w:rPr>
        <w:t xml:space="preserve"> ринкових умовах господарювання надзвичайної актуальності набуває проблема інтеграції можливостей всіх систем підприємства щодо формування, інтерпретації і використання інформації з метою досягнення цілей ефективного господарювання суб’єктів. У зв’язку з цим посилюється роль організації бухгалтерського обліку на підприємствах</w:t>
      </w:r>
      <w:r>
        <w:rPr>
          <w:sz w:val="28"/>
          <w:szCs w:val="28"/>
        </w:rPr>
        <w:t>,</w:t>
      </w:r>
      <w:r w:rsidRPr="009E1DCE">
        <w:rPr>
          <w:sz w:val="28"/>
          <w:szCs w:val="28"/>
        </w:rPr>
        <w:t xml:space="preserve"> як системи, що функціонально забезпечує управління інформацією про витрати діяльності. </w:t>
      </w:r>
      <w:r>
        <w:rPr>
          <w:sz w:val="28"/>
          <w:szCs w:val="28"/>
        </w:rPr>
        <w:t xml:space="preserve">Саме тому важливо, оптимально використовуючи кадровий і комп’ютерний ресурс підприємств, сформувати структурно-логічну модель формування економічної інформації про витрати основної діяльності. </w:t>
      </w:r>
    </w:p>
    <w:p w:rsidR="00E874FE" w:rsidRDefault="00E874FE" w:rsidP="00E874FE">
      <w:pPr>
        <w:spacing w:line="360" w:lineRule="auto"/>
        <w:ind w:firstLine="720"/>
        <w:jc w:val="both"/>
        <w:rPr>
          <w:sz w:val="28"/>
          <w:szCs w:val="28"/>
        </w:rPr>
      </w:pPr>
      <w:r>
        <w:rPr>
          <w:sz w:val="28"/>
          <w:szCs w:val="28"/>
        </w:rPr>
        <w:t xml:space="preserve">В організації управлінського обліку витрат основної діяльності важливо максимально задіяти існуючу на підприємстві схему </w:t>
      </w:r>
      <w:proofErr w:type="spellStart"/>
      <w:r>
        <w:rPr>
          <w:sz w:val="28"/>
          <w:szCs w:val="28"/>
        </w:rPr>
        <w:t>документооборота</w:t>
      </w:r>
      <w:proofErr w:type="spellEnd"/>
      <w:r>
        <w:rPr>
          <w:sz w:val="28"/>
          <w:szCs w:val="28"/>
        </w:rPr>
        <w:t xml:space="preserve"> щодо обліку витрат основної діяльності. Саме тому організаційна модель передбачає </w:t>
      </w:r>
      <w:proofErr w:type="spellStart"/>
      <w:r>
        <w:rPr>
          <w:sz w:val="28"/>
          <w:szCs w:val="28"/>
        </w:rPr>
        <w:t>міжрівневий</w:t>
      </w:r>
      <w:proofErr w:type="spellEnd"/>
      <w:r>
        <w:rPr>
          <w:sz w:val="28"/>
          <w:szCs w:val="28"/>
        </w:rPr>
        <w:t xml:space="preserve"> статус служби управлінського обліку, яка знаходиться між оперативно-технічним обліком і оперативним управлінням (оскільки використовує дані первинних документів для систематизації інформації у заданому управлінням режимі) та фінансовим обліком і системою управління вищого рівня (оскільки підтримує інформаційні зв’язки між рівнями управління, надає інформацію для підготовки управлінських рішень).</w:t>
      </w:r>
    </w:p>
    <w:p w:rsidR="00E874FE" w:rsidRPr="009E1DCE" w:rsidRDefault="00E874FE" w:rsidP="00E874FE">
      <w:pPr>
        <w:spacing w:line="360" w:lineRule="auto"/>
        <w:ind w:firstLine="720"/>
        <w:jc w:val="both"/>
        <w:rPr>
          <w:sz w:val="28"/>
          <w:szCs w:val="28"/>
        </w:rPr>
      </w:pPr>
      <w:r>
        <w:rPr>
          <w:noProof/>
          <w:szCs w:val="28"/>
          <w:lang w:eastAsia="uk-UA"/>
        </w:rPr>
        <mc:AlternateContent>
          <mc:Choice Requires="wps">
            <w:drawing>
              <wp:anchor distT="0" distB="0" distL="114300" distR="114300" simplePos="0" relativeHeight="251701248" behindDoc="0" locked="0" layoutInCell="1" allowOverlap="1">
                <wp:simplePos x="0" y="0"/>
                <wp:positionH relativeFrom="column">
                  <wp:posOffset>9372600</wp:posOffset>
                </wp:positionH>
                <wp:positionV relativeFrom="paragraph">
                  <wp:posOffset>5600700</wp:posOffset>
                </wp:positionV>
                <wp:extent cx="457200" cy="571500"/>
                <wp:effectExtent l="13335" t="11430" r="5715" b="7620"/>
                <wp:wrapNone/>
                <wp:docPr id="41" name="Прямокут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571500"/>
                        </a:xfrm>
                        <a:prstGeom prst="rect">
                          <a:avLst/>
                        </a:prstGeom>
                        <a:solidFill>
                          <a:srgbClr val="FFFFFF"/>
                        </a:solidFill>
                        <a:ln w="9525">
                          <a:solidFill>
                            <a:srgbClr val="FFFFFF"/>
                          </a:solidFill>
                          <a:miter lim="800000"/>
                          <a:headEnd/>
                          <a:tailEnd/>
                        </a:ln>
                      </wps:spPr>
                      <wps:txbx>
                        <w:txbxContent>
                          <w:p w:rsidR="00E874FE" w:rsidRPr="0074337D" w:rsidRDefault="00E874FE" w:rsidP="00E874FE">
                            <w:pPr>
                              <w:jc w:val="right"/>
                              <w:rPr>
                                <w:sz w:val="28"/>
                                <w:szCs w:val="28"/>
                              </w:rPr>
                            </w:pPr>
                            <w:r w:rsidRPr="0074337D">
                              <w:rPr>
                                <w:sz w:val="28"/>
                                <w:szCs w:val="28"/>
                              </w:rPr>
                              <w:t>15</w:t>
                            </w:r>
                            <w:r>
                              <w:rPr>
                                <w:sz w:val="28"/>
                                <w:szCs w:val="28"/>
                              </w:rPr>
                              <w:t>5</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41" o:spid="_x0000_s1033" style="position:absolute;left:0;text-align:left;margin-left:738pt;margin-top:441pt;width:36pt;height:4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" strokecolor="white">
                <v:textbox style="layout-flow:vertical">
                  <w:txbxContent>
                    <w:p w:rsidR="00E874FE" w:rsidRPr="0074337D" w:rsidRDefault="00E874FE" w:rsidP="00E874FE">
                      <w:pPr>
                        <w:jc w:val="right"/>
                        <w:rPr>
                          <w:sz w:val="28"/>
                          <w:szCs w:val="28"/>
                        </w:rPr>
                      </w:pPr>
                      <w:r w:rsidRPr="0074337D">
                        <w:rPr>
                          <w:sz w:val="28"/>
                          <w:szCs w:val="28"/>
                        </w:rPr>
                        <w:t>15</w:t>
                      </w:r>
                      <w:r>
                        <w:rPr>
                          <w:sz w:val="28"/>
                          <w:szCs w:val="28"/>
                        </w:rPr>
                        <w:t>5</w:t>
                      </w:r>
                    </w:p>
                  </w:txbxContent>
                </v:textbox>
              </v:rect>
            </w:pict>
          </mc:Fallback>
        </mc:AlternateContent>
      </w:r>
      <w:r>
        <w:rPr>
          <w:noProof/>
          <w:szCs w:val="28"/>
          <w:lang w:eastAsia="uk-UA"/>
        </w:rPr>
        <mc:AlternateContent>
          <mc:Choice Requires="wps">
            <w:drawing>
              <wp:anchor distT="0" distB="0" distL="114300" distR="114300" simplePos="0" relativeHeight="251702272" behindDoc="0" locked="0" layoutInCell="1" allowOverlap="1">
                <wp:simplePos x="0" y="0"/>
                <wp:positionH relativeFrom="column">
                  <wp:posOffset>8818245</wp:posOffset>
                </wp:positionH>
                <wp:positionV relativeFrom="paragraph">
                  <wp:posOffset>-702945</wp:posOffset>
                </wp:positionV>
                <wp:extent cx="571500" cy="245745"/>
                <wp:effectExtent l="11430" t="13335" r="7620" b="7620"/>
                <wp:wrapNone/>
                <wp:docPr id="40" name="Прямокут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24574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40" o:spid="_x0000_s1026" style="position:absolute;margin-left:694.35pt;margin-top:-55.35pt;width:45pt;height:19.3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" strokecolor="white"/>
            </w:pict>
          </mc:Fallback>
        </mc:AlternateContent>
      </w:r>
      <w:r w:rsidRPr="009E1DCE">
        <w:rPr>
          <w:sz w:val="28"/>
          <w:szCs w:val="28"/>
        </w:rPr>
        <w:t>Очевидно, що тенденція в розвитку економічного суспільства визначає розвиток науки про бухгалтерський облік, оскільки висуває конкретні вимоги до нього.</w:t>
      </w:r>
      <w:r>
        <w:rPr>
          <w:sz w:val="28"/>
          <w:szCs w:val="28"/>
        </w:rPr>
        <w:t xml:space="preserve"> </w:t>
      </w:r>
      <w:r w:rsidRPr="009E1DCE">
        <w:rPr>
          <w:sz w:val="28"/>
          <w:szCs w:val="28"/>
        </w:rPr>
        <w:t>Аналіз розвитку систем обліку витрат і калькулювання собівартості продукції у вітчизняній і зарубіжній практиці</w:t>
      </w:r>
      <w:r>
        <w:rPr>
          <w:sz w:val="28"/>
          <w:szCs w:val="28"/>
        </w:rPr>
        <w:t xml:space="preserve">, організації управлінського </w:t>
      </w:r>
      <w:r>
        <w:rPr>
          <w:sz w:val="28"/>
          <w:szCs w:val="28"/>
        </w:rPr>
        <w:lastRenderedPageBreak/>
        <w:t>обліку</w:t>
      </w:r>
      <w:r w:rsidRPr="009E1DCE">
        <w:rPr>
          <w:sz w:val="28"/>
          <w:szCs w:val="28"/>
        </w:rPr>
        <w:t xml:space="preserve"> дозволи</w:t>
      </w:r>
      <w:r>
        <w:rPr>
          <w:sz w:val="28"/>
          <w:szCs w:val="28"/>
        </w:rPr>
        <w:t>в</w:t>
      </w:r>
      <w:r w:rsidRPr="009E1DCE">
        <w:rPr>
          <w:sz w:val="28"/>
          <w:szCs w:val="28"/>
        </w:rPr>
        <w:t xml:space="preserve"> визначити загальні закономірності й особливості, що характерні для вітчизняної системи управлінського бухгалтерського обліку. </w:t>
      </w:r>
    </w:p>
    <w:p w:rsidR="00E874FE" w:rsidRPr="00AA58AE" w:rsidRDefault="00E874FE" w:rsidP="00E874FE">
      <w:pPr>
        <w:pStyle w:val="ab"/>
        <w:ind w:firstLine="720"/>
      </w:pPr>
      <w:r w:rsidRPr="009E1DCE">
        <w:t>Більшість сучасних досліджень стосовно питань організації обліку витрат і калькулювання собівартості пропонують облікову концепцію, що базується на застосуванні матричного методу формування структури інформації про витрати [</w:t>
      </w:r>
      <w:r w:rsidRPr="00AE7B66">
        <w:t>36</w:t>
      </w:r>
      <w:r w:rsidRPr="009E1DCE">
        <w:t>, с.10</w:t>
      </w:r>
      <w:r>
        <w:t xml:space="preserve"> − </w:t>
      </w:r>
      <w:r w:rsidRPr="009E1DCE">
        <w:t xml:space="preserve">11], згідно до якої пропонується для визначення центрів відповідальності використовувати матрицю принципів і вимог щодо діяльності останніх. А.Я. </w:t>
      </w:r>
      <w:proofErr w:type="spellStart"/>
      <w:r w:rsidRPr="009E1DCE">
        <w:t>Оленчик</w:t>
      </w:r>
      <w:proofErr w:type="spellEnd"/>
      <w:r w:rsidRPr="009E1DCE">
        <w:t xml:space="preserve"> [</w:t>
      </w:r>
      <w:r w:rsidRPr="00AE7B66">
        <w:t>45</w:t>
      </w:r>
      <w:r w:rsidRPr="009E1DCE">
        <w:t xml:space="preserve">] пропонує, так звану, технологічну матрицю, що </w:t>
      </w:r>
      <w:r>
        <w:t xml:space="preserve"> </w:t>
      </w:r>
      <w:r w:rsidRPr="00AA58AE">
        <w:t>опосередковано відображує стадії планування витрат, виміру їх і оцінки через складання сегментарної звітності.</w:t>
      </w:r>
    </w:p>
    <w:p w:rsidR="00E874FE" w:rsidRPr="009E1DCE" w:rsidRDefault="00E874FE" w:rsidP="00E874FE">
      <w:pPr>
        <w:pStyle w:val="ab"/>
        <w:ind w:firstLine="720"/>
        <w:rPr>
          <w:szCs w:val="28"/>
        </w:rPr>
      </w:pPr>
      <w:r w:rsidRPr="009E1DCE">
        <w:rPr>
          <w:szCs w:val="28"/>
        </w:rPr>
        <w:t xml:space="preserve">Представляє теоретичний і практичний інтерес проблема класифікації матеріальних ресурсів у залежності від функціональної ролі, призначення і ступеня готовності їх до споживання у виробництві, що поставлена Т.В. </w:t>
      </w:r>
      <w:proofErr w:type="spellStart"/>
      <w:r w:rsidRPr="009E1DCE">
        <w:rPr>
          <w:szCs w:val="28"/>
        </w:rPr>
        <w:t>Трофімовою</w:t>
      </w:r>
      <w:proofErr w:type="spellEnd"/>
      <w:r w:rsidRPr="009E1DCE">
        <w:rPr>
          <w:szCs w:val="28"/>
        </w:rPr>
        <w:t xml:space="preserve"> [</w:t>
      </w:r>
      <w:r w:rsidRPr="00E874FE">
        <w:rPr>
          <w:szCs w:val="28"/>
        </w:rPr>
        <w:t>65</w:t>
      </w:r>
      <w:r w:rsidRPr="009E1DCE">
        <w:rPr>
          <w:szCs w:val="28"/>
        </w:rPr>
        <w:t>], вирішення якої має значення для підприємств. Для раціональної організації обліку матеріальних витрат дослідниця пропонує також проводити класифікацію матеріальних ресурсів за економічними й технічними ознаками, що, на нашу думку, потрібно для формування нормативного господарства підприємства.</w:t>
      </w:r>
    </w:p>
    <w:p w:rsidR="00E874FE" w:rsidRPr="009E1DCE" w:rsidRDefault="00E874FE" w:rsidP="00E874FE">
      <w:pPr>
        <w:pStyle w:val="ab"/>
        <w:ind w:firstLine="720"/>
        <w:rPr>
          <w:szCs w:val="28"/>
        </w:rPr>
      </w:pPr>
      <w:r w:rsidRPr="009E1DCE">
        <w:rPr>
          <w:szCs w:val="28"/>
        </w:rPr>
        <w:t xml:space="preserve">З.Ф. </w:t>
      </w:r>
      <w:proofErr w:type="spellStart"/>
      <w:r w:rsidRPr="009E1DCE">
        <w:rPr>
          <w:szCs w:val="28"/>
        </w:rPr>
        <w:t>Канурна</w:t>
      </w:r>
      <w:proofErr w:type="spellEnd"/>
      <w:r w:rsidRPr="009E1DCE">
        <w:rPr>
          <w:szCs w:val="28"/>
        </w:rPr>
        <w:t xml:space="preserve"> [</w:t>
      </w:r>
      <w:r w:rsidRPr="00AE7B66">
        <w:rPr>
          <w:szCs w:val="28"/>
        </w:rPr>
        <w:t>21</w:t>
      </w:r>
      <w:r w:rsidRPr="009E1DCE">
        <w:rPr>
          <w:szCs w:val="28"/>
        </w:rPr>
        <w:t xml:space="preserve">] вказує на неможливість створення єдиної уніфікованої системи управлінського обліку, підкреслюючи в той же час, що система управлінського обліку повинна забезпечити рішення різнорідних задач управління. Отже, для цього потрібний механізм інформаційного забезпечення управління. Ми вважаємо, що уніфікація на рівні підприємства, що враховує специфічні особливості його, коло пріоритетних управлінських задач, є необхідною умовою створення й функціонування механізму управлінського </w:t>
      </w:r>
      <w:r>
        <w:rPr>
          <w:szCs w:val="28"/>
        </w:rPr>
        <w:t>о</w:t>
      </w:r>
      <w:r w:rsidRPr="009E1DCE">
        <w:rPr>
          <w:szCs w:val="28"/>
        </w:rPr>
        <w:t xml:space="preserve">бліку, оскільки дозволить вирішувати, яку саме інформацію збирати, які критерії </w:t>
      </w:r>
      <w:proofErr w:type="spellStart"/>
      <w:r w:rsidRPr="009E1DCE">
        <w:rPr>
          <w:szCs w:val="28"/>
        </w:rPr>
        <w:t>релевантності</w:t>
      </w:r>
      <w:proofErr w:type="spellEnd"/>
      <w:r w:rsidRPr="009E1DCE">
        <w:rPr>
          <w:szCs w:val="28"/>
        </w:rPr>
        <w:t xml:space="preserve"> відхилень, що повинні стати сигналом для складання внутрішньогосподарської звітності на основі принципу корисності інформації, тобто мова йде про порядок інформування управлінців.</w:t>
      </w:r>
    </w:p>
    <w:p w:rsidR="00E874FE" w:rsidRPr="009E1DCE" w:rsidRDefault="00E874FE" w:rsidP="00E874FE">
      <w:pPr>
        <w:pStyle w:val="ab"/>
        <w:ind w:firstLine="720"/>
        <w:rPr>
          <w:szCs w:val="28"/>
        </w:rPr>
      </w:pPr>
      <w:proofErr w:type="spellStart"/>
      <w:r w:rsidRPr="009E1DCE">
        <w:rPr>
          <w:szCs w:val="28"/>
          <w:lang w:val="ru-RU"/>
        </w:rPr>
        <w:lastRenderedPageBreak/>
        <w:t>Заслуговує</w:t>
      </w:r>
      <w:proofErr w:type="spellEnd"/>
      <w:r w:rsidRPr="009E1DCE">
        <w:rPr>
          <w:szCs w:val="28"/>
          <w:lang w:val="ru-RU"/>
        </w:rPr>
        <w:t xml:space="preserve"> на </w:t>
      </w:r>
      <w:proofErr w:type="spellStart"/>
      <w:r w:rsidRPr="009E1DCE">
        <w:rPr>
          <w:szCs w:val="28"/>
          <w:lang w:val="ru-RU"/>
        </w:rPr>
        <w:t>увагу</w:t>
      </w:r>
      <w:proofErr w:type="spellEnd"/>
      <w:r w:rsidRPr="009E1DCE">
        <w:rPr>
          <w:szCs w:val="28"/>
          <w:lang w:val="ru-RU"/>
        </w:rPr>
        <w:t xml:space="preserve"> </w:t>
      </w:r>
      <w:r w:rsidRPr="009E1DCE">
        <w:rPr>
          <w:szCs w:val="28"/>
        </w:rPr>
        <w:t xml:space="preserve">позиція </w:t>
      </w:r>
      <w:proofErr w:type="spellStart"/>
      <w:r w:rsidRPr="009E1DCE">
        <w:rPr>
          <w:szCs w:val="28"/>
        </w:rPr>
        <w:t>Н</w:t>
      </w:r>
      <w:r>
        <w:rPr>
          <w:szCs w:val="28"/>
        </w:rPr>
        <w:t>асера</w:t>
      </w:r>
      <w:proofErr w:type="spellEnd"/>
      <w:r w:rsidRPr="009E1DCE">
        <w:rPr>
          <w:szCs w:val="28"/>
        </w:rPr>
        <w:t xml:space="preserve"> Гад</w:t>
      </w:r>
      <w:r>
        <w:rPr>
          <w:szCs w:val="28"/>
        </w:rPr>
        <w:t>и</w:t>
      </w:r>
      <w:r w:rsidRPr="009E1DCE">
        <w:rPr>
          <w:szCs w:val="28"/>
        </w:rPr>
        <w:t xml:space="preserve"> </w:t>
      </w:r>
      <w:r w:rsidRPr="009E1DCE">
        <w:rPr>
          <w:szCs w:val="28"/>
          <w:lang w:val="ru-RU"/>
        </w:rPr>
        <w:t>[</w:t>
      </w:r>
      <w:r w:rsidRPr="00AE7B66">
        <w:rPr>
          <w:szCs w:val="28"/>
          <w:lang w:val="ru-RU"/>
        </w:rPr>
        <w:t>41</w:t>
      </w:r>
      <w:r w:rsidRPr="009E1DCE">
        <w:rPr>
          <w:szCs w:val="28"/>
          <w:lang w:val="ru-RU"/>
        </w:rPr>
        <w:t xml:space="preserve">], </w:t>
      </w:r>
      <w:proofErr w:type="spellStart"/>
      <w:r w:rsidRPr="009E1DCE">
        <w:rPr>
          <w:szCs w:val="28"/>
          <w:lang w:val="ru-RU"/>
        </w:rPr>
        <w:t>який</w:t>
      </w:r>
      <w:proofErr w:type="spellEnd"/>
      <w:r w:rsidRPr="009E1DCE">
        <w:rPr>
          <w:szCs w:val="28"/>
        </w:rPr>
        <w:t xml:space="preserve"> пропонує прямі витрати </w:t>
      </w:r>
      <w:proofErr w:type="gramStart"/>
      <w:r w:rsidRPr="009E1DCE">
        <w:rPr>
          <w:szCs w:val="28"/>
        </w:rPr>
        <w:t>обл</w:t>
      </w:r>
      <w:proofErr w:type="gramEnd"/>
      <w:r w:rsidRPr="009E1DCE">
        <w:rPr>
          <w:szCs w:val="28"/>
        </w:rPr>
        <w:t>іковувати на рахунку “Виробництво” за видами продукції, а кожну групу непрямих витрат - спочатку на збирально-розподільчих рахунках (без попереднього виокремлення їх по статтях витрат), на яких здійснювати аналітичне групування за статтями витрат. Однак, на нашу думку, такий механізм обліку утруднює розподіл витрат на умовно-</w:t>
      </w:r>
      <w:r>
        <w:rPr>
          <w:szCs w:val="28"/>
        </w:rPr>
        <w:t>з</w:t>
      </w:r>
      <w:r w:rsidRPr="009E1DCE">
        <w:rPr>
          <w:szCs w:val="28"/>
        </w:rPr>
        <w:t xml:space="preserve">мінні </w:t>
      </w:r>
      <w:r>
        <w:rPr>
          <w:szCs w:val="28"/>
        </w:rPr>
        <w:t>й</w:t>
      </w:r>
      <w:r w:rsidRPr="009E1DCE">
        <w:rPr>
          <w:szCs w:val="28"/>
        </w:rPr>
        <w:t xml:space="preserve"> умовно-постійні, не вирішує проблему розподілу комплексних витрат і, що найважливіше, не вирішує проблему оперативного формування інформації управління.</w:t>
      </w:r>
    </w:p>
    <w:p w:rsidR="00E874FE" w:rsidRDefault="00E874FE" w:rsidP="00E874FE">
      <w:pPr>
        <w:pStyle w:val="ab"/>
        <w:ind w:firstLine="720"/>
      </w:pPr>
      <w:r w:rsidRPr="009E1DCE">
        <w:rPr>
          <w:szCs w:val="28"/>
        </w:rPr>
        <w:t>Виходячи з цього, ми вважаємо, що управлінський облік господарських витрат за функціями діяльності, в умовах, що склалися у вітчизняній бухгалтерській практиці, не потребує створення спеціальних рахунків для нього. Вся інформація про витрати відбивається на рахунках фінансового бухгалтерського обліку</w:t>
      </w:r>
      <w:r>
        <w:rPr>
          <w:szCs w:val="28"/>
        </w:rPr>
        <w:t>, що дозволяють деталізувати інформацію на субрахунках з необхідною системою кодування</w:t>
      </w:r>
      <w:r w:rsidRPr="009E1DCE">
        <w:rPr>
          <w:szCs w:val="28"/>
        </w:rPr>
        <w:t xml:space="preserve">. </w:t>
      </w:r>
    </w:p>
    <w:p w:rsidR="00E874FE" w:rsidRDefault="00E874FE" w:rsidP="00E874FE">
      <w:pPr>
        <w:spacing w:line="360" w:lineRule="auto"/>
        <w:ind w:firstLine="720"/>
        <w:jc w:val="both"/>
        <w:rPr>
          <w:sz w:val="28"/>
        </w:rPr>
      </w:pPr>
      <w:r>
        <w:rPr>
          <w:sz w:val="28"/>
        </w:rPr>
        <w:t xml:space="preserve">Розглянемо детальніше систему функціональних зв'язків між процесами господарської діяльності. По-перше, властивістю функціональних зв'язків є </w:t>
      </w:r>
      <w:r>
        <w:rPr>
          <w:i/>
          <w:sz w:val="28"/>
        </w:rPr>
        <w:t>циклічність</w:t>
      </w:r>
      <w:r>
        <w:rPr>
          <w:sz w:val="28"/>
        </w:rPr>
        <w:t xml:space="preserve">, що передбачає постійну повторюваність руху інформації у заданому колі і є об'єктивним відтворенням діяльності будь-якого виробничого підприємства. По-друге, </w:t>
      </w:r>
      <w:proofErr w:type="spellStart"/>
      <w:r>
        <w:rPr>
          <w:i/>
          <w:sz w:val="28"/>
        </w:rPr>
        <w:t>логістичність</w:t>
      </w:r>
      <w:proofErr w:type="spellEnd"/>
      <w:r>
        <w:rPr>
          <w:i/>
          <w:sz w:val="28"/>
        </w:rPr>
        <w:t xml:space="preserve"> зв'язків</w:t>
      </w:r>
      <w:r>
        <w:rPr>
          <w:sz w:val="28"/>
        </w:rPr>
        <w:t xml:space="preserve">, що характеризує ступінь впливу параметрів кожного з процесів (або точніше функцій діяльності) на результативність наступного процесу (або пов'язану функцію діяльності). Якщо властивості циклічності не потребують доведення, то </w:t>
      </w:r>
      <w:proofErr w:type="spellStart"/>
      <w:r>
        <w:rPr>
          <w:sz w:val="28"/>
        </w:rPr>
        <w:t>логістичність</w:t>
      </w:r>
      <w:proofErr w:type="spellEnd"/>
      <w:r>
        <w:rPr>
          <w:sz w:val="28"/>
        </w:rPr>
        <w:t xml:space="preserve"> зв'язків потребує конкретизації. </w:t>
      </w:r>
    </w:p>
    <w:p w:rsidR="00E874FE" w:rsidRDefault="00E874FE" w:rsidP="00E874FE">
      <w:pPr>
        <w:spacing w:line="360" w:lineRule="auto"/>
        <w:ind w:firstLine="720"/>
        <w:jc w:val="both"/>
        <w:rPr>
          <w:sz w:val="28"/>
        </w:rPr>
      </w:pPr>
      <w:r>
        <w:rPr>
          <w:sz w:val="28"/>
        </w:rPr>
        <w:t>Отже, логістичні зв'язки - це сукупність зв'язків, що визначається параметрами сегмента витрат діяльності і визначає вплив на результативність залежного сегмента. Такі параметри ми називаємо логістичними.</w:t>
      </w:r>
    </w:p>
    <w:p w:rsidR="00E874FE" w:rsidRDefault="00E874FE" w:rsidP="00E874FE">
      <w:pPr>
        <w:spacing w:line="360" w:lineRule="auto"/>
        <w:ind w:firstLine="720"/>
        <w:jc w:val="both"/>
        <w:rPr>
          <w:b/>
          <w:sz w:val="28"/>
        </w:rPr>
      </w:pPr>
      <w:r>
        <w:rPr>
          <w:sz w:val="28"/>
        </w:rPr>
        <w:t xml:space="preserve">Логістичні параметри – показники сегментів витрат за функціями діяльності, що формують параметри впливу на залежні сегменти. Сукупними логістичними параметрами діяльності сегмента виступають коефіцієнти </w:t>
      </w:r>
      <w:r>
        <w:rPr>
          <w:sz w:val="28"/>
        </w:rPr>
        <w:lastRenderedPageBreak/>
        <w:t>відхилення, які характеризують ступінь і якість відхилення фактичних витрат діяльності від запланованих, що</w:t>
      </w:r>
      <w:r>
        <w:rPr>
          <w:b/>
          <w:sz w:val="28"/>
        </w:rPr>
        <w:t xml:space="preserve"> </w:t>
      </w:r>
      <w:r>
        <w:rPr>
          <w:sz w:val="28"/>
        </w:rPr>
        <w:t>спричинює подальші логістичні впливи.</w:t>
      </w:r>
    </w:p>
    <w:p w:rsidR="00E874FE" w:rsidRDefault="00E874FE" w:rsidP="00E874FE">
      <w:pPr>
        <w:spacing w:line="360" w:lineRule="auto"/>
        <w:ind w:firstLine="720"/>
        <w:jc w:val="both"/>
        <w:rPr>
          <w:sz w:val="28"/>
          <w:szCs w:val="28"/>
        </w:rPr>
      </w:pPr>
      <w:r w:rsidRPr="009E1DCE">
        <w:rPr>
          <w:sz w:val="28"/>
          <w:szCs w:val="28"/>
        </w:rPr>
        <w:t xml:space="preserve">Оскільки управлінський облік представляє собою систему господарського обліку інтегративного типу, що виступає організаційним елементом і інструментом </w:t>
      </w:r>
      <w:proofErr w:type="spellStart"/>
      <w:r w:rsidRPr="009E1DCE">
        <w:rPr>
          <w:sz w:val="28"/>
          <w:szCs w:val="28"/>
        </w:rPr>
        <w:t>контролінгу</w:t>
      </w:r>
      <w:proofErr w:type="spellEnd"/>
      <w:r w:rsidRPr="009E1DCE">
        <w:rPr>
          <w:sz w:val="28"/>
          <w:szCs w:val="28"/>
        </w:rPr>
        <w:t xml:space="preserve">, можна говорити про можливість ефективного впровадження і функціонування механізму управлінського обліку, здатного на основі обліку логістичних параметрів господарської діяльності виробничого підприємства аналізувати, у тому </w:t>
      </w:r>
      <w:r>
        <w:rPr>
          <w:sz w:val="28"/>
          <w:szCs w:val="28"/>
        </w:rPr>
        <w:t>ч</w:t>
      </w:r>
      <w:r w:rsidRPr="009E1DCE">
        <w:rPr>
          <w:sz w:val="28"/>
          <w:szCs w:val="28"/>
        </w:rPr>
        <w:t xml:space="preserve">ислі, </w:t>
      </w:r>
      <w:r>
        <w:rPr>
          <w:sz w:val="28"/>
          <w:szCs w:val="28"/>
        </w:rPr>
        <w:t>і</w:t>
      </w:r>
      <w:r w:rsidRPr="009E1DCE">
        <w:rPr>
          <w:sz w:val="28"/>
          <w:szCs w:val="28"/>
        </w:rPr>
        <w:t xml:space="preserve"> ефективність використання управлінням інформації управлінського обліку. Такий підхід дає можливість не тільки користатися даними управлінського обліку управлінцям різних рівнів, але й </w:t>
      </w:r>
      <w:r>
        <w:rPr>
          <w:sz w:val="28"/>
          <w:szCs w:val="28"/>
        </w:rPr>
        <w:t>на</w:t>
      </w:r>
      <w:r w:rsidRPr="009E1DCE">
        <w:rPr>
          <w:sz w:val="28"/>
          <w:szCs w:val="28"/>
        </w:rPr>
        <w:t xml:space="preserve">дає реальну можливість наступного аналізу результатів управлінських дій. </w:t>
      </w:r>
    </w:p>
    <w:p w:rsidR="00E874FE" w:rsidRPr="00AC13A4" w:rsidRDefault="00E874FE" w:rsidP="00E874FE">
      <w:pPr>
        <w:pStyle w:val="ab"/>
        <w:ind w:firstLine="720"/>
        <w:rPr>
          <w:szCs w:val="28"/>
        </w:rPr>
      </w:pPr>
      <w:r>
        <w:rPr>
          <w:szCs w:val="28"/>
        </w:rPr>
        <w:t>Організація і технологія облікового процесу потребує складання графіку руху документів з елементами фактографії. У зв’язку з цим запропоновано типовий графік складання документації і ведення процедури управлінського обліку витрат діяльності, що дозволить чітко організувати процес обліку, контрою і посилить функціональні зв’язки управлінців</w:t>
      </w:r>
      <w:r w:rsidRPr="00AC13A4">
        <w:rPr>
          <w:szCs w:val="28"/>
        </w:rPr>
        <w:t>.</w:t>
      </w:r>
    </w:p>
    <w:p w:rsidR="00E874FE" w:rsidRDefault="00E874FE" w:rsidP="00E874FE">
      <w:pPr>
        <w:pStyle w:val="ab"/>
        <w:ind w:firstLine="720"/>
      </w:pPr>
      <w:r>
        <w:t>Інформація важлива не сама по собі і не тільки для організації зворотних зв'язків і конструювання економічних оцінок, але і для створення моделей економічного процесу, що дають можливість простежити за поводженням всієї економічної системи у зв'язку зі зміною тих чи інших параметрів, що спостерігаються, чи параметрів, одержуваних в процесі економічної оцінки.</w:t>
      </w:r>
    </w:p>
    <w:p w:rsidR="00E874FE" w:rsidRDefault="00E874FE" w:rsidP="00E874FE">
      <w:pPr>
        <w:pStyle w:val="ab"/>
        <w:ind w:firstLine="720"/>
      </w:pPr>
      <w:r>
        <w:t xml:space="preserve">Задача ця пов'язана з проблемою економічної оцінки стану досліджуваного об’єкта, тому що саме оцінка </w:t>
      </w:r>
      <w:proofErr w:type="spellStart"/>
      <w:r>
        <w:t>релевантності</w:t>
      </w:r>
      <w:proofErr w:type="spellEnd"/>
      <w:r>
        <w:t xml:space="preserve"> відхилень від запланованого стану параметрів об’єкту виконує функції сигналізації про те, як повинна реагувати вся господарська економічна система на первинну інформацію, одержувану знизу. Вони в значній мірі визначають сигнали команди, що направляються вниз для приведення економічної системи в оптимальний стан. </w:t>
      </w:r>
    </w:p>
    <w:p w:rsidR="00E874FE" w:rsidRDefault="00E874FE" w:rsidP="00E874FE">
      <w:pPr>
        <w:spacing w:line="360" w:lineRule="auto"/>
        <w:ind w:firstLine="720"/>
        <w:jc w:val="both"/>
        <w:rPr>
          <w:sz w:val="28"/>
        </w:rPr>
      </w:pPr>
      <w:r>
        <w:rPr>
          <w:sz w:val="28"/>
        </w:rPr>
        <w:lastRenderedPageBreak/>
        <w:t xml:space="preserve">Ми вважаємо невірною з прагматичної точки зору концепцію, згідно до якої на управлінський облік, а практично на бухгалтера-аналітика, покладаються функції планування, а тим більше нормування витрат і результатів діяльності. Нормування потребує знань технологічного процесу і його складових, особливостей сировини і матеріалів, що мають бути застосовані у виробництві, їх технологічних властивостей, можливості і доцільності заміни запасів на подібні, особливості обробки і т. ін. Тому наведені функції повинні виконувати і реально виконують в практичній діяльності підприємств фахівці, які відповідно до ситуації спроможні сформувати сигнальні параметри щодо релевантних, з їхньої точки зору, відхилень від нормального стану об’єкту. </w:t>
      </w:r>
    </w:p>
    <w:p w:rsidR="00E874FE" w:rsidRDefault="00E874FE" w:rsidP="00E874FE">
      <w:pPr>
        <w:spacing w:line="360" w:lineRule="auto"/>
        <w:ind w:firstLine="720"/>
        <w:jc w:val="both"/>
        <w:rPr>
          <w:sz w:val="28"/>
        </w:rPr>
      </w:pPr>
      <w:r>
        <w:rPr>
          <w:sz w:val="28"/>
        </w:rPr>
        <w:t xml:space="preserve">Наприклад, </w:t>
      </w:r>
      <w:proofErr w:type="spellStart"/>
      <w:r>
        <w:rPr>
          <w:sz w:val="28"/>
        </w:rPr>
        <w:t>релевантність</w:t>
      </w:r>
      <w:proofErr w:type="spellEnd"/>
      <w:r>
        <w:rPr>
          <w:sz w:val="28"/>
        </w:rPr>
        <w:t xml:space="preserve"> відхилення по матеріальних витратах, які складають значну питому вагу, може бути задана у відсотках (коефіцієнтах) </w:t>
      </w:r>
      <w:r w:rsidRPr="007C7A76">
        <w:rPr>
          <w:sz w:val="28"/>
        </w:rPr>
        <w:t>(Рис. 3.</w:t>
      </w:r>
      <w:r>
        <w:rPr>
          <w:sz w:val="28"/>
        </w:rPr>
        <w:t>1</w:t>
      </w:r>
      <w:r w:rsidRPr="007C7A76">
        <w:rPr>
          <w:sz w:val="28"/>
        </w:rPr>
        <w:t>).</w:t>
      </w:r>
      <w:r>
        <w:rPr>
          <w:sz w:val="28"/>
        </w:rPr>
        <w:t xml:space="preserve"> Тоді завдання бухгалтера-аналітика зводиться до контролю за витратами по визначених сегментах і складання оперативного звіту при виявленні релевантних відхилень по витратах. Якщо використовується широка номенклатура сировини і матеріалів, то об’єктами управлінського обліку можуть бути визнані, наприклад, дорогоцінні запаси, якщо серед пріоритетних задач управління є керування запасами, або запаси, що витрачаються на конкретний вид продукції, якщо вирішуються задачі оцінки асортиментних груп продукції тощо.</w:t>
      </w:r>
    </w:p>
    <w:p w:rsidR="00E874FE" w:rsidRPr="00AA06BF" w:rsidRDefault="00E874FE" w:rsidP="00E874FE">
      <w:pPr>
        <w:spacing w:line="360" w:lineRule="auto"/>
        <w:ind w:firstLine="720"/>
        <w:jc w:val="both"/>
        <w:rPr>
          <w:sz w:val="28"/>
          <w:szCs w:val="28"/>
        </w:rPr>
      </w:pPr>
      <w:r w:rsidRPr="00AA06BF">
        <w:rPr>
          <w:sz w:val="28"/>
          <w:szCs w:val="28"/>
        </w:rPr>
        <w:t xml:space="preserve">Отже, ми вважаємо, що для впровадження управлінського обліку як інструменту </w:t>
      </w:r>
      <w:proofErr w:type="spellStart"/>
      <w:r w:rsidRPr="00AA06BF">
        <w:rPr>
          <w:sz w:val="28"/>
          <w:szCs w:val="28"/>
        </w:rPr>
        <w:t>контролінгу</w:t>
      </w:r>
      <w:proofErr w:type="spellEnd"/>
      <w:r w:rsidRPr="00AA06BF">
        <w:rPr>
          <w:sz w:val="28"/>
          <w:szCs w:val="28"/>
        </w:rPr>
        <w:t xml:space="preserve"> спочатку на підприємстві потрібно визначити сегменти витрат (на графіку означені латинськими буквами – A, B, C, D, E, F, G), по яких встановлюються не тільки нормативні витрати, але і визначається діапазон відхилень, що визнається управлінцем релевантним (на графіку </w:t>
      </w:r>
      <w:proofErr w:type="spellStart"/>
      <w:r w:rsidRPr="00AA06BF">
        <w:rPr>
          <w:sz w:val="28"/>
          <w:szCs w:val="28"/>
        </w:rPr>
        <w:t>релевантність</w:t>
      </w:r>
      <w:proofErr w:type="spellEnd"/>
      <w:r w:rsidRPr="00AA06BF">
        <w:rPr>
          <w:sz w:val="28"/>
          <w:szCs w:val="28"/>
        </w:rPr>
        <w:t xml:space="preserve"> відхилення матеріальних витрат по сегментах показана заштрихованою частиною відхилення).</w:t>
      </w:r>
    </w:p>
    <w:p w:rsidR="00E874FE" w:rsidRDefault="00E874FE" w:rsidP="00E874FE">
      <w:pPr>
        <w:spacing w:line="312" w:lineRule="auto"/>
        <w:ind w:firstLine="720"/>
        <w:jc w:val="both"/>
        <w:rPr>
          <w:sz w:val="28"/>
        </w:rPr>
      </w:pPr>
    </w:p>
    <w:p w:rsidR="00E874FE" w:rsidRDefault="00E874FE" w:rsidP="00E874FE">
      <w:pPr>
        <w:spacing w:line="312" w:lineRule="auto"/>
        <w:ind w:firstLine="720"/>
        <w:jc w:val="both"/>
        <w:rPr>
          <w:sz w:val="28"/>
        </w:rPr>
      </w:pPr>
    </w:p>
    <w:p w:rsidR="00E874FE" w:rsidRDefault="00E874FE" w:rsidP="00E874FE">
      <w:pPr>
        <w:spacing w:line="312" w:lineRule="auto"/>
        <w:ind w:firstLine="720"/>
        <w:jc w:val="both"/>
        <w:rPr>
          <w:sz w:val="28"/>
        </w:rPr>
      </w:pPr>
      <w:r>
        <w:rPr>
          <w:noProof/>
          <w:sz w:val="28"/>
          <w:lang w:eastAsia="uk-UA"/>
        </w:rPr>
        <w:lastRenderedPageBreak/>
        <mc:AlternateContent>
          <mc:Choice Requires="wps">
            <w:drawing>
              <wp:anchor distT="0" distB="0" distL="114300" distR="114300" simplePos="0" relativeHeight="251697152" behindDoc="0" locked="0" layoutInCell="0" allowOverlap="1">
                <wp:simplePos x="0" y="0"/>
                <wp:positionH relativeFrom="column">
                  <wp:posOffset>-440055</wp:posOffset>
                </wp:positionH>
                <wp:positionV relativeFrom="paragraph">
                  <wp:posOffset>-1270</wp:posOffset>
                </wp:positionV>
                <wp:extent cx="731520" cy="365760"/>
                <wp:effectExtent l="11430" t="12065" r="9525" b="12700"/>
                <wp:wrapNone/>
                <wp:docPr id="39" name="Поле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1520" cy="365760"/>
                        </a:xfrm>
                        <a:prstGeom prst="rect">
                          <a:avLst/>
                        </a:prstGeom>
                        <a:solidFill>
                          <a:srgbClr val="FFFFFF"/>
                        </a:solidFill>
                        <a:ln w="9525">
                          <a:solidFill>
                            <a:srgbClr val="FFFFFF"/>
                          </a:solidFill>
                          <a:miter lim="800000"/>
                          <a:headEnd/>
                          <a:tailEnd/>
                        </a:ln>
                      </wps:spPr>
                      <wps:txbx>
                        <w:txbxContent>
                          <w:p w:rsidR="00E874FE" w:rsidRDefault="00E874FE" w:rsidP="00E874FE">
                            <w:pPr>
                              <w:jc w:val="right"/>
                              <w:rPr>
                                <w:lang w:val="en-US"/>
                              </w:rPr>
                            </w:pPr>
                            <w:r>
                              <w:rPr>
                                <w:lang w:val="en-US"/>
                              </w:rPr>
                              <w:t>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39" o:spid="_x0000_s1034" type="#_x0000_t202" style="position:absolute;left:0;text-align:left;margin-left:-34.65pt;margin-top:-.1pt;width:57.6pt;height:28.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" o:allowincell="f" strokecolor="white">
                <v:textbox>
                  <w:txbxContent>
                    <w:p w:rsidR="00E874FE" w:rsidRDefault="00E874FE" w:rsidP="00E874FE">
                      <w:pPr>
                        <w:jc w:val="right"/>
                        <w:rPr>
                          <w:lang w:val="en-US"/>
                        </w:rPr>
                      </w:pPr>
                      <w:r>
                        <w:rPr>
                          <w:lang w:val="en-US"/>
                        </w:rPr>
                        <w:t>Z</w:t>
                      </w:r>
                    </w:p>
                  </w:txbxContent>
                </v:textbox>
              </v:shape>
            </w:pict>
          </mc:Fallback>
        </mc:AlternateContent>
      </w:r>
      <w:r>
        <w:rPr>
          <w:noProof/>
          <w:sz w:val="28"/>
          <w:lang w:eastAsia="uk-UA"/>
        </w:rPr>
        <mc:AlternateContent>
          <mc:Choice Requires="wps">
            <w:drawing>
              <wp:anchor distT="0" distB="0" distL="114300" distR="114300" simplePos="0" relativeHeight="251695104" behindDoc="0" locked="0" layoutInCell="0" allowOverlap="1">
                <wp:simplePos x="0" y="0"/>
                <wp:positionH relativeFrom="column">
                  <wp:posOffset>382905</wp:posOffset>
                </wp:positionH>
                <wp:positionV relativeFrom="paragraph">
                  <wp:posOffset>-1270</wp:posOffset>
                </wp:positionV>
                <wp:extent cx="0" cy="2011680"/>
                <wp:effectExtent l="53340" t="21590" r="60960" b="5080"/>
                <wp:wrapNone/>
                <wp:docPr id="38" name="Пряма сполучна лінія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0116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38" o:spid="_x0000_s1026" style="position:absolute;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15pt,-.1pt" to="30.15pt,15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" o:allowincell="f">
                <v:stroke endarrow="block"/>
              </v:line>
            </w:pict>
          </mc:Fallback>
        </mc:AlternateContent>
      </w:r>
      <w:r>
        <w:rPr>
          <w:noProof/>
          <w:sz w:val="28"/>
          <w:lang w:eastAsia="uk-UA"/>
        </w:rPr>
        <mc:AlternateContent>
          <mc:Choice Requires="wps">
            <w:drawing>
              <wp:anchor distT="0" distB="0" distL="114300" distR="114300" simplePos="0" relativeHeight="251688960" behindDoc="0" locked="0" layoutInCell="0" allowOverlap="1">
                <wp:simplePos x="0" y="0"/>
                <wp:positionH relativeFrom="column">
                  <wp:posOffset>-531495</wp:posOffset>
                </wp:positionH>
                <wp:positionV relativeFrom="paragraph">
                  <wp:posOffset>273050</wp:posOffset>
                </wp:positionV>
                <wp:extent cx="822960" cy="457200"/>
                <wp:effectExtent l="5715" t="10160" r="9525" b="8890"/>
                <wp:wrapNone/>
                <wp:docPr id="37" name="Поле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2960" cy="457200"/>
                        </a:xfrm>
                        <a:prstGeom prst="rect">
                          <a:avLst/>
                        </a:prstGeom>
                        <a:solidFill>
                          <a:srgbClr val="FFFFFF"/>
                        </a:solidFill>
                        <a:ln w="9525">
                          <a:solidFill>
                            <a:srgbClr val="FFFFFF"/>
                          </a:solidFill>
                          <a:miter lim="800000"/>
                          <a:headEnd/>
                          <a:tailEnd/>
                        </a:ln>
                      </wps:spPr>
                      <wps:txbx>
                        <w:txbxContent>
                          <w:p w:rsidR="00E874FE" w:rsidRDefault="00E874FE" w:rsidP="00E874FE">
                            <w:pPr>
                              <w:rPr>
                                <w:lang w:val="en-US"/>
                              </w:rPr>
                            </w:pPr>
                          </w:p>
                          <w:p w:rsidR="00E874FE" w:rsidRDefault="00E874FE" w:rsidP="00E874FE">
                            <w:pPr>
                              <w:jc w:val="right"/>
                            </w:pPr>
                            <w: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7" o:spid="_x0000_s1035" type="#_x0000_t202" style="position:absolute;left:0;text-align:left;margin-left:-41.85pt;margin-top:21.5pt;width:64.8pt;height:3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" o:allowincell="f" strokecolor="white">
                <v:textbox>
                  <w:txbxContent>
                    <w:p w:rsidR="00E874FE" w:rsidRDefault="00E874FE" w:rsidP="00E874FE">
                      <w:pPr>
                        <w:rPr>
                          <w:lang w:val="en-US"/>
                        </w:rPr>
                      </w:pPr>
                    </w:p>
                    <w:p w:rsidR="00E874FE" w:rsidRDefault="00E874FE" w:rsidP="00E874FE">
                      <w:pPr>
                        <w:jc w:val="right"/>
                      </w:pPr>
                      <w:r>
                        <w:t>+10%</w:t>
                      </w:r>
                    </w:p>
                  </w:txbxContent>
                </v:textbox>
              </v:shape>
            </w:pict>
          </mc:Fallback>
        </mc:AlternateContent>
      </w:r>
      <w:r>
        <w:rPr>
          <w:noProof/>
          <w:sz w:val="28"/>
          <w:lang w:eastAsia="uk-UA"/>
        </w:rPr>
        <mc:AlternateContent>
          <mc:Choice Requires="wps">
            <w:drawing>
              <wp:anchor distT="0" distB="0" distL="114300" distR="114300" simplePos="0" relativeHeight="251680768" behindDoc="0" locked="0" layoutInCell="0" allowOverlap="1">
                <wp:simplePos x="0" y="0"/>
                <wp:positionH relativeFrom="column">
                  <wp:posOffset>2486025</wp:posOffset>
                </wp:positionH>
                <wp:positionV relativeFrom="paragraph">
                  <wp:posOffset>181610</wp:posOffset>
                </wp:positionV>
                <wp:extent cx="457200" cy="365760"/>
                <wp:effectExtent l="13335" t="13970" r="5715" b="10795"/>
                <wp:wrapNone/>
                <wp:docPr id="36" name="Прямокутник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65760"/>
                        </a:xfrm>
                        <a:prstGeom prst="rect">
                          <a:avLst/>
                        </a:prstGeom>
                        <a:solidFill>
                          <a:srgbClr val="C0C0C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36" o:spid="_x0000_s1026" style="position:absolute;margin-left:195.75pt;margin-top:14.3pt;width:36pt;height:28.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" o:allowincell="f" fillcolor="silver"/>
            </w:pict>
          </mc:Fallback>
        </mc:AlternateContent>
      </w:r>
    </w:p>
    <w:p w:rsidR="00E874FE" w:rsidRDefault="00E874FE" w:rsidP="00E874FE">
      <w:pPr>
        <w:spacing w:line="360" w:lineRule="auto"/>
        <w:ind w:firstLine="720"/>
        <w:jc w:val="both"/>
        <w:rPr>
          <w:sz w:val="28"/>
        </w:rPr>
      </w:pPr>
      <w:r>
        <w:rPr>
          <w:noProof/>
          <w:sz w:val="28"/>
          <w:lang w:eastAsia="uk-UA"/>
        </w:rPr>
        <mc:AlternateContent>
          <mc:Choice Requires="wps">
            <w:drawing>
              <wp:anchor distT="0" distB="0" distL="114300" distR="114300" simplePos="0" relativeHeight="251677696" behindDoc="0" locked="0" layoutInCell="0" allowOverlap="1">
                <wp:simplePos x="0" y="0"/>
                <wp:positionH relativeFrom="column">
                  <wp:posOffset>382905</wp:posOffset>
                </wp:positionH>
                <wp:positionV relativeFrom="paragraph">
                  <wp:posOffset>203835</wp:posOffset>
                </wp:positionV>
                <wp:extent cx="3200400" cy="0"/>
                <wp:effectExtent l="5715" t="6350" r="13335" b="12700"/>
                <wp:wrapNone/>
                <wp:docPr id="35" name="Пряма сполучна ліні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00400" cy="0"/>
                        </a:xfrm>
                        <a:prstGeom prst="line">
                          <a:avLst/>
                        </a:prstGeom>
                        <a:noFill/>
                        <a:ln w="9525">
                          <a:solidFill>
                            <a:srgbClr val="FF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35"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15pt,16.05pt" to="282.15pt,1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" o:allowincell="f" strokecolor="red">
                <v:stroke dashstyle="dash"/>
              </v:line>
            </w:pict>
          </mc:Fallback>
        </mc:AlternateContent>
      </w:r>
      <w:r>
        <w:rPr>
          <w:noProof/>
          <w:sz w:val="28"/>
          <w:lang w:eastAsia="uk-UA"/>
        </w:rPr>
        <mc:AlternateContent>
          <mc:Choice Requires="wps">
            <w:drawing>
              <wp:anchor distT="0" distB="0" distL="114300" distR="114300" simplePos="0" relativeHeight="251686912" behindDoc="0" locked="0" layoutInCell="0" allowOverlap="1">
                <wp:simplePos x="0" y="0"/>
                <wp:positionH relativeFrom="column">
                  <wp:posOffset>2486025</wp:posOffset>
                </wp:positionH>
                <wp:positionV relativeFrom="paragraph">
                  <wp:posOffset>203835</wp:posOffset>
                </wp:positionV>
                <wp:extent cx="457200" cy="548640"/>
                <wp:effectExtent l="13335" t="6350" r="5715" b="6985"/>
                <wp:wrapNone/>
                <wp:docPr id="34" name="Поле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548640"/>
                        </a:xfrm>
                        <a:prstGeom prst="rect">
                          <a:avLst/>
                        </a:prstGeom>
                        <a:solidFill>
                          <a:srgbClr val="FFFFFF"/>
                        </a:solidFill>
                        <a:ln w="9525">
                          <a:solidFill>
                            <a:srgbClr val="000000"/>
                          </a:solidFill>
                          <a:miter lim="800000"/>
                          <a:headEnd/>
                          <a:tailEnd/>
                        </a:ln>
                      </wps:spPr>
                      <wps:txbx>
                        <w:txbxContent>
                          <w:p w:rsidR="00E874FE" w:rsidRDefault="00E874FE" w:rsidP="00E874FE">
                            <w:pPr>
                              <w:rPr>
                                <w:lang w:val="en-US"/>
                              </w:rPr>
                            </w:pPr>
                            <w:r>
                              <w:rPr>
                                <w:lang w:val="en-US"/>
                              </w:rPr>
                              <w:t xml:space="preserve">  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4" o:spid="_x0000_s1036" type="#_x0000_t202" style="position:absolute;left:0;text-align:left;margin-left:195.75pt;margin-top:16.05pt;width:36pt;height:43.2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" o:allowincell="f">
                <v:textbox>
                  <w:txbxContent>
                    <w:p w:rsidR="00E874FE" w:rsidRDefault="00E874FE" w:rsidP="00E874FE">
                      <w:pPr>
                        <w:rPr>
                          <w:lang w:val="en-US"/>
                        </w:rPr>
                      </w:pPr>
                      <w:r>
                        <w:rPr>
                          <w:lang w:val="en-US"/>
                        </w:rPr>
                        <w:t xml:space="preserve">  F</w:t>
                      </w:r>
                    </w:p>
                  </w:txbxContent>
                </v:textbox>
              </v:shape>
            </w:pict>
          </mc:Fallback>
        </mc:AlternateContent>
      </w:r>
      <w:r>
        <w:rPr>
          <w:noProof/>
          <w:sz w:val="28"/>
          <w:lang w:eastAsia="uk-UA"/>
        </w:rPr>
        <mc:AlternateContent>
          <mc:Choice Requires="wps">
            <w:drawing>
              <wp:anchor distT="0" distB="0" distL="114300" distR="114300" simplePos="0" relativeHeight="251682816" behindDoc="0" locked="0" layoutInCell="0" allowOverlap="1">
                <wp:simplePos x="0" y="0"/>
                <wp:positionH relativeFrom="column">
                  <wp:posOffset>1388745</wp:posOffset>
                </wp:positionH>
                <wp:positionV relativeFrom="paragraph">
                  <wp:posOffset>203835</wp:posOffset>
                </wp:positionV>
                <wp:extent cx="365760" cy="548640"/>
                <wp:effectExtent l="11430" t="6350" r="13335" b="6985"/>
                <wp:wrapNone/>
                <wp:docPr id="33" name="Поле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 cy="548640"/>
                        </a:xfrm>
                        <a:prstGeom prst="rect">
                          <a:avLst/>
                        </a:prstGeom>
                        <a:solidFill>
                          <a:srgbClr val="FFFFFF"/>
                        </a:solidFill>
                        <a:ln w="9525">
                          <a:solidFill>
                            <a:srgbClr val="000000"/>
                          </a:solidFill>
                          <a:miter lim="800000"/>
                          <a:headEnd/>
                          <a:tailEnd/>
                        </a:ln>
                      </wps:spPr>
                      <wps:txbx>
                        <w:txbxContent>
                          <w:p w:rsidR="00E874FE" w:rsidRDefault="00E874FE" w:rsidP="00E874FE">
                            <w:pPr>
                              <w:rPr>
                                <w:lang w:val="en-US"/>
                              </w:rPr>
                            </w:pPr>
                            <w:r>
                              <w:rPr>
                                <w:lang w:val="en-US"/>
                              </w:rPr>
                              <w:t xml:space="preserve"> 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3" o:spid="_x0000_s1037" type="#_x0000_t202" style="position:absolute;left:0;text-align:left;margin-left:109.35pt;margin-top:16.05pt;width:28.8pt;height:43.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" o:allowincell="f">
                <v:textbox>
                  <w:txbxContent>
                    <w:p w:rsidR="00E874FE" w:rsidRDefault="00E874FE" w:rsidP="00E874FE">
                      <w:pPr>
                        <w:rPr>
                          <w:lang w:val="en-US"/>
                        </w:rPr>
                      </w:pPr>
                      <w:r>
                        <w:rPr>
                          <w:lang w:val="en-US"/>
                        </w:rPr>
                        <w:t xml:space="preserve"> C</w:t>
                      </w:r>
                    </w:p>
                  </w:txbxContent>
                </v:textbox>
              </v:shape>
            </w:pict>
          </mc:Fallback>
        </mc:AlternateContent>
      </w:r>
      <w:r>
        <w:rPr>
          <w:noProof/>
          <w:sz w:val="28"/>
          <w:lang w:eastAsia="uk-UA"/>
        </w:rPr>
        <mc:AlternateContent>
          <mc:Choice Requires="wps">
            <w:drawing>
              <wp:anchor distT="0" distB="0" distL="114300" distR="114300" simplePos="0" relativeHeight="251679744" behindDoc="0" locked="0" layoutInCell="0" allowOverlap="1">
                <wp:simplePos x="0" y="0"/>
                <wp:positionH relativeFrom="column">
                  <wp:posOffset>1388745</wp:posOffset>
                </wp:positionH>
                <wp:positionV relativeFrom="paragraph">
                  <wp:posOffset>20955</wp:posOffset>
                </wp:positionV>
                <wp:extent cx="365760" cy="182880"/>
                <wp:effectExtent l="11430" t="13970" r="13335" b="12700"/>
                <wp:wrapNone/>
                <wp:docPr id="32" name="Прямокут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182880"/>
                        </a:xfrm>
                        <a:prstGeom prst="rect">
                          <a:avLst/>
                        </a:prstGeom>
                        <a:solidFill>
                          <a:srgbClr val="C0C0C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32" o:spid="_x0000_s1026" style="position:absolute;margin-left:109.35pt;margin-top:1.65pt;width:28.8pt;height:14.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" o:allowincell="f" fillcolor="silver"/>
            </w:pict>
          </mc:Fallback>
        </mc:AlternateContent>
      </w:r>
      <w:r>
        <w:rPr>
          <w:noProof/>
          <w:sz w:val="28"/>
          <w:lang w:eastAsia="uk-UA"/>
        </w:rPr>
        <mc:AlternateContent>
          <mc:Choice Requires="wps">
            <w:drawing>
              <wp:anchor distT="0" distB="0" distL="114300" distR="114300" simplePos="0" relativeHeight="251692032" behindDoc="0" locked="0" layoutInCell="0" allowOverlap="1">
                <wp:simplePos x="0" y="0"/>
                <wp:positionH relativeFrom="column">
                  <wp:posOffset>3674745</wp:posOffset>
                </wp:positionH>
                <wp:positionV relativeFrom="paragraph">
                  <wp:posOffset>149225</wp:posOffset>
                </wp:positionV>
                <wp:extent cx="2194560" cy="274320"/>
                <wp:effectExtent l="11430" t="8890" r="13335" b="12065"/>
                <wp:wrapNone/>
                <wp:docPr id="31" name="Поле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4560" cy="274320"/>
                        </a:xfrm>
                        <a:prstGeom prst="rect">
                          <a:avLst/>
                        </a:prstGeom>
                        <a:solidFill>
                          <a:srgbClr val="FFFFFF"/>
                        </a:solidFill>
                        <a:ln w="9525">
                          <a:solidFill>
                            <a:srgbClr val="FFFFFF"/>
                          </a:solidFill>
                          <a:miter lim="800000"/>
                          <a:headEnd/>
                          <a:tailEnd/>
                        </a:ln>
                      </wps:spPr>
                      <wps:txbx>
                        <w:txbxContent>
                          <w:p w:rsidR="00E874FE" w:rsidRDefault="00E874FE" w:rsidP="00E874FE">
                            <w:pPr>
                              <w:pStyle w:val="1"/>
                              <w:rPr>
                                <w:sz w:val="24"/>
                              </w:rPr>
                            </w:pPr>
                            <w:r>
                              <w:rPr>
                                <w:sz w:val="24"/>
                              </w:rPr>
                              <w:t>Лімітна лінія відхилення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1" o:spid="_x0000_s1038" type="#_x0000_t202" style="position:absolute;left:0;text-align:left;margin-left:289.35pt;margin-top:11.75pt;width:172.8pt;height:21.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" o:allowincell="f" strokecolor="white">
                <v:textbox>
                  <w:txbxContent>
                    <w:p w:rsidR="00E874FE" w:rsidRDefault="00E874FE" w:rsidP="00E874FE">
                      <w:pPr>
                        <w:pStyle w:val="1"/>
                        <w:rPr>
                          <w:sz w:val="24"/>
                        </w:rPr>
                      </w:pPr>
                      <w:r>
                        <w:rPr>
                          <w:sz w:val="24"/>
                        </w:rPr>
                        <w:t>Лімітна лінія відхилення (+)</w:t>
                      </w:r>
                    </w:p>
                  </w:txbxContent>
                </v:textbox>
              </v:shape>
            </w:pict>
          </mc:Fallback>
        </mc:AlternateContent>
      </w:r>
    </w:p>
    <w:p w:rsidR="00E874FE" w:rsidRPr="00E772C4" w:rsidRDefault="00E874FE" w:rsidP="00E874FE">
      <w:pPr>
        <w:spacing w:line="360" w:lineRule="auto"/>
        <w:ind w:firstLine="720"/>
        <w:jc w:val="both"/>
        <w:rPr>
          <w:sz w:val="28"/>
        </w:rPr>
      </w:pPr>
      <w:r>
        <w:rPr>
          <w:noProof/>
          <w:sz w:val="28"/>
          <w:lang w:eastAsia="uk-UA"/>
        </w:rPr>
        <mc:AlternateContent>
          <mc:Choice Requires="wps">
            <w:drawing>
              <wp:anchor distT="0" distB="0" distL="114300" distR="114300" simplePos="0" relativeHeight="251684864" behindDoc="0" locked="0" layoutInCell="0" allowOverlap="1">
                <wp:simplePos x="0" y="0"/>
                <wp:positionH relativeFrom="column">
                  <wp:posOffset>1754505</wp:posOffset>
                </wp:positionH>
                <wp:positionV relativeFrom="paragraph">
                  <wp:posOffset>171450</wp:posOffset>
                </wp:positionV>
                <wp:extent cx="365760" cy="274320"/>
                <wp:effectExtent l="5715" t="13970" r="9525" b="6985"/>
                <wp:wrapNone/>
                <wp:docPr id="30" name="Поле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 cy="274320"/>
                        </a:xfrm>
                        <a:prstGeom prst="rect">
                          <a:avLst/>
                        </a:prstGeom>
                        <a:solidFill>
                          <a:srgbClr val="FFFFFF"/>
                        </a:solidFill>
                        <a:ln w="9525">
                          <a:solidFill>
                            <a:srgbClr val="000000"/>
                          </a:solidFill>
                          <a:miter lim="800000"/>
                          <a:headEnd/>
                          <a:tailEnd/>
                        </a:ln>
                      </wps:spPr>
                      <wps:txbx>
                        <w:txbxContent>
                          <w:p w:rsidR="00E874FE" w:rsidRDefault="00E874FE" w:rsidP="00E874FE">
                            <w:pPr>
                              <w:rPr>
                                <w:lang w:val="en-US"/>
                              </w:rPr>
                            </w:pPr>
                            <w:r>
                              <w:rPr>
                                <w:lang w:val="en-US"/>
                              </w:rPr>
                              <w:t xml:space="preserve"> 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0" o:spid="_x0000_s1039" type="#_x0000_t202" style="position:absolute;left:0;text-align:left;margin-left:138.15pt;margin-top:13.5pt;width:28.8pt;height:21.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" o:allowincell="f">
                <v:textbox>
                  <w:txbxContent>
                    <w:p w:rsidR="00E874FE" w:rsidRDefault="00E874FE" w:rsidP="00E874FE">
                      <w:pPr>
                        <w:rPr>
                          <w:lang w:val="en-US"/>
                        </w:rPr>
                      </w:pPr>
                      <w:r>
                        <w:rPr>
                          <w:lang w:val="en-US"/>
                        </w:rPr>
                        <w:t xml:space="preserve"> D</w:t>
                      </w:r>
                    </w:p>
                  </w:txbxContent>
                </v:textbox>
              </v:shape>
            </w:pict>
          </mc:Fallback>
        </mc:AlternateContent>
      </w:r>
      <w:r>
        <w:rPr>
          <w:noProof/>
          <w:sz w:val="28"/>
          <w:lang w:eastAsia="uk-UA"/>
        </w:rPr>
        <mc:AlternateContent>
          <mc:Choice Requires="wps">
            <w:drawing>
              <wp:anchor distT="0" distB="0" distL="114300" distR="114300" simplePos="0" relativeHeight="251683840" behindDoc="0" locked="0" layoutInCell="0" allowOverlap="1">
                <wp:simplePos x="0" y="0"/>
                <wp:positionH relativeFrom="column">
                  <wp:posOffset>657225</wp:posOffset>
                </wp:positionH>
                <wp:positionV relativeFrom="paragraph">
                  <wp:posOffset>-11430</wp:posOffset>
                </wp:positionV>
                <wp:extent cx="365760" cy="457200"/>
                <wp:effectExtent l="13335" t="12065" r="11430" b="6985"/>
                <wp:wrapNone/>
                <wp:docPr id="29" name="Поле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 cy="457200"/>
                        </a:xfrm>
                        <a:prstGeom prst="rect">
                          <a:avLst/>
                        </a:prstGeom>
                        <a:solidFill>
                          <a:srgbClr val="FFFFFF"/>
                        </a:solidFill>
                        <a:ln w="9525">
                          <a:solidFill>
                            <a:srgbClr val="000000"/>
                          </a:solidFill>
                          <a:miter lim="800000"/>
                          <a:headEnd/>
                          <a:tailEnd/>
                        </a:ln>
                      </wps:spPr>
                      <wps:txbx>
                        <w:txbxContent>
                          <w:p w:rsidR="00E874FE" w:rsidRDefault="00E874FE" w:rsidP="00E874FE">
                            <w:pPr>
                              <w:rPr>
                                <w:lang w:val="en-US"/>
                              </w:rPr>
                            </w:pPr>
                            <w:r>
                              <w:rPr>
                                <w:lang w:val="en-US"/>
                              </w:rPr>
                              <w:t xml:space="preserve"> 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9" o:spid="_x0000_s1040" type="#_x0000_t202" style="position:absolute;left:0;text-align:left;margin-left:51.75pt;margin-top:-.9pt;width:28.8pt;height:3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" o:allowincell="f">
                <v:textbox>
                  <w:txbxContent>
                    <w:p w:rsidR="00E874FE" w:rsidRDefault="00E874FE" w:rsidP="00E874FE">
                      <w:pPr>
                        <w:rPr>
                          <w:lang w:val="en-US"/>
                        </w:rPr>
                      </w:pPr>
                      <w:r>
                        <w:rPr>
                          <w:lang w:val="en-US"/>
                        </w:rPr>
                        <w:t xml:space="preserve"> A</w:t>
                      </w:r>
                    </w:p>
                  </w:txbxContent>
                </v:textbox>
              </v:shape>
            </w:pict>
          </mc:Fallback>
        </mc:AlternateContent>
      </w:r>
      <w:r>
        <w:rPr>
          <w:noProof/>
          <w:sz w:val="28"/>
          <w:lang w:eastAsia="uk-UA"/>
        </w:rPr>
        <mc:AlternateContent>
          <mc:Choice Requires="wps">
            <w:drawing>
              <wp:anchor distT="0" distB="0" distL="114300" distR="114300" simplePos="0" relativeHeight="251694080" behindDoc="0" locked="0" layoutInCell="0" allowOverlap="1">
                <wp:simplePos x="0" y="0"/>
                <wp:positionH relativeFrom="column">
                  <wp:posOffset>3766185</wp:posOffset>
                </wp:positionH>
                <wp:positionV relativeFrom="paragraph">
                  <wp:posOffset>299720</wp:posOffset>
                </wp:positionV>
                <wp:extent cx="2377440" cy="365760"/>
                <wp:effectExtent l="7620" t="8890" r="5715" b="6350"/>
                <wp:wrapNone/>
                <wp:docPr id="28" name="Поле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65760"/>
                        </a:xfrm>
                        <a:prstGeom prst="rect">
                          <a:avLst/>
                        </a:prstGeom>
                        <a:solidFill>
                          <a:srgbClr val="FFFFFF"/>
                        </a:solidFill>
                        <a:ln w="9525">
                          <a:solidFill>
                            <a:srgbClr val="FFFFFF"/>
                          </a:solidFill>
                          <a:miter lim="800000"/>
                          <a:headEnd/>
                          <a:tailEnd/>
                        </a:ln>
                      </wps:spPr>
                      <wps:txbx>
                        <w:txbxContent>
                          <w:p w:rsidR="00E874FE" w:rsidRDefault="00E874FE" w:rsidP="00E874FE">
                            <w:pPr>
                              <w:pStyle w:val="1"/>
                              <w:jc w:val="left"/>
                              <w:rPr>
                                <w:sz w:val="24"/>
                              </w:rPr>
                            </w:pPr>
                            <w:r>
                              <w:rPr>
                                <w:sz w:val="24"/>
                              </w:rPr>
                              <w:t>Лінія нормативних витрат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8" o:spid="_x0000_s1041" type="#_x0000_t202" style="position:absolute;left:0;text-align:left;margin-left:296.55pt;margin-top:23.6pt;width:187.2pt;height:28.8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" o:allowincell="f" strokecolor="white">
                <v:textbox>
                  <w:txbxContent>
                    <w:p w:rsidR="00E874FE" w:rsidRDefault="00E874FE" w:rsidP="00E874FE">
                      <w:pPr>
                        <w:pStyle w:val="1"/>
                        <w:jc w:val="left"/>
                        <w:rPr>
                          <w:sz w:val="24"/>
                        </w:rPr>
                      </w:pPr>
                      <w:r>
                        <w:rPr>
                          <w:sz w:val="24"/>
                        </w:rPr>
                        <w:t>Лінія нормативних витрат</w:t>
                      </w:r>
                    </w:p>
                  </w:txbxContent>
                </v:textbox>
              </v:shape>
            </w:pict>
          </mc:Fallback>
        </mc:AlternateContent>
      </w:r>
      <w:r>
        <w:rPr>
          <w:noProof/>
          <w:sz w:val="28"/>
          <w:lang w:eastAsia="uk-UA"/>
        </w:rPr>
        <mc:AlternateContent>
          <mc:Choice Requires="wps">
            <w:drawing>
              <wp:anchor distT="0" distB="0" distL="114300" distR="114300" simplePos="0" relativeHeight="251691008" behindDoc="0" locked="0" layoutInCell="0" allowOverlap="1">
                <wp:simplePos x="0" y="0"/>
                <wp:positionH relativeFrom="column">
                  <wp:posOffset>-165735</wp:posOffset>
                </wp:positionH>
                <wp:positionV relativeFrom="paragraph">
                  <wp:posOffset>299720</wp:posOffset>
                </wp:positionV>
                <wp:extent cx="365760" cy="274320"/>
                <wp:effectExtent l="9525" t="8890" r="5715" b="12065"/>
                <wp:wrapNone/>
                <wp:docPr id="27" name="Поле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 cy="274320"/>
                        </a:xfrm>
                        <a:prstGeom prst="rect">
                          <a:avLst/>
                        </a:prstGeom>
                        <a:solidFill>
                          <a:srgbClr val="FFFFFF"/>
                        </a:solidFill>
                        <a:ln w="9525">
                          <a:solidFill>
                            <a:srgbClr val="FFFFFF"/>
                          </a:solidFill>
                          <a:miter lim="800000"/>
                          <a:headEnd/>
                          <a:tailEnd/>
                        </a:ln>
                      </wps:spPr>
                      <wps:txbx>
                        <w:txbxContent>
                          <w:p w:rsidR="00E874FE" w:rsidRDefault="00E874FE" w:rsidP="00E874FE">
                            <w:pPr>
                              <w:rPr>
                                <w:lang w:val="en-US"/>
                              </w:rPr>
                            </w:pPr>
                            <w:r>
                              <w:rPr>
                                <w:lang w:val="en-US"/>
                              </w:rPr>
                              <w:t>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7" o:spid="_x0000_s1042" type="#_x0000_t202" style="position:absolute;left:0;text-align:left;margin-left:-13.05pt;margin-top:23.6pt;width:28.8pt;height:21.6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" o:allowincell="f" strokecolor="white">
                <v:textbox>
                  <w:txbxContent>
                    <w:p w:rsidR="00E874FE" w:rsidRDefault="00E874FE" w:rsidP="00E874FE">
                      <w:pPr>
                        <w:rPr>
                          <w:lang w:val="en-US"/>
                        </w:rPr>
                      </w:pPr>
                      <w:r>
                        <w:rPr>
                          <w:lang w:val="en-US"/>
                        </w:rPr>
                        <w:t>N</w:t>
                      </w:r>
                    </w:p>
                  </w:txbxContent>
                </v:textbox>
              </v:shape>
            </w:pict>
          </mc:Fallback>
        </mc:AlternateContent>
      </w:r>
      <w:r>
        <w:rPr>
          <w:noProof/>
          <w:sz w:val="28"/>
          <w:lang w:eastAsia="uk-UA"/>
        </w:rPr>
        <mc:AlternateContent>
          <mc:Choice Requires="wps">
            <w:drawing>
              <wp:anchor distT="0" distB="0" distL="114300" distR="114300" simplePos="0" relativeHeight="251675648" behindDoc="0" locked="0" layoutInCell="0" allowOverlap="1">
                <wp:simplePos x="0" y="0"/>
                <wp:positionH relativeFrom="column">
                  <wp:posOffset>657225</wp:posOffset>
                </wp:positionH>
                <wp:positionV relativeFrom="paragraph">
                  <wp:posOffset>25400</wp:posOffset>
                </wp:positionV>
                <wp:extent cx="365760" cy="0"/>
                <wp:effectExtent l="13335" t="10795" r="11430" b="8255"/>
                <wp:wrapNone/>
                <wp:docPr id="26" name="Пряма сполучна ліні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7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26"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75pt,2pt" to="80.5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" o:allowincell="f"/>
            </w:pict>
          </mc:Fallback>
        </mc:AlternateContent>
      </w:r>
      <w:r>
        <w:rPr>
          <w:noProof/>
          <w:sz w:val="28"/>
          <w:lang w:eastAsia="uk-UA"/>
        </w:rPr>
        <mc:AlternateContent>
          <mc:Choice Requires="wps">
            <w:drawing>
              <wp:anchor distT="0" distB="0" distL="114300" distR="114300" simplePos="0" relativeHeight="251674624" behindDoc="0" locked="0" layoutInCell="0" allowOverlap="1">
                <wp:simplePos x="0" y="0"/>
                <wp:positionH relativeFrom="column">
                  <wp:posOffset>1022985</wp:posOffset>
                </wp:positionH>
                <wp:positionV relativeFrom="paragraph">
                  <wp:posOffset>25400</wp:posOffset>
                </wp:positionV>
                <wp:extent cx="0" cy="457200"/>
                <wp:effectExtent l="7620" t="10795" r="11430" b="8255"/>
                <wp:wrapNone/>
                <wp:docPr id="25" name="Пряма сполучна ліні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25"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0.55pt,2pt" to="80.55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" o:allowincell="f"/>
            </w:pict>
          </mc:Fallback>
        </mc:AlternateContent>
      </w:r>
      <w:r w:rsidRPr="00156A2E">
        <w:rPr>
          <w:sz w:val="28"/>
        </w:rPr>
        <w:t xml:space="preserve">                         </w:t>
      </w:r>
      <w:r w:rsidRPr="00E772C4">
        <w:rPr>
          <w:sz w:val="28"/>
        </w:rPr>
        <w:t xml:space="preserve">    </w:t>
      </w:r>
    </w:p>
    <w:p w:rsidR="00E874FE" w:rsidRDefault="00E874FE" w:rsidP="00E874FE">
      <w:pPr>
        <w:spacing w:line="360" w:lineRule="auto"/>
        <w:ind w:firstLine="720"/>
        <w:jc w:val="both"/>
        <w:rPr>
          <w:sz w:val="28"/>
        </w:rPr>
      </w:pPr>
      <w:r>
        <w:rPr>
          <w:noProof/>
          <w:sz w:val="28"/>
          <w:lang w:eastAsia="uk-UA"/>
        </w:rPr>
        <mc:AlternateContent>
          <mc:Choice Requires="wps">
            <w:drawing>
              <wp:anchor distT="0" distB="0" distL="114300" distR="114300" simplePos="0" relativeHeight="251681792" behindDoc="0" locked="0" layoutInCell="0" allowOverlap="1">
                <wp:simplePos x="0" y="0"/>
                <wp:positionH relativeFrom="column">
                  <wp:posOffset>1022985</wp:posOffset>
                </wp:positionH>
                <wp:positionV relativeFrom="paragraph">
                  <wp:posOffset>139700</wp:posOffset>
                </wp:positionV>
                <wp:extent cx="365760" cy="548640"/>
                <wp:effectExtent l="7620" t="12700" r="7620" b="10160"/>
                <wp:wrapNone/>
                <wp:docPr id="24" name="Поле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 cy="548640"/>
                        </a:xfrm>
                        <a:prstGeom prst="rect">
                          <a:avLst/>
                        </a:prstGeom>
                        <a:solidFill>
                          <a:srgbClr val="FFFFFF"/>
                        </a:solidFill>
                        <a:ln w="9525">
                          <a:solidFill>
                            <a:srgbClr val="000000"/>
                          </a:solidFill>
                          <a:miter lim="800000"/>
                          <a:headEnd/>
                          <a:tailEnd/>
                        </a:ln>
                      </wps:spPr>
                      <wps:txbx>
                        <w:txbxContent>
                          <w:p w:rsidR="00E874FE" w:rsidRDefault="00E874FE" w:rsidP="00E874FE">
                            <w:pPr>
                              <w:rPr>
                                <w:lang w:val="en-US"/>
                              </w:rPr>
                            </w:pPr>
                            <w:r>
                              <w:rPr>
                                <w:lang w:val="en-US"/>
                              </w:rPr>
                              <w:t xml:space="preserve"> 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4" o:spid="_x0000_s1043" type="#_x0000_t202" style="position:absolute;left:0;text-align:left;margin-left:80.55pt;margin-top:11pt;width:28.8pt;height:43.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" o:allowincell="f">
                <v:textbox>
                  <w:txbxContent>
                    <w:p w:rsidR="00E874FE" w:rsidRDefault="00E874FE" w:rsidP="00E874FE">
                      <w:pPr>
                        <w:rPr>
                          <w:lang w:val="en-US"/>
                        </w:rPr>
                      </w:pPr>
                      <w:r>
                        <w:rPr>
                          <w:lang w:val="en-US"/>
                        </w:rPr>
                        <w:t xml:space="preserve"> B</w:t>
                      </w:r>
                    </w:p>
                  </w:txbxContent>
                </v:textbox>
              </v:shape>
            </w:pict>
          </mc:Fallback>
        </mc:AlternateContent>
      </w:r>
      <w:r>
        <w:rPr>
          <w:noProof/>
          <w:sz w:val="28"/>
          <w:lang w:eastAsia="uk-UA"/>
        </w:rPr>
        <mc:AlternateContent>
          <mc:Choice Requires="wps">
            <w:drawing>
              <wp:anchor distT="0" distB="0" distL="114300" distR="114300" simplePos="0" relativeHeight="251687936" behindDoc="0" locked="0" layoutInCell="0" allowOverlap="1">
                <wp:simplePos x="0" y="0"/>
                <wp:positionH relativeFrom="column">
                  <wp:posOffset>2943225</wp:posOffset>
                </wp:positionH>
                <wp:positionV relativeFrom="paragraph">
                  <wp:posOffset>139700</wp:posOffset>
                </wp:positionV>
                <wp:extent cx="457200" cy="548640"/>
                <wp:effectExtent l="13335" t="12700" r="5715" b="10160"/>
                <wp:wrapNone/>
                <wp:docPr id="23" name="Поле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548640"/>
                        </a:xfrm>
                        <a:prstGeom prst="rect">
                          <a:avLst/>
                        </a:prstGeom>
                        <a:solidFill>
                          <a:srgbClr val="FFFFFF"/>
                        </a:solidFill>
                        <a:ln w="9525">
                          <a:solidFill>
                            <a:srgbClr val="000000"/>
                          </a:solidFill>
                          <a:miter lim="800000"/>
                          <a:headEnd/>
                          <a:tailEnd/>
                        </a:ln>
                      </wps:spPr>
                      <wps:txbx>
                        <w:txbxContent>
                          <w:p w:rsidR="00E874FE" w:rsidRDefault="00E874FE" w:rsidP="00E874FE">
                            <w:pPr>
                              <w:rPr>
                                <w:lang w:val="en-US"/>
                              </w:rPr>
                            </w:pPr>
                            <w:r>
                              <w:rPr>
                                <w:lang w:val="en-US"/>
                              </w:rPr>
                              <w:t xml:space="preserve">   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3" o:spid="_x0000_s1044" type="#_x0000_t202" style="position:absolute;left:0;text-align:left;margin-left:231.75pt;margin-top:11pt;width:36pt;height:43.2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" o:allowincell="f">
                <v:textbox>
                  <w:txbxContent>
                    <w:p w:rsidR="00E874FE" w:rsidRDefault="00E874FE" w:rsidP="00E874FE">
                      <w:pPr>
                        <w:rPr>
                          <w:lang w:val="en-US"/>
                        </w:rPr>
                      </w:pPr>
                      <w:r>
                        <w:rPr>
                          <w:lang w:val="en-US"/>
                        </w:rPr>
                        <w:t xml:space="preserve">   G</w:t>
                      </w:r>
                    </w:p>
                  </w:txbxContent>
                </v:textbox>
              </v:shape>
            </w:pict>
          </mc:Fallback>
        </mc:AlternateContent>
      </w:r>
      <w:r>
        <w:rPr>
          <w:noProof/>
          <w:sz w:val="28"/>
          <w:lang w:eastAsia="uk-UA"/>
        </w:rPr>
        <mc:AlternateContent>
          <mc:Choice Requires="wps">
            <w:drawing>
              <wp:anchor distT="0" distB="0" distL="114300" distR="114300" simplePos="0" relativeHeight="251685888" behindDoc="0" locked="0" layoutInCell="0" allowOverlap="1">
                <wp:simplePos x="0" y="0"/>
                <wp:positionH relativeFrom="column">
                  <wp:posOffset>2120265</wp:posOffset>
                </wp:positionH>
                <wp:positionV relativeFrom="paragraph">
                  <wp:posOffset>139700</wp:posOffset>
                </wp:positionV>
                <wp:extent cx="365760" cy="457200"/>
                <wp:effectExtent l="9525" t="12700" r="5715" b="6350"/>
                <wp:wrapNone/>
                <wp:docPr id="22" name="Поле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 cy="457200"/>
                        </a:xfrm>
                        <a:prstGeom prst="rect">
                          <a:avLst/>
                        </a:prstGeom>
                        <a:solidFill>
                          <a:srgbClr val="FFFFFF"/>
                        </a:solidFill>
                        <a:ln w="9525">
                          <a:solidFill>
                            <a:srgbClr val="000000"/>
                          </a:solidFill>
                          <a:miter lim="800000"/>
                          <a:headEnd/>
                          <a:tailEnd/>
                        </a:ln>
                      </wps:spPr>
                      <wps:txbx>
                        <w:txbxContent>
                          <w:p w:rsidR="00E874FE" w:rsidRDefault="00E874FE" w:rsidP="00E874FE">
                            <w:pPr>
                              <w:rPr>
                                <w:lang w:val="en-US"/>
                              </w:rPr>
                            </w:pPr>
                            <w:r>
                              <w:rPr>
                                <w:lang w:val="en-US"/>
                              </w:rPr>
                              <w:t xml:space="preserve"> 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2" o:spid="_x0000_s1045" type="#_x0000_t202" style="position:absolute;left:0;text-align:left;margin-left:166.95pt;margin-top:11pt;width:28.8pt;height:3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" o:allowincell="f">
                <v:textbox>
                  <w:txbxContent>
                    <w:p w:rsidR="00E874FE" w:rsidRDefault="00E874FE" w:rsidP="00E874FE">
                      <w:pPr>
                        <w:rPr>
                          <w:lang w:val="en-US"/>
                        </w:rPr>
                      </w:pPr>
                      <w:r>
                        <w:rPr>
                          <w:lang w:val="en-US"/>
                        </w:rPr>
                        <w:t xml:space="preserve"> E</w:t>
                      </w:r>
                    </w:p>
                  </w:txbxContent>
                </v:textbox>
              </v:shape>
            </w:pict>
          </mc:Fallback>
        </mc:AlternateContent>
      </w:r>
      <w:r>
        <w:rPr>
          <w:noProof/>
          <w:sz w:val="28"/>
          <w:lang w:eastAsia="uk-UA"/>
        </w:rPr>
        <mc:AlternateContent>
          <mc:Choice Requires="wps">
            <w:drawing>
              <wp:anchor distT="0" distB="0" distL="114300" distR="114300" simplePos="0" relativeHeight="251699200" behindDoc="0" locked="0" layoutInCell="0" allowOverlap="1">
                <wp:simplePos x="0" y="0"/>
                <wp:positionH relativeFrom="column">
                  <wp:posOffset>382905</wp:posOffset>
                </wp:positionH>
                <wp:positionV relativeFrom="paragraph">
                  <wp:posOffset>139700</wp:posOffset>
                </wp:positionV>
                <wp:extent cx="3200400" cy="0"/>
                <wp:effectExtent l="15240" t="22225" r="22860" b="15875"/>
                <wp:wrapNone/>
                <wp:docPr id="21" name="Пряма сполучна ліні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004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21"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15pt,11pt" to="282.1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" o:allowincell="f" strokeweight="2.25pt"/>
            </w:pict>
          </mc:Fallback>
        </mc:AlternateContent>
      </w:r>
    </w:p>
    <w:p w:rsidR="00E874FE" w:rsidRPr="00E772C4" w:rsidRDefault="00E874FE" w:rsidP="00E874FE">
      <w:pPr>
        <w:spacing w:line="360" w:lineRule="auto"/>
        <w:ind w:firstLine="720"/>
        <w:jc w:val="both"/>
        <w:rPr>
          <w:sz w:val="28"/>
        </w:rPr>
      </w:pPr>
      <w:r>
        <w:rPr>
          <w:noProof/>
          <w:sz w:val="28"/>
          <w:lang w:eastAsia="uk-UA"/>
        </w:rPr>
        <mc:AlternateContent>
          <mc:Choice Requires="wps">
            <w:drawing>
              <wp:anchor distT="0" distB="0" distL="114300" distR="114300" simplePos="0" relativeHeight="251693056" behindDoc="0" locked="0" layoutInCell="0" allowOverlap="1">
                <wp:simplePos x="0" y="0"/>
                <wp:positionH relativeFrom="column">
                  <wp:posOffset>3766185</wp:posOffset>
                </wp:positionH>
                <wp:positionV relativeFrom="paragraph">
                  <wp:posOffset>241935</wp:posOffset>
                </wp:positionV>
                <wp:extent cx="2103120" cy="365760"/>
                <wp:effectExtent l="7620" t="12065" r="13335" b="12700"/>
                <wp:wrapNone/>
                <wp:docPr id="20" name="Поле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3120" cy="365760"/>
                        </a:xfrm>
                        <a:prstGeom prst="rect">
                          <a:avLst/>
                        </a:prstGeom>
                        <a:solidFill>
                          <a:srgbClr val="FFFFFF"/>
                        </a:solidFill>
                        <a:ln w="9525">
                          <a:solidFill>
                            <a:srgbClr val="FFFFFF"/>
                          </a:solidFill>
                          <a:miter lim="800000"/>
                          <a:headEnd/>
                          <a:tailEnd/>
                        </a:ln>
                      </wps:spPr>
                      <wps:txbx>
                        <w:txbxContent>
                          <w:p w:rsidR="00E874FE" w:rsidRDefault="00E874FE" w:rsidP="00E874FE">
                            <w:pPr>
                              <w:rPr>
                                <w:sz w:val="24"/>
                              </w:rPr>
                            </w:pPr>
                            <w:r>
                              <w:rPr>
                                <w:sz w:val="24"/>
                              </w:rPr>
                              <w:t>Лімітна лінія відхилення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0" o:spid="_x0000_s1046" type="#_x0000_t202" style="position:absolute;left:0;text-align:left;margin-left:296.55pt;margin-top:19.05pt;width:165.6pt;height:28.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" o:allowincell="f" strokecolor="white">
                <v:textbox>
                  <w:txbxContent>
                    <w:p w:rsidR="00E874FE" w:rsidRDefault="00E874FE" w:rsidP="00E874FE">
                      <w:pPr>
                        <w:rPr>
                          <w:sz w:val="24"/>
                        </w:rPr>
                      </w:pPr>
                      <w:r>
                        <w:rPr>
                          <w:sz w:val="24"/>
                        </w:rPr>
                        <w:t>Лімітна лінія відхилення (-)</w:t>
                      </w:r>
                    </w:p>
                  </w:txbxContent>
                </v:textbox>
              </v:shape>
            </w:pict>
          </mc:Fallback>
        </mc:AlternateContent>
      </w:r>
      <w:r>
        <w:rPr>
          <w:noProof/>
          <w:sz w:val="28"/>
          <w:lang w:eastAsia="uk-UA"/>
        </w:rPr>
        <mc:AlternateContent>
          <mc:Choice Requires="wps">
            <w:drawing>
              <wp:anchor distT="0" distB="0" distL="114300" distR="114300" simplePos="0" relativeHeight="251689984" behindDoc="0" locked="0" layoutInCell="0" allowOverlap="1">
                <wp:simplePos x="0" y="0"/>
                <wp:positionH relativeFrom="column">
                  <wp:posOffset>-440055</wp:posOffset>
                </wp:positionH>
                <wp:positionV relativeFrom="paragraph">
                  <wp:posOffset>234950</wp:posOffset>
                </wp:positionV>
                <wp:extent cx="731520" cy="274320"/>
                <wp:effectExtent l="11430" t="5080" r="9525" b="6350"/>
                <wp:wrapNone/>
                <wp:docPr id="19" name="Поле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1520" cy="274320"/>
                        </a:xfrm>
                        <a:prstGeom prst="rect">
                          <a:avLst/>
                        </a:prstGeom>
                        <a:solidFill>
                          <a:srgbClr val="FFFFFF"/>
                        </a:solidFill>
                        <a:ln w="9525">
                          <a:solidFill>
                            <a:srgbClr val="FFFFFF"/>
                          </a:solidFill>
                          <a:miter lim="800000"/>
                          <a:headEnd/>
                          <a:tailEnd/>
                        </a:ln>
                      </wps:spPr>
                      <wps:txbx>
                        <w:txbxContent>
                          <w:p w:rsidR="00E874FE" w:rsidRDefault="00E874FE" w:rsidP="00E874FE">
                            <w:pPr>
                              <w:jc w:val="right"/>
                            </w:pPr>
                            <w: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9" o:spid="_x0000_s1047" type="#_x0000_t202" style="position:absolute;left:0;text-align:left;margin-left:-34.65pt;margin-top:18.5pt;width:57.6pt;height:21.6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" o:allowincell="f" strokecolor="white">
                <v:textbox>
                  <w:txbxContent>
                    <w:p w:rsidR="00E874FE" w:rsidRDefault="00E874FE" w:rsidP="00E874FE">
                      <w:pPr>
                        <w:jc w:val="right"/>
                      </w:pPr>
                      <w:r>
                        <w:t>-10%</w:t>
                      </w:r>
                    </w:p>
                  </w:txbxContent>
                </v:textbox>
              </v:shape>
            </w:pict>
          </mc:Fallback>
        </mc:AlternateContent>
      </w:r>
      <w:r w:rsidRPr="00E772C4">
        <w:rPr>
          <w:sz w:val="28"/>
        </w:rPr>
        <w:t xml:space="preserve">                   </w:t>
      </w:r>
    </w:p>
    <w:p w:rsidR="00E874FE" w:rsidRDefault="00E874FE" w:rsidP="00E874FE">
      <w:pPr>
        <w:spacing w:line="360" w:lineRule="auto"/>
        <w:ind w:firstLine="720"/>
        <w:jc w:val="both"/>
        <w:rPr>
          <w:sz w:val="28"/>
        </w:rPr>
      </w:pPr>
      <w:r>
        <w:rPr>
          <w:noProof/>
          <w:sz w:val="28"/>
          <w:lang w:eastAsia="uk-UA"/>
        </w:rPr>
        <mc:AlternateContent>
          <mc:Choice Requires="wps">
            <w:drawing>
              <wp:anchor distT="0" distB="0" distL="114300" distR="114300" simplePos="0" relativeHeight="251678720" behindDoc="0" locked="0" layoutInCell="0" allowOverlap="1">
                <wp:simplePos x="0" y="0"/>
                <wp:positionH relativeFrom="column">
                  <wp:posOffset>1022985</wp:posOffset>
                </wp:positionH>
                <wp:positionV relativeFrom="paragraph">
                  <wp:posOffset>74930</wp:posOffset>
                </wp:positionV>
                <wp:extent cx="365760" cy="274320"/>
                <wp:effectExtent l="7620" t="8890" r="7620" b="12065"/>
                <wp:wrapNone/>
                <wp:docPr id="18" name="Прямокут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74320"/>
                        </a:xfrm>
                        <a:prstGeom prst="rect">
                          <a:avLst/>
                        </a:prstGeom>
                        <a:solidFill>
                          <a:srgbClr val="C0C0C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8" o:spid="_x0000_s1026" style="position:absolute;margin-left:80.55pt;margin-top:5.9pt;width:28.8pt;height:21.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" o:allowincell="f" fillcolor="silver"/>
            </w:pict>
          </mc:Fallback>
        </mc:AlternateContent>
      </w:r>
      <w:r>
        <w:rPr>
          <w:noProof/>
          <w:sz w:val="28"/>
          <w:lang w:eastAsia="uk-UA"/>
        </w:rPr>
        <mc:AlternateContent>
          <mc:Choice Requires="wps">
            <w:drawing>
              <wp:anchor distT="0" distB="0" distL="114300" distR="114300" simplePos="0" relativeHeight="251676672" behindDoc="0" locked="0" layoutInCell="0" allowOverlap="1">
                <wp:simplePos x="0" y="0"/>
                <wp:positionH relativeFrom="column">
                  <wp:posOffset>382905</wp:posOffset>
                </wp:positionH>
                <wp:positionV relativeFrom="paragraph">
                  <wp:posOffset>74930</wp:posOffset>
                </wp:positionV>
                <wp:extent cx="3291840" cy="0"/>
                <wp:effectExtent l="5715" t="8890" r="7620" b="10160"/>
                <wp:wrapNone/>
                <wp:docPr id="17" name="Пряма сполучна ліні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1840" cy="0"/>
                        </a:xfrm>
                        <a:prstGeom prst="line">
                          <a:avLst/>
                        </a:prstGeom>
                        <a:noFill/>
                        <a:ln w="9525">
                          <a:solidFill>
                            <a:srgbClr val="FF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17"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15pt,5.9pt" to="289.35pt,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" o:allowincell="f" strokecolor="red">
                <v:stroke dashstyle="dash"/>
              </v:line>
            </w:pict>
          </mc:Fallback>
        </mc:AlternateContent>
      </w:r>
    </w:p>
    <w:p w:rsidR="00E874FE" w:rsidRDefault="00E874FE" w:rsidP="00E874FE">
      <w:pPr>
        <w:spacing w:line="360" w:lineRule="auto"/>
        <w:ind w:firstLine="720"/>
        <w:jc w:val="both"/>
        <w:rPr>
          <w:sz w:val="28"/>
        </w:rPr>
      </w:pPr>
      <w:r>
        <w:rPr>
          <w:noProof/>
          <w:sz w:val="28"/>
          <w:lang w:eastAsia="uk-UA"/>
        </w:rPr>
        <mc:AlternateContent>
          <mc:Choice Requires="wps">
            <w:drawing>
              <wp:anchor distT="0" distB="0" distL="114300" distR="114300" simplePos="0" relativeHeight="251698176" behindDoc="0" locked="0" layoutInCell="0" allowOverlap="1">
                <wp:simplePos x="0" y="0"/>
                <wp:positionH relativeFrom="column">
                  <wp:posOffset>3400425</wp:posOffset>
                </wp:positionH>
                <wp:positionV relativeFrom="paragraph">
                  <wp:posOffset>261620</wp:posOffset>
                </wp:positionV>
                <wp:extent cx="914400" cy="365760"/>
                <wp:effectExtent l="13335" t="6985" r="5715" b="8255"/>
                <wp:wrapNone/>
                <wp:docPr id="16" name="Поле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65760"/>
                        </a:xfrm>
                        <a:prstGeom prst="rect">
                          <a:avLst/>
                        </a:prstGeom>
                        <a:solidFill>
                          <a:srgbClr val="FFFFFF"/>
                        </a:solidFill>
                        <a:ln w="9525">
                          <a:solidFill>
                            <a:srgbClr val="FFFFFF"/>
                          </a:solidFill>
                          <a:miter lim="800000"/>
                          <a:headEnd/>
                          <a:tailEnd/>
                        </a:ln>
                      </wps:spPr>
                      <wps:txbx>
                        <w:txbxContent>
                          <w:p w:rsidR="00E874FE" w:rsidRDefault="00E874FE" w:rsidP="00E874FE">
                            <w:pPr>
                              <w:jc w:val="both"/>
                              <w:rPr>
                                <w:lang w:val="en-US"/>
                              </w:rPr>
                            </w:pPr>
                            <w:r>
                              <w:rPr>
                                <w:lang w:val="en-US"/>
                              </w:rPr>
                              <w: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6" o:spid="_x0000_s1048" type="#_x0000_t202" style="position:absolute;left:0;text-align:left;margin-left:267.75pt;margin-top:20.6pt;width:1in;height:28.8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" o:allowincell="f" strokecolor="white">
                <v:textbox>
                  <w:txbxContent>
                    <w:p w:rsidR="00E874FE" w:rsidRDefault="00E874FE" w:rsidP="00E874FE">
                      <w:pPr>
                        <w:jc w:val="both"/>
                        <w:rPr>
                          <w:lang w:val="en-US"/>
                        </w:rPr>
                      </w:pPr>
                      <w:r>
                        <w:rPr>
                          <w:lang w:val="en-US"/>
                        </w:rPr>
                        <w:t>S</w:t>
                      </w:r>
                    </w:p>
                  </w:txbxContent>
                </v:textbox>
              </v:shape>
            </w:pict>
          </mc:Fallback>
        </mc:AlternateContent>
      </w:r>
      <w:r>
        <w:rPr>
          <w:noProof/>
          <w:sz w:val="28"/>
          <w:lang w:eastAsia="uk-UA"/>
        </w:rPr>
        <mc:AlternateContent>
          <mc:Choice Requires="wps">
            <w:drawing>
              <wp:anchor distT="0" distB="0" distL="114300" distR="114300" simplePos="0" relativeHeight="251696128" behindDoc="0" locked="0" layoutInCell="0" allowOverlap="1">
                <wp:simplePos x="0" y="0"/>
                <wp:positionH relativeFrom="column">
                  <wp:posOffset>382905</wp:posOffset>
                </wp:positionH>
                <wp:positionV relativeFrom="paragraph">
                  <wp:posOffset>170180</wp:posOffset>
                </wp:positionV>
                <wp:extent cx="3291840" cy="0"/>
                <wp:effectExtent l="5715" t="58420" r="17145" b="55880"/>
                <wp:wrapNone/>
                <wp:docPr id="15" name="Пряма сполучна ліні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18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 сполучна лінія 15"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15pt,13.4pt" to="289.35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" o:allowincell="f">
                <v:stroke endarrow="block"/>
              </v:line>
            </w:pict>
          </mc:Fallback>
        </mc:AlternateContent>
      </w:r>
    </w:p>
    <w:p w:rsidR="00E874FE" w:rsidRPr="00E772C4" w:rsidRDefault="00E874FE" w:rsidP="00E874FE">
      <w:pPr>
        <w:pStyle w:val="a9"/>
        <w:ind w:firstLine="720"/>
        <w:rPr>
          <w:lang w:val="uk-UA"/>
        </w:rPr>
      </w:pPr>
    </w:p>
    <w:p w:rsidR="00E874FE" w:rsidRDefault="00E874FE" w:rsidP="00E874FE">
      <w:pPr>
        <w:pStyle w:val="a9"/>
        <w:spacing w:line="312" w:lineRule="auto"/>
        <w:ind w:firstLine="720"/>
        <w:jc w:val="both"/>
        <w:rPr>
          <w:b w:val="0"/>
          <w:lang w:val="uk-UA"/>
        </w:rPr>
      </w:pPr>
      <w:r>
        <w:rPr>
          <w:b w:val="0"/>
          <w:lang w:val="uk-UA"/>
        </w:rPr>
        <w:t xml:space="preserve">Рис. 3.1. – Графік </w:t>
      </w:r>
      <w:proofErr w:type="spellStart"/>
      <w:r>
        <w:rPr>
          <w:b w:val="0"/>
          <w:lang w:val="uk-UA"/>
        </w:rPr>
        <w:t>релевантності</w:t>
      </w:r>
      <w:proofErr w:type="spellEnd"/>
      <w:r>
        <w:rPr>
          <w:b w:val="0"/>
          <w:lang w:val="uk-UA"/>
        </w:rPr>
        <w:t xml:space="preserve"> відхилень по сегментах обліку витрат</w:t>
      </w:r>
    </w:p>
    <w:p w:rsidR="00E874FE" w:rsidRDefault="00E874FE" w:rsidP="00E874FE">
      <w:pPr>
        <w:pStyle w:val="a9"/>
        <w:spacing w:line="312" w:lineRule="auto"/>
        <w:ind w:firstLine="720"/>
        <w:jc w:val="both"/>
        <w:rPr>
          <w:b w:val="0"/>
          <w:lang w:val="uk-UA"/>
        </w:rPr>
      </w:pPr>
    </w:p>
    <w:p w:rsidR="00E874FE" w:rsidRDefault="00E874FE" w:rsidP="00E874FE">
      <w:pPr>
        <w:pStyle w:val="a9"/>
        <w:ind w:firstLine="720"/>
        <w:jc w:val="both"/>
        <w:rPr>
          <w:b w:val="0"/>
          <w:lang w:val="uk-UA"/>
        </w:rPr>
      </w:pPr>
      <w:r>
        <w:rPr>
          <w:b w:val="0"/>
          <w:lang w:val="uk-UA"/>
        </w:rPr>
        <w:t>Такі організаційні заходи щодо  підготовки управлінських дій бухгалтера-аналітика дають можливість:</w:t>
      </w:r>
    </w:p>
    <w:p w:rsidR="00E874FE" w:rsidRDefault="00E874FE" w:rsidP="00E874FE">
      <w:pPr>
        <w:pStyle w:val="a9"/>
        <w:ind w:firstLine="720"/>
        <w:jc w:val="both"/>
        <w:rPr>
          <w:b w:val="0"/>
          <w:lang w:val="uk-UA"/>
        </w:rPr>
      </w:pPr>
      <w:r>
        <w:rPr>
          <w:b w:val="0"/>
          <w:lang w:val="uk-UA"/>
        </w:rPr>
        <w:t>а) аналізувати лише ті відхилення, що визнані управлінцем релевантними, тобто такими, що можуть впливати на результат, а насамперед, такими, які піддаються управлінському впливу. Ця обставина значною мірою вирішує питання доцільності витрат на систему управлінського обліку і зниження трудомісткості її;</w:t>
      </w:r>
    </w:p>
    <w:p w:rsidR="00E874FE" w:rsidRDefault="00E874FE" w:rsidP="00E874FE">
      <w:pPr>
        <w:pStyle w:val="a9"/>
        <w:ind w:firstLine="720"/>
        <w:jc w:val="both"/>
        <w:rPr>
          <w:b w:val="0"/>
          <w:lang w:val="uk-UA"/>
        </w:rPr>
      </w:pPr>
      <w:r>
        <w:rPr>
          <w:b w:val="0"/>
          <w:lang w:val="uk-UA"/>
        </w:rPr>
        <w:t xml:space="preserve">б) стандартизувати (узгодити) дії, що дозволить виробити певну процедуру, в рамках якої з’явиться можливість поточного і наступного контролю, формування основи для подальшого управлінського аналізу; виробити систему робочих документів і методи автоматизованої обробки даних.  </w:t>
      </w:r>
    </w:p>
    <w:p w:rsidR="00E874FE" w:rsidRPr="00814D9A" w:rsidRDefault="00E874FE" w:rsidP="00E874FE">
      <w:pPr>
        <w:pStyle w:val="a9"/>
        <w:ind w:firstLine="720"/>
        <w:jc w:val="both"/>
        <w:rPr>
          <w:b w:val="0"/>
          <w:lang w:val="uk-UA"/>
        </w:rPr>
      </w:pPr>
      <w:r w:rsidRPr="00814D9A">
        <w:rPr>
          <w:b w:val="0"/>
          <w:lang w:val="uk-UA"/>
        </w:rPr>
        <w:t>Відомо, що система документообігу на промисловому підприємстві є відображенням його виробничо-господарської діяльності. У міру удосконалювання виробничого процесу змінюється й документообіг. Ця зміна виражається в появі нових (чи ліквідації старих) форм документів і зміні маршруту їх руху.</w:t>
      </w:r>
    </w:p>
    <w:p w:rsidR="00E874FE" w:rsidRDefault="00E874FE" w:rsidP="00E874FE">
      <w:pPr>
        <w:pStyle w:val="ab"/>
        <w:ind w:firstLine="720"/>
      </w:pPr>
      <w:r>
        <w:t xml:space="preserve">Отже, ми вважаємо, що варто виходити з того, які задачі управління актуальні для підприємства в умовах ринкової практики, які  фахівці чи служби підприємства можуть їх вирішувати і що їм для цього необхідно. Такий підхід </w:t>
      </w:r>
      <w:r>
        <w:lastRenderedPageBreak/>
        <w:t xml:space="preserve">дозволить виявити в системі інформації підприємства цільові інформаційні потоки і, в остаточному підсумку, удосконалити </w:t>
      </w:r>
      <w:proofErr w:type="spellStart"/>
      <w:r>
        <w:t>документопотік</w:t>
      </w:r>
      <w:proofErr w:type="spellEnd"/>
      <w:r>
        <w:t xml:space="preserve">. </w:t>
      </w:r>
    </w:p>
    <w:p w:rsidR="00E874FE" w:rsidRDefault="00E874FE" w:rsidP="00E874FE">
      <w:pPr>
        <w:spacing w:line="360" w:lineRule="auto"/>
        <w:ind w:firstLine="720"/>
        <w:jc w:val="both"/>
        <w:rPr>
          <w:sz w:val="28"/>
        </w:rPr>
      </w:pPr>
      <w:r w:rsidRPr="00832531">
        <w:rPr>
          <w:sz w:val="28"/>
          <w:szCs w:val="28"/>
        </w:rPr>
        <w:t>Таким чином, організація управлінського обліку витрат основної діяльності підприємств складає</w:t>
      </w:r>
      <w:r>
        <w:rPr>
          <w:b/>
          <w:sz w:val="28"/>
        </w:rPr>
        <w:t xml:space="preserve"> </w:t>
      </w:r>
      <w:r w:rsidRPr="00E35338">
        <w:rPr>
          <w:sz w:val="28"/>
        </w:rPr>
        <w:t>систем</w:t>
      </w:r>
      <w:r>
        <w:rPr>
          <w:sz w:val="28"/>
        </w:rPr>
        <w:t>у</w:t>
      </w:r>
      <w:r w:rsidRPr="00E35338">
        <w:rPr>
          <w:sz w:val="28"/>
        </w:rPr>
        <w:t xml:space="preserve"> заходів і процедур, направлених на забезпечення функцій і завдань системи обліку і контролю щодо задоволення потреб управління в інформації.</w:t>
      </w:r>
    </w:p>
    <w:p w:rsidR="00E874FE" w:rsidRPr="00E3429A" w:rsidRDefault="00E874FE" w:rsidP="00E874FE">
      <w:pPr>
        <w:pStyle w:val="ab"/>
        <w:ind w:firstLine="720"/>
        <w:rPr>
          <w:b/>
        </w:rPr>
      </w:pPr>
    </w:p>
    <w:p w:rsidR="00E874FE" w:rsidRPr="00E3429A" w:rsidRDefault="00E874FE" w:rsidP="00E874FE">
      <w:pPr>
        <w:pStyle w:val="ab"/>
        <w:ind w:firstLine="720"/>
        <w:jc w:val="center"/>
        <w:rPr>
          <w:b/>
        </w:rPr>
      </w:pPr>
      <w:r w:rsidRPr="00E3429A">
        <w:rPr>
          <w:b/>
        </w:rPr>
        <w:t>3.3 Технологія управлінського обліку витрат основної діяльності</w:t>
      </w:r>
    </w:p>
    <w:p w:rsidR="00E874FE" w:rsidRDefault="00E874FE" w:rsidP="00E874FE">
      <w:pPr>
        <w:pStyle w:val="ab"/>
        <w:ind w:firstLine="720"/>
      </w:pPr>
    </w:p>
    <w:p w:rsidR="00E874FE" w:rsidRPr="007B7610" w:rsidRDefault="00E874FE" w:rsidP="00E874FE">
      <w:pPr>
        <w:spacing w:line="360" w:lineRule="auto"/>
        <w:ind w:firstLine="720"/>
        <w:jc w:val="both"/>
        <w:rPr>
          <w:sz w:val="28"/>
          <w:szCs w:val="28"/>
        </w:rPr>
      </w:pPr>
      <w:r w:rsidRPr="007B7610">
        <w:rPr>
          <w:sz w:val="28"/>
          <w:szCs w:val="28"/>
        </w:rPr>
        <w:t>Технологія управлінського обліку витрат діяльності складає систему засобів зчитування, реєстрації і обробки інформаційних потоків в управлінському обліку. Мета розробки технології управлінського обліку витрат полягає в удосконаленні інформаційного забезпечення системи управління витратами засобами бухгалтерського обліку, тобто розробка облікового механізму управлінського обліку сегментів витрат основної операційної діяльності по функціях діяльності і за типами</w:t>
      </w:r>
      <w:r w:rsidRPr="007B7610">
        <w:rPr>
          <w:color w:val="0000FF"/>
          <w:sz w:val="28"/>
          <w:szCs w:val="28"/>
        </w:rPr>
        <w:t xml:space="preserve"> </w:t>
      </w:r>
      <w:r w:rsidRPr="007B7610">
        <w:rPr>
          <w:sz w:val="28"/>
          <w:szCs w:val="28"/>
        </w:rPr>
        <w:t>управлінських задач.</w:t>
      </w:r>
    </w:p>
    <w:p w:rsidR="00E874FE" w:rsidRDefault="00E874FE" w:rsidP="00E874FE">
      <w:pPr>
        <w:pStyle w:val="ab"/>
        <w:ind w:firstLine="720"/>
      </w:pPr>
      <w:r>
        <w:t xml:space="preserve">Для оптимізації </w:t>
      </w:r>
      <w:proofErr w:type="spellStart"/>
      <w:r>
        <w:t>документообороту</w:t>
      </w:r>
      <w:proofErr w:type="spellEnd"/>
      <w:r>
        <w:t xml:space="preserve"> на підприємствах потрібно максимально задіяти існуючу схему документообігу для одержання ново специфічної інформації управління, у якій виникає потреба, але на інтерпретацію якої не спрямована слідкуюча система підприємства (фінансовий облік).</w:t>
      </w:r>
    </w:p>
    <w:p w:rsidR="00E874FE" w:rsidRDefault="00E874FE" w:rsidP="00E874FE">
      <w:pPr>
        <w:pStyle w:val="ab"/>
        <w:ind w:firstLine="720"/>
        <w:rPr>
          <w:szCs w:val="28"/>
        </w:rPr>
      </w:pPr>
      <w:r w:rsidRPr="009E1DCE">
        <w:rPr>
          <w:szCs w:val="28"/>
        </w:rPr>
        <w:t xml:space="preserve">Інформація управлінського обліку про витрати підприємства повинна формуватися згідно програмно-цільовому підходу до забезпечення управління. Такий підхід передбачає використання </w:t>
      </w:r>
      <w:proofErr w:type="spellStart"/>
      <w:r w:rsidRPr="009E1DCE">
        <w:rPr>
          <w:szCs w:val="28"/>
        </w:rPr>
        <w:t>субаналітичних</w:t>
      </w:r>
      <w:proofErr w:type="spellEnd"/>
      <w:r w:rsidRPr="009E1DCE">
        <w:rPr>
          <w:szCs w:val="28"/>
        </w:rPr>
        <w:t xml:space="preserve"> рахунків бухгалтерського обліку на основі стандартизації збирання й обробки специфічної інформації управління. </w:t>
      </w:r>
    </w:p>
    <w:p w:rsidR="00E874FE" w:rsidRDefault="00E874FE" w:rsidP="00E874FE">
      <w:pPr>
        <w:pStyle w:val="ab"/>
        <w:ind w:firstLine="720"/>
        <w:rPr>
          <w:szCs w:val="28"/>
        </w:rPr>
      </w:pPr>
      <w:r w:rsidRPr="009678F8">
        <w:rPr>
          <w:szCs w:val="28"/>
        </w:rPr>
        <w:t xml:space="preserve">Облік процесу виробництва повинен організовуватись за такими сегментами: підрозділи виробництва, види продукції. Мета формування цих облікових сегментів – контроль витрат і оперативне реагування на відхилення, </w:t>
      </w:r>
      <w:r w:rsidRPr="009678F8">
        <w:rPr>
          <w:szCs w:val="28"/>
        </w:rPr>
        <w:lastRenderedPageBreak/>
        <w:t>оцінка виконання виробничої програми і вимір вкладу підрозділів у кінцевий фінансовий результат.</w:t>
      </w:r>
    </w:p>
    <w:p w:rsidR="00E874FE" w:rsidRDefault="00E874FE" w:rsidP="00E874FE">
      <w:pPr>
        <w:spacing w:line="360" w:lineRule="auto"/>
        <w:ind w:firstLine="720"/>
        <w:jc w:val="both"/>
        <w:rPr>
          <w:sz w:val="28"/>
        </w:rPr>
      </w:pPr>
      <w:r>
        <w:rPr>
          <w:sz w:val="28"/>
        </w:rPr>
        <w:t>Сегменти витрат за функціями можуть обліковуватись за допомогою маркування первинних документів. Особливого значення цей спосіб має для обліку процесу виробництва, оскільки його особливістю є:</w:t>
      </w:r>
    </w:p>
    <w:p w:rsidR="00E874FE" w:rsidRDefault="00E874FE" w:rsidP="009C07E4">
      <w:pPr>
        <w:numPr>
          <w:ilvl w:val="0"/>
          <w:numId w:val="40"/>
        </w:numPr>
        <w:spacing w:line="360" w:lineRule="auto"/>
        <w:ind w:left="0" w:firstLine="720"/>
        <w:jc w:val="both"/>
        <w:rPr>
          <w:sz w:val="28"/>
        </w:rPr>
      </w:pPr>
      <w:r w:rsidRPr="00156A2E">
        <w:rPr>
          <w:i/>
          <w:sz w:val="28"/>
          <w:szCs w:val="28"/>
        </w:rPr>
        <w:t>Поділ процесу виробництва на основне і допоміжне,</w:t>
      </w:r>
      <w:r>
        <w:rPr>
          <w:sz w:val="28"/>
        </w:rPr>
        <w:t xml:space="preserve"> що виокремлюються в обліку більшості підприємств додатковим аналітичним кодом рахунка 23 "Виробництво": 23.1 "Основне виробництво"; 23.2 "Допоміжне виробництво". Подальше ділення функцій в рамках цих рахунків в системі традиційного фінансового обліку неможливе, що спричинено: </w:t>
      </w:r>
    </w:p>
    <w:p w:rsidR="00E874FE" w:rsidRDefault="00E874FE" w:rsidP="00E874FE">
      <w:pPr>
        <w:spacing w:line="360" w:lineRule="auto"/>
        <w:ind w:firstLine="720"/>
        <w:jc w:val="both"/>
        <w:rPr>
          <w:sz w:val="28"/>
        </w:rPr>
      </w:pPr>
      <w:r>
        <w:rPr>
          <w:sz w:val="28"/>
        </w:rPr>
        <w:t>а) завданням обліку, що полягає у калькулюванні фактичної собівартості певних видів продукції</w:t>
      </w:r>
    </w:p>
    <w:p w:rsidR="00E874FE" w:rsidRDefault="00E874FE" w:rsidP="00E874FE">
      <w:pPr>
        <w:spacing w:line="360" w:lineRule="auto"/>
        <w:ind w:firstLine="720"/>
        <w:jc w:val="both"/>
        <w:rPr>
          <w:sz w:val="28"/>
        </w:rPr>
      </w:pPr>
      <w:r>
        <w:rPr>
          <w:noProof/>
          <w:lang w:eastAsia="uk-UA"/>
        </w:rPr>
        <mc:AlternateContent>
          <mc:Choice Requires="wps">
            <w:drawing>
              <wp:anchor distT="0" distB="0" distL="114300" distR="114300" simplePos="0" relativeHeight="251703296" behindDoc="0" locked="0" layoutInCell="1" allowOverlap="1">
                <wp:simplePos x="0" y="0"/>
                <wp:positionH relativeFrom="column">
                  <wp:posOffset>8686800</wp:posOffset>
                </wp:positionH>
                <wp:positionV relativeFrom="paragraph">
                  <wp:posOffset>-683895</wp:posOffset>
                </wp:positionV>
                <wp:extent cx="914400" cy="342900"/>
                <wp:effectExtent l="13335" t="6985" r="5715" b="12065"/>
                <wp:wrapNone/>
                <wp:docPr id="14" name="Прямокут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429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4" o:spid="_x0000_s1026" style="position:absolute;margin-left:684pt;margin-top:-53.85pt;width:1in;height:27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" strokecolor="white"/>
            </w:pict>
          </mc:Fallback>
        </mc:AlternateContent>
      </w:r>
      <w:r>
        <w:rPr>
          <w:noProof/>
          <w:lang w:eastAsia="uk-UA"/>
        </w:rPr>
        <mc:AlternateContent>
          <mc:Choice Requires="wps">
            <w:drawing>
              <wp:anchor distT="0" distB="0" distL="114300" distR="114300" simplePos="0" relativeHeight="251700224" behindDoc="0" locked="0" layoutInCell="1" allowOverlap="1">
                <wp:simplePos x="0" y="0"/>
                <wp:positionH relativeFrom="column">
                  <wp:posOffset>9258300</wp:posOffset>
                </wp:positionH>
                <wp:positionV relativeFrom="paragraph">
                  <wp:posOffset>5469255</wp:posOffset>
                </wp:positionV>
                <wp:extent cx="457200" cy="800100"/>
                <wp:effectExtent l="13335" t="6985" r="5715" b="12065"/>
                <wp:wrapNone/>
                <wp:docPr id="13" name="Поле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800100"/>
                        </a:xfrm>
                        <a:prstGeom prst="rect">
                          <a:avLst/>
                        </a:prstGeom>
                        <a:solidFill>
                          <a:srgbClr val="FFFFFF"/>
                        </a:solidFill>
                        <a:ln w="9525">
                          <a:solidFill>
                            <a:srgbClr val="FFFFFF"/>
                          </a:solidFill>
                          <a:miter lim="800000"/>
                          <a:headEnd/>
                          <a:tailEnd/>
                        </a:ln>
                      </wps:spPr>
                      <wps:txbx>
                        <w:txbxContent>
                          <w:p w:rsidR="00E874FE" w:rsidRPr="005C5924" w:rsidRDefault="00E874FE" w:rsidP="00E874FE">
                            <w:pPr>
                              <w:jc w:val="right"/>
                              <w:rPr>
                                <w:sz w:val="28"/>
                                <w:szCs w:val="28"/>
                              </w:rPr>
                            </w:pPr>
                            <w:r w:rsidRPr="005C5924">
                              <w:rPr>
                                <w:sz w:val="28"/>
                                <w:szCs w:val="28"/>
                              </w:rPr>
                              <w:t>16</w:t>
                            </w:r>
                            <w:r>
                              <w:rPr>
                                <w:sz w:val="28"/>
                                <w:szCs w:val="28"/>
                              </w:rPr>
                              <w:t>8</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3" o:spid="_x0000_s1049" type="#_x0000_t202" style="position:absolute;left:0;text-align:left;margin-left:729pt;margin-top:430.65pt;width:36pt;height:63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" strokecolor="white">
                <v:textbox style="layout-flow:vertical">
                  <w:txbxContent>
                    <w:p w:rsidR="00E874FE" w:rsidRPr="005C5924" w:rsidRDefault="00E874FE" w:rsidP="00E874FE">
                      <w:pPr>
                        <w:jc w:val="right"/>
                        <w:rPr>
                          <w:sz w:val="28"/>
                          <w:szCs w:val="28"/>
                        </w:rPr>
                      </w:pPr>
                      <w:r w:rsidRPr="005C5924">
                        <w:rPr>
                          <w:sz w:val="28"/>
                          <w:szCs w:val="28"/>
                        </w:rPr>
                        <w:t>16</w:t>
                      </w:r>
                      <w:r>
                        <w:rPr>
                          <w:sz w:val="28"/>
                          <w:szCs w:val="28"/>
                        </w:rPr>
                        <w:t>8</w:t>
                      </w:r>
                    </w:p>
                  </w:txbxContent>
                </v:textbox>
              </v:shape>
            </w:pict>
          </mc:Fallback>
        </mc:AlternateContent>
      </w:r>
      <w:r>
        <w:rPr>
          <w:sz w:val="28"/>
        </w:rPr>
        <w:t xml:space="preserve">б) традиціями організації обліку - облік таких витрат ведеться за цеховою ознакою. </w:t>
      </w:r>
    </w:p>
    <w:p w:rsidR="00E874FE" w:rsidRDefault="00E874FE" w:rsidP="009C07E4">
      <w:pPr>
        <w:numPr>
          <w:ilvl w:val="0"/>
          <w:numId w:val="40"/>
        </w:numPr>
        <w:spacing w:line="360" w:lineRule="auto"/>
        <w:ind w:left="0" w:firstLine="720"/>
        <w:jc w:val="both"/>
        <w:rPr>
          <w:sz w:val="28"/>
        </w:rPr>
      </w:pPr>
      <w:r w:rsidRPr="00156A2E">
        <w:rPr>
          <w:i/>
          <w:sz w:val="28"/>
          <w:szCs w:val="28"/>
        </w:rPr>
        <w:t>Багатоопераційний цикл виробництва.</w:t>
      </w:r>
      <w:r>
        <w:rPr>
          <w:sz w:val="28"/>
        </w:rPr>
        <w:t xml:space="preserve"> Отже, виникає потреба не тільки управлінського обліку функції виробничої діяльності для контролю відхилень від норм витрат і своєчасного інформування центрів відповідальності, але й обліку сегментів витрат, що відповідають цим функціям. По-перше, це необхідно для виміру ефективності витрат сегменту, що вирішує проблему трансферного ціноутворення, яка особливо гостро стоїть при технологічно необхідних внутрішньозаводських послугах (кооперації). По-друге, вимір логістичних впливів результатів діяльності залежних функцій дозволить визначити КПД кожного функціонального підрозділу не за кількісними, а за якісними параметрами. Таким чином, запропонований обліковий механізм стає одночасно: </w:t>
      </w:r>
    </w:p>
    <w:p w:rsidR="00E874FE" w:rsidRDefault="00E874FE" w:rsidP="00E874FE">
      <w:pPr>
        <w:spacing w:line="360" w:lineRule="auto"/>
        <w:ind w:firstLine="720"/>
        <w:jc w:val="both"/>
        <w:rPr>
          <w:sz w:val="28"/>
        </w:rPr>
      </w:pPr>
      <w:r>
        <w:rPr>
          <w:sz w:val="28"/>
        </w:rPr>
        <w:t xml:space="preserve">а) засобом стимулювання персоналу (оскільки механізм є простим, зрозумілим і справедливим). Проблема встановлення трансферної ціни виробничої функції отримує механізм її вирішення шляхом оцінки вкладу підрозділу чи функції у створення продукції, а відтак </w:t>
      </w:r>
      <w:r w:rsidRPr="00ED6512">
        <w:rPr>
          <w:bCs/>
          <w:sz w:val="28"/>
          <w:szCs w:val="28"/>
        </w:rPr>
        <w:t>–</w:t>
      </w:r>
      <w:r>
        <w:rPr>
          <w:sz w:val="28"/>
        </w:rPr>
        <w:t xml:space="preserve"> долі прибутку від її реалізації. Отже, доведення бюджетів функціональним підрозділам отримує </w:t>
      </w:r>
      <w:r>
        <w:rPr>
          <w:sz w:val="28"/>
        </w:rPr>
        <w:lastRenderedPageBreak/>
        <w:t>реальне розуміння на місцях витрат (в літературі зустрічаються нарікання на нерозуміння бюджетів у виробничих підрозділах, що цілком справедливо, якщо відсутній механізм оцінки, а отже, стимулювання роботи підрозділу);</w:t>
      </w:r>
    </w:p>
    <w:p w:rsidR="00E874FE" w:rsidRDefault="00E874FE" w:rsidP="00E874FE">
      <w:pPr>
        <w:spacing w:line="360" w:lineRule="auto"/>
        <w:ind w:firstLine="720"/>
        <w:jc w:val="both"/>
        <w:rPr>
          <w:sz w:val="28"/>
        </w:rPr>
      </w:pPr>
      <w:r>
        <w:rPr>
          <w:sz w:val="28"/>
        </w:rPr>
        <w:t>б) засобом контролю за собівартістю, що забезпечує розкриття резервів її зниження. Релевантні відхилення, особливо, якщо вони з'являються неодноразово, повинні сприйматися як сигнал до перевірки правильності встановленої норми витрат. З цього − перегляд калькуляції, перевірка граничної ціни на продукцію і, можливо, підвищення гнучкості цінової політики підприємства.</w:t>
      </w:r>
    </w:p>
    <w:p w:rsidR="00E874FE" w:rsidRDefault="00E874FE" w:rsidP="00E874FE">
      <w:pPr>
        <w:pStyle w:val="ab"/>
        <w:ind w:firstLine="720"/>
      </w:pPr>
      <w:r w:rsidRPr="00207EFA">
        <w:rPr>
          <w:i/>
          <w:szCs w:val="28"/>
        </w:rPr>
        <w:t>Використання однакових форм документування витрат при значному об'ємі документів.</w:t>
      </w:r>
      <w:r>
        <w:t xml:space="preserve"> Отже, для спрощення обробки документів і отримання можливості швидкої обробки інформації про витрати за функціями діяльності пропонується у первинному обліку витрат застосовувати маркування документів. При цьому для кожного функціонального підрозділу, що задіяний у процесі виробництва, призначається певний візуальний символ, який має виконувати роль візитної картки функції діяльності, подібний до поштової марки (це можуть бути різнокольорові геометричні фігури розміром з марку). Таким чином, первинні документи у ході підписання матеріально-відповідальною особою піддаються маркуванню </w:t>
      </w:r>
      <w:r w:rsidRPr="00ED6512">
        <w:rPr>
          <w:bCs/>
          <w:szCs w:val="28"/>
        </w:rPr>
        <w:t>–</w:t>
      </w:r>
      <w:r>
        <w:t xml:space="preserve"> марка наклеюється у певному місці (правому верхньому куті документу). Надалі підприємство може застосовувати іменні бланки суворої відповідальності, що оздоблені символом центру відповідальності. Їх використання може мати силу підпису, що спрощує рух документів. </w:t>
      </w:r>
    </w:p>
    <w:p w:rsidR="00E874FE" w:rsidRDefault="00E874FE" w:rsidP="00E874FE">
      <w:pPr>
        <w:spacing w:line="360" w:lineRule="auto"/>
        <w:ind w:firstLine="720"/>
        <w:jc w:val="both"/>
        <w:rPr>
          <w:sz w:val="28"/>
        </w:rPr>
      </w:pPr>
      <w:r>
        <w:rPr>
          <w:sz w:val="28"/>
        </w:rPr>
        <w:t xml:space="preserve">Механізм обробки первинних документів з витрати запасів передбачає використання у складському обліку комп'ютерної мережі зв'язку. Корисно розглядати можливість сканування документів у складському обліку, що дозволить формувати інформаційний потік з витрачання запасів у момент здійснення операції списання їх зі складу. </w:t>
      </w:r>
    </w:p>
    <w:p w:rsidR="00E874FE" w:rsidRDefault="00E874FE" w:rsidP="00E874FE">
      <w:pPr>
        <w:pStyle w:val="ab"/>
        <w:ind w:firstLine="720"/>
        <w:rPr>
          <w:szCs w:val="28"/>
        </w:rPr>
      </w:pPr>
      <w:r>
        <w:rPr>
          <w:szCs w:val="28"/>
        </w:rPr>
        <w:t xml:space="preserve">Система зв’язків і </w:t>
      </w:r>
      <w:proofErr w:type="spellStart"/>
      <w:r>
        <w:rPr>
          <w:szCs w:val="28"/>
        </w:rPr>
        <w:t>документооборот</w:t>
      </w:r>
      <w:proofErr w:type="spellEnd"/>
      <w:r>
        <w:rPr>
          <w:szCs w:val="28"/>
        </w:rPr>
        <w:t xml:space="preserve"> у формуванні в управлінському обліку інформації про витрати процесу виробництва. Ця система складається з </w:t>
      </w:r>
      <w:r>
        <w:rPr>
          <w:szCs w:val="28"/>
        </w:rPr>
        <w:lastRenderedPageBreak/>
        <w:t>інформаційних блоків, що дозволяє формувати Регістр управлінського обліку витрат функції виробництва. Структура Регістру і його цільове призначення (позиції аналізу відхилення) відображуються розробленим нами алгоритмом управлінського обліку сегментів витрат функції виробництва.</w:t>
      </w:r>
    </w:p>
    <w:p w:rsidR="00E874FE" w:rsidRDefault="00E874FE" w:rsidP="00E874FE">
      <w:pPr>
        <w:pStyle w:val="ab"/>
        <w:ind w:firstLine="720"/>
        <w:rPr>
          <w:szCs w:val="28"/>
        </w:rPr>
      </w:pPr>
      <w:r>
        <w:rPr>
          <w:szCs w:val="28"/>
        </w:rPr>
        <w:t xml:space="preserve">Серед ключових господарських сегментів витрат основної діяльності потрібно виділяти сегменти реалізованої готової продукції. Інформація щодо цих сегментів формується на субрахунках рахунку 901 «Собівартість реалізованої готової продукції» за видами продукції. </w:t>
      </w:r>
    </w:p>
    <w:p w:rsidR="00E874FE" w:rsidRDefault="00E874FE" w:rsidP="00E874FE">
      <w:pPr>
        <w:pStyle w:val="ab"/>
        <w:ind w:firstLine="720"/>
      </w:pPr>
      <w:r>
        <w:t xml:space="preserve">Не менш важливим представляється формування механізму управлінського обліку екологічних параметрів діяльності промислових підприємств. Екологічний облік покликаний забезпечити управління інформацією про використання природних ресурсів і техногенний вплив на навколишнє природне середовище, </w:t>
      </w:r>
      <w:proofErr w:type="spellStart"/>
      <w:r>
        <w:t>інформаційно</w:t>
      </w:r>
      <w:proofErr w:type="spellEnd"/>
      <w:r>
        <w:t xml:space="preserve"> забезпечити контроль виконання екологічних параметрів виробництва, прорахувати перспективи інновацій у більш досконалі системи забезпечення виробничого процесу і якість його результатів. Актуальність і перспективність цієї проблематики було розглянуто вище.</w:t>
      </w:r>
    </w:p>
    <w:p w:rsidR="00E874FE" w:rsidRDefault="00E874FE" w:rsidP="00E874FE">
      <w:pPr>
        <w:pStyle w:val="ab"/>
        <w:ind w:firstLine="720"/>
      </w:pPr>
      <w:r>
        <w:t>Екологічні параметри діяльності виробничих систем класифікуються за видами: параметри забруднення водних ресурсів; параметри забруднення повітряного простору; параметри забруднення ґрунтів.</w:t>
      </w:r>
    </w:p>
    <w:p w:rsidR="00E874FE" w:rsidRDefault="00E874FE" w:rsidP="00E874FE">
      <w:pPr>
        <w:pStyle w:val="ab"/>
        <w:ind w:firstLine="720"/>
      </w:pPr>
      <w:r>
        <w:t xml:space="preserve">Однією з найболючіших проблем людства є проблема забезпечення водою, саме тому раціональне використання водних ресурсів підприємствами – актуальна проблема управління. Очищення стічних вод – обробка стічних вод з метою знешкодження чи видалення з них шкідливих речовин. Звільнення стічних вод від забруднення – складне виробництво. У ньому, як і в будь-якім іншім виробництві, витрачається сировина (стічні води) і є готова продукція (очищена вода) </w:t>
      </w:r>
      <w:r w:rsidRPr="00B7010E">
        <w:t>[</w:t>
      </w:r>
      <w:r w:rsidRPr="00E874FE">
        <w:t>55</w:t>
      </w:r>
      <w:r w:rsidRPr="00B7010E">
        <w:t>]</w:t>
      </w:r>
      <w:r>
        <w:t>.</w:t>
      </w:r>
    </w:p>
    <w:p w:rsidR="00E874FE" w:rsidRDefault="00E874FE" w:rsidP="00E874FE">
      <w:pPr>
        <w:pStyle w:val="ab"/>
        <w:ind w:firstLine="720"/>
      </w:pPr>
      <w:r>
        <w:t>Таким чином, одним з об'єктів управлінського обліку стають сегменти екологічних витрат.</w:t>
      </w:r>
    </w:p>
    <w:p w:rsidR="00E874FE" w:rsidRDefault="00E874FE" w:rsidP="00E874FE">
      <w:pPr>
        <w:pStyle w:val="ab"/>
        <w:ind w:firstLine="720"/>
      </w:pPr>
      <w:r>
        <w:lastRenderedPageBreak/>
        <w:t xml:space="preserve">В управлінському обліку екологічних показників для складання оперативних звітів для управління є необхідним бюджетування витрат на очищення водних ресурсів, що базується на затверджених головним технологом і екологом нормах витрат </w:t>
      </w:r>
      <w:proofErr w:type="spellStart"/>
      <w:r>
        <w:t>очищуючих</w:t>
      </w:r>
      <w:proofErr w:type="spellEnd"/>
      <w:r>
        <w:t xml:space="preserve"> речовин і екологічних нормативах готової водної продукції (ГВП).</w:t>
      </w:r>
    </w:p>
    <w:p w:rsidR="00E874FE" w:rsidRDefault="00E874FE" w:rsidP="00E874FE">
      <w:pPr>
        <w:pStyle w:val="ab"/>
        <w:ind w:firstLine="720"/>
      </w:pPr>
      <w:r>
        <w:t>У будь-якому випадку екологічні витрати повинні плануватися і обліковуватися за такими статтями витрат:</w:t>
      </w:r>
    </w:p>
    <w:p w:rsidR="00E874FE" w:rsidRDefault="00E874FE" w:rsidP="00E874FE">
      <w:pPr>
        <w:pStyle w:val="ab"/>
        <w:ind w:firstLine="720"/>
      </w:pPr>
      <w:r>
        <w:t>–  Сировина (стоки неочищених технологічних вод);</w:t>
      </w:r>
    </w:p>
    <w:p w:rsidR="00E874FE" w:rsidRDefault="00E874FE" w:rsidP="00E874FE">
      <w:pPr>
        <w:pStyle w:val="ab"/>
        <w:ind w:firstLine="720"/>
      </w:pPr>
      <w:r>
        <w:t>–  Очисні сировина і матеріали;</w:t>
      </w:r>
    </w:p>
    <w:p w:rsidR="00E874FE" w:rsidRDefault="00E874FE" w:rsidP="00E874FE">
      <w:pPr>
        <w:pStyle w:val="ab"/>
        <w:ind w:firstLine="720"/>
      </w:pPr>
      <w:r>
        <w:t>–  Поворотні відходи (тепловий ефект, конденсат і ін.) (віднімаються);</w:t>
      </w:r>
    </w:p>
    <w:p w:rsidR="00E874FE" w:rsidRDefault="00E874FE" w:rsidP="00E874FE">
      <w:pPr>
        <w:pStyle w:val="ab"/>
        <w:ind w:firstLine="720"/>
      </w:pPr>
      <w:r>
        <w:t xml:space="preserve">–  Заробітна платня (основна і додаткова) основного </w:t>
      </w:r>
      <w:proofErr w:type="spellStart"/>
      <w:r>
        <w:t>спецперсоналу</w:t>
      </w:r>
      <w:proofErr w:type="spellEnd"/>
      <w:r>
        <w:t>;</w:t>
      </w:r>
    </w:p>
    <w:p w:rsidR="00E874FE" w:rsidRDefault="00E874FE" w:rsidP="00E874FE">
      <w:pPr>
        <w:pStyle w:val="ab"/>
        <w:ind w:firstLine="720"/>
      </w:pPr>
      <w:r>
        <w:t>–  Відрахування на соціальне страхування;</w:t>
      </w:r>
    </w:p>
    <w:p w:rsidR="00E874FE" w:rsidRDefault="00E874FE" w:rsidP="00E874FE">
      <w:pPr>
        <w:pStyle w:val="ab"/>
        <w:ind w:firstLine="720"/>
      </w:pPr>
      <w:r>
        <w:t>–  Амортизація очисних споруд та пристроїв;</w:t>
      </w:r>
    </w:p>
    <w:p w:rsidR="00E874FE" w:rsidRDefault="00E874FE" w:rsidP="00E874FE">
      <w:pPr>
        <w:pStyle w:val="ab"/>
        <w:ind w:firstLine="720"/>
      </w:pPr>
      <w:r>
        <w:t>–  Витрати на організацію, управління і контроль.</w:t>
      </w:r>
    </w:p>
    <w:p w:rsidR="00E874FE" w:rsidRPr="009E1DCE" w:rsidRDefault="00E874FE" w:rsidP="00E874FE">
      <w:pPr>
        <w:pStyle w:val="ab"/>
        <w:ind w:firstLine="720"/>
        <w:rPr>
          <w:szCs w:val="28"/>
        </w:rPr>
      </w:pPr>
      <w:r>
        <w:rPr>
          <w:szCs w:val="28"/>
        </w:rPr>
        <w:t>Таким чином, с</w:t>
      </w:r>
      <w:r w:rsidRPr="009E1DCE">
        <w:rPr>
          <w:szCs w:val="28"/>
        </w:rPr>
        <w:t xml:space="preserve">егменти обліку за центрами витрат потребують кодифікації. Це завдання вирішується шляхом присвоєння </w:t>
      </w:r>
      <w:r>
        <w:rPr>
          <w:szCs w:val="28"/>
        </w:rPr>
        <w:t>коду</w:t>
      </w:r>
      <w:r w:rsidRPr="009E1DCE">
        <w:rPr>
          <w:szCs w:val="28"/>
        </w:rPr>
        <w:t xml:space="preserve"> кожному підрозділу, ділянці чи операції в залежності від об’єктів </w:t>
      </w:r>
      <w:r>
        <w:t>управління</w:t>
      </w:r>
      <w:r w:rsidRPr="009E1DCE">
        <w:rPr>
          <w:szCs w:val="28"/>
        </w:rPr>
        <w:t xml:space="preserve"> витратами, складності виробничої структури підприємства, специфічності умов виробництва</w:t>
      </w:r>
      <w:r>
        <w:rPr>
          <w:szCs w:val="28"/>
        </w:rPr>
        <w:t xml:space="preserve"> </w:t>
      </w:r>
      <w:r w:rsidRPr="009E1DCE">
        <w:rPr>
          <w:szCs w:val="28"/>
        </w:rPr>
        <w:t>(</w:t>
      </w:r>
      <w:r>
        <w:rPr>
          <w:szCs w:val="28"/>
        </w:rPr>
        <w:t>на</w:t>
      </w:r>
      <w:r w:rsidRPr="009E1DCE">
        <w:rPr>
          <w:szCs w:val="28"/>
        </w:rPr>
        <w:t xml:space="preserve"> практи</w:t>
      </w:r>
      <w:r>
        <w:rPr>
          <w:szCs w:val="28"/>
        </w:rPr>
        <w:t>ці</w:t>
      </w:r>
      <w:r w:rsidRPr="009E1DCE">
        <w:rPr>
          <w:szCs w:val="28"/>
        </w:rPr>
        <w:t xml:space="preserve"> підрозділ</w:t>
      </w:r>
      <w:r>
        <w:rPr>
          <w:szCs w:val="28"/>
        </w:rPr>
        <w:t>и підприємств</w:t>
      </w:r>
      <w:r w:rsidRPr="009E1DCE">
        <w:rPr>
          <w:szCs w:val="28"/>
        </w:rPr>
        <w:t xml:space="preserve"> мають свій номер</w:t>
      </w:r>
      <w:r>
        <w:rPr>
          <w:szCs w:val="28"/>
        </w:rPr>
        <w:t>, який може додаватись до базових рахунків</w:t>
      </w:r>
      <w:r w:rsidRPr="009E1DCE">
        <w:rPr>
          <w:szCs w:val="28"/>
        </w:rPr>
        <w:t xml:space="preserve">). </w:t>
      </w:r>
    </w:p>
    <w:p w:rsidR="00E874FE" w:rsidRPr="00EA7BA7" w:rsidRDefault="00E874FE" w:rsidP="00E874FE">
      <w:pPr>
        <w:pStyle w:val="3"/>
        <w:ind w:firstLine="720"/>
        <w:rPr>
          <w:spacing w:val="6"/>
          <w:szCs w:val="28"/>
        </w:rPr>
      </w:pPr>
      <w:r w:rsidRPr="00EA7BA7">
        <w:rPr>
          <w:spacing w:val="6"/>
          <w:szCs w:val="28"/>
          <w:lang w:val="uk-UA"/>
        </w:rPr>
        <w:t xml:space="preserve">На сьогодні наукові розробки у сфері бухгалтерського обліку, його удосконалення, як правило, не пропонують вартісної оцінки навіть розрахункового ефекту того чи іншого впровадження в обліковий механізм. Склалася думка про неможливість вирахування такого ефекту, відсутність скільки-небудь відповідної моделі розрахунку ефективності цих впроваджень. </w:t>
      </w:r>
      <w:proofErr w:type="gramStart"/>
      <w:r w:rsidRPr="00EA7BA7">
        <w:rPr>
          <w:spacing w:val="6"/>
          <w:szCs w:val="28"/>
        </w:rPr>
        <w:t>З</w:t>
      </w:r>
      <w:proofErr w:type="gramEnd"/>
      <w:r w:rsidRPr="00EA7BA7">
        <w:rPr>
          <w:spacing w:val="6"/>
          <w:szCs w:val="28"/>
        </w:rPr>
        <w:t xml:space="preserve"> </w:t>
      </w:r>
      <w:proofErr w:type="spellStart"/>
      <w:r w:rsidRPr="00EA7BA7">
        <w:rPr>
          <w:spacing w:val="6"/>
          <w:szCs w:val="28"/>
        </w:rPr>
        <w:t>іншого</w:t>
      </w:r>
      <w:proofErr w:type="spellEnd"/>
      <w:r w:rsidRPr="00EA7BA7">
        <w:rPr>
          <w:spacing w:val="6"/>
          <w:szCs w:val="28"/>
        </w:rPr>
        <w:t xml:space="preserve"> боку, одним з </w:t>
      </w:r>
      <w:proofErr w:type="spellStart"/>
      <w:r w:rsidRPr="00EA7BA7">
        <w:rPr>
          <w:spacing w:val="6"/>
          <w:szCs w:val="28"/>
        </w:rPr>
        <w:t>базових</w:t>
      </w:r>
      <w:proofErr w:type="spellEnd"/>
      <w:r w:rsidRPr="00EA7BA7">
        <w:rPr>
          <w:spacing w:val="6"/>
          <w:szCs w:val="28"/>
        </w:rPr>
        <w:t xml:space="preserve"> </w:t>
      </w:r>
      <w:proofErr w:type="spellStart"/>
      <w:r w:rsidRPr="00EA7BA7">
        <w:rPr>
          <w:spacing w:val="6"/>
          <w:szCs w:val="28"/>
        </w:rPr>
        <w:t>принципів</w:t>
      </w:r>
      <w:proofErr w:type="spellEnd"/>
      <w:r w:rsidRPr="00EA7BA7">
        <w:rPr>
          <w:spacing w:val="6"/>
          <w:szCs w:val="28"/>
        </w:rPr>
        <w:t xml:space="preserve"> </w:t>
      </w:r>
      <w:proofErr w:type="spellStart"/>
      <w:r w:rsidRPr="00EA7BA7">
        <w:rPr>
          <w:spacing w:val="6"/>
          <w:szCs w:val="28"/>
        </w:rPr>
        <w:t>організації</w:t>
      </w:r>
      <w:proofErr w:type="spellEnd"/>
      <w:r w:rsidRPr="00EA7BA7">
        <w:rPr>
          <w:spacing w:val="6"/>
          <w:szCs w:val="28"/>
        </w:rPr>
        <w:t xml:space="preserve"> </w:t>
      </w:r>
      <w:proofErr w:type="spellStart"/>
      <w:r w:rsidRPr="00EA7BA7">
        <w:rPr>
          <w:spacing w:val="6"/>
          <w:szCs w:val="28"/>
        </w:rPr>
        <w:t>управлінського</w:t>
      </w:r>
      <w:proofErr w:type="spellEnd"/>
      <w:r w:rsidRPr="00EA7BA7">
        <w:rPr>
          <w:spacing w:val="6"/>
          <w:szCs w:val="28"/>
        </w:rPr>
        <w:t xml:space="preserve"> </w:t>
      </w:r>
      <w:proofErr w:type="spellStart"/>
      <w:r w:rsidRPr="00EA7BA7">
        <w:rPr>
          <w:spacing w:val="6"/>
          <w:szCs w:val="28"/>
        </w:rPr>
        <w:t>обліку</w:t>
      </w:r>
      <w:proofErr w:type="spellEnd"/>
      <w:r w:rsidRPr="00EA7BA7">
        <w:rPr>
          <w:spacing w:val="6"/>
          <w:szCs w:val="28"/>
        </w:rPr>
        <w:t xml:space="preserve"> є </w:t>
      </w:r>
      <w:proofErr w:type="spellStart"/>
      <w:r w:rsidRPr="00EA7BA7">
        <w:rPr>
          <w:spacing w:val="6"/>
          <w:szCs w:val="28"/>
        </w:rPr>
        <w:t>перевищення</w:t>
      </w:r>
      <w:proofErr w:type="spellEnd"/>
      <w:r w:rsidRPr="00EA7BA7">
        <w:rPr>
          <w:spacing w:val="6"/>
          <w:szCs w:val="28"/>
        </w:rPr>
        <w:t xml:space="preserve"> </w:t>
      </w:r>
      <w:proofErr w:type="spellStart"/>
      <w:r w:rsidRPr="00EA7BA7">
        <w:rPr>
          <w:spacing w:val="6"/>
          <w:szCs w:val="28"/>
        </w:rPr>
        <w:t>показників</w:t>
      </w:r>
      <w:proofErr w:type="spellEnd"/>
      <w:r w:rsidRPr="00EA7BA7">
        <w:rPr>
          <w:spacing w:val="6"/>
          <w:szCs w:val="28"/>
        </w:rPr>
        <w:t xml:space="preserve"> </w:t>
      </w:r>
      <w:proofErr w:type="spellStart"/>
      <w:r w:rsidRPr="00EA7BA7">
        <w:rPr>
          <w:spacing w:val="6"/>
          <w:szCs w:val="28"/>
        </w:rPr>
        <w:t>корисності</w:t>
      </w:r>
      <w:proofErr w:type="spellEnd"/>
      <w:r w:rsidRPr="00EA7BA7">
        <w:rPr>
          <w:spacing w:val="6"/>
          <w:szCs w:val="28"/>
        </w:rPr>
        <w:t xml:space="preserve"> </w:t>
      </w:r>
      <w:proofErr w:type="spellStart"/>
      <w:r w:rsidRPr="00EA7BA7">
        <w:rPr>
          <w:spacing w:val="6"/>
          <w:szCs w:val="28"/>
        </w:rPr>
        <w:t>його</w:t>
      </w:r>
      <w:proofErr w:type="spellEnd"/>
      <w:r w:rsidRPr="00EA7BA7">
        <w:rPr>
          <w:spacing w:val="6"/>
          <w:szCs w:val="28"/>
        </w:rPr>
        <w:t xml:space="preserve"> </w:t>
      </w:r>
      <w:proofErr w:type="spellStart"/>
      <w:r w:rsidRPr="00EA7BA7">
        <w:rPr>
          <w:spacing w:val="6"/>
          <w:szCs w:val="28"/>
        </w:rPr>
        <w:t>впровадження</w:t>
      </w:r>
      <w:proofErr w:type="spellEnd"/>
      <w:r w:rsidRPr="00EA7BA7">
        <w:rPr>
          <w:spacing w:val="6"/>
          <w:szCs w:val="28"/>
        </w:rPr>
        <w:t xml:space="preserve"> над </w:t>
      </w:r>
      <w:proofErr w:type="spellStart"/>
      <w:r w:rsidRPr="00EA7BA7">
        <w:rPr>
          <w:spacing w:val="6"/>
          <w:szCs w:val="28"/>
        </w:rPr>
        <w:t>витратами</w:t>
      </w:r>
      <w:proofErr w:type="spellEnd"/>
      <w:r w:rsidRPr="00EA7BA7">
        <w:rPr>
          <w:spacing w:val="6"/>
          <w:szCs w:val="28"/>
        </w:rPr>
        <w:t xml:space="preserve"> на </w:t>
      </w:r>
      <w:proofErr w:type="spellStart"/>
      <w:r w:rsidRPr="00EA7BA7">
        <w:rPr>
          <w:spacing w:val="6"/>
          <w:szCs w:val="28"/>
        </w:rPr>
        <w:t>його</w:t>
      </w:r>
      <w:proofErr w:type="spellEnd"/>
      <w:r w:rsidRPr="00EA7BA7">
        <w:rPr>
          <w:spacing w:val="6"/>
          <w:szCs w:val="28"/>
        </w:rPr>
        <w:t xml:space="preserve"> </w:t>
      </w:r>
      <w:proofErr w:type="spellStart"/>
      <w:r w:rsidRPr="00EA7BA7">
        <w:rPr>
          <w:spacing w:val="6"/>
          <w:szCs w:val="28"/>
        </w:rPr>
        <w:t>організацію</w:t>
      </w:r>
      <w:proofErr w:type="spellEnd"/>
      <w:r w:rsidRPr="00EA7BA7">
        <w:rPr>
          <w:spacing w:val="6"/>
          <w:szCs w:val="28"/>
        </w:rPr>
        <w:t xml:space="preserve"> і </w:t>
      </w:r>
      <w:proofErr w:type="spellStart"/>
      <w:r w:rsidRPr="00EA7BA7">
        <w:rPr>
          <w:spacing w:val="6"/>
          <w:szCs w:val="28"/>
        </w:rPr>
        <w:t>ведення</w:t>
      </w:r>
      <w:proofErr w:type="spellEnd"/>
      <w:r w:rsidRPr="00EA7BA7">
        <w:rPr>
          <w:spacing w:val="6"/>
          <w:szCs w:val="28"/>
        </w:rPr>
        <w:t xml:space="preserve">. А </w:t>
      </w:r>
      <w:proofErr w:type="spellStart"/>
      <w:r w:rsidRPr="00EA7BA7">
        <w:rPr>
          <w:spacing w:val="6"/>
          <w:szCs w:val="28"/>
        </w:rPr>
        <w:t>отже</w:t>
      </w:r>
      <w:proofErr w:type="spellEnd"/>
      <w:r w:rsidRPr="00EA7BA7">
        <w:rPr>
          <w:spacing w:val="6"/>
          <w:szCs w:val="28"/>
        </w:rPr>
        <w:t xml:space="preserve">, для </w:t>
      </w:r>
      <w:proofErr w:type="spellStart"/>
      <w:r w:rsidRPr="00EA7BA7">
        <w:rPr>
          <w:spacing w:val="6"/>
          <w:szCs w:val="28"/>
        </w:rPr>
        <w:t>запровадження</w:t>
      </w:r>
      <w:proofErr w:type="spellEnd"/>
      <w:r w:rsidRPr="00EA7BA7">
        <w:rPr>
          <w:spacing w:val="6"/>
          <w:szCs w:val="28"/>
        </w:rPr>
        <w:t xml:space="preserve"> </w:t>
      </w:r>
      <w:proofErr w:type="spellStart"/>
      <w:r w:rsidRPr="00EA7BA7">
        <w:rPr>
          <w:spacing w:val="6"/>
          <w:szCs w:val="28"/>
        </w:rPr>
        <w:t>системи</w:t>
      </w:r>
      <w:proofErr w:type="spellEnd"/>
      <w:r w:rsidRPr="00EA7BA7">
        <w:rPr>
          <w:spacing w:val="6"/>
          <w:szCs w:val="28"/>
        </w:rPr>
        <w:t xml:space="preserve"> </w:t>
      </w:r>
      <w:proofErr w:type="spellStart"/>
      <w:r w:rsidRPr="00EA7BA7">
        <w:rPr>
          <w:spacing w:val="6"/>
          <w:szCs w:val="28"/>
        </w:rPr>
        <w:t>управлінського</w:t>
      </w:r>
      <w:proofErr w:type="spellEnd"/>
      <w:r w:rsidRPr="00EA7BA7">
        <w:rPr>
          <w:spacing w:val="6"/>
          <w:szCs w:val="28"/>
        </w:rPr>
        <w:t xml:space="preserve"> </w:t>
      </w:r>
      <w:proofErr w:type="spellStart"/>
      <w:proofErr w:type="gramStart"/>
      <w:r w:rsidRPr="00EA7BA7">
        <w:rPr>
          <w:spacing w:val="6"/>
          <w:szCs w:val="28"/>
        </w:rPr>
        <w:t>обл</w:t>
      </w:r>
      <w:proofErr w:type="gramEnd"/>
      <w:r w:rsidRPr="00EA7BA7">
        <w:rPr>
          <w:spacing w:val="6"/>
          <w:szCs w:val="28"/>
        </w:rPr>
        <w:t>іку</w:t>
      </w:r>
      <w:proofErr w:type="spellEnd"/>
      <w:r w:rsidRPr="00EA7BA7">
        <w:rPr>
          <w:spacing w:val="6"/>
          <w:szCs w:val="28"/>
        </w:rPr>
        <w:t xml:space="preserve"> в практику </w:t>
      </w:r>
      <w:proofErr w:type="spellStart"/>
      <w:r w:rsidRPr="00EA7BA7">
        <w:rPr>
          <w:spacing w:val="6"/>
          <w:szCs w:val="28"/>
        </w:rPr>
        <w:t>підприємств</w:t>
      </w:r>
      <w:proofErr w:type="spellEnd"/>
      <w:r w:rsidRPr="00EA7BA7">
        <w:rPr>
          <w:spacing w:val="6"/>
          <w:szCs w:val="28"/>
        </w:rPr>
        <w:t xml:space="preserve"> </w:t>
      </w:r>
      <w:proofErr w:type="spellStart"/>
      <w:r w:rsidRPr="00EA7BA7">
        <w:rPr>
          <w:spacing w:val="6"/>
          <w:szCs w:val="28"/>
        </w:rPr>
        <w:t>необхідно</w:t>
      </w:r>
      <w:proofErr w:type="spellEnd"/>
      <w:r w:rsidRPr="00EA7BA7">
        <w:rPr>
          <w:spacing w:val="6"/>
          <w:szCs w:val="28"/>
        </w:rPr>
        <w:t xml:space="preserve"> </w:t>
      </w:r>
      <w:proofErr w:type="spellStart"/>
      <w:r w:rsidRPr="00EA7BA7">
        <w:rPr>
          <w:spacing w:val="6"/>
          <w:szCs w:val="28"/>
        </w:rPr>
        <w:t>спиратися</w:t>
      </w:r>
      <w:proofErr w:type="spellEnd"/>
      <w:r w:rsidRPr="00EA7BA7">
        <w:rPr>
          <w:spacing w:val="6"/>
          <w:szCs w:val="28"/>
        </w:rPr>
        <w:t xml:space="preserve"> на </w:t>
      </w:r>
      <w:proofErr w:type="spellStart"/>
      <w:r w:rsidRPr="00EA7BA7">
        <w:rPr>
          <w:spacing w:val="6"/>
          <w:szCs w:val="28"/>
        </w:rPr>
        <w:t>механізм</w:t>
      </w:r>
      <w:proofErr w:type="spellEnd"/>
      <w:r w:rsidRPr="00EA7BA7">
        <w:rPr>
          <w:spacing w:val="6"/>
          <w:szCs w:val="28"/>
        </w:rPr>
        <w:t xml:space="preserve"> </w:t>
      </w:r>
      <w:proofErr w:type="spellStart"/>
      <w:r w:rsidRPr="00EA7BA7">
        <w:rPr>
          <w:spacing w:val="6"/>
          <w:szCs w:val="28"/>
        </w:rPr>
        <w:t>оцінки</w:t>
      </w:r>
      <w:proofErr w:type="spellEnd"/>
      <w:r w:rsidRPr="00EA7BA7">
        <w:rPr>
          <w:spacing w:val="6"/>
          <w:szCs w:val="28"/>
        </w:rPr>
        <w:t xml:space="preserve"> </w:t>
      </w:r>
      <w:proofErr w:type="spellStart"/>
      <w:r w:rsidRPr="00EA7BA7">
        <w:rPr>
          <w:spacing w:val="6"/>
          <w:szCs w:val="28"/>
        </w:rPr>
        <w:t>ефективності</w:t>
      </w:r>
      <w:proofErr w:type="spellEnd"/>
      <w:r w:rsidRPr="00EA7BA7">
        <w:rPr>
          <w:spacing w:val="6"/>
          <w:szCs w:val="28"/>
        </w:rPr>
        <w:t xml:space="preserve"> </w:t>
      </w:r>
      <w:proofErr w:type="spellStart"/>
      <w:r w:rsidRPr="00EA7BA7">
        <w:rPr>
          <w:spacing w:val="6"/>
          <w:szCs w:val="28"/>
        </w:rPr>
        <w:t>системи</w:t>
      </w:r>
      <w:proofErr w:type="spellEnd"/>
      <w:r w:rsidRPr="00EA7BA7">
        <w:rPr>
          <w:spacing w:val="6"/>
          <w:szCs w:val="28"/>
        </w:rPr>
        <w:t>.</w:t>
      </w:r>
    </w:p>
    <w:p w:rsidR="00E874FE" w:rsidRPr="009E1DCE" w:rsidRDefault="00E874FE" w:rsidP="00E874FE">
      <w:pPr>
        <w:pStyle w:val="3"/>
        <w:ind w:firstLine="720"/>
        <w:rPr>
          <w:szCs w:val="28"/>
        </w:rPr>
      </w:pPr>
      <w:r w:rsidRPr="009E1DCE">
        <w:rPr>
          <w:szCs w:val="28"/>
        </w:rPr>
        <w:lastRenderedPageBreak/>
        <w:t xml:space="preserve">На нашу думку, проблема </w:t>
      </w:r>
      <w:proofErr w:type="spellStart"/>
      <w:r w:rsidRPr="009E1DCE">
        <w:rPr>
          <w:szCs w:val="28"/>
        </w:rPr>
        <w:t>оцінки</w:t>
      </w:r>
      <w:proofErr w:type="spellEnd"/>
      <w:r w:rsidRPr="009E1DCE">
        <w:rPr>
          <w:szCs w:val="28"/>
        </w:rPr>
        <w:t xml:space="preserve"> </w:t>
      </w:r>
      <w:proofErr w:type="spellStart"/>
      <w:r w:rsidRPr="009E1DCE">
        <w:rPr>
          <w:szCs w:val="28"/>
        </w:rPr>
        <w:t>ефективності</w:t>
      </w:r>
      <w:proofErr w:type="spellEnd"/>
      <w:r w:rsidRPr="009E1DCE">
        <w:rPr>
          <w:szCs w:val="28"/>
        </w:rPr>
        <w:t xml:space="preserve"> </w:t>
      </w:r>
      <w:proofErr w:type="spellStart"/>
      <w:r w:rsidRPr="009E1DCE">
        <w:rPr>
          <w:szCs w:val="28"/>
        </w:rPr>
        <w:t>впровадження</w:t>
      </w:r>
      <w:proofErr w:type="spellEnd"/>
      <w:r w:rsidRPr="009E1DCE">
        <w:rPr>
          <w:szCs w:val="28"/>
        </w:rPr>
        <w:t xml:space="preserve"> </w:t>
      </w:r>
      <w:proofErr w:type="spellStart"/>
      <w:r w:rsidRPr="009E1DCE">
        <w:rPr>
          <w:szCs w:val="28"/>
        </w:rPr>
        <w:t>нових</w:t>
      </w:r>
      <w:proofErr w:type="spellEnd"/>
      <w:r w:rsidRPr="009E1DCE">
        <w:rPr>
          <w:szCs w:val="28"/>
        </w:rPr>
        <w:t xml:space="preserve"> </w:t>
      </w:r>
      <w:proofErr w:type="spellStart"/>
      <w:r w:rsidRPr="009E1DCE">
        <w:rPr>
          <w:szCs w:val="28"/>
        </w:rPr>
        <w:t>технологій</w:t>
      </w:r>
      <w:proofErr w:type="spellEnd"/>
      <w:r w:rsidRPr="009E1DCE">
        <w:rPr>
          <w:szCs w:val="28"/>
        </w:rPr>
        <w:t xml:space="preserve"> </w:t>
      </w:r>
      <w:proofErr w:type="spellStart"/>
      <w:proofErr w:type="gramStart"/>
      <w:r w:rsidRPr="009E1DCE">
        <w:rPr>
          <w:szCs w:val="28"/>
        </w:rPr>
        <w:t>обл</w:t>
      </w:r>
      <w:proofErr w:type="gramEnd"/>
      <w:r w:rsidRPr="009E1DCE">
        <w:rPr>
          <w:szCs w:val="28"/>
        </w:rPr>
        <w:t>іку</w:t>
      </w:r>
      <w:proofErr w:type="spellEnd"/>
      <w:r w:rsidRPr="009E1DCE">
        <w:rPr>
          <w:szCs w:val="28"/>
        </w:rPr>
        <w:t xml:space="preserve"> є проблемою </w:t>
      </w:r>
      <w:proofErr w:type="spellStart"/>
      <w:r w:rsidRPr="009E1DCE">
        <w:rPr>
          <w:szCs w:val="28"/>
        </w:rPr>
        <w:t>оцінки</w:t>
      </w:r>
      <w:proofErr w:type="spellEnd"/>
      <w:r w:rsidRPr="009E1DCE">
        <w:rPr>
          <w:szCs w:val="28"/>
        </w:rPr>
        <w:t xml:space="preserve"> </w:t>
      </w:r>
      <w:proofErr w:type="spellStart"/>
      <w:r w:rsidRPr="009E1DCE">
        <w:rPr>
          <w:szCs w:val="28"/>
        </w:rPr>
        <w:t>вартості</w:t>
      </w:r>
      <w:proofErr w:type="spellEnd"/>
      <w:r w:rsidRPr="009E1DCE">
        <w:rPr>
          <w:szCs w:val="28"/>
        </w:rPr>
        <w:t xml:space="preserve"> </w:t>
      </w:r>
      <w:proofErr w:type="spellStart"/>
      <w:r w:rsidRPr="009E1DCE">
        <w:rPr>
          <w:szCs w:val="28"/>
        </w:rPr>
        <w:t>інформації</w:t>
      </w:r>
      <w:proofErr w:type="spellEnd"/>
      <w:r w:rsidRPr="009E1DCE">
        <w:rPr>
          <w:szCs w:val="28"/>
        </w:rPr>
        <w:t xml:space="preserve">. </w:t>
      </w:r>
      <w:proofErr w:type="spellStart"/>
      <w:r w:rsidRPr="009E1DCE">
        <w:rPr>
          <w:szCs w:val="28"/>
        </w:rPr>
        <w:t>Ефективність</w:t>
      </w:r>
      <w:proofErr w:type="spellEnd"/>
      <w:r w:rsidRPr="009E1DCE">
        <w:rPr>
          <w:szCs w:val="28"/>
        </w:rPr>
        <w:t xml:space="preserve"> </w:t>
      </w:r>
      <w:proofErr w:type="spellStart"/>
      <w:r w:rsidRPr="009E1DCE">
        <w:rPr>
          <w:szCs w:val="28"/>
        </w:rPr>
        <w:t>її</w:t>
      </w:r>
      <w:proofErr w:type="spellEnd"/>
      <w:r w:rsidRPr="009E1DCE">
        <w:rPr>
          <w:szCs w:val="28"/>
        </w:rPr>
        <w:t xml:space="preserve"> </w:t>
      </w:r>
      <w:proofErr w:type="spellStart"/>
      <w:r w:rsidRPr="009E1DCE">
        <w:rPr>
          <w:szCs w:val="28"/>
        </w:rPr>
        <w:t>використання</w:t>
      </w:r>
      <w:proofErr w:type="spellEnd"/>
      <w:r w:rsidRPr="009E1DCE">
        <w:rPr>
          <w:szCs w:val="28"/>
        </w:rPr>
        <w:t xml:space="preserve"> менеджерами та </w:t>
      </w:r>
      <w:proofErr w:type="spellStart"/>
      <w:r w:rsidRPr="009E1DCE">
        <w:rPr>
          <w:szCs w:val="28"/>
        </w:rPr>
        <w:t>іншими</w:t>
      </w:r>
      <w:proofErr w:type="spellEnd"/>
      <w:r w:rsidRPr="009E1DCE">
        <w:rPr>
          <w:szCs w:val="28"/>
        </w:rPr>
        <w:t xml:space="preserve"> </w:t>
      </w:r>
      <w:proofErr w:type="spellStart"/>
      <w:r w:rsidRPr="009E1DCE">
        <w:rPr>
          <w:szCs w:val="28"/>
        </w:rPr>
        <w:t>користувачами</w:t>
      </w:r>
      <w:proofErr w:type="spellEnd"/>
      <w:r w:rsidRPr="009E1DCE">
        <w:rPr>
          <w:szCs w:val="28"/>
        </w:rPr>
        <w:t xml:space="preserve"> – не є </w:t>
      </w:r>
      <w:proofErr w:type="spellStart"/>
      <w:r w:rsidRPr="009E1DCE">
        <w:rPr>
          <w:szCs w:val="28"/>
        </w:rPr>
        <w:t>питанням</w:t>
      </w:r>
      <w:proofErr w:type="spellEnd"/>
      <w:r w:rsidRPr="009E1DCE">
        <w:rPr>
          <w:szCs w:val="28"/>
        </w:rPr>
        <w:t xml:space="preserve"> </w:t>
      </w:r>
      <w:proofErr w:type="spellStart"/>
      <w:r w:rsidRPr="009E1DCE">
        <w:rPr>
          <w:szCs w:val="28"/>
        </w:rPr>
        <w:t>обліку</w:t>
      </w:r>
      <w:proofErr w:type="spellEnd"/>
      <w:r w:rsidRPr="009E1DCE">
        <w:rPr>
          <w:szCs w:val="28"/>
        </w:rPr>
        <w:t xml:space="preserve">, </w:t>
      </w:r>
      <w:proofErr w:type="spellStart"/>
      <w:r w:rsidRPr="009E1DCE">
        <w:rPr>
          <w:szCs w:val="28"/>
        </w:rPr>
        <w:t>хоча</w:t>
      </w:r>
      <w:proofErr w:type="spellEnd"/>
      <w:r w:rsidRPr="009E1DCE">
        <w:rPr>
          <w:szCs w:val="28"/>
        </w:rPr>
        <w:t xml:space="preserve"> повинна бути </w:t>
      </w:r>
      <w:proofErr w:type="spellStart"/>
      <w:r w:rsidRPr="009E1DCE">
        <w:rPr>
          <w:szCs w:val="28"/>
        </w:rPr>
        <w:t>об’єктом</w:t>
      </w:r>
      <w:proofErr w:type="spellEnd"/>
      <w:r w:rsidRPr="009E1DCE">
        <w:rPr>
          <w:szCs w:val="28"/>
        </w:rPr>
        <w:t xml:space="preserve"> </w:t>
      </w:r>
      <w:proofErr w:type="spellStart"/>
      <w:r w:rsidRPr="009E1DCE">
        <w:rPr>
          <w:szCs w:val="28"/>
        </w:rPr>
        <w:t>аналізу</w:t>
      </w:r>
      <w:proofErr w:type="spellEnd"/>
      <w:r w:rsidRPr="009E1DCE">
        <w:rPr>
          <w:szCs w:val="28"/>
        </w:rPr>
        <w:t xml:space="preserve">. </w:t>
      </w:r>
      <w:proofErr w:type="spellStart"/>
      <w:r w:rsidRPr="009E1DCE">
        <w:rPr>
          <w:szCs w:val="28"/>
        </w:rPr>
        <w:t>Тобто</w:t>
      </w:r>
      <w:proofErr w:type="spellEnd"/>
      <w:r w:rsidRPr="009E1DCE">
        <w:rPr>
          <w:szCs w:val="28"/>
        </w:rPr>
        <w:t xml:space="preserve">, на нашу думку, </w:t>
      </w:r>
      <w:proofErr w:type="spellStart"/>
      <w:r w:rsidRPr="009E1DCE">
        <w:rPr>
          <w:szCs w:val="28"/>
        </w:rPr>
        <w:t>невиправдано</w:t>
      </w:r>
      <w:proofErr w:type="spellEnd"/>
      <w:r w:rsidRPr="009E1DCE">
        <w:rPr>
          <w:szCs w:val="28"/>
        </w:rPr>
        <w:t xml:space="preserve"> і </w:t>
      </w:r>
      <w:proofErr w:type="spellStart"/>
      <w:r w:rsidRPr="009E1DCE">
        <w:rPr>
          <w:szCs w:val="28"/>
        </w:rPr>
        <w:t>нераціонально</w:t>
      </w:r>
      <w:proofErr w:type="spellEnd"/>
      <w:r w:rsidRPr="009E1DCE">
        <w:rPr>
          <w:szCs w:val="28"/>
        </w:rPr>
        <w:t xml:space="preserve"> </w:t>
      </w:r>
      <w:proofErr w:type="spellStart"/>
      <w:r w:rsidRPr="009E1DCE">
        <w:rPr>
          <w:szCs w:val="28"/>
        </w:rPr>
        <w:t>відкидати</w:t>
      </w:r>
      <w:proofErr w:type="spellEnd"/>
      <w:r w:rsidRPr="009E1DCE">
        <w:rPr>
          <w:szCs w:val="28"/>
        </w:rPr>
        <w:t xml:space="preserve"> </w:t>
      </w:r>
      <w:proofErr w:type="spellStart"/>
      <w:r w:rsidRPr="009E1DCE">
        <w:rPr>
          <w:szCs w:val="28"/>
        </w:rPr>
        <w:t>поняття</w:t>
      </w:r>
      <w:proofErr w:type="spellEnd"/>
      <w:r w:rsidRPr="009E1DCE">
        <w:rPr>
          <w:szCs w:val="28"/>
        </w:rPr>
        <w:t xml:space="preserve"> “</w:t>
      </w:r>
      <w:proofErr w:type="spellStart"/>
      <w:r w:rsidRPr="009E1DCE">
        <w:rPr>
          <w:szCs w:val="28"/>
        </w:rPr>
        <w:t>ефективність</w:t>
      </w:r>
      <w:proofErr w:type="spellEnd"/>
      <w:r w:rsidRPr="009E1DCE">
        <w:rPr>
          <w:szCs w:val="28"/>
        </w:rPr>
        <w:t xml:space="preserve"> </w:t>
      </w:r>
      <w:proofErr w:type="spellStart"/>
      <w:proofErr w:type="gramStart"/>
      <w:r w:rsidRPr="009E1DCE">
        <w:rPr>
          <w:szCs w:val="28"/>
        </w:rPr>
        <w:t>обл</w:t>
      </w:r>
      <w:proofErr w:type="gramEnd"/>
      <w:r w:rsidRPr="009E1DCE">
        <w:rPr>
          <w:szCs w:val="28"/>
        </w:rPr>
        <w:t>ікової</w:t>
      </w:r>
      <w:proofErr w:type="spellEnd"/>
      <w:r w:rsidRPr="009E1DCE">
        <w:rPr>
          <w:szCs w:val="28"/>
        </w:rPr>
        <w:t xml:space="preserve"> </w:t>
      </w:r>
      <w:proofErr w:type="spellStart"/>
      <w:r w:rsidRPr="009E1DCE">
        <w:rPr>
          <w:szCs w:val="28"/>
        </w:rPr>
        <w:t>технології</w:t>
      </w:r>
      <w:proofErr w:type="spellEnd"/>
      <w:r w:rsidRPr="009E1DCE">
        <w:rPr>
          <w:szCs w:val="28"/>
        </w:rPr>
        <w:t xml:space="preserve">”, </w:t>
      </w:r>
      <w:proofErr w:type="spellStart"/>
      <w:r w:rsidRPr="009E1DCE">
        <w:rPr>
          <w:szCs w:val="28"/>
        </w:rPr>
        <w:t>під</w:t>
      </w:r>
      <w:proofErr w:type="spellEnd"/>
      <w:r w:rsidRPr="009E1DCE">
        <w:rPr>
          <w:szCs w:val="28"/>
        </w:rPr>
        <w:t xml:space="preserve"> </w:t>
      </w:r>
      <w:proofErr w:type="spellStart"/>
      <w:r w:rsidRPr="009E1DCE">
        <w:rPr>
          <w:szCs w:val="28"/>
        </w:rPr>
        <w:t>якою</w:t>
      </w:r>
      <w:proofErr w:type="spellEnd"/>
      <w:r w:rsidRPr="009E1DCE">
        <w:rPr>
          <w:szCs w:val="28"/>
        </w:rPr>
        <w:t xml:space="preserve"> ми </w:t>
      </w:r>
      <w:proofErr w:type="spellStart"/>
      <w:r w:rsidRPr="009E1DCE">
        <w:rPr>
          <w:szCs w:val="28"/>
        </w:rPr>
        <w:t>розуміємо</w:t>
      </w:r>
      <w:proofErr w:type="spellEnd"/>
      <w:r w:rsidRPr="009E1DCE">
        <w:rPr>
          <w:szCs w:val="28"/>
        </w:rPr>
        <w:t xml:space="preserve"> </w:t>
      </w:r>
      <w:proofErr w:type="spellStart"/>
      <w:r w:rsidRPr="009E1DCE">
        <w:rPr>
          <w:szCs w:val="28"/>
        </w:rPr>
        <w:t>рівень</w:t>
      </w:r>
      <w:proofErr w:type="spellEnd"/>
      <w:r w:rsidRPr="009E1DCE">
        <w:rPr>
          <w:szCs w:val="28"/>
        </w:rPr>
        <w:t xml:space="preserve"> </w:t>
      </w:r>
      <w:proofErr w:type="spellStart"/>
      <w:r w:rsidRPr="009E1DCE">
        <w:rPr>
          <w:szCs w:val="28"/>
        </w:rPr>
        <w:t>інформаційного</w:t>
      </w:r>
      <w:proofErr w:type="spellEnd"/>
      <w:r w:rsidRPr="009E1DCE">
        <w:rPr>
          <w:szCs w:val="28"/>
        </w:rPr>
        <w:t xml:space="preserve"> </w:t>
      </w:r>
      <w:proofErr w:type="spellStart"/>
      <w:r w:rsidRPr="009E1DCE">
        <w:rPr>
          <w:szCs w:val="28"/>
        </w:rPr>
        <w:t>забезпечення</w:t>
      </w:r>
      <w:proofErr w:type="spellEnd"/>
      <w:r w:rsidRPr="009E1DCE">
        <w:rPr>
          <w:szCs w:val="28"/>
        </w:rPr>
        <w:t xml:space="preserve"> </w:t>
      </w:r>
      <w:proofErr w:type="spellStart"/>
      <w:r w:rsidRPr="009E1DCE">
        <w:rPr>
          <w:szCs w:val="28"/>
        </w:rPr>
        <w:t>управління</w:t>
      </w:r>
      <w:proofErr w:type="spellEnd"/>
      <w:r w:rsidRPr="009E1DCE">
        <w:rPr>
          <w:szCs w:val="28"/>
        </w:rPr>
        <w:t xml:space="preserve">. </w:t>
      </w:r>
      <w:proofErr w:type="spellStart"/>
      <w:r w:rsidRPr="009E1DCE">
        <w:rPr>
          <w:szCs w:val="28"/>
        </w:rPr>
        <w:t>Інформаційне</w:t>
      </w:r>
      <w:proofErr w:type="spellEnd"/>
      <w:r w:rsidRPr="009E1DCE">
        <w:rPr>
          <w:szCs w:val="28"/>
        </w:rPr>
        <w:t xml:space="preserve"> </w:t>
      </w:r>
      <w:proofErr w:type="spellStart"/>
      <w:r w:rsidRPr="009E1DCE">
        <w:rPr>
          <w:szCs w:val="28"/>
        </w:rPr>
        <w:t>забезпечення</w:t>
      </w:r>
      <w:proofErr w:type="spellEnd"/>
      <w:r w:rsidRPr="009E1DCE">
        <w:rPr>
          <w:szCs w:val="28"/>
        </w:rPr>
        <w:t xml:space="preserve"> </w:t>
      </w:r>
      <w:proofErr w:type="spellStart"/>
      <w:r w:rsidRPr="009E1DCE">
        <w:rPr>
          <w:szCs w:val="28"/>
        </w:rPr>
        <w:t>складається</w:t>
      </w:r>
      <w:proofErr w:type="spellEnd"/>
      <w:r w:rsidRPr="009E1DCE">
        <w:rPr>
          <w:szCs w:val="28"/>
        </w:rPr>
        <w:t xml:space="preserve"> </w:t>
      </w:r>
      <w:proofErr w:type="spellStart"/>
      <w:r w:rsidRPr="009E1DCE">
        <w:rPr>
          <w:szCs w:val="28"/>
        </w:rPr>
        <w:t>із</w:t>
      </w:r>
      <w:proofErr w:type="spellEnd"/>
      <w:r w:rsidRPr="009E1DCE">
        <w:rPr>
          <w:szCs w:val="28"/>
        </w:rPr>
        <w:t>:</w:t>
      </w:r>
    </w:p>
    <w:p w:rsidR="00E874FE" w:rsidRPr="009E1DCE" w:rsidRDefault="00E874FE" w:rsidP="009C07E4">
      <w:pPr>
        <w:pStyle w:val="3"/>
        <w:numPr>
          <w:ilvl w:val="0"/>
          <w:numId w:val="39"/>
        </w:numPr>
        <w:ind w:left="0" w:firstLine="720"/>
        <w:rPr>
          <w:szCs w:val="28"/>
        </w:rPr>
      </w:pPr>
      <w:proofErr w:type="spellStart"/>
      <w:r w:rsidRPr="009E1DCE">
        <w:rPr>
          <w:szCs w:val="28"/>
        </w:rPr>
        <w:t>спроможності</w:t>
      </w:r>
      <w:proofErr w:type="spellEnd"/>
      <w:r w:rsidRPr="009E1DCE">
        <w:rPr>
          <w:szCs w:val="28"/>
        </w:rPr>
        <w:t xml:space="preserve"> </w:t>
      </w:r>
      <w:proofErr w:type="spellStart"/>
      <w:proofErr w:type="gramStart"/>
      <w:r w:rsidRPr="009E1DCE">
        <w:rPr>
          <w:szCs w:val="28"/>
        </w:rPr>
        <w:t>обл</w:t>
      </w:r>
      <w:proofErr w:type="gramEnd"/>
      <w:r w:rsidRPr="009E1DCE">
        <w:rPr>
          <w:szCs w:val="28"/>
        </w:rPr>
        <w:t>ікової</w:t>
      </w:r>
      <w:proofErr w:type="spellEnd"/>
      <w:r w:rsidRPr="009E1DCE">
        <w:rPr>
          <w:szCs w:val="28"/>
        </w:rPr>
        <w:t xml:space="preserve"> </w:t>
      </w:r>
      <w:proofErr w:type="spellStart"/>
      <w:r w:rsidRPr="009E1DCE">
        <w:rPr>
          <w:szCs w:val="28"/>
        </w:rPr>
        <w:t>системи</w:t>
      </w:r>
      <w:proofErr w:type="spellEnd"/>
      <w:r w:rsidRPr="009E1DCE">
        <w:rPr>
          <w:szCs w:val="28"/>
        </w:rPr>
        <w:t xml:space="preserve"> оперативно і з </w:t>
      </w:r>
      <w:proofErr w:type="spellStart"/>
      <w:r w:rsidRPr="009E1DCE">
        <w:rPr>
          <w:szCs w:val="28"/>
        </w:rPr>
        <w:t>необхідним</w:t>
      </w:r>
      <w:proofErr w:type="spellEnd"/>
      <w:r w:rsidRPr="009E1DCE">
        <w:rPr>
          <w:szCs w:val="28"/>
        </w:rPr>
        <w:t xml:space="preserve"> </w:t>
      </w:r>
      <w:proofErr w:type="spellStart"/>
      <w:r w:rsidRPr="009E1DCE">
        <w:rPr>
          <w:szCs w:val="28"/>
        </w:rPr>
        <w:t>ступенем</w:t>
      </w:r>
      <w:proofErr w:type="spellEnd"/>
      <w:r w:rsidRPr="009E1DCE">
        <w:rPr>
          <w:szCs w:val="28"/>
        </w:rPr>
        <w:t xml:space="preserve"> </w:t>
      </w:r>
      <w:proofErr w:type="spellStart"/>
      <w:r w:rsidRPr="009E1DCE">
        <w:rPr>
          <w:szCs w:val="28"/>
        </w:rPr>
        <w:t>точності</w:t>
      </w:r>
      <w:proofErr w:type="spellEnd"/>
      <w:r w:rsidRPr="009E1DCE">
        <w:rPr>
          <w:szCs w:val="28"/>
        </w:rPr>
        <w:t xml:space="preserve"> </w:t>
      </w:r>
      <w:proofErr w:type="spellStart"/>
      <w:r w:rsidRPr="009E1DCE">
        <w:rPr>
          <w:szCs w:val="28"/>
        </w:rPr>
        <w:t>відобразити</w:t>
      </w:r>
      <w:proofErr w:type="spellEnd"/>
      <w:r w:rsidRPr="009E1DCE">
        <w:rPr>
          <w:szCs w:val="28"/>
        </w:rPr>
        <w:t xml:space="preserve"> (</w:t>
      </w:r>
      <w:proofErr w:type="spellStart"/>
      <w:r w:rsidRPr="009E1DCE">
        <w:rPr>
          <w:szCs w:val="28"/>
        </w:rPr>
        <w:t>зареєструвати</w:t>
      </w:r>
      <w:proofErr w:type="spellEnd"/>
      <w:r w:rsidRPr="009E1DCE">
        <w:rPr>
          <w:szCs w:val="28"/>
        </w:rPr>
        <w:t xml:space="preserve"> й </w:t>
      </w:r>
      <w:proofErr w:type="spellStart"/>
      <w:r w:rsidRPr="009E1DCE">
        <w:rPr>
          <w:szCs w:val="28"/>
        </w:rPr>
        <w:t>інтерпретувати</w:t>
      </w:r>
      <w:proofErr w:type="spellEnd"/>
      <w:r w:rsidRPr="009E1DCE">
        <w:rPr>
          <w:szCs w:val="28"/>
        </w:rPr>
        <w:t xml:space="preserve">) </w:t>
      </w:r>
      <w:proofErr w:type="spellStart"/>
      <w:r w:rsidRPr="009E1DCE">
        <w:rPr>
          <w:szCs w:val="28"/>
        </w:rPr>
        <w:t>явище</w:t>
      </w:r>
      <w:proofErr w:type="spellEnd"/>
      <w:r w:rsidRPr="009E1DCE">
        <w:rPr>
          <w:szCs w:val="28"/>
        </w:rPr>
        <w:t xml:space="preserve"> (</w:t>
      </w:r>
      <w:proofErr w:type="spellStart"/>
      <w:r w:rsidRPr="009E1DCE">
        <w:rPr>
          <w:szCs w:val="28"/>
        </w:rPr>
        <w:t>подію</w:t>
      </w:r>
      <w:proofErr w:type="spellEnd"/>
      <w:r w:rsidRPr="009E1DCE">
        <w:rPr>
          <w:szCs w:val="28"/>
        </w:rPr>
        <w:t xml:space="preserve">), яке </w:t>
      </w:r>
      <w:proofErr w:type="spellStart"/>
      <w:r w:rsidRPr="009E1DCE">
        <w:rPr>
          <w:szCs w:val="28"/>
        </w:rPr>
        <w:t>визнано</w:t>
      </w:r>
      <w:proofErr w:type="spellEnd"/>
      <w:r w:rsidRPr="009E1DCE">
        <w:rPr>
          <w:szCs w:val="28"/>
        </w:rPr>
        <w:t xml:space="preserve"> </w:t>
      </w:r>
      <w:proofErr w:type="spellStart"/>
      <w:r w:rsidRPr="009E1DCE">
        <w:rPr>
          <w:szCs w:val="28"/>
        </w:rPr>
        <w:t>релевантним</w:t>
      </w:r>
      <w:proofErr w:type="spellEnd"/>
      <w:r w:rsidRPr="009E1DCE">
        <w:rPr>
          <w:szCs w:val="28"/>
        </w:rPr>
        <w:t xml:space="preserve">, </w:t>
      </w:r>
      <w:proofErr w:type="spellStart"/>
      <w:r w:rsidRPr="009E1DCE">
        <w:rPr>
          <w:szCs w:val="28"/>
        </w:rPr>
        <w:t>тобто</w:t>
      </w:r>
      <w:proofErr w:type="spellEnd"/>
      <w:r w:rsidRPr="009E1DCE">
        <w:rPr>
          <w:szCs w:val="28"/>
        </w:rPr>
        <w:t xml:space="preserve"> </w:t>
      </w:r>
      <w:proofErr w:type="spellStart"/>
      <w:r w:rsidRPr="009E1DCE">
        <w:rPr>
          <w:szCs w:val="28"/>
        </w:rPr>
        <w:t>може</w:t>
      </w:r>
      <w:proofErr w:type="spellEnd"/>
      <w:r w:rsidRPr="009E1DCE">
        <w:rPr>
          <w:szCs w:val="28"/>
        </w:rPr>
        <w:t xml:space="preserve"> </w:t>
      </w:r>
      <w:proofErr w:type="spellStart"/>
      <w:r w:rsidRPr="009E1DCE">
        <w:rPr>
          <w:szCs w:val="28"/>
        </w:rPr>
        <w:t>вплинути</w:t>
      </w:r>
      <w:proofErr w:type="spellEnd"/>
      <w:r w:rsidRPr="009E1DCE">
        <w:rPr>
          <w:szCs w:val="28"/>
        </w:rPr>
        <w:t xml:space="preserve"> на </w:t>
      </w:r>
      <w:proofErr w:type="spellStart"/>
      <w:r w:rsidRPr="009E1DCE">
        <w:rPr>
          <w:szCs w:val="28"/>
        </w:rPr>
        <w:t>результативність</w:t>
      </w:r>
      <w:proofErr w:type="spellEnd"/>
      <w:r w:rsidRPr="009E1DCE">
        <w:rPr>
          <w:szCs w:val="28"/>
        </w:rPr>
        <w:t xml:space="preserve"> </w:t>
      </w:r>
      <w:proofErr w:type="spellStart"/>
      <w:r w:rsidRPr="009E1DCE">
        <w:rPr>
          <w:szCs w:val="28"/>
        </w:rPr>
        <w:t>діяльності</w:t>
      </w:r>
      <w:proofErr w:type="spellEnd"/>
      <w:r w:rsidRPr="009E1DCE">
        <w:rPr>
          <w:szCs w:val="28"/>
        </w:rPr>
        <w:t xml:space="preserve"> </w:t>
      </w:r>
      <w:proofErr w:type="spellStart"/>
      <w:r w:rsidRPr="009E1DCE">
        <w:rPr>
          <w:szCs w:val="28"/>
        </w:rPr>
        <w:t>підприємства</w:t>
      </w:r>
      <w:proofErr w:type="spellEnd"/>
      <w:r w:rsidRPr="009E1DCE">
        <w:rPr>
          <w:szCs w:val="28"/>
        </w:rPr>
        <w:t>;</w:t>
      </w:r>
    </w:p>
    <w:p w:rsidR="00E874FE" w:rsidRPr="009E1DCE" w:rsidRDefault="00E874FE" w:rsidP="009C07E4">
      <w:pPr>
        <w:pStyle w:val="3"/>
        <w:numPr>
          <w:ilvl w:val="0"/>
          <w:numId w:val="39"/>
        </w:numPr>
        <w:ind w:left="0" w:firstLine="720"/>
        <w:rPr>
          <w:szCs w:val="28"/>
        </w:rPr>
      </w:pPr>
      <w:proofErr w:type="spellStart"/>
      <w:r w:rsidRPr="009E1DCE">
        <w:rPr>
          <w:szCs w:val="28"/>
        </w:rPr>
        <w:t>забезпечення</w:t>
      </w:r>
      <w:proofErr w:type="spellEnd"/>
      <w:r w:rsidRPr="009E1DCE">
        <w:rPr>
          <w:szCs w:val="28"/>
        </w:rPr>
        <w:t xml:space="preserve"> контролю </w:t>
      </w:r>
      <w:proofErr w:type="spellStart"/>
      <w:proofErr w:type="gramStart"/>
      <w:r w:rsidRPr="009E1DCE">
        <w:rPr>
          <w:szCs w:val="28"/>
        </w:rPr>
        <w:t>р</w:t>
      </w:r>
      <w:proofErr w:type="gramEnd"/>
      <w:r w:rsidRPr="009E1DCE">
        <w:rPr>
          <w:szCs w:val="28"/>
        </w:rPr>
        <w:t>івнів</w:t>
      </w:r>
      <w:proofErr w:type="spellEnd"/>
      <w:r w:rsidRPr="009E1DCE">
        <w:rPr>
          <w:szCs w:val="28"/>
        </w:rPr>
        <w:t xml:space="preserve"> </w:t>
      </w:r>
      <w:proofErr w:type="spellStart"/>
      <w:r w:rsidRPr="009E1DCE">
        <w:rPr>
          <w:szCs w:val="28"/>
        </w:rPr>
        <w:t>релевантності</w:t>
      </w:r>
      <w:proofErr w:type="spellEnd"/>
      <w:r w:rsidRPr="009E1DCE">
        <w:rPr>
          <w:szCs w:val="28"/>
        </w:rPr>
        <w:t xml:space="preserve"> </w:t>
      </w:r>
      <w:proofErr w:type="spellStart"/>
      <w:r w:rsidRPr="009E1DCE">
        <w:rPr>
          <w:szCs w:val="28"/>
        </w:rPr>
        <w:t>відхилень</w:t>
      </w:r>
      <w:proofErr w:type="spellEnd"/>
      <w:r w:rsidRPr="009E1DCE">
        <w:rPr>
          <w:szCs w:val="28"/>
        </w:rPr>
        <w:t xml:space="preserve"> і </w:t>
      </w:r>
      <w:proofErr w:type="spellStart"/>
      <w:r w:rsidRPr="009E1DCE">
        <w:rPr>
          <w:szCs w:val="28"/>
        </w:rPr>
        <w:t>якості</w:t>
      </w:r>
      <w:proofErr w:type="spellEnd"/>
      <w:r w:rsidRPr="009E1DCE">
        <w:rPr>
          <w:szCs w:val="28"/>
        </w:rPr>
        <w:t xml:space="preserve"> </w:t>
      </w:r>
      <w:proofErr w:type="spellStart"/>
      <w:r w:rsidRPr="009E1DCE">
        <w:rPr>
          <w:szCs w:val="28"/>
        </w:rPr>
        <w:t>виконання</w:t>
      </w:r>
      <w:proofErr w:type="spellEnd"/>
      <w:r w:rsidRPr="009E1DCE">
        <w:rPr>
          <w:szCs w:val="28"/>
        </w:rPr>
        <w:t xml:space="preserve"> </w:t>
      </w:r>
      <w:proofErr w:type="spellStart"/>
      <w:r w:rsidRPr="009E1DCE">
        <w:rPr>
          <w:szCs w:val="28"/>
        </w:rPr>
        <w:t>запланованих</w:t>
      </w:r>
      <w:proofErr w:type="spellEnd"/>
      <w:r w:rsidRPr="009E1DCE">
        <w:rPr>
          <w:szCs w:val="28"/>
        </w:rPr>
        <w:t xml:space="preserve"> </w:t>
      </w:r>
      <w:proofErr w:type="spellStart"/>
      <w:r w:rsidRPr="009E1DCE">
        <w:rPr>
          <w:szCs w:val="28"/>
        </w:rPr>
        <w:t>дій</w:t>
      </w:r>
      <w:proofErr w:type="spellEnd"/>
      <w:r w:rsidRPr="009E1DCE">
        <w:rPr>
          <w:szCs w:val="28"/>
        </w:rPr>
        <w:t xml:space="preserve"> у </w:t>
      </w:r>
      <w:proofErr w:type="spellStart"/>
      <w:r w:rsidRPr="009E1DCE">
        <w:rPr>
          <w:szCs w:val="28"/>
        </w:rPr>
        <w:t>логістичній</w:t>
      </w:r>
      <w:proofErr w:type="spellEnd"/>
      <w:r w:rsidRPr="009E1DCE">
        <w:rPr>
          <w:szCs w:val="28"/>
        </w:rPr>
        <w:t xml:space="preserve"> </w:t>
      </w:r>
      <w:proofErr w:type="spellStart"/>
      <w:r w:rsidRPr="009E1DCE">
        <w:rPr>
          <w:szCs w:val="28"/>
        </w:rPr>
        <w:t>системі</w:t>
      </w:r>
      <w:proofErr w:type="spellEnd"/>
      <w:r w:rsidRPr="009E1DCE">
        <w:rPr>
          <w:szCs w:val="28"/>
        </w:rPr>
        <w:t xml:space="preserve"> </w:t>
      </w:r>
      <w:proofErr w:type="spellStart"/>
      <w:r w:rsidRPr="009E1DCE">
        <w:rPr>
          <w:szCs w:val="28"/>
        </w:rPr>
        <w:t>підприємства</w:t>
      </w:r>
      <w:proofErr w:type="spellEnd"/>
      <w:r w:rsidRPr="009E1DCE">
        <w:rPr>
          <w:szCs w:val="28"/>
        </w:rPr>
        <w:t>.</w:t>
      </w:r>
    </w:p>
    <w:p w:rsidR="00E874FE" w:rsidRPr="009E1DCE" w:rsidRDefault="00E874FE" w:rsidP="00E874FE">
      <w:pPr>
        <w:spacing w:line="360" w:lineRule="auto"/>
        <w:ind w:firstLine="720"/>
        <w:jc w:val="both"/>
        <w:rPr>
          <w:sz w:val="28"/>
          <w:szCs w:val="28"/>
        </w:rPr>
      </w:pPr>
      <w:r w:rsidRPr="009E1DCE">
        <w:rPr>
          <w:sz w:val="28"/>
          <w:szCs w:val="28"/>
        </w:rPr>
        <w:t xml:space="preserve">На думку більшості дослідників, одним з обмежуючих факторів на шляху впровадження системи управлінського обліку на підприємствах є невиправдано висока вартість одержання інформації. Ми </w:t>
      </w:r>
      <w:r>
        <w:rPr>
          <w:sz w:val="28"/>
          <w:szCs w:val="28"/>
        </w:rPr>
        <w:t>по</w:t>
      </w:r>
      <w:r w:rsidRPr="009E1DCE">
        <w:rPr>
          <w:sz w:val="28"/>
          <w:szCs w:val="28"/>
        </w:rPr>
        <w:t xml:space="preserve">в'язуємо цю сформовану точку зору з відсутністю механізму оцінки ефективності облікових технологій. Однак, це не повинно стати причиною відмовлення від інновацій у цій області, тим більше, що в сучасних умовах функціонування підприємств не тільки зростає потреба в якісному інформаційному забезпеченні </w:t>
      </w:r>
      <w:r>
        <w:rPr>
          <w:sz w:val="28"/>
          <w:szCs w:val="28"/>
        </w:rPr>
        <w:t>управління</w:t>
      </w:r>
      <w:r w:rsidRPr="009E1DCE">
        <w:rPr>
          <w:sz w:val="28"/>
          <w:szCs w:val="28"/>
        </w:rPr>
        <w:t xml:space="preserve">, але і з'являються досить </w:t>
      </w:r>
      <w:r>
        <w:rPr>
          <w:sz w:val="28"/>
          <w:szCs w:val="28"/>
        </w:rPr>
        <w:t>потуж</w:t>
      </w:r>
      <w:r w:rsidRPr="009E1DCE">
        <w:rPr>
          <w:sz w:val="28"/>
          <w:szCs w:val="28"/>
        </w:rPr>
        <w:t xml:space="preserve">ні технічні засоби його підтримки: розвиток комп'ютерних технологій пропонує сьогодні не тільки програми бухгалтерського обліку, але й усіх видів аналізу. </w:t>
      </w:r>
    </w:p>
    <w:p w:rsidR="00E874FE" w:rsidRPr="009E1DCE" w:rsidRDefault="00E874FE" w:rsidP="00E874FE">
      <w:pPr>
        <w:spacing w:line="360" w:lineRule="auto"/>
        <w:ind w:firstLine="720"/>
        <w:jc w:val="both"/>
        <w:rPr>
          <w:sz w:val="28"/>
          <w:szCs w:val="28"/>
        </w:rPr>
      </w:pPr>
      <w:r w:rsidRPr="009E1DCE">
        <w:rPr>
          <w:sz w:val="28"/>
          <w:szCs w:val="28"/>
        </w:rPr>
        <w:t>Ефективність роботи бухгалтера-аналітика багато в чому залежить від досконалості методики управлінського обліку, від того, у якій мірі вона відповідає сучасним вимогам управління виробництвом, а також від технічних можливостей комп'ютерних технологій. При цьому реалізація можливостей управлінського обліку напряму залежить від реальних умов підприємства, організації інформаційних каналів і кваліфікації працівників, що займаються обробкою потоків інформації і розробкою управлінських рішень.</w:t>
      </w:r>
    </w:p>
    <w:p w:rsidR="00E874FE" w:rsidRDefault="00E874FE" w:rsidP="00E874FE">
      <w:pPr>
        <w:pStyle w:val="ab"/>
        <w:ind w:firstLine="720"/>
      </w:pPr>
      <w:r>
        <w:lastRenderedPageBreak/>
        <w:t>Підводячи підсумки розгляду виробничо-економічних систем як об'єктів управління, доходимо висновку про те, що вони є типовими складними системами, основним інструментом дослідження яких є системний аналіз, а раціональне управління ними можливе лише з позицій системного підходу.</w:t>
      </w:r>
    </w:p>
    <w:p w:rsidR="00E874FE" w:rsidRDefault="00E874FE" w:rsidP="00E874FE">
      <w:pPr>
        <w:pStyle w:val="ab"/>
        <w:ind w:firstLine="720"/>
      </w:pPr>
      <w:r>
        <w:t>Всі ці обставини, на нашу думку, диктують необхідність наукової організації й оптимізації інформаційних потоків на підприємстві на основі розробки виробничої моделі комунікаційних каналів і принципів формування і руху інформації в них. Таким чином, актуалізується необхідність:</w:t>
      </w:r>
    </w:p>
    <w:p w:rsidR="00E874FE" w:rsidRDefault="00E874FE" w:rsidP="00E874FE">
      <w:pPr>
        <w:pStyle w:val="ab"/>
        <w:ind w:firstLine="720"/>
      </w:pPr>
      <w:r>
        <w:t>- розробки внутрішніх принципів формування обліково-аналітичних сегментів (облікових розпоряджень чи стандартів управлінського обліку) відповідно до типів і класів розв'язуваних управлінських задач;</w:t>
      </w:r>
    </w:p>
    <w:p w:rsidR="00E874FE" w:rsidRDefault="00E874FE" w:rsidP="00E874FE">
      <w:pPr>
        <w:pStyle w:val="ab"/>
        <w:ind w:firstLine="720"/>
      </w:pPr>
      <w:r>
        <w:t>- досягнення максимального ступеня інтеграції управлінського обліку з іншими видами господарського обліку з метою найбільш раціонального  інформаційного забезпечення керуючих систем підприємства;</w:t>
      </w:r>
    </w:p>
    <w:p w:rsidR="00E874FE" w:rsidRDefault="00E874FE" w:rsidP="00E874FE">
      <w:pPr>
        <w:pStyle w:val="ab"/>
        <w:ind w:firstLine="720"/>
      </w:pPr>
      <w:r>
        <w:t>- розробки класифікаційних моделей управлінського обліку витрат підприємства;</w:t>
      </w:r>
    </w:p>
    <w:p w:rsidR="00E874FE" w:rsidRDefault="00E874FE" w:rsidP="00E874FE">
      <w:pPr>
        <w:pStyle w:val="ab"/>
        <w:ind w:firstLine="720"/>
      </w:pPr>
      <w:r>
        <w:t>- розробки кодової системи позначення складових інформаційного потоку для зниження ризику неточного збору інформації стану і перекручування командної інформації, автоматизації процесу збирання й обробки інформації;</w:t>
      </w:r>
    </w:p>
    <w:p w:rsidR="00E874FE" w:rsidRDefault="00E874FE" w:rsidP="00E874FE">
      <w:pPr>
        <w:pStyle w:val="23"/>
        <w:ind w:firstLine="720"/>
        <w:jc w:val="both"/>
      </w:pPr>
      <w:r>
        <w:t>- розробки рекомендацій з організації оптимальної системи обліку витрат і управління ними.</w:t>
      </w:r>
    </w:p>
    <w:p w:rsidR="00E874FE" w:rsidRPr="00EA7BA7" w:rsidRDefault="00E874FE" w:rsidP="00E874FE">
      <w:pPr>
        <w:pStyle w:val="23"/>
        <w:ind w:firstLine="720"/>
        <w:jc w:val="both"/>
        <w:rPr>
          <w:spacing w:val="6"/>
          <w:szCs w:val="28"/>
        </w:rPr>
      </w:pPr>
      <w:r w:rsidRPr="00EA7BA7">
        <w:rPr>
          <w:spacing w:val="6"/>
          <w:szCs w:val="28"/>
        </w:rPr>
        <w:t xml:space="preserve">Ефективність системи управлінського обліку визначається якістю інформаційного забезпечення системи управління, наявністю зворотного зв'язку з елементами </w:t>
      </w:r>
      <w:proofErr w:type="spellStart"/>
      <w:r w:rsidRPr="00EA7BA7">
        <w:rPr>
          <w:spacing w:val="6"/>
          <w:szCs w:val="28"/>
        </w:rPr>
        <w:t>контролінгового</w:t>
      </w:r>
      <w:proofErr w:type="spellEnd"/>
      <w:r w:rsidRPr="00EA7BA7">
        <w:rPr>
          <w:spacing w:val="6"/>
          <w:szCs w:val="28"/>
        </w:rPr>
        <w:t xml:space="preserve"> середовища. Зворотний зв'язок реалізується через впровадження адміністративно-правового регламенту, що визначає шляхи погодження алгоритмів дій бухгалтера-аналітика і системи управлінського обліку у цілому, які повинні бути закріплені в спеціальному розділі Облікової політики підприємства, створення системи внутрішньогосподарської звітності. Види внутрішньої звітності за центрами </w:t>
      </w:r>
      <w:r w:rsidRPr="00EA7BA7">
        <w:rPr>
          <w:spacing w:val="6"/>
          <w:szCs w:val="28"/>
        </w:rPr>
        <w:lastRenderedPageBreak/>
        <w:t>відповідальності (сегментами витрат за функціями основної діяльності) та місцями її скл</w:t>
      </w:r>
      <w:r>
        <w:rPr>
          <w:spacing w:val="6"/>
          <w:szCs w:val="28"/>
        </w:rPr>
        <w:t>адання на великих підприємствах.</w:t>
      </w:r>
    </w:p>
    <w:p w:rsidR="00E874FE" w:rsidRPr="009E1DCE" w:rsidRDefault="00E874FE" w:rsidP="00E874FE">
      <w:pPr>
        <w:spacing w:line="360" w:lineRule="auto"/>
        <w:ind w:firstLine="720"/>
        <w:jc w:val="both"/>
        <w:rPr>
          <w:sz w:val="28"/>
          <w:szCs w:val="28"/>
        </w:rPr>
      </w:pPr>
      <w:r w:rsidRPr="009E1DCE">
        <w:rPr>
          <w:sz w:val="28"/>
          <w:szCs w:val="28"/>
        </w:rPr>
        <w:t xml:space="preserve">Таким чином, можна зробити висновок про наявність єдиного стримуючого фактора на шляху впровадження технології управлінського обліку в практику підприємств України </w:t>
      </w:r>
      <w:r w:rsidRPr="00ED6512">
        <w:rPr>
          <w:bCs/>
          <w:sz w:val="28"/>
          <w:szCs w:val="28"/>
        </w:rPr>
        <w:t>–</w:t>
      </w:r>
      <w:r w:rsidRPr="009E1DCE">
        <w:rPr>
          <w:sz w:val="28"/>
          <w:szCs w:val="28"/>
        </w:rPr>
        <w:t xml:space="preserve"> відсутність науково обґрунтованої методології і методики інформаційного забезпечення рішення управлінських задач обліковими засобами.</w:t>
      </w:r>
      <w:r>
        <w:rPr>
          <w:sz w:val="28"/>
          <w:szCs w:val="28"/>
        </w:rPr>
        <w:t xml:space="preserve"> </w:t>
      </w:r>
    </w:p>
    <w:p w:rsidR="00E874FE" w:rsidRPr="00E3429A" w:rsidRDefault="00E874FE" w:rsidP="00E874FE">
      <w:pPr>
        <w:pStyle w:val="23"/>
        <w:ind w:firstLine="720"/>
        <w:rPr>
          <w:b/>
          <w:caps/>
          <w:szCs w:val="28"/>
        </w:rPr>
      </w:pPr>
      <w:r w:rsidRPr="00E3429A">
        <w:rPr>
          <w:b/>
          <w:caps/>
          <w:szCs w:val="28"/>
        </w:rPr>
        <w:t>Висновки до розділу 3</w:t>
      </w:r>
    </w:p>
    <w:p w:rsidR="00E874FE" w:rsidRDefault="00E874FE" w:rsidP="00E874FE">
      <w:pPr>
        <w:pStyle w:val="ab"/>
        <w:ind w:firstLine="720"/>
      </w:pPr>
      <w:r w:rsidRPr="00983ADD">
        <w:t xml:space="preserve">1. </w:t>
      </w:r>
      <w:r>
        <w:t xml:space="preserve">Для організації ефективної системи управлінського обліку витрат підприємствам потрібно сформувати певні стандарти діяльності бухгалтера-аналітика, що затверджуються на рівні підприємства, виходячи із системи пріоритетів в задачах управління. </w:t>
      </w:r>
    </w:p>
    <w:p w:rsidR="00E874FE" w:rsidRDefault="00E874FE" w:rsidP="00E874FE">
      <w:pPr>
        <w:pStyle w:val="ab"/>
        <w:ind w:firstLine="720"/>
        <w:rPr>
          <w:szCs w:val="28"/>
        </w:rPr>
      </w:pPr>
      <w:r>
        <w:rPr>
          <w:szCs w:val="28"/>
        </w:rPr>
        <w:t xml:space="preserve">2. Система зв’язків і </w:t>
      </w:r>
      <w:proofErr w:type="spellStart"/>
      <w:r>
        <w:rPr>
          <w:szCs w:val="28"/>
        </w:rPr>
        <w:t>документооборот</w:t>
      </w:r>
      <w:proofErr w:type="spellEnd"/>
      <w:r>
        <w:rPr>
          <w:szCs w:val="28"/>
        </w:rPr>
        <w:t xml:space="preserve"> у формуванні в управлінському обліку інформації про витрати процесу виробництва складається з інформаційних блоків, що дозволяє формувати Регістр управлінського обліку витрат функції виробництва. </w:t>
      </w:r>
    </w:p>
    <w:p w:rsidR="00E874FE" w:rsidRDefault="00E874FE" w:rsidP="00E874FE">
      <w:pPr>
        <w:pStyle w:val="ab"/>
        <w:tabs>
          <w:tab w:val="left" w:pos="1080"/>
        </w:tabs>
        <w:ind w:firstLine="720"/>
      </w:pPr>
      <w:r>
        <w:rPr>
          <w:szCs w:val="28"/>
        </w:rPr>
        <w:t xml:space="preserve">3. </w:t>
      </w:r>
      <w:r>
        <w:t>Система господарських сегментів витрат за функціями основної діяльності включає: сегменти витрат функції постачання; сегменти витрат функції виробництва; сегменти витрат функції реалізації; сегменти екологічних витрат.</w:t>
      </w:r>
    </w:p>
    <w:p w:rsidR="00E874FE" w:rsidRPr="0051372D" w:rsidRDefault="00E874FE" w:rsidP="00E874FE">
      <w:pPr>
        <w:pStyle w:val="ab"/>
        <w:ind w:firstLine="720"/>
        <w:rPr>
          <w:spacing w:val="4"/>
          <w:szCs w:val="28"/>
        </w:rPr>
      </w:pPr>
      <w:r>
        <w:t xml:space="preserve"> 4. </w:t>
      </w:r>
      <w:r w:rsidRPr="00EA7BA7">
        <w:rPr>
          <w:spacing w:val="4"/>
          <w:szCs w:val="28"/>
        </w:rPr>
        <w:t xml:space="preserve">Для удосконалення організації і технології управлінського обліку витрат основної діяльності </w:t>
      </w:r>
      <w:r>
        <w:rPr>
          <w:spacing w:val="4"/>
          <w:szCs w:val="28"/>
        </w:rPr>
        <w:t>розкрито</w:t>
      </w:r>
      <w:r w:rsidRPr="00EA7BA7">
        <w:rPr>
          <w:spacing w:val="4"/>
          <w:szCs w:val="28"/>
        </w:rPr>
        <w:t xml:space="preserve"> варіанти організації управлінського обліку витрат основної діяльності і порядок формування інформації за господарськими сегментами. </w:t>
      </w:r>
      <w:r>
        <w:rPr>
          <w:spacing w:val="4"/>
          <w:szCs w:val="28"/>
        </w:rPr>
        <w:t>Висвітлено</w:t>
      </w:r>
      <w:r w:rsidRPr="00EA7BA7">
        <w:rPr>
          <w:spacing w:val="4"/>
          <w:szCs w:val="28"/>
        </w:rPr>
        <w:t xml:space="preserve"> алгоритми управлінського обліку витрат процесів постачання і виробництва, що визначають технологію обліку, проведено фактографічний опис і розроблено графік </w:t>
      </w:r>
      <w:proofErr w:type="spellStart"/>
      <w:r w:rsidRPr="00EA7BA7">
        <w:rPr>
          <w:spacing w:val="4"/>
          <w:szCs w:val="28"/>
        </w:rPr>
        <w:t>документообороту</w:t>
      </w:r>
      <w:proofErr w:type="spellEnd"/>
      <w:r w:rsidRPr="00EA7BA7">
        <w:rPr>
          <w:spacing w:val="4"/>
          <w:szCs w:val="28"/>
        </w:rPr>
        <w:t xml:space="preserve"> в системі управлінського обліку витрат за функціями діяльності. </w:t>
      </w:r>
    </w:p>
    <w:p w:rsidR="00E874FE" w:rsidRDefault="00E874FE">
      <w:pPr>
        <w:rPr>
          <w:color w:val="000000" w:themeColor="text1"/>
        </w:rPr>
      </w:pPr>
      <w:r>
        <w:rPr>
          <w:color w:val="000000" w:themeColor="text1"/>
        </w:rPr>
        <w:br w:type="page"/>
      </w:r>
    </w:p>
    <w:p w:rsidR="00E874FE" w:rsidRPr="00067AA3" w:rsidRDefault="00E874FE" w:rsidP="00E874FE">
      <w:pPr>
        <w:pStyle w:val="a4"/>
        <w:spacing w:line="312" w:lineRule="auto"/>
        <w:ind w:firstLine="720"/>
        <w:rPr>
          <w:b/>
        </w:rPr>
      </w:pPr>
      <w:r w:rsidRPr="00067AA3">
        <w:rPr>
          <w:b/>
        </w:rPr>
        <w:lastRenderedPageBreak/>
        <w:t>ВИСНОВКИ</w:t>
      </w:r>
    </w:p>
    <w:p w:rsidR="00E874FE" w:rsidRDefault="00E874FE" w:rsidP="00E874FE">
      <w:pPr>
        <w:spacing w:line="312" w:lineRule="auto"/>
        <w:ind w:firstLine="720"/>
        <w:jc w:val="both"/>
        <w:rPr>
          <w:b/>
          <w:sz w:val="28"/>
        </w:rPr>
      </w:pPr>
    </w:p>
    <w:p w:rsidR="00E874FE" w:rsidRDefault="00E874FE" w:rsidP="00E874FE">
      <w:pPr>
        <w:pStyle w:val="ab"/>
        <w:spacing w:line="312" w:lineRule="auto"/>
        <w:ind w:firstLine="624"/>
        <w:rPr>
          <w:spacing w:val="-6"/>
          <w:szCs w:val="28"/>
        </w:rPr>
      </w:pPr>
      <w:r w:rsidRPr="00926782">
        <w:rPr>
          <w:spacing w:val="-6"/>
          <w:szCs w:val="28"/>
        </w:rPr>
        <w:t xml:space="preserve">У </w:t>
      </w:r>
      <w:r>
        <w:rPr>
          <w:spacing w:val="-6"/>
          <w:szCs w:val="28"/>
        </w:rPr>
        <w:t>випускній кваліфікаційній роботі досліджено науково-теоретичні підходи щодо організації та методики управлінського обліку, що дає право на наступні висновки:</w:t>
      </w:r>
    </w:p>
    <w:p w:rsidR="00E874FE" w:rsidRPr="00EB7998" w:rsidRDefault="00E874FE" w:rsidP="009C07E4">
      <w:pPr>
        <w:pStyle w:val="ab"/>
        <w:numPr>
          <w:ilvl w:val="0"/>
          <w:numId w:val="16"/>
        </w:numPr>
        <w:tabs>
          <w:tab w:val="clear" w:pos="720"/>
          <w:tab w:val="num" w:pos="426"/>
        </w:tabs>
        <w:ind w:left="0" w:firstLine="720"/>
        <w:rPr>
          <w:color w:val="000000" w:themeColor="text1"/>
        </w:rPr>
      </w:pPr>
      <w:r>
        <w:rPr>
          <w:color w:val="000000" w:themeColor="text1"/>
        </w:rPr>
        <w:t>Д</w:t>
      </w:r>
      <w:r w:rsidRPr="00EB7998">
        <w:rPr>
          <w:color w:val="000000" w:themeColor="text1"/>
        </w:rPr>
        <w:t xml:space="preserve">ослідження загальнонаукових основ методології сучасної системи обліку </w:t>
      </w:r>
      <w:r>
        <w:rPr>
          <w:color w:val="000000" w:themeColor="text1"/>
        </w:rPr>
        <w:t>показало</w:t>
      </w:r>
      <w:r w:rsidRPr="00EB7998">
        <w:rPr>
          <w:color w:val="000000" w:themeColor="text1"/>
        </w:rPr>
        <w:t xml:space="preserve"> правомірність застосування синергетичного й логістичного підходів до формування теоретичної концепції управлінського обліку й організації його як практичної діяльності: </w:t>
      </w:r>
    </w:p>
    <w:p w:rsidR="00E874FE" w:rsidRPr="00EB7998" w:rsidRDefault="00E874FE" w:rsidP="009C07E4">
      <w:pPr>
        <w:pStyle w:val="ab"/>
        <w:numPr>
          <w:ilvl w:val="0"/>
          <w:numId w:val="20"/>
        </w:numPr>
        <w:ind w:left="0" w:firstLine="567"/>
        <w:rPr>
          <w:color w:val="000000" w:themeColor="text1"/>
        </w:rPr>
      </w:pPr>
      <w:r w:rsidRPr="00EB7998">
        <w:rPr>
          <w:color w:val="000000" w:themeColor="text1"/>
        </w:rPr>
        <w:t xml:space="preserve">синергетичний підхід дозволив довести, по-перше, цілісність системи обліку, по-друге, вторинність управлінського обліку і його методу щодо бухгалтерського (фінансового) обліку, де останній є функціонально-необхідним, а другий – таким, що доповнює його, підвищуючи ефективність системи, яка націлена на інформаційне забезпечення користувачів; </w:t>
      </w:r>
    </w:p>
    <w:p w:rsidR="00E874FE" w:rsidRPr="00EB7998" w:rsidRDefault="00E874FE" w:rsidP="009C07E4">
      <w:pPr>
        <w:pStyle w:val="ab"/>
        <w:numPr>
          <w:ilvl w:val="0"/>
          <w:numId w:val="20"/>
        </w:numPr>
        <w:ind w:left="0" w:firstLine="567"/>
        <w:rPr>
          <w:color w:val="000000" w:themeColor="text1"/>
        </w:rPr>
      </w:pPr>
      <w:r w:rsidRPr="00EB7998">
        <w:rPr>
          <w:color w:val="000000" w:themeColor="text1"/>
        </w:rPr>
        <w:t xml:space="preserve">логістичний підхід показав необхідність організації управлінського обліку сегментів витрат за функціями діяльності, що дозволить здійснювати оцінку ефективності діяльності та вимірювати вплив її результатів на залежні функції.  </w:t>
      </w:r>
    </w:p>
    <w:p w:rsidR="00E874FE" w:rsidRPr="00EB7998" w:rsidRDefault="00E874FE" w:rsidP="00E874FE">
      <w:pPr>
        <w:pStyle w:val="1"/>
        <w:spacing w:line="360" w:lineRule="auto"/>
        <w:ind w:firstLine="720"/>
        <w:jc w:val="both"/>
        <w:rPr>
          <w:b w:val="0"/>
          <w:color w:val="000000" w:themeColor="text1"/>
        </w:rPr>
      </w:pPr>
      <w:r w:rsidRPr="00EB7998">
        <w:rPr>
          <w:b w:val="0"/>
          <w:color w:val="000000" w:themeColor="text1"/>
        </w:rPr>
        <w:t>2.  Сутність управлінського обліку визначено як синергетична підсистема господа</w:t>
      </w:r>
      <w:r>
        <w:rPr>
          <w:b w:val="0"/>
          <w:color w:val="000000" w:themeColor="text1"/>
        </w:rPr>
        <w:t xml:space="preserve">рського обліку, орієнтована на </w:t>
      </w:r>
      <w:r w:rsidRPr="00EB7998">
        <w:rPr>
          <w:b w:val="0"/>
          <w:color w:val="000000" w:themeColor="text1"/>
        </w:rPr>
        <w:t xml:space="preserve">збір, </w:t>
      </w:r>
      <w:r>
        <w:rPr>
          <w:b w:val="0"/>
          <w:color w:val="000000" w:themeColor="text1"/>
        </w:rPr>
        <w:t>систематизацію</w:t>
      </w:r>
      <w:r w:rsidRPr="00EB7998">
        <w:rPr>
          <w:b w:val="0"/>
          <w:color w:val="000000" w:themeColor="text1"/>
        </w:rPr>
        <w:t xml:space="preserve"> </w:t>
      </w:r>
      <w:r>
        <w:rPr>
          <w:b w:val="0"/>
          <w:color w:val="000000" w:themeColor="text1"/>
        </w:rPr>
        <w:t>та</w:t>
      </w:r>
      <w:r w:rsidRPr="00EB7998">
        <w:rPr>
          <w:b w:val="0"/>
          <w:color w:val="000000" w:themeColor="text1"/>
        </w:rPr>
        <w:t xml:space="preserve"> аналіз релевантної інформації для оперативної розробки й </w:t>
      </w:r>
      <w:r>
        <w:rPr>
          <w:b w:val="0"/>
          <w:color w:val="000000" w:themeColor="text1"/>
        </w:rPr>
        <w:t>ухвалення</w:t>
      </w:r>
      <w:r w:rsidRPr="00EB7998">
        <w:rPr>
          <w:b w:val="0"/>
          <w:color w:val="000000" w:themeColor="text1"/>
        </w:rPr>
        <w:t xml:space="preserve"> управлінських рішень з метою оптимізації витрат і максимізації результатів діяльності суб'єкта господарювання на основі </w:t>
      </w:r>
      <w:proofErr w:type="spellStart"/>
      <w:r w:rsidRPr="00EB7998">
        <w:rPr>
          <w:b w:val="0"/>
          <w:color w:val="000000" w:themeColor="text1"/>
        </w:rPr>
        <w:t>логістизації</w:t>
      </w:r>
      <w:proofErr w:type="spellEnd"/>
      <w:r w:rsidRPr="00EB7998">
        <w:rPr>
          <w:b w:val="0"/>
          <w:color w:val="000000" w:themeColor="text1"/>
        </w:rPr>
        <w:t xml:space="preserve"> обліково-аналітичної інформації. </w:t>
      </w:r>
    </w:p>
    <w:p w:rsidR="00E874FE" w:rsidRPr="00EB7998" w:rsidRDefault="00E874FE" w:rsidP="00E874FE">
      <w:pPr>
        <w:pStyle w:val="ab"/>
        <w:ind w:firstLine="0"/>
        <w:rPr>
          <w:color w:val="000000" w:themeColor="text1"/>
        </w:rPr>
      </w:pPr>
      <w:r w:rsidRPr="00EB7998">
        <w:rPr>
          <w:color w:val="000000" w:themeColor="text1"/>
        </w:rPr>
        <w:t xml:space="preserve">           3. Об’єктами управлінського обліку відповідно до його мети потрібно вважати елементи сукупності носіїв витрат і доходів діяльності, які повинні визначатися як сегменти таких витрат і доходів. Оскільки доходи </w:t>
      </w:r>
      <w:r>
        <w:rPr>
          <w:color w:val="000000" w:themeColor="text1"/>
        </w:rPr>
        <w:t>від д</w:t>
      </w:r>
      <w:r w:rsidRPr="00EB7998">
        <w:rPr>
          <w:color w:val="000000" w:themeColor="text1"/>
        </w:rPr>
        <w:t xml:space="preserve">іяльності </w:t>
      </w:r>
      <w:r>
        <w:rPr>
          <w:color w:val="000000" w:themeColor="text1"/>
        </w:rPr>
        <w:t xml:space="preserve">підприємства </w:t>
      </w:r>
      <w:r w:rsidRPr="00EB7998">
        <w:rPr>
          <w:color w:val="000000" w:themeColor="text1"/>
        </w:rPr>
        <w:t xml:space="preserve">пов’язані з витратами, то, пріоритетними об’єктами управлінського обліку </w:t>
      </w:r>
      <w:r>
        <w:rPr>
          <w:color w:val="000000" w:themeColor="text1"/>
        </w:rPr>
        <w:t>є</w:t>
      </w:r>
      <w:r w:rsidRPr="00EB7998">
        <w:rPr>
          <w:color w:val="000000" w:themeColor="text1"/>
        </w:rPr>
        <w:t xml:space="preserve"> сегменти витрат.</w:t>
      </w:r>
    </w:p>
    <w:p w:rsidR="00E874FE" w:rsidRPr="00EB7998" w:rsidRDefault="00E874FE" w:rsidP="00E874FE">
      <w:pPr>
        <w:spacing w:line="360" w:lineRule="auto"/>
        <w:ind w:firstLine="720"/>
        <w:jc w:val="both"/>
        <w:rPr>
          <w:color w:val="000000" w:themeColor="text1"/>
          <w:sz w:val="28"/>
          <w:szCs w:val="28"/>
        </w:rPr>
      </w:pPr>
      <w:r w:rsidRPr="00EB7998">
        <w:rPr>
          <w:color w:val="000000" w:themeColor="text1"/>
          <w:sz w:val="28"/>
          <w:szCs w:val="28"/>
        </w:rPr>
        <w:t xml:space="preserve"> 4. Функції управлінського обліку – це системне вираження діяльності бухгалтера-аналітика, що визначає її </w:t>
      </w:r>
      <w:r>
        <w:rPr>
          <w:color w:val="000000" w:themeColor="text1"/>
          <w:sz w:val="28"/>
          <w:szCs w:val="28"/>
        </w:rPr>
        <w:t xml:space="preserve">особливості, </w:t>
      </w:r>
      <w:r w:rsidRPr="00EB7998">
        <w:rPr>
          <w:color w:val="000000" w:themeColor="text1"/>
          <w:sz w:val="28"/>
          <w:szCs w:val="28"/>
        </w:rPr>
        <w:t>зміст</w:t>
      </w:r>
      <w:r w:rsidRPr="005D31CC">
        <w:rPr>
          <w:color w:val="000000" w:themeColor="text1"/>
          <w:sz w:val="28"/>
          <w:szCs w:val="28"/>
        </w:rPr>
        <w:t xml:space="preserve"> </w:t>
      </w:r>
      <w:r>
        <w:rPr>
          <w:color w:val="000000" w:themeColor="text1"/>
          <w:sz w:val="28"/>
          <w:szCs w:val="28"/>
        </w:rPr>
        <w:t>і форму</w:t>
      </w:r>
      <w:r w:rsidRPr="00EB7998">
        <w:rPr>
          <w:color w:val="000000" w:themeColor="text1"/>
          <w:sz w:val="28"/>
          <w:szCs w:val="28"/>
        </w:rPr>
        <w:t xml:space="preserve">, роль </w:t>
      </w:r>
      <w:r>
        <w:rPr>
          <w:color w:val="000000" w:themeColor="text1"/>
          <w:sz w:val="28"/>
          <w:szCs w:val="28"/>
        </w:rPr>
        <w:t xml:space="preserve">і </w:t>
      </w:r>
      <w:r w:rsidRPr="00EB7998">
        <w:rPr>
          <w:color w:val="000000" w:themeColor="text1"/>
          <w:sz w:val="28"/>
          <w:szCs w:val="28"/>
        </w:rPr>
        <w:t xml:space="preserve">місце в </w:t>
      </w:r>
      <w:r>
        <w:rPr>
          <w:color w:val="000000" w:themeColor="text1"/>
          <w:sz w:val="28"/>
          <w:szCs w:val="28"/>
        </w:rPr>
        <w:t xml:space="preserve">як у </w:t>
      </w:r>
      <w:r w:rsidRPr="00EB7998">
        <w:rPr>
          <w:color w:val="000000" w:themeColor="text1"/>
          <w:sz w:val="28"/>
          <w:szCs w:val="28"/>
        </w:rPr>
        <w:t xml:space="preserve">системі господарського обліку, так і в системі </w:t>
      </w:r>
      <w:r>
        <w:rPr>
          <w:color w:val="000000" w:themeColor="text1"/>
          <w:sz w:val="28"/>
          <w:szCs w:val="28"/>
        </w:rPr>
        <w:t>менеджменту підприємства</w:t>
      </w:r>
      <w:r w:rsidRPr="00EB7998">
        <w:rPr>
          <w:color w:val="000000" w:themeColor="text1"/>
          <w:sz w:val="28"/>
          <w:szCs w:val="28"/>
        </w:rPr>
        <w:t>.</w:t>
      </w:r>
    </w:p>
    <w:p w:rsidR="00E874FE" w:rsidRPr="00EB7998" w:rsidRDefault="00E874FE" w:rsidP="00E874FE">
      <w:pPr>
        <w:pStyle w:val="ab"/>
        <w:ind w:firstLine="720"/>
        <w:rPr>
          <w:color w:val="000000" w:themeColor="text1"/>
          <w:szCs w:val="28"/>
        </w:rPr>
      </w:pPr>
      <w:r w:rsidRPr="00EB7998">
        <w:rPr>
          <w:color w:val="000000" w:themeColor="text1"/>
          <w:szCs w:val="28"/>
        </w:rPr>
        <w:lastRenderedPageBreak/>
        <w:t>5. Метод управлінського обліку – це система способів і технічних прийомів збирання, обробки й аналізу управлінської інформації на основі принципу корисності, що включає сукупність таких специфічних його елементів: класифікація й групування витрат, сегментування, моделювання, стандартизація, бюджетування, калькулювання, документація, оцінка, звітність.</w:t>
      </w:r>
    </w:p>
    <w:p w:rsidR="00E874FE" w:rsidRDefault="00E874FE" w:rsidP="00E874FE">
      <w:pPr>
        <w:pStyle w:val="ab"/>
        <w:ind w:firstLine="0"/>
        <w:rPr>
          <w:color w:val="000000" w:themeColor="text1"/>
          <w:szCs w:val="28"/>
        </w:rPr>
      </w:pPr>
      <w:r w:rsidRPr="00EB7998">
        <w:rPr>
          <w:color w:val="000000" w:themeColor="text1"/>
          <w:szCs w:val="28"/>
        </w:rPr>
        <w:t xml:space="preserve">           6. Наявність інтегративних властивостей управлінського обліку доводить цілісність самої системи, що свідчить про об'єктивність розвитку обліку як прикладної науки. Управлінський облік, таким чином, виступає функціонально-цільовою підсистемою інформаційного забезпечення управління витратами якісно нового рівня, що доводить необхідність розробки методології та методики обліку витрат за типами управлінських задач і функціями діяльності.</w:t>
      </w:r>
    </w:p>
    <w:p w:rsidR="00E874FE" w:rsidRPr="001F2228" w:rsidRDefault="00E874FE" w:rsidP="00E874FE">
      <w:pPr>
        <w:pStyle w:val="ab"/>
        <w:tabs>
          <w:tab w:val="left" w:pos="1134"/>
        </w:tabs>
        <w:ind w:firstLine="709"/>
        <w:rPr>
          <w:color w:val="000000" w:themeColor="text1"/>
          <w:szCs w:val="28"/>
        </w:rPr>
      </w:pPr>
      <w:r>
        <w:rPr>
          <w:color w:val="000000" w:themeColor="text1"/>
          <w:szCs w:val="28"/>
        </w:rPr>
        <w:t xml:space="preserve">7. </w:t>
      </w:r>
      <w:r w:rsidRPr="00C96875">
        <w:t>Механізм управління витратами основної діяльності складається з елементів, реалізацію яких забезпечує система бухгалтерського обліку, що виконує роль інформаційного зв’язку між усіма видами управлінської діяльності. “Зчитування” специфічної інформації управління потребує розробки науково обґрунтованої методології й методики управлінського обліку витрат господарської діяльності, що враховує як зарубіжний, так і вітчизняний досвід формування інформаційних каналів.</w:t>
      </w:r>
    </w:p>
    <w:p w:rsidR="00E874FE" w:rsidRPr="00C96875" w:rsidRDefault="00E874FE" w:rsidP="009C07E4">
      <w:pPr>
        <w:pStyle w:val="ab"/>
        <w:numPr>
          <w:ilvl w:val="0"/>
          <w:numId w:val="41"/>
        </w:numPr>
        <w:tabs>
          <w:tab w:val="left" w:pos="1134"/>
        </w:tabs>
        <w:ind w:left="0" w:firstLine="709"/>
      </w:pPr>
      <w:r w:rsidRPr="00C96875">
        <w:t>Характерною особливістю концепції сучасного обліку витрат діяльності є необхідність врахування як внутрішніх, так і зовнішніх факторів їх формування, що впливають на результативність діяльності підприємства у цілому. Методи</w:t>
      </w:r>
      <w:r>
        <w:t>ка</w:t>
      </w:r>
      <w:r w:rsidRPr="00C96875">
        <w:t xml:space="preserve"> обліку і контролю витрат </w:t>
      </w:r>
      <w:r>
        <w:t xml:space="preserve">передбачає </w:t>
      </w:r>
      <w:r w:rsidRPr="00C96875">
        <w:t xml:space="preserve">розумне поєднання системи </w:t>
      </w:r>
      <w:proofErr w:type="spellStart"/>
      <w:r w:rsidRPr="00C96875">
        <w:t>стандарт-кост</w:t>
      </w:r>
      <w:proofErr w:type="spellEnd"/>
      <w:r w:rsidRPr="00C96875">
        <w:t xml:space="preserve"> (нормативний метод калькулювання) і розвинутого </w:t>
      </w:r>
      <w:proofErr w:type="spellStart"/>
      <w:r w:rsidRPr="00C96875">
        <w:t>директ-костингу</w:t>
      </w:r>
      <w:proofErr w:type="spellEnd"/>
      <w:r w:rsidRPr="00C96875">
        <w:t xml:space="preserve"> (обліково-аналітична процедура).  </w:t>
      </w:r>
    </w:p>
    <w:p w:rsidR="00E874FE" w:rsidRDefault="00E874FE" w:rsidP="009C07E4">
      <w:pPr>
        <w:pStyle w:val="ab"/>
        <w:numPr>
          <w:ilvl w:val="0"/>
          <w:numId w:val="41"/>
        </w:numPr>
        <w:tabs>
          <w:tab w:val="left" w:pos="1134"/>
        </w:tabs>
        <w:ind w:left="0" w:firstLine="709"/>
      </w:pPr>
      <w:r w:rsidRPr="00C96875">
        <w:t>Принцип корисності інформації управлінського обліку ставить проблему сегментування витрат діяльності для визначення їх пріоритетності для досягнення тактичних і стратегічних цілей підприємства, прийняття управлінських рішень.</w:t>
      </w:r>
    </w:p>
    <w:p w:rsidR="00E874FE" w:rsidRDefault="00E874FE" w:rsidP="009C07E4">
      <w:pPr>
        <w:pStyle w:val="ab"/>
        <w:numPr>
          <w:ilvl w:val="0"/>
          <w:numId w:val="41"/>
        </w:numPr>
        <w:tabs>
          <w:tab w:val="left" w:pos="1134"/>
        </w:tabs>
        <w:ind w:left="0" w:firstLine="709"/>
      </w:pPr>
      <w:r>
        <w:lastRenderedPageBreak/>
        <w:t xml:space="preserve">Для організації ефективної системи управлінського обліку витрат необхідно сформувати стандарти діяльності бухгалтера-аналітика, що затверджуються на рівні підприємства. </w:t>
      </w:r>
    </w:p>
    <w:p w:rsidR="00E874FE" w:rsidRDefault="00E874FE" w:rsidP="009C07E4">
      <w:pPr>
        <w:pStyle w:val="ab"/>
        <w:numPr>
          <w:ilvl w:val="0"/>
          <w:numId w:val="41"/>
        </w:numPr>
        <w:tabs>
          <w:tab w:val="left" w:pos="1134"/>
        </w:tabs>
        <w:ind w:left="0" w:firstLine="709"/>
      </w:pPr>
      <w:r w:rsidRPr="001F2228">
        <w:rPr>
          <w:szCs w:val="28"/>
        </w:rPr>
        <w:t xml:space="preserve">Система зв’язків і </w:t>
      </w:r>
      <w:proofErr w:type="spellStart"/>
      <w:r w:rsidRPr="001F2228">
        <w:rPr>
          <w:szCs w:val="28"/>
        </w:rPr>
        <w:t>документооборот</w:t>
      </w:r>
      <w:proofErr w:type="spellEnd"/>
      <w:r w:rsidRPr="001F2228">
        <w:rPr>
          <w:szCs w:val="28"/>
        </w:rPr>
        <w:t xml:space="preserve"> у формуванні в управлінському обліку інформації про витрати процесу виробництва складається з інформаційних блоків, що дозволяє формувати Регістр управлінського обліку витрат функції виробництва. </w:t>
      </w:r>
    </w:p>
    <w:p w:rsidR="00E874FE" w:rsidRDefault="00E874FE" w:rsidP="009C07E4">
      <w:pPr>
        <w:pStyle w:val="ab"/>
        <w:numPr>
          <w:ilvl w:val="0"/>
          <w:numId w:val="41"/>
        </w:numPr>
        <w:tabs>
          <w:tab w:val="left" w:pos="1134"/>
        </w:tabs>
        <w:ind w:left="0" w:firstLine="709"/>
      </w:pPr>
      <w:r>
        <w:t>Класифікацій сегментів витрат за функціями основної діяльності включає: сегменти витрат функції постачання, виробництва, реалізації; сегменти екологічних витрат.</w:t>
      </w:r>
    </w:p>
    <w:p w:rsidR="00E874FE" w:rsidRPr="001F2228" w:rsidRDefault="00E874FE" w:rsidP="009C07E4">
      <w:pPr>
        <w:pStyle w:val="ab"/>
        <w:numPr>
          <w:ilvl w:val="0"/>
          <w:numId w:val="41"/>
        </w:numPr>
        <w:tabs>
          <w:tab w:val="left" w:pos="1134"/>
        </w:tabs>
        <w:ind w:left="0" w:firstLine="709"/>
      </w:pPr>
      <w:r w:rsidRPr="001F2228">
        <w:rPr>
          <w:spacing w:val="4"/>
          <w:szCs w:val="28"/>
        </w:rPr>
        <w:t xml:space="preserve">Для організації і технології управлінського обліку витрат основної діяльності розкрито варіанти організації управлінського обліку витрат основної діяльності і порядок формування інформації за господарськими сегментами. Висвітлено алгоритми управлінського обліку витрат процесів постачання і виробництва, що визначають технологію обліку, проведено фактографічний опис і розроблено графік </w:t>
      </w:r>
      <w:proofErr w:type="spellStart"/>
      <w:r w:rsidRPr="001F2228">
        <w:rPr>
          <w:spacing w:val="4"/>
          <w:szCs w:val="28"/>
        </w:rPr>
        <w:t>документообороту</w:t>
      </w:r>
      <w:proofErr w:type="spellEnd"/>
      <w:r w:rsidRPr="001F2228">
        <w:rPr>
          <w:spacing w:val="4"/>
          <w:szCs w:val="28"/>
        </w:rPr>
        <w:t xml:space="preserve"> в системі управлінського обліку витрат за функціями діяльності. </w:t>
      </w:r>
    </w:p>
    <w:p w:rsidR="00E874FE" w:rsidRDefault="00E874FE">
      <w:pPr>
        <w:rPr>
          <w:sz w:val="28"/>
          <w:szCs w:val="28"/>
        </w:rPr>
      </w:pPr>
      <w:r>
        <w:rPr>
          <w:szCs w:val="28"/>
        </w:rPr>
        <w:br w:type="page"/>
      </w:r>
    </w:p>
    <w:p w:rsidR="00E874FE" w:rsidRDefault="00E874FE" w:rsidP="00E874FE">
      <w:pPr>
        <w:spacing w:line="360" w:lineRule="auto"/>
        <w:jc w:val="center"/>
        <w:rPr>
          <w:b/>
          <w:sz w:val="28"/>
          <w:szCs w:val="28"/>
        </w:rPr>
      </w:pPr>
      <w:r w:rsidRPr="00760385">
        <w:rPr>
          <w:b/>
          <w:sz w:val="28"/>
          <w:szCs w:val="28"/>
        </w:rPr>
        <w:lastRenderedPageBreak/>
        <w:t>СПИСОК ВИКОРИСТАНОЇ ЛІТЕРАТУРИ</w:t>
      </w:r>
    </w:p>
    <w:p w:rsidR="00E874FE" w:rsidRDefault="00E874FE" w:rsidP="00E874FE">
      <w:pPr>
        <w:spacing w:line="360" w:lineRule="auto"/>
        <w:jc w:val="center"/>
        <w:rPr>
          <w:b/>
          <w:sz w:val="28"/>
          <w:szCs w:val="28"/>
        </w:rPr>
      </w:pPr>
    </w:p>
    <w:p w:rsidR="00E874FE" w:rsidRPr="00760385" w:rsidRDefault="00E874FE" w:rsidP="009C07E4">
      <w:pPr>
        <w:pStyle w:val="ad"/>
        <w:numPr>
          <w:ilvl w:val="0"/>
          <w:numId w:val="42"/>
        </w:numPr>
        <w:spacing w:line="360" w:lineRule="auto"/>
        <w:ind w:left="0" w:firstLine="567"/>
        <w:jc w:val="both"/>
        <w:rPr>
          <w:sz w:val="28"/>
          <w:szCs w:val="28"/>
        </w:rPr>
      </w:pPr>
      <w:proofErr w:type="spellStart"/>
      <w:r>
        <w:rPr>
          <w:sz w:val="28"/>
          <w:szCs w:val="28"/>
        </w:rPr>
        <w:t>Автоматизация</w:t>
      </w:r>
      <w:proofErr w:type="spellEnd"/>
      <w:r>
        <w:rPr>
          <w:sz w:val="28"/>
          <w:szCs w:val="28"/>
        </w:rPr>
        <w:t xml:space="preserve"> </w:t>
      </w:r>
      <w:proofErr w:type="spellStart"/>
      <w:r>
        <w:rPr>
          <w:sz w:val="28"/>
          <w:szCs w:val="28"/>
        </w:rPr>
        <w:t>управления</w:t>
      </w:r>
      <w:proofErr w:type="spellEnd"/>
      <w:r>
        <w:rPr>
          <w:sz w:val="28"/>
          <w:szCs w:val="28"/>
        </w:rPr>
        <w:t xml:space="preserve">. </w:t>
      </w:r>
      <w:proofErr w:type="spellStart"/>
      <w:r>
        <w:rPr>
          <w:sz w:val="28"/>
          <w:szCs w:val="28"/>
        </w:rPr>
        <w:t>Под</w:t>
      </w:r>
      <w:proofErr w:type="spellEnd"/>
      <w:r>
        <w:rPr>
          <w:sz w:val="28"/>
          <w:szCs w:val="28"/>
        </w:rPr>
        <w:t xml:space="preserve"> ред. В.А.</w:t>
      </w:r>
      <w:proofErr w:type="spellStart"/>
      <w:r>
        <w:rPr>
          <w:sz w:val="28"/>
          <w:szCs w:val="28"/>
        </w:rPr>
        <w:t>Абчука</w:t>
      </w:r>
      <w:proofErr w:type="spellEnd"/>
      <w:r>
        <w:rPr>
          <w:sz w:val="28"/>
          <w:szCs w:val="28"/>
        </w:rPr>
        <w:t xml:space="preserve">. </w:t>
      </w:r>
      <w:r w:rsidRPr="00760385">
        <w:rPr>
          <w:sz w:val="28"/>
          <w:szCs w:val="28"/>
        </w:rPr>
        <w:t xml:space="preserve">М.: </w:t>
      </w:r>
      <w:proofErr w:type="spellStart"/>
      <w:r w:rsidRPr="00760385">
        <w:rPr>
          <w:sz w:val="28"/>
          <w:szCs w:val="28"/>
        </w:rPr>
        <w:t>Радио</w:t>
      </w:r>
      <w:proofErr w:type="spellEnd"/>
      <w:r w:rsidRPr="00760385">
        <w:rPr>
          <w:sz w:val="28"/>
          <w:szCs w:val="28"/>
        </w:rPr>
        <w:t xml:space="preserve"> и </w:t>
      </w:r>
      <w:proofErr w:type="spellStart"/>
      <w:r w:rsidRPr="00760385">
        <w:rPr>
          <w:sz w:val="28"/>
          <w:szCs w:val="28"/>
        </w:rPr>
        <w:t>связь</w:t>
      </w:r>
      <w:proofErr w:type="spellEnd"/>
      <w:r w:rsidRPr="00760385">
        <w:rPr>
          <w:sz w:val="28"/>
          <w:szCs w:val="28"/>
        </w:rPr>
        <w:t>, 1984. – 264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lang w:val="ru-RU"/>
        </w:rPr>
        <w:t>Безверхня</w:t>
      </w:r>
      <w:proofErr w:type="spellEnd"/>
      <w:r w:rsidRPr="00760385">
        <w:rPr>
          <w:sz w:val="28"/>
          <w:szCs w:val="28"/>
          <w:lang w:val="ru-RU"/>
        </w:rPr>
        <w:t xml:space="preserve"> Ю. В. </w:t>
      </w:r>
      <w:proofErr w:type="spellStart"/>
      <w:r w:rsidRPr="00760385">
        <w:rPr>
          <w:sz w:val="28"/>
          <w:szCs w:val="28"/>
          <w:lang w:val="ru-RU"/>
        </w:rPr>
        <w:t>Управлінський</w:t>
      </w:r>
      <w:proofErr w:type="spellEnd"/>
      <w:r w:rsidRPr="00760385">
        <w:rPr>
          <w:sz w:val="28"/>
          <w:szCs w:val="28"/>
          <w:lang w:val="ru-RU"/>
        </w:rPr>
        <w:t xml:space="preserve"> </w:t>
      </w:r>
      <w:proofErr w:type="spellStart"/>
      <w:proofErr w:type="gramStart"/>
      <w:r w:rsidRPr="00760385">
        <w:rPr>
          <w:sz w:val="28"/>
          <w:szCs w:val="28"/>
          <w:lang w:val="ru-RU"/>
        </w:rPr>
        <w:t>обл</w:t>
      </w:r>
      <w:proofErr w:type="gramEnd"/>
      <w:r w:rsidRPr="00760385">
        <w:rPr>
          <w:sz w:val="28"/>
          <w:szCs w:val="28"/>
          <w:lang w:val="ru-RU"/>
        </w:rPr>
        <w:t>ік</w:t>
      </w:r>
      <w:proofErr w:type="spellEnd"/>
      <w:r w:rsidRPr="00760385">
        <w:rPr>
          <w:sz w:val="28"/>
          <w:szCs w:val="28"/>
          <w:lang w:val="ru-RU"/>
        </w:rPr>
        <w:t xml:space="preserve">: </w:t>
      </w:r>
      <w:proofErr w:type="spellStart"/>
      <w:r w:rsidRPr="00760385">
        <w:rPr>
          <w:sz w:val="28"/>
          <w:szCs w:val="28"/>
          <w:lang w:val="ru-RU"/>
        </w:rPr>
        <w:t>аналітичний</w:t>
      </w:r>
      <w:proofErr w:type="spellEnd"/>
      <w:r w:rsidRPr="00760385">
        <w:rPr>
          <w:sz w:val="28"/>
          <w:szCs w:val="28"/>
          <w:lang w:val="ru-RU"/>
        </w:rPr>
        <w:t xml:space="preserve"> аспект</w:t>
      </w:r>
      <w:r w:rsidRPr="00760385">
        <w:rPr>
          <w:i/>
          <w:sz w:val="28"/>
          <w:szCs w:val="28"/>
          <w:lang w:val="ru-RU"/>
        </w:rPr>
        <w:t xml:space="preserve">. </w:t>
      </w:r>
      <w:proofErr w:type="spellStart"/>
      <w:r w:rsidRPr="00760385">
        <w:rPr>
          <w:i/>
          <w:sz w:val="28"/>
          <w:szCs w:val="28"/>
          <w:lang w:val="ru-RU"/>
        </w:rPr>
        <w:t>Збірник</w:t>
      </w:r>
      <w:proofErr w:type="spellEnd"/>
      <w:r w:rsidRPr="00760385">
        <w:rPr>
          <w:i/>
          <w:sz w:val="28"/>
          <w:szCs w:val="28"/>
          <w:lang w:val="ru-RU"/>
        </w:rPr>
        <w:t xml:space="preserve"> </w:t>
      </w:r>
      <w:proofErr w:type="spellStart"/>
      <w:r w:rsidRPr="00760385">
        <w:rPr>
          <w:i/>
          <w:sz w:val="28"/>
          <w:szCs w:val="28"/>
          <w:lang w:val="ru-RU"/>
        </w:rPr>
        <w:t>наукових</w:t>
      </w:r>
      <w:proofErr w:type="spellEnd"/>
      <w:r w:rsidRPr="00760385">
        <w:rPr>
          <w:i/>
          <w:sz w:val="28"/>
          <w:szCs w:val="28"/>
          <w:lang w:val="ru-RU"/>
        </w:rPr>
        <w:t xml:space="preserve"> </w:t>
      </w:r>
      <w:proofErr w:type="spellStart"/>
      <w:r w:rsidRPr="00760385">
        <w:rPr>
          <w:i/>
          <w:sz w:val="28"/>
          <w:szCs w:val="28"/>
          <w:lang w:val="ru-RU"/>
        </w:rPr>
        <w:t>праць</w:t>
      </w:r>
      <w:proofErr w:type="spellEnd"/>
      <w:r w:rsidRPr="00760385">
        <w:rPr>
          <w:i/>
          <w:sz w:val="28"/>
          <w:szCs w:val="28"/>
          <w:lang w:val="ru-RU"/>
        </w:rPr>
        <w:t xml:space="preserve"> </w:t>
      </w:r>
      <w:proofErr w:type="spellStart"/>
      <w:r w:rsidRPr="00760385">
        <w:rPr>
          <w:i/>
          <w:sz w:val="28"/>
          <w:szCs w:val="28"/>
          <w:lang w:val="ru-RU"/>
        </w:rPr>
        <w:t>Таврійського</w:t>
      </w:r>
      <w:proofErr w:type="spellEnd"/>
      <w:r w:rsidRPr="00760385">
        <w:rPr>
          <w:i/>
          <w:sz w:val="28"/>
          <w:szCs w:val="28"/>
          <w:lang w:val="ru-RU"/>
        </w:rPr>
        <w:t xml:space="preserve"> </w:t>
      </w:r>
      <w:proofErr w:type="gramStart"/>
      <w:r w:rsidRPr="00760385">
        <w:rPr>
          <w:i/>
          <w:sz w:val="28"/>
          <w:szCs w:val="28"/>
          <w:lang w:val="ru-RU"/>
        </w:rPr>
        <w:t>державного</w:t>
      </w:r>
      <w:proofErr w:type="gramEnd"/>
      <w:r w:rsidRPr="00760385">
        <w:rPr>
          <w:i/>
          <w:sz w:val="28"/>
          <w:szCs w:val="28"/>
          <w:lang w:val="ru-RU"/>
        </w:rPr>
        <w:t xml:space="preserve"> </w:t>
      </w:r>
      <w:proofErr w:type="spellStart"/>
      <w:r w:rsidRPr="00760385">
        <w:rPr>
          <w:i/>
          <w:sz w:val="28"/>
          <w:szCs w:val="28"/>
          <w:lang w:val="ru-RU"/>
        </w:rPr>
        <w:t>агротехнологічного</w:t>
      </w:r>
      <w:proofErr w:type="spellEnd"/>
      <w:r w:rsidRPr="00760385">
        <w:rPr>
          <w:i/>
          <w:sz w:val="28"/>
          <w:szCs w:val="28"/>
          <w:lang w:val="ru-RU"/>
        </w:rPr>
        <w:t xml:space="preserve"> </w:t>
      </w:r>
      <w:proofErr w:type="spellStart"/>
      <w:r w:rsidRPr="00760385">
        <w:rPr>
          <w:i/>
          <w:sz w:val="28"/>
          <w:szCs w:val="28"/>
          <w:lang w:val="ru-RU"/>
        </w:rPr>
        <w:t>університету</w:t>
      </w:r>
      <w:proofErr w:type="spellEnd"/>
      <w:r w:rsidRPr="00760385">
        <w:rPr>
          <w:i/>
          <w:sz w:val="28"/>
          <w:szCs w:val="28"/>
          <w:lang w:val="ru-RU"/>
        </w:rPr>
        <w:t xml:space="preserve"> (</w:t>
      </w:r>
      <w:proofErr w:type="spellStart"/>
      <w:r w:rsidRPr="00760385">
        <w:rPr>
          <w:i/>
          <w:sz w:val="28"/>
          <w:szCs w:val="28"/>
          <w:lang w:val="ru-RU"/>
        </w:rPr>
        <w:t>економічні</w:t>
      </w:r>
      <w:proofErr w:type="spellEnd"/>
      <w:r w:rsidRPr="00760385">
        <w:rPr>
          <w:i/>
          <w:sz w:val="28"/>
          <w:szCs w:val="28"/>
          <w:lang w:val="ru-RU"/>
        </w:rPr>
        <w:t xml:space="preserve"> науки).</w:t>
      </w:r>
      <w:r w:rsidRPr="00760385">
        <w:rPr>
          <w:sz w:val="28"/>
          <w:szCs w:val="28"/>
          <w:lang w:val="ru-RU"/>
        </w:rPr>
        <w:t xml:space="preserve"> 2018. № 1. С. 192-197. </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Бородкін</w:t>
      </w:r>
      <w:proofErr w:type="spellEnd"/>
      <w:r w:rsidRPr="00760385">
        <w:rPr>
          <w:sz w:val="28"/>
          <w:szCs w:val="28"/>
        </w:rPr>
        <w:t xml:space="preserve"> О. Внутрішньогосподарський (управлінський)</w:t>
      </w:r>
      <w:r>
        <w:rPr>
          <w:sz w:val="28"/>
          <w:szCs w:val="28"/>
        </w:rPr>
        <w:t xml:space="preserve"> облік: концепція і організація. </w:t>
      </w:r>
      <w:r w:rsidRPr="00760385">
        <w:rPr>
          <w:i/>
          <w:sz w:val="28"/>
          <w:szCs w:val="28"/>
        </w:rPr>
        <w:t>Бухгалтерський облік і аудит</w:t>
      </w:r>
      <w:r>
        <w:rPr>
          <w:sz w:val="28"/>
          <w:szCs w:val="28"/>
        </w:rPr>
        <w:t xml:space="preserve">. №2. </w:t>
      </w:r>
      <w:r w:rsidRPr="00760385">
        <w:rPr>
          <w:sz w:val="28"/>
          <w:szCs w:val="28"/>
        </w:rPr>
        <w:t xml:space="preserve">2001. С. 45 - 53.  </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Булєєв</w:t>
      </w:r>
      <w:proofErr w:type="spellEnd"/>
      <w:r w:rsidRPr="00760385">
        <w:rPr>
          <w:sz w:val="28"/>
          <w:szCs w:val="28"/>
        </w:rPr>
        <w:t xml:space="preserve"> І.П. Економічна ефективність формування управлінської </w:t>
      </w:r>
      <w:proofErr w:type="spellStart"/>
      <w:r w:rsidRPr="00760385">
        <w:rPr>
          <w:sz w:val="28"/>
          <w:szCs w:val="28"/>
        </w:rPr>
        <w:t>інфо</w:t>
      </w:r>
      <w:r>
        <w:rPr>
          <w:sz w:val="28"/>
          <w:szCs w:val="28"/>
        </w:rPr>
        <w:t>рма-ційної</w:t>
      </w:r>
      <w:proofErr w:type="spellEnd"/>
      <w:r>
        <w:rPr>
          <w:sz w:val="28"/>
          <w:szCs w:val="28"/>
        </w:rPr>
        <w:t xml:space="preserve"> системи підприємства. </w:t>
      </w:r>
      <w:r w:rsidRPr="00760385">
        <w:rPr>
          <w:i/>
          <w:sz w:val="28"/>
          <w:szCs w:val="28"/>
        </w:rPr>
        <w:t xml:space="preserve">Збірник наукових праць </w:t>
      </w:r>
      <w:proofErr w:type="spellStart"/>
      <w:r w:rsidRPr="00760385">
        <w:rPr>
          <w:i/>
          <w:sz w:val="28"/>
          <w:szCs w:val="28"/>
        </w:rPr>
        <w:t>ДонДУУ</w:t>
      </w:r>
      <w:proofErr w:type="spellEnd"/>
      <w:r w:rsidRPr="00760385">
        <w:rPr>
          <w:i/>
          <w:sz w:val="28"/>
          <w:szCs w:val="28"/>
        </w:rPr>
        <w:t>, серія «Економіка»</w:t>
      </w:r>
      <w:r w:rsidRPr="00760385">
        <w:rPr>
          <w:sz w:val="28"/>
          <w:szCs w:val="28"/>
        </w:rPr>
        <w:t xml:space="preserve">. </w:t>
      </w:r>
      <w:r>
        <w:rPr>
          <w:sz w:val="28"/>
          <w:szCs w:val="28"/>
        </w:rPr>
        <w:t>Т.</w:t>
      </w:r>
      <w:r w:rsidRPr="00760385">
        <w:rPr>
          <w:sz w:val="28"/>
          <w:szCs w:val="28"/>
        </w:rPr>
        <w:t xml:space="preserve">VІІ, вип.10. </w:t>
      </w:r>
      <w:r>
        <w:rPr>
          <w:sz w:val="28"/>
          <w:szCs w:val="28"/>
        </w:rPr>
        <w:t>Донецьк. 2006.</w:t>
      </w:r>
      <w:r w:rsidRPr="00760385">
        <w:rPr>
          <w:sz w:val="28"/>
          <w:szCs w:val="28"/>
        </w:rPr>
        <w:t xml:space="preserve"> С.217-227.</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Pr>
          <w:sz w:val="28"/>
          <w:szCs w:val="28"/>
        </w:rPr>
        <w:t>Бухгалтерский</w:t>
      </w:r>
      <w:proofErr w:type="spellEnd"/>
      <w:r>
        <w:rPr>
          <w:sz w:val="28"/>
          <w:szCs w:val="28"/>
        </w:rPr>
        <w:t xml:space="preserve"> </w:t>
      </w:r>
      <w:proofErr w:type="spellStart"/>
      <w:r>
        <w:rPr>
          <w:sz w:val="28"/>
          <w:szCs w:val="28"/>
        </w:rPr>
        <w:t>учет</w:t>
      </w:r>
      <w:proofErr w:type="spellEnd"/>
      <w:r>
        <w:rPr>
          <w:sz w:val="28"/>
          <w:szCs w:val="28"/>
        </w:rPr>
        <w:t xml:space="preserve"> в </w:t>
      </w:r>
      <w:proofErr w:type="spellStart"/>
      <w:r>
        <w:rPr>
          <w:sz w:val="28"/>
          <w:szCs w:val="28"/>
        </w:rPr>
        <w:t>Украине</w:t>
      </w:r>
      <w:proofErr w:type="spellEnd"/>
      <w:r>
        <w:rPr>
          <w:sz w:val="28"/>
          <w:szCs w:val="28"/>
        </w:rPr>
        <w:t>.</w:t>
      </w:r>
      <w:r w:rsidRPr="00760385">
        <w:rPr>
          <w:sz w:val="28"/>
          <w:szCs w:val="28"/>
        </w:rPr>
        <w:t xml:space="preserve"> </w:t>
      </w:r>
      <w:proofErr w:type="spellStart"/>
      <w:r w:rsidRPr="00760385">
        <w:rPr>
          <w:sz w:val="28"/>
          <w:szCs w:val="28"/>
        </w:rPr>
        <w:t>Под</w:t>
      </w:r>
      <w:proofErr w:type="spellEnd"/>
      <w:r w:rsidRPr="00760385">
        <w:rPr>
          <w:sz w:val="28"/>
          <w:szCs w:val="28"/>
        </w:rPr>
        <w:t xml:space="preserve"> ред. А.Н. Коваленко. </w:t>
      </w:r>
      <w:proofErr w:type="spellStart"/>
      <w:r>
        <w:rPr>
          <w:sz w:val="28"/>
          <w:szCs w:val="28"/>
        </w:rPr>
        <w:t>Днепропетровск</w:t>
      </w:r>
      <w:proofErr w:type="spellEnd"/>
      <w:r>
        <w:rPr>
          <w:sz w:val="28"/>
          <w:szCs w:val="28"/>
        </w:rPr>
        <w:t>. Баланс-Клуб. 2005.</w:t>
      </w:r>
      <w:r w:rsidRPr="00760385">
        <w:rPr>
          <w:sz w:val="28"/>
          <w:szCs w:val="28"/>
        </w:rPr>
        <w:t xml:space="preserve"> 528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pacing w:val="4"/>
          <w:sz w:val="28"/>
          <w:szCs w:val="28"/>
        </w:rPr>
        <w:t>Бухгалтерский</w:t>
      </w:r>
      <w:proofErr w:type="spellEnd"/>
      <w:r w:rsidRPr="00760385">
        <w:rPr>
          <w:spacing w:val="4"/>
          <w:sz w:val="28"/>
          <w:szCs w:val="28"/>
        </w:rPr>
        <w:t xml:space="preserve"> </w:t>
      </w:r>
      <w:proofErr w:type="spellStart"/>
      <w:r>
        <w:rPr>
          <w:spacing w:val="4"/>
          <w:sz w:val="28"/>
          <w:szCs w:val="28"/>
        </w:rPr>
        <w:t>учет</w:t>
      </w:r>
      <w:proofErr w:type="spellEnd"/>
      <w:r>
        <w:rPr>
          <w:spacing w:val="4"/>
          <w:sz w:val="28"/>
          <w:szCs w:val="28"/>
        </w:rPr>
        <w:t xml:space="preserve">: </w:t>
      </w:r>
      <w:proofErr w:type="spellStart"/>
      <w:r w:rsidRPr="00760385">
        <w:rPr>
          <w:spacing w:val="4"/>
          <w:sz w:val="28"/>
          <w:szCs w:val="28"/>
        </w:rPr>
        <w:t>уч</w:t>
      </w:r>
      <w:r>
        <w:rPr>
          <w:spacing w:val="4"/>
          <w:sz w:val="28"/>
          <w:szCs w:val="28"/>
          <w:lang w:val="ru-RU"/>
        </w:rPr>
        <w:t>ебное</w:t>
      </w:r>
      <w:proofErr w:type="spellEnd"/>
      <w:r>
        <w:rPr>
          <w:spacing w:val="4"/>
          <w:sz w:val="28"/>
          <w:szCs w:val="28"/>
          <w:lang w:val="ru-RU"/>
        </w:rPr>
        <w:t xml:space="preserve"> пособие.</w:t>
      </w:r>
      <w:r w:rsidRPr="00760385">
        <w:rPr>
          <w:spacing w:val="4"/>
          <w:sz w:val="28"/>
          <w:szCs w:val="28"/>
          <w:lang w:val="ru-RU"/>
        </w:rPr>
        <w:t xml:space="preserve"> М.</w:t>
      </w:r>
      <w:r>
        <w:rPr>
          <w:spacing w:val="4"/>
          <w:sz w:val="28"/>
          <w:szCs w:val="28"/>
          <w:lang w:val="ru-RU"/>
        </w:rPr>
        <w:t xml:space="preserve">: Финансы и статистика, 1995. </w:t>
      </w:r>
      <w:r w:rsidRPr="00760385">
        <w:rPr>
          <w:spacing w:val="4"/>
          <w:sz w:val="28"/>
          <w:szCs w:val="28"/>
          <w:lang w:val="ru-RU"/>
        </w:rPr>
        <w:t>464 с.</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lang w:val="ru-RU"/>
        </w:rPr>
        <w:t xml:space="preserve">Валуев Б.И. Проблемы </w:t>
      </w:r>
      <w:r>
        <w:rPr>
          <w:sz w:val="28"/>
          <w:szCs w:val="28"/>
          <w:lang w:val="ru-RU"/>
        </w:rPr>
        <w:t>развития учета в промышленности. М.: Финансы и статистика. 1984.</w:t>
      </w:r>
      <w:r w:rsidRPr="00760385">
        <w:rPr>
          <w:sz w:val="28"/>
          <w:szCs w:val="28"/>
          <w:lang w:val="ru-RU"/>
        </w:rPr>
        <w:t xml:space="preserve"> 216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napToGrid w:val="0"/>
          <w:sz w:val="28"/>
          <w:szCs w:val="28"/>
        </w:rPr>
        <w:t>В</w:t>
      </w:r>
      <w:r>
        <w:rPr>
          <w:snapToGrid w:val="0"/>
          <w:sz w:val="28"/>
          <w:szCs w:val="28"/>
        </w:rPr>
        <w:t>асин</w:t>
      </w:r>
      <w:proofErr w:type="spellEnd"/>
      <w:r>
        <w:rPr>
          <w:snapToGrid w:val="0"/>
          <w:sz w:val="28"/>
          <w:szCs w:val="28"/>
        </w:rPr>
        <w:t xml:space="preserve"> Ф.П. </w:t>
      </w:r>
      <w:proofErr w:type="spellStart"/>
      <w:r>
        <w:rPr>
          <w:snapToGrid w:val="0"/>
          <w:sz w:val="28"/>
          <w:szCs w:val="28"/>
        </w:rPr>
        <w:t>Управленческий</w:t>
      </w:r>
      <w:proofErr w:type="spellEnd"/>
      <w:r>
        <w:rPr>
          <w:snapToGrid w:val="0"/>
          <w:sz w:val="28"/>
          <w:szCs w:val="28"/>
        </w:rPr>
        <w:t xml:space="preserve"> </w:t>
      </w:r>
      <w:proofErr w:type="spellStart"/>
      <w:r>
        <w:rPr>
          <w:snapToGrid w:val="0"/>
          <w:sz w:val="28"/>
          <w:szCs w:val="28"/>
        </w:rPr>
        <w:t>учет</w:t>
      </w:r>
      <w:proofErr w:type="spellEnd"/>
      <w:r>
        <w:rPr>
          <w:snapToGrid w:val="0"/>
          <w:sz w:val="28"/>
          <w:szCs w:val="28"/>
        </w:rPr>
        <w:t>. М.: ЗАО “</w:t>
      </w:r>
      <w:proofErr w:type="spellStart"/>
      <w:r>
        <w:rPr>
          <w:snapToGrid w:val="0"/>
          <w:sz w:val="28"/>
          <w:szCs w:val="28"/>
        </w:rPr>
        <w:t>Финстатинформ</w:t>
      </w:r>
      <w:proofErr w:type="spellEnd"/>
      <w:r>
        <w:rPr>
          <w:snapToGrid w:val="0"/>
          <w:sz w:val="28"/>
          <w:szCs w:val="28"/>
        </w:rPr>
        <w:t>”. 1997.</w:t>
      </w:r>
      <w:r w:rsidRPr="00760385">
        <w:rPr>
          <w:snapToGrid w:val="0"/>
          <w:sz w:val="28"/>
          <w:szCs w:val="28"/>
        </w:rPr>
        <w:t xml:space="preserve"> 98с.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Вахрушина</w:t>
      </w:r>
      <w:proofErr w:type="spellEnd"/>
      <w:r w:rsidRPr="00760385">
        <w:rPr>
          <w:sz w:val="28"/>
          <w:szCs w:val="28"/>
        </w:rPr>
        <w:t xml:space="preserve"> М.А. </w:t>
      </w:r>
      <w:proofErr w:type="spellStart"/>
      <w:r w:rsidRPr="00760385">
        <w:rPr>
          <w:sz w:val="28"/>
          <w:szCs w:val="28"/>
        </w:rPr>
        <w:t>Бухгалтерский</w:t>
      </w:r>
      <w:proofErr w:type="spellEnd"/>
      <w:r w:rsidRPr="00760385">
        <w:rPr>
          <w:sz w:val="28"/>
          <w:szCs w:val="28"/>
        </w:rPr>
        <w:t xml:space="preserve"> </w:t>
      </w:r>
      <w:proofErr w:type="spellStart"/>
      <w:r w:rsidRPr="00760385">
        <w:rPr>
          <w:sz w:val="28"/>
          <w:szCs w:val="28"/>
        </w:rPr>
        <w:t>управленческий</w:t>
      </w:r>
      <w:proofErr w:type="spellEnd"/>
      <w:r w:rsidRPr="00760385">
        <w:rPr>
          <w:sz w:val="28"/>
          <w:szCs w:val="28"/>
        </w:rPr>
        <w:t xml:space="preserve"> </w:t>
      </w:r>
      <w:proofErr w:type="spellStart"/>
      <w:r w:rsidRPr="00760385">
        <w:rPr>
          <w:sz w:val="28"/>
          <w:szCs w:val="28"/>
        </w:rPr>
        <w:t>учет</w:t>
      </w:r>
      <w:proofErr w:type="spellEnd"/>
      <w:r w:rsidRPr="00760385">
        <w:rPr>
          <w:sz w:val="28"/>
          <w:szCs w:val="28"/>
        </w:rPr>
        <w:t xml:space="preserve">: </w:t>
      </w:r>
      <w:proofErr w:type="spellStart"/>
      <w:r>
        <w:rPr>
          <w:sz w:val="28"/>
          <w:szCs w:val="28"/>
        </w:rPr>
        <w:t>учебное</w:t>
      </w:r>
      <w:proofErr w:type="spellEnd"/>
      <w:r>
        <w:rPr>
          <w:sz w:val="28"/>
          <w:szCs w:val="28"/>
        </w:rPr>
        <w:t xml:space="preserve"> </w:t>
      </w:r>
      <w:proofErr w:type="spellStart"/>
      <w:r>
        <w:rPr>
          <w:sz w:val="28"/>
          <w:szCs w:val="28"/>
        </w:rPr>
        <w:t>пособие</w:t>
      </w:r>
      <w:proofErr w:type="spellEnd"/>
      <w:r>
        <w:rPr>
          <w:sz w:val="28"/>
          <w:szCs w:val="28"/>
        </w:rPr>
        <w:t>. М.: ЗАО “</w:t>
      </w:r>
      <w:proofErr w:type="spellStart"/>
      <w:r>
        <w:rPr>
          <w:sz w:val="28"/>
          <w:szCs w:val="28"/>
        </w:rPr>
        <w:t>Финстатинформ</w:t>
      </w:r>
      <w:proofErr w:type="spellEnd"/>
      <w:r>
        <w:rPr>
          <w:sz w:val="28"/>
          <w:szCs w:val="28"/>
        </w:rPr>
        <w:t>”. 1999.</w:t>
      </w:r>
      <w:r w:rsidRPr="00760385">
        <w:rPr>
          <w:sz w:val="28"/>
          <w:szCs w:val="28"/>
        </w:rPr>
        <w:t xml:space="preserve"> 359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pacing w:val="6"/>
          <w:sz w:val="28"/>
          <w:szCs w:val="28"/>
          <w:lang w:val="ru-RU"/>
        </w:rPr>
        <w:t>Гаджинский</w:t>
      </w:r>
      <w:proofErr w:type="spellEnd"/>
      <w:r w:rsidRPr="00760385">
        <w:rPr>
          <w:spacing w:val="6"/>
          <w:sz w:val="28"/>
          <w:szCs w:val="28"/>
          <w:lang w:val="ru-RU"/>
        </w:rPr>
        <w:t xml:space="preserve"> А.М. Ло</w:t>
      </w:r>
      <w:r>
        <w:rPr>
          <w:spacing w:val="6"/>
          <w:sz w:val="28"/>
          <w:szCs w:val="28"/>
          <w:lang w:val="ru-RU"/>
        </w:rPr>
        <w:t>гистика: учебник. 2-е изд.</w:t>
      </w:r>
      <w:r w:rsidRPr="00760385">
        <w:rPr>
          <w:spacing w:val="6"/>
          <w:sz w:val="28"/>
          <w:szCs w:val="28"/>
          <w:lang w:val="ru-RU"/>
        </w:rPr>
        <w:t xml:space="preserve"> М.: Информационно-</w:t>
      </w:r>
      <w:r>
        <w:rPr>
          <w:spacing w:val="6"/>
          <w:sz w:val="28"/>
          <w:szCs w:val="28"/>
          <w:lang w:val="ru-RU"/>
        </w:rPr>
        <w:t>внедренческий центр «Маркетинг». 1999.</w:t>
      </w:r>
      <w:r w:rsidRPr="00760385">
        <w:rPr>
          <w:spacing w:val="6"/>
          <w:sz w:val="28"/>
          <w:szCs w:val="28"/>
          <w:lang w:val="ru-RU"/>
        </w:rPr>
        <w:t xml:space="preserve"> 228 с.</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rPr>
        <w:t xml:space="preserve">Герасимович І.А. Управлінський облік і функціонально-вартісний аналіз технологічних затрат (на прикладі </w:t>
      </w:r>
      <w:proofErr w:type="spellStart"/>
      <w:r w:rsidRPr="00760385">
        <w:rPr>
          <w:sz w:val="28"/>
          <w:szCs w:val="28"/>
        </w:rPr>
        <w:t>плодоовочепереробних</w:t>
      </w:r>
      <w:proofErr w:type="spellEnd"/>
      <w:r w:rsidRPr="00760385">
        <w:rPr>
          <w:sz w:val="28"/>
          <w:szCs w:val="28"/>
        </w:rPr>
        <w:t xml:space="preserve"> підприє</w:t>
      </w:r>
      <w:r>
        <w:rPr>
          <w:sz w:val="28"/>
          <w:szCs w:val="28"/>
        </w:rPr>
        <w:t xml:space="preserve">мств України): </w:t>
      </w:r>
      <w:r w:rsidRPr="00760385">
        <w:rPr>
          <w:sz w:val="28"/>
          <w:szCs w:val="28"/>
        </w:rPr>
        <w:t>Автореф. дис. на</w:t>
      </w:r>
      <w:r>
        <w:rPr>
          <w:sz w:val="28"/>
          <w:szCs w:val="28"/>
        </w:rPr>
        <w:t xml:space="preserve"> здобуття наук. ступеня  к. е. н.</w:t>
      </w:r>
      <w:r w:rsidRPr="00760385">
        <w:rPr>
          <w:sz w:val="28"/>
          <w:szCs w:val="28"/>
        </w:rPr>
        <w:t xml:space="preserve"> </w:t>
      </w:r>
      <w:r>
        <w:rPr>
          <w:sz w:val="28"/>
          <w:szCs w:val="28"/>
        </w:rPr>
        <w:t>Київ. 2000.</w:t>
      </w:r>
      <w:r w:rsidRPr="00760385">
        <w:rPr>
          <w:sz w:val="28"/>
          <w:szCs w:val="28"/>
        </w:rPr>
        <w:t xml:space="preserve"> 20 с. </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Гнилицька</w:t>
      </w:r>
      <w:proofErr w:type="spellEnd"/>
      <w:r w:rsidRPr="00760385">
        <w:rPr>
          <w:sz w:val="28"/>
          <w:szCs w:val="28"/>
        </w:rPr>
        <w:t xml:space="preserve"> Л. В. Управлінський облік – інформаційна платформа </w:t>
      </w:r>
      <w:proofErr w:type="spellStart"/>
      <w:r w:rsidRPr="00760385">
        <w:rPr>
          <w:sz w:val="28"/>
          <w:szCs w:val="28"/>
        </w:rPr>
        <w:t>безпекоорінтовного</w:t>
      </w:r>
      <w:proofErr w:type="spellEnd"/>
      <w:r w:rsidRPr="00760385">
        <w:rPr>
          <w:sz w:val="28"/>
          <w:szCs w:val="28"/>
        </w:rPr>
        <w:t xml:space="preserve"> управління діяльністю промислових підприємств. </w:t>
      </w:r>
      <w:proofErr w:type="spellStart"/>
      <w:proofErr w:type="gramStart"/>
      <w:r w:rsidRPr="00760385">
        <w:rPr>
          <w:i/>
          <w:sz w:val="28"/>
          <w:szCs w:val="28"/>
          <w:lang w:val="ru-RU"/>
        </w:rPr>
        <w:t>Вісник</w:t>
      </w:r>
      <w:proofErr w:type="spellEnd"/>
      <w:proofErr w:type="gramEnd"/>
      <w:r w:rsidRPr="00760385">
        <w:rPr>
          <w:i/>
          <w:sz w:val="28"/>
          <w:szCs w:val="28"/>
          <w:lang w:val="ru-RU"/>
        </w:rPr>
        <w:t xml:space="preserve"> </w:t>
      </w:r>
      <w:proofErr w:type="spellStart"/>
      <w:r w:rsidRPr="00760385">
        <w:rPr>
          <w:i/>
          <w:sz w:val="28"/>
          <w:szCs w:val="28"/>
          <w:lang w:val="ru-RU"/>
        </w:rPr>
        <w:t>Черкаського</w:t>
      </w:r>
      <w:proofErr w:type="spellEnd"/>
      <w:r w:rsidRPr="00760385">
        <w:rPr>
          <w:i/>
          <w:sz w:val="28"/>
          <w:szCs w:val="28"/>
          <w:lang w:val="ru-RU"/>
        </w:rPr>
        <w:t xml:space="preserve"> </w:t>
      </w:r>
      <w:proofErr w:type="spellStart"/>
      <w:r w:rsidRPr="00760385">
        <w:rPr>
          <w:i/>
          <w:sz w:val="28"/>
          <w:szCs w:val="28"/>
          <w:lang w:val="ru-RU"/>
        </w:rPr>
        <w:t>університету</w:t>
      </w:r>
      <w:proofErr w:type="spellEnd"/>
      <w:r w:rsidRPr="00760385">
        <w:rPr>
          <w:i/>
          <w:sz w:val="28"/>
          <w:szCs w:val="28"/>
          <w:lang w:val="ru-RU"/>
        </w:rPr>
        <w:t>.</w:t>
      </w:r>
      <w:r w:rsidRPr="00760385">
        <w:rPr>
          <w:sz w:val="28"/>
          <w:szCs w:val="28"/>
          <w:lang w:val="ru-RU"/>
        </w:rPr>
        <w:t xml:space="preserve"> </w:t>
      </w:r>
      <w:proofErr w:type="spellStart"/>
      <w:r w:rsidRPr="00760385">
        <w:rPr>
          <w:sz w:val="28"/>
          <w:szCs w:val="28"/>
          <w:lang w:val="ru-RU"/>
        </w:rPr>
        <w:t>Серія</w:t>
      </w:r>
      <w:proofErr w:type="spellEnd"/>
      <w:proofErr w:type="gramStart"/>
      <w:r w:rsidRPr="00760385">
        <w:rPr>
          <w:sz w:val="28"/>
          <w:szCs w:val="28"/>
          <w:lang w:val="ru-RU"/>
        </w:rPr>
        <w:t xml:space="preserve"> :</w:t>
      </w:r>
      <w:proofErr w:type="gramEnd"/>
      <w:r w:rsidRPr="00760385">
        <w:rPr>
          <w:sz w:val="28"/>
          <w:szCs w:val="28"/>
          <w:lang w:val="ru-RU"/>
        </w:rPr>
        <w:t xml:space="preserve"> </w:t>
      </w:r>
      <w:proofErr w:type="spellStart"/>
      <w:r w:rsidRPr="00760385">
        <w:rPr>
          <w:sz w:val="28"/>
          <w:szCs w:val="28"/>
          <w:lang w:val="ru-RU"/>
        </w:rPr>
        <w:t>Економічні</w:t>
      </w:r>
      <w:proofErr w:type="spellEnd"/>
      <w:r w:rsidRPr="00760385">
        <w:rPr>
          <w:sz w:val="28"/>
          <w:szCs w:val="28"/>
          <w:lang w:val="ru-RU"/>
        </w:rPr>
        <w:t xml:space="preserve"> науки. 2017. </w:t>
      </w:r>
      <w:proofErr w:type="spellStart"/>
      <w:r w:rsidRPr="00760385">
        <w:rPr>
          <w:sz w:val="28"/>
          <w:szCs w:val="28"/>
          <w:lang w:val="ru-RU"/>
        </w:rPr>
        <w:t>Вип</w:t>
      </w:r>
      <w:proofErr w:type="spellEnd"/>
      <w:r w:rsidRPr="00760385">
        <w:rPr>
          <w:sz w:val="28"/>
          <w:szCs w:val="28"/>
          <w:lang w:val="ru-RU"/>
        </w:rPr>
        <w:t>. 1. С. 22-31.</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lastRenderedPageBreak/>
        <w:t>Голов</w:t>
      </w:r>
      <w:proofErr w:type="spellEnd"/>
      <w:r w:rsidRPr="00760385">
        <w:rPr>
          <w:sz w:val="28"/>
          <w:szCs w:val="28"/>
        </w:rPr>
        <w:t xml:space="preserve"> С.Ф. </w:t>
      </w:r>
      <w:proofErr w:type="spellStart"/>
      <w:r w:rsidRPr="00760385">
        <w:rPr>
          <w:sz w:val="28"/>
          <w:szCs w:val="28"/>
        </w:rPr>
        <w:t>Управленческий</w:t>
      </w:r>
      <w:proofErr w:type="spellEnd"/>
      <w:r w:rsidRPr="00760385">
        <w:rPr>
          <w:sz w:val="28"/>
          <w:szCs w:val="28"/>
        </w:rPr>
        <w:t xml:space="preserve"> </w:t>
      </w:r>
      <w:proofErr w:type="spellStart"/>
      <w:r w:rsidRPr="00760385">
        <w:rPr>
          <w:sz w:val="28"/>
          <w:szCs w:val="28"/>
        </w:rPr>
        <w:t>бухгалтерский</w:t>
      </w:r>
      <w:proofErr w:type="spellEnd"/>
      <w:r w:rsidRPr="00760385">
        <w:rPr>
          <w:sz w:val="28"/>
          <w:szCs w:val="28"/>
        </w:rPr>
        <w:t xml:space="preserve"> </w:t>
      </w:r>
      <w:proofErr w:type="spellStart"/>
      <w:r w:rsidRPr="00760385">
        <w:rPr>
          <w:sz w:val="28"/>
          <w:szCs w:val="28"/>
        </w:rPr>
        <w:t>учет</w:t>
      </w:r>
      <w:proofErr w:type="spellEnd"/>
      <w:r>
        <w:rPr>
          <w:sz w:val="28"/>
          <w:szCs w:val="28"/>
        </w:rPr>
        <w:t>. Київ: Скарби, 1998.</w:t>
      </w:r>
      <w:r w:rsidRPr="00760385">
        <w:rPr>
          <w:sz w:val="28"/>
          <w:szCs w:val="28"/>
        </w:rPr>
        <w:t xml:space="preserve"> 384 с.</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rPr>
        <w:t>Дерій В. А. Управлінський</w:t>
      </w:r>
      <w:r w:rsidRPr="00760385">
        <w:rPr>
          <w:sz w:val="28"/>
          <w:szCs w:val="28"/>
          <w:lang w:val="ru-RU"/>
        </w:rPr>
        <w:t> </w:t>
      </w:r>
      <w:r w:rsidRPr="00760385">
        <w:rPr>
          <w:sz w:val="28"/>
          <w:szCs w:val="28"/>
        </w:rPr>
        <w:t>облік</w:t>
      </w:r>
      <w:r w:rsidRPr="00760385">
        <w:rPr>
          <w:sz w:val="28"/>
          <w:szCs w:val="28"/>
          <w:lang w:val="ru-RU"/>
        </w:rPr>
        <w:t> </w:t>
      </w:r>
      <w:r w:rsidRPr="00760385">
        <w:rPr>
          <w:sz w:val="28"/>
          <w:szCs w:val="28"/>
        </w:rPr>
        <w:t xml:space="preserve">і аналіз бізнес-процесів у підприємстві. </w:t>
      </w:r>
      <w:proofErr w:type="spellStart"/>
      <w:r w:rsidRPr="00760385">
        <w:rPr>
          <w:i/>
          <w:sz w:val="28"/>
          <w:szCs w:val="28"/>
          <w:lang w:val="ru-RU"/>
        </w:rPr>
        <w:t>Проблеми</w:t>
      </w:r>
      <w:proofErr w:type="spellEnd"/>
      <w:r w:rsidRPr="00760385">
        <w:rPr>
          <w:i/>
          <w:sz w:val="28"/>
          <w:szCs w:val="28"/>
          <w:lang w:val="ru-RU"/>
        </w:rPr>
        <w:t xml:space="preserve"> </w:t>
      </w:r>
      <w:proofErr w:type="spellStart"/>
      <w:r w:rsidRPr="00760385">
        <w:rPr>
          <w:i/>
          <w:sz w:val="28"/>
          <w:szCs w:val="28"/>
          <w:lang w:val="ru-RU"/>
        </w:rPr>
        <w:t>теорії</w:t>
      </w:r>
      <w:proofErr w:type="spellEnd"/>
      <w:r w:rsidRPr="00760385">
        <w:rPr>
          <w:i/>
          <w:sz w:val="28"/>
          <w:szCs w:val="28"/>
          <w:lang w:val="ru-RU"/>
        </w:rPr>
        <w:t xml:space="preserve"> та </w:t>
      </w:r>
      <w:proofErr w:type="spellStart"/>
      <w:r w:rsidRPr="00760385">
        <w:rPr>
          <w:i/>
          <w:sz w:val="28"/>
          <w:szCs w:val="28"/>
          <w:lang w:val="ru-RU"/>
        </w:rPr>
        <w:t>методології</w:t>
      </w:r>
      <w:proofErr w:type="spellEnd"/>
      <w:r w:rsidRPr="00760385">
        <w:rPr>
          <w:i/>
          <w:sz w:val="28"/>
          <w:szCs w:val="28"/>
          <w:lang w:val="ru-RU"/>
        </w:rPr>
        <w:t xml:space="preserve"> </w:t>
      </w:r>
      <w:proofErr w:type="spellStart"/>
      <w:r w:rsidRPr="00760385">
        <w:rPr>
          <w:i/>
          <w:sz w:val="28"/>
          <w:szCs w:val="28"/>
          <w:lang w:val="ru-RU"/>
        </w:rPr>
        <w:t>бухгалтерського</w:t>
      </w:r>
      <w:proofErr w:type="spellEnd"/>
      <w:r w:rsidRPr="00760385">
        <w:rPr>
          <w:i/>
          <w:sz w:val="28"/>
          <w:szCs w:val="28"/>
          <w:lang w:val="ru-RU"/>
        </w:rPr>
        <w:t> </w:t>
      </w:r>
      <w:proofErr w:type="spellStart"/>
      <w:proofErr w:type="gramStart"/>
      <w:r w:rsidRPr="00760385">
        <w:rPr>
          <w:i/>
          <w:sz w:val="28"/>
          <w:szCs w:val="28"/>
          <w:lang w:val="ru-RU"/>
        </w:rPr>
        <w:t>обл</w:t>
      </w:r>
      <w:proofErr w:type="gramEnd"/>
      <w:r w:rsidRPr="00760385">
        <w:rPr>
          <w:i/>
          <w:sz w:val="28"/>
          <w:szCs w:val="28"/>
          <w:lang w:val="ru-RU"/>
        </w:rPr>
        <w:t>іку</w:t>
      </w:r>
      <w:proofErr w:type="spellEnd"/>
      <w:r w:rsidRPr="00760385">
        <w:rPr>
          <w:i/>
          <w:sz w:val="28"/>
          <w:szCs w:val="28"/>
          <w:lang w:val="ru-RU"/>
        </w:rPr>
        <w:t xml:space="preserve">, контролю і </w:t>
      </w:r>
      <w:proofErr w:type="spellStart"/>
      <w:r w:rsidRPr="00760385">
        <w:rPr>
          <w:i/>
          <w:sz w:val="28"/>
          <w:szCs w:val="28"/>
          <w:lang w:val="ru-RU"/>
        </w:rPr>
        <w:t>аналізу</w:t>
      </w:r>
      <w:proofErr w:type="spellEnd"/>
      <w:r w:rsidRPr="00760385">
        <w:rPr>
          <w:i/>
          <w:sz w:val="28"/>
          <w:szCs w:val="28"/>
          <w:lang w:val="ru-RU"/>
        </w:rPr>
        <w:t>.</w:t>
      </w:r>
      <w:r w:rsidRPr="00760385">
        <w:rPr>
          <w:sz w:val="28"/>
          <w:szCs w:val="28"/>
          <w:lang w:val="ru-RU"/>
        </w:rPr>
        <w:t xml:space="preserve"> 2018. </w:t>
      </w:r>
      <w:proofErr w:type="spellStart"/>
      <w:r w:rsidRPr="00760385">
        <w:rPr>
          <w:sz w:val="28"/>
          <w:szCs w:val="28"/>
          <w:lang w:val="ru-RU"/>
        </w:rPr>
        <w:t>Вип</w:t>
      </w:r>
      <w:proofErr w:type="spellEnd"/>
      <w:r w:rsidRPr="00760385">
        <w:rPr>
          <w:sz w:val="28"/>
          <w:szCs w:val="28"/>
          <w:lang w:val="ru-RU"/>
        </w:rPr>
        <w:t>. 2. С. 12-18.</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Друри</w:t>
      </w:r>
      <w:proofErr w:type="spellEnd"/>
      <w:r w:rsidRPr="00760385">
        <w:rPr>
          <w:sz w:val="28"/>
          <w:szCs w:val="28"/>
        </w:rPr>
        <w:t xml:space="preserve"> К. </w:t>
      </w:r>
      <w:proofErr w:type="spellStart"/>
      <w:r w:rsidRPr="00760385">
        <w:rPr>
          <w:sz w:val="28"/>
          <w:szCs w:val="28"/>
        </w:rPr>
        <w:t>Введение</w:t>
      </w:r>
      <w:proofErr w:type="spellEnd"/>
      <w:r w:rsidRPr="00760385">
        <w:rPr>
          <w:sz w:val="28"/>
          <w:szCs w:val="28"/>
        </w:rPr>
        <w:t xml:space="preserve"> в </w:t>
      </w:r>
      <w:proofErr w:type="spellStart"/>
      <w:r w:rsidRPr="00760385">
        <w:rPr>
          <w:sz w:val="28"/>
          <w:szCs w:val="28"/>
        </w:rPr>
        <w:t>управленческий</w:t>
      </w:r>
      <w:proofErr w:type="spellEnd"/>
      <w:r w:rsidRPr="00760385">
        <w:rPr>
          <w:sz w:val="28"/>
          <w:szCs w:val="28"/>
        </w:rPr>
        <w:t xml:space="preserve"> и </w:t>
      </w:r>
      <w:proofErr w:type="spellStart"/>
      <w:r w:rsidRPr="00760385">
        <w:rPr>
          <w:sz w:val="28"/>
          <w:szCs w:val="28"/>
        </w:rPr>
        <w:t>производственный</w:t>
      </w:r>
      <w:proofErr w:type="spellEnd"/>
      <w:r w:rsidRPr="00760385">
        <w:rPr>
          <w:sz w:val="28"/>
          <w:szCs w:val="28"/>
        </w:rPr>
        <w:t xml:space="preserve"> </w:t>
      </w:r>
      <w:proofErr w:type="spellStart"/>
      <w:r w:rsidRPr="00760385">
        <w:rPr>
          <w:sz w:val="28"/>
          <w:szCs w:val="28"/>
        </w:rPr>
        <w:t>учет</w:t>
      </w:r>
      <w:proofErr w:type="spellEnd"/>
      <w:r w:rsidRPr="00760385">
        <w:rPr>
          <w:sz w:val="28"/>
          <w:szCs w:val="28"/>
        </w:rPr>
        <w:t xml:space="preserve">. </w:t>
      </w:r>
      <w:r>
        <w:rPr>
          <w:sz w:val="28"/>
          <w:szCs w:val="28"/>
        </w:rPr>
        <w:t>М.: Аудит, ЮНИТИ. 1998.</w:t>
      </w:r>
      <w:r w:rsidRPr="00760385">
        <w:rPr>
          <w:sz w:val="28"/>
          <w:szCs w:val="28"/>
        </w:rPr>
        <w:t xml:space="preserve"> 783 с</w:t>
      </w:r>
    </w:p>
    <w:p w:rsidR="00E874FE" w:rsidRPr="00760385" w:rsidRDefault="00E874FE" w:rsidP="009C07E4">
      <w:pPr>
        <w:pStyle w:val="ad"/>
        <w:numPr>
          <w:ilvl w:val="0"/>
          <w:numId w:val="42"/>
        </w:numPr>
        <w:spacing w:line="360" w:lineRule="auto"/>
        <w:ind w:left="0" w:firstLine="567"/>
        <w:jc w:val="both"/>
        <w:rPr>
          <w:sz w:val="28"/>
          <w:szCs w:val="28"/>
        </w:rPr>
      </w:pPr>
      <w:r w:rsidRPr="00760385">
        <w:rPr>
          <w:spacing w:val="4"/>
          <w:kern w:val="2"/>
          <w:sz w:val="28"/>
          <w:szCs w:val="28"/>
        </w:rPr>
        <w:t>Задорожний З.В. Внутрішньогосп</w:t>
      </w:r>
      <w:r>
        <w:rPr>
          <w:spacing w:val="4"/>
          <w:kern w:val="2"/>
          <w:sz w:val="28"/>
          <w:szCs w:val="28"/>
        </w:rPr>
        <w:t>одарський облік у будівництві: Монографія.</w:t>
      </w:r>
      <w:r w:rsidRPr="00760385">
        <w:rPr>
          <w:spacing w:val="4"/>
          <w:kern w:val="2"/>
          <w:sz w:val="28"/>
          <w:szCs w:val="28"/>
        </w:rPr>
        <w:t xml:space="preserve"> Тер</w:t>
      </w:r>
      <w:r>
        <w:rPr>
          <w:spacing w:val="4"/>
          <w:kern w:val="2"/>
          <w:sz w:val="28"/>
          <w:szCs w:val="28"/>
        </w:rPr>
        <w:t>нопіль: Економічна думка. 2006.</w:t>
      </w:r>
      <w:r w:rsidRPr="00760385">
        <w:rPr>
          <w:spacing w:val="4"/>
          <w:kern w:val="2"/>
          <w:sz w:val="28"/>
          <w:szCs w:val="28"/>
        </w:rPr>
        <w:t xml:space="preserve"> 336 с.</w:t>
      </w:r>
    </w:p>
    <w:p w:rsidR="00E874FE" w:rsidRPr="00760385" w:rsidRDefault="00E874FE" w:rsidP="009C07E4">
      <w:pPr>
        <w:pStyle w:val="ad"/>
        <w:numPr>
          <w:ilvl w:val="0"/>
          <w:numId w:val="42"/>
        </w:numPr>
        <w:spacing w:line="360" w:lineRule="auto"/>
        <w:ind w:left="0" w:firstLine="567"/>
        <w:jc w:val="both"/>
        <w:rPr>
          <w:sz w:val="28"/>
          <w:szCs w:val="28"/>
        </w:rPr>
      </w:pPr>
      <w:r w:rsidRPr="00760385">
        <w:rPr>
          <w:kern w:val="2"/>
          <w:sz w:val="28"/>
          <w:szCs w:val="28"/>
        </w:rPr>
        <w:t>Задорожний З.В. Про предмет і метод вн</w:t>
      </w:r>
      <w:r>
        <w:rPr>
          <w:kern w:val="2"/>
          <w:sz w:val="28"/>
          <w:szCs w:val="28"/>
        </w:rPr>
        <w:t>утрішньогосподарського обліку. Вісник</w:t>
      </w:r>
      <w:r w:rsidRPr="00760385">
        <w:rPr>
          <w:kern w:val="2"/>
          <w:sz w:val="28"/>
          <w:szCs w:val="28"/>
        </w:rPr>
        <w:t xml:space="preserve"> Терноп</w:t>
      </w:r>
      <w:r>
        <w:rPr>
          <w:kern w:val="2"/>
          <w:sz w:val="28"/>
          <w:szCs w:val="28"/>
        </w:rPr>
        <w:t>ільського</w:t>
      </w:r>
      <w:r w:rsidRPr="00760385">
        <w:rPr>
          <w:kern w:val="2"/>
          <w:sz w:val="28"/>
          <w:szCs w:val="28"/>
        </w:rPr>
        <w:t xml:space="preserve"> нац</w:t>
      </w:r>
      <w:r>
        <w:rPr>
          <w:kern w:val="2"/>
          <w:sz w:val="28"/>
          <w:szCs w:val="28"/>
        </w:rPr>
        <w:t xml:space="preserve">іонального </w:t>
      </w:r>
      <w:r w:rsidRPr="00760385">
        <w:rPr>
          <w:kern w:val="2"/>
          <w:sz w:val="28"/>
          <w:szCs w:val="28"/>
        </w:rPr>
        <w:t>екон</w:t>
      </w:r>
      <w:r>
        <w:rPr>
          <w:kern w:val="2"/>
          <w:sz w:val="28"/>
          <w:szCs w:val="28"/>
        </w:rPr>
        <w:t>омічного університету</w:t>
      </w:r>
      <w:r w:rsidRPr="00760385">
        <w:rPr>
          <w:kern w:val="2"/>
          <w:sz w:val="28"/>
          <w:szCs w:val="28"/>
        </w:rPr>
        <w:t xml:space="preserve">. </w:t>
      </w:r>
      <w:r>
        <w:rPr>
          <w:kern w:val="2"/>
          <w:sz w:val="28"/>
          <w:szCs w:val="28"/>
        </w:rPr>
        <w:t xml:space="preserve">2007. №1. </w:t>
      </w:r>
      <w:r w:rsidRPr="00760385">
        <w:rPr>
          <w:kern w:val="2"/>
          <w:sz w:val="28"/>
          <w:szCs w:val="28"/>
        </w:rPr>
        <w:t>С. 62-70.</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Ивашкевич</w:t>
      </w:r>
      <w:proofErr w:type="spellEnd"/>
      <w:r w:rsidRPr="00760385">
        <w:rPr>
          <w:sz w:val="28"/>
          <w:szCs w:val="28"/>
        </w:rPr>
        <w:t xml:space="preserve"> В.Б. </w:t>
      </w:r>
      <w:proofErr w:type="spellStart"/>
      <w:r w:rsidRPr="00760385">
        <w:rPr>
          <w:sz w:val="28"/>
          <w:szCs w:val="28"/>
        </w:rPr>
        <w:t>Проблемы</w:t>
      </w:r>
      <w:proofErr w:type="spellEnd"/>
      <w:r w:rsidRPr="00760385">
        <w:rPr>
          <w:sz w:val="28"/>
          <w:szCs w:val="28"/>
        </w:rPr>
        <w:t xml:space="preserve"> </w:t>
      </w:r>
      <w:proofErr w:type="spellStart"/>
      <w:r w:rsidRPr="00760385">
        <w:rPr>
          <w:sz w:val="28"/>
          <w:szCs w:val="28"/>
        </w:rPr>
        <w:t>учёта</w:t>
      </w:r>
      <w:proofErr w:type="spellEnd"/>
      <w:r w:rsidRPr="00760385">
        <w:rPr>
          <w:sz w:val="28"/>
          <w:szCs w:val="28"/>
        </w:rPr>
        <w:t xml:space="preserve"> и </w:t>
      </w:r>
      <w:proofErr w:type="spellStart"/>
      <w:r w:rsidRPr="00760385">
        <w:rPr>
          <w:sz w:val="28"/>
          <w:szCs w:val="28"/>
        </w:rPr>
        <w:t>калькули</w:t>
      </w:r>
      <w:r>
        <w:rPr>
          <w:sz w:val="28"/>
          <w:szCs w:val="28"/>
        </w:rPr>
        <w:t>рования</w:t>
      </w:r>
      <w:proofErr w:type="spellEnd"/>
      <w:r>
        <w:rPr>
          <w:sz w:val="28"/>
          <w:szCs w:val="28"/>
        </w:rPr>
        <w:t xml:space="preserve"> </w:t>
      </w:r>
      <w:proofErr w:type="spellStart"/>
      <w:r>
        <w:rPr>
          <w:sz w:val="28"/>
          <w:szCs w:val="28"/>
        </w:rPr>
        <w:t>себестоимости</w:t>
      </w:r>
      <w:proofErr w:type="spellEnd"/>
      <w:r>
        <w:rPr>
          <w:sz w:val="28"/>
          <w:szCs w:val="28"/>
        </w:rPr>
        <w:t xml:space="preserve"> </w:t>
      </w:r>
      <w:proofErr w:type="spellStart"/>
      <w:r>
        <w:rPr>
          <w:sz w:val="28"/>
          <w:szCs w:val="28"/>
        </w:rPr>
        <w:t>продукции</w:t>
      </w:r>
      <w:proofErr w:type="spellEnd"/>
      <w:r>
        <w:rPr>
          <w:sz w:val="28"/>
          <w:szCs w:val="28"/>
        </w:rPr>
        <w:t xml:space="preserve">. </w:t>
      </w:r>
      <w:r w:rsidRPr="00760385">
        <w:rPr>
          <w:sz w:val="28"/>
          <w:szCs w:val="28"/>
        </w:rPr>
        <w:t xml:space="preserve">М.: </w:t>
      </w:r>
      <w:proofErr w:type="spellStart"/>
      <w:r w:rsidRPr="00760385">
        <w:rPr>
          <w:sz w:val="28"/>
          <w:szCs w:val="28"/>
        </w:rPr>
        <w:t>Финансы</w:t>
      </w:r>
      <w:proofErr w:type="spellEnd"/>
      <w:r>
        <w:rPr>
          <w:sz w:val="28"/>
          <w:szCs w:val="28"/>
        </w:rPr>
        <w:t>. 1974.</w:t>
      </w:r>
      <w:r w:rsidRPr="00760385">
        <w:rPr>
          <w:sz w:val="28"/>
          <w:szCs w:val="28"/>
        </w:rPr>
        <w:t xml:space="preserve"> 189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Ивлев</w:t>
      </w:r>
      <w:proofErr w:type="spellEnd"/>
      <w:r w:rsidRPr="00760385">
        <w:rPr>
          <w:sz w:val="28"/>
          <w:szCs w:val="28"/>
        </w:rPr>
        <w:t xml:space="preserve"> В. </w:t>
      </w:r>
      <w:proofErr w:type="spellStart"/>
      <w:r w:rsidRPr="00760385">
        <w:rPr>
          <w:sz w:val="28"/>
          <w:szCs w:val="28"/>
        </w:rPr>
        <w:t>Управленческий</w:t>
      </w:r>
      <w:proofErr w:type="spellEnd"/>
      <w:r w:rsidRPr="00760385">
        <w:rPr>
          <w:sz w:val="28"/>
          <w:szCs w:val="28"/>
        </w:rPr>
        <w:t xml:space="preserve"> </w:t>
      </w:r>
      <w:proofErr w:type="spellStart"/>
      <w:r w:rsidRPr="00760385">
        <w:rPr>
          <w:sz w:val="28"/>
          <w:szCs w:val="28"/>
        </w:rPr>
        <w:t>учет</w:t>
      </w:r>
      <w:proofErr w:type="spellEnd"/>
      <w:r w:rsidRPr="00760385">
        <w:rPr>
          <w:sz w:val="28"/>
          <w:szCs w:val="28"/>
        </w:rPr>
        <w:t xml:space="preserve"> </w:t>
      </w:r>
      <w:proofErr w:type="spellStart"/>
      <w:r w:rsidRPr="00760385">
        <w:rPr>
          <w:sz w:val="28"/>
          <w:szCs w:val="28"/>
        </w:rPr>
        <w:t>как</w:t>
      </w:r>
      <w:proofErr w:type="spellEnd"/>
      <w:r w:rsidRPr="00760385">
        <w:rPr>
          <w:sz w:val="28"/>
          <w:szCs w:val="28"/>
        </w:rPr>
        <w:t xml:space="preserve"> основа </w:t>
      </w:r>
      <w:proofErr w:type="spellStart"/>
      <w:r>
        <w:rPr>
          <w:sz w:val="28"/>
          <w:szCs w:val="28"/>
        </w:rPr>
        <w:t>системы</w:t>
      </w:r>
      <w:proofErr w:type="spellEnd"/>
      <w:r>
        <w:rPr>
          <w:sz w:val="28"/>
          <w:szCs w:val="28"/>
        </w:rPr>
        <w:t xml:space="preserve"> </w:t>
      </w:r>
      <w:proofErr w:type="spellStart"/>
      <w:r>
        <w:rPr>
          <w:sz w:val="28"/>
          <w:szCs w:val="28"/>
        </w:rPr>
        <w:t>управления</w:t>
      </w:r>
      <w:proofErr w:type="spellEnd"/>
      <w:r>
        <w:rPr>
          <w:sz w:val="28"/>
          <w:szCs w:val="28"/>
        </w:rPr>
        <w:t xml:space="preserve"> </w:t>
      </w:r>
      <w:proofErr w:type="spellStart"/>
      <w:r>
        <w:rPr>
          <w:sz w:val="28"/>
          <w:szCs w:val="28"/>
        </w:rPr>
        <w:t>предприятием</w:t>
      </w:r>
      <w:proofErr w:type="spellEnd"/>
      <w:r>
        <w:rPr>
          <w:sz w:val="28"/>
          <w:szCs w:val="28"/>
        </w:rPr>
        <w:t xml:space="preserve">. </w:t>
      </w:r>
      <w:proofErr w:type="spellStart"/>
      <w:r w:rsidRPr="00760385">
        <w:rPr>
          <w:i/>
          <w:sz w:val="28"/>
          <w:szCs w:val="28"/>
        </w:rPr>
        <w:t>Экономика</w:t>
      </w:r>
      <w:proofErr w:type="spellEnd"/>
      <w:r w:rsidRPr="00760385">
        <w:rPr>
          <w:i/>
          <w:sz w:val="28"/>
          <w:szCs w:val="28"/>
        </w:rPr>
        <w:t xml:space="preserve"> и </w:t>
      </w:r>
      <w:proofErr w:type="spellStart"/>
      <w:r w:rsidRPr="00760385">
        <w:rPr>
          <w:i/>
          <w:sz w:val="28"/>
          <w:szCs w:val="28"/>
        </w:rPr>
        <w:t>жизнь</w:t>
      </w:r>
      <w:proofErr w:type="spellEnd"/>
      <w:r>
        <w:rPr>
          <w:sz w:val="28"/>
          <w:szCs w:val="28"/>
        </w:rPr>
        <w:t xml:space="preserve">. № 2. 1998. </w:t>
      </w:r>
      <w:r w:rsidRPr="00760385">
        <w:rPr>
          <w:sz w:val="28"/>
          <w:szCs w:val="28"/>
        </w:rPr>
        <w:t xml:space="preserve">С. 20-23. </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rPr>
        <w:t xml:space="preserve">Ісай О. В. Стратегічний управлінський облік у системі управління підприємницькою діяльністю. </w:t>
      </w:r>
      <w:r w:rsidRPr="00760385">
        <w:rPr>
          <w:i/>
          <w:sz w:val="28"/>
          <w:szCs w:val="28"/>
        </w:rPr>
        <w:t>Незалежний аудитор</w:t>
      </w:r>
      <w:r w:rsidRPr="00760385">
        <w:rPr>
          <w:sz w:val="28"/>
          <w:szCs w:val="28"/>
        </w:rPr>
        <w:t>. 2015. № 13. С. 31-35.</w:t>
      </w:r>
      <w:r w:rsidRPr="00760385">
        <w:rPr>
          <w:sz w:val="28"/>
          <w:szCs w:val="28"/>
          <w:lang w:val="ru-RU"/>
        </w:rPr>
        <w:t> </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Канурна</w:t>
      </w:r>
      <w:proofErr w:type="spellEnd"/>
      <w:r w:rsidRPr="00760385">
        <w:rPr>
          <w:sz w:val="28"/>
          <w:szCs w:val="28"/>
        </w:rPr>
        <w:t xml:space="preserve"> З.</w:t>
      </w:r>
      <w:r>
        <w:rPr>
          <w:sz w:val="28"/>
          <w:szCs w:val="28"/>
        </w:rPr>
        <w:t xml:space="preserve"> </w:t>
      </w:r>
      <w:r w:rsidRPr="00760385">
        <w:rPr>
          <w:sz w:val="28"/>
          <w:szCs w:val="28"/>
        </w:rPr>
        <w:t>Ф. Стратегічні аспекти обліку в системі управління великого</w:t>
      </w:r>
      <w:r>
        <w:rPr>
          <w:sz w:val="28"/>
          <w:szCs w:val="28"/>
        </w:rPr>
        <w:t xml:space="preserve"> машинобудівного підприємства. </w:t>
      </w:r>
      <w:r w:rsidRPr="00760385">
        <w:rPr>
          <w:sz w:val="28"/>
          <w:szCs w:val="28"/>
        </w:rPr>
        <w:t>Автореф. ди</w:t>
      </w:r>
      <w:r>
        <w:rPr>
          <w:sz w:val="28"/>
          <w:szCs w:val="28"/>
        </w:rPr>
        <w:t xml:space="preserve">с... канд. </w:t>
      </w:r>
      <w:proofErr w:type="spellStart"/>
      <w:r>
        <w:rPr>
          <w:sz w:val="28"/>
          <w:szCs w:val="28"/>
        </w:rPr>
        <w:t>екон</w:t>
      </w:r>
      <w:proofErr w:type="spellEnd"/>
      <w:r>
        <w:rPr>
          <w:sz w:val="28"/>
          <w:szCs w:val="28"/>
        </w:rPr>
        <w:t>. наук: 08.06.04.</w:t>
      </w:r>
      <w:r w:rsidRPr="00760385">
        <w:rPr>
          <w:sz w:val="28"/>
          <w:szCs w:val="28"/>
        </w:rPr>
        <w:t xml:space="preserve"> Луганськ, 2002. 19 с.</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lang w:val="ru-RU"/>
        </w:rPr>
        <w:t>Карпова Т.П.</w:t>
      </w:r>
      <w:r>
        <w:rPr>
          <w:sz w:val="28"/>
          <w:szCs w:val="28"/>
          <w:lang w:val="ru-RU"/>
        </w:rPr>
        <w:t xml:space="preserve"> Основы управленческого учёта: учеб</w:t>
      </w:r>
      <w:proofErr w:type="gramStart"/>
      <w:r>
        <w:rPr>
          <w:sz w:val="28"/>
          <w:szCs w:val="28"/>
          <w:lang w:val="ru-RU"/>
        </w:rPr>
        <w:t>.</w:t>
      </w:r>
      <w:proofErr w:type="gramEnd"/>
      <w:r>
        <w:rPr>
          <w:sz w:val="28"/>
          <w:szCs w:val="28"/>
          <w:lang w:val="ru-RU"/>
        </w:rPr>
        <w:t xml:space="preserve"> </w:t>
      </w:r>
      <w:proofErr w:type="gramStart"/>
      <w:r>
        <w:rPr>
          <w:sz w:val="28"/>
          <w:szCs w:val="28"/>
          <w:lang w:val="ru-RU"/>
        </w:rPr>
        <w:t>п</w:t>
      </w:r>
      <w:proofErr w:type="gramEnd"/>
      <w:r>
        <w:rPr>
          <w:sz w:val="28"/>
          <w:szCs w:val="28"/>
          <w:lang w:val="ru-RU"/>
        </w:rPr>
        <w:t>особие.</w:t>
      </w:r>
      <w:r w:rsidRPr="00760385">
        <w:rPr>
          <w:sz w:val="28"/>
          <w:szCs w:val="28"/>
          <w:lang w:val="ru-RU"/>
        </w:rPr>
        <w:t xml:space="preserve"> </w:t>
      </w:r>
      <w:r>
        <w:rPr>
          <w:sz w:val="28"/>
          <w:szCs w:val="28"/>
          <w:lang w:val="ru-RU"/>
        </w:rPr>
        <w:t xml:space="preserve">М.: ИНФРА-М, 1997. </w:t>
      </w:r>
      <w:r w:rsidRPr="00760385">
        <w:rPr>
          <w:sz w:val="28"/>
          <w:szCs w:val="28"/>
          <w:lang w:val="ru-RU"/>
        </w:rPr>
        <w:t xml:space="preserve">392 с. </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Квициния</w:t>
      </w:r>
      <w:proofErr w:type="spellEnd"/>
      <w:r w:rsidRPr="00760385">
        <w:rPr>
          <w:sz w:val="28"/>
          <w:szCs w:val="28"/>
        </w:rPr>
        <w:t xml:space="preserve"> М.Г. </w:t>
      </w:r>
      <w:proofErr w:type="spellStart"/>
      <w:r w:rsidRPr="00760385">
        <w:rPr>
          <w:sz w:val="28"/>
          <w:szCs w:val="28"/>
        </w:rPr>
        <w:t>Финансовый</w:t>
      </w:r>
      <w:proofErr w:type="spellEnd"/>
      <w:r w:rsidRPr="00760385">
        <w:rPr>
          <w:sz w:val="28"/>
          <w:szCs w:val="28"/>
        </w:rPr>
        <w:t xml:space="preserve"> и </w:t>
      </w:r>
      <w:proofErr w:type="spellStart"/>
      <w:r w:rsidRPr="00760385">
        <w:rPr>
          <w:sz w:val="28"/>
          <w:szCs w:val="28"/>
        </w:rPr>
        <w:t>управленческий</w:t>
      </w:r>
      <w:proofErr w:type="spellEnd"/>
      <w:r w:rsidRPr="00760385">
        <w:rPr>
          <w:sz w:val="28"/>
          <w:szCs w:val="28"/>
        </w:rPr>
        <w:t xml:space="preserve"> </w:t>
      </w:r>
      <w:proofErr w:type="spellStart"/>
      <w:r w:rsidRPr="00760385">
        <w:rPr>
          <w:sz w:val="28"/>
          <w:szCs w:val="28"/>
        </w:rPr>
        <w:t>учет</w:t>
      </w:r>
      <w:proofErr w:type="spellEnd"/>
      <w:r w:rsidRPr="00760385">
        <w:rPr>
          <w:sz w:val="28"/>
          <w:szCs w:val="28"/>
        </w:rPr>
        <w:t xml:space="preserve"> затрат и </w:t>
      </w:r>
      <w:proofErr w:type="spellStart"/>
      <w:r w:rsidRPr="00760385">
        <w:rPr>
          <w:sz w:val="28"/>
          <w:szCs w:val="28"/>
        </w:rPr>
        <w:t>доходов</w:t>
      </w:r>
      <w:proofErr w:type="spellEnd"/>
      <w:r w:rsidRPr="00760385">
        <w:rPr>
          <w:sz w:val="28"/>
          <w:szCs w:val="28"/>
        </w:rPr>
        <w:t xml:space="preserve"> </w:t>
      </w:r>
      <w:proofErr w:type="spellStart"/>
      <w:r w:rsidRPr="00760385">
        <w:rPr>
          <w:sz w:val="28"/>
          <w:szCs w:val="28"/>
        </w:rPr>
        <w:t>производственной</w:t>
      </w:r>
      <w:proofErr w:type="spellEnd"/>
      <w:r w:rsidRPr="00760385">
        <w:rPr>
          <w:sz w:val="28"/>
          <w:szCs w:val="28"/>
        </w:rPr>
        <w:t xml:space="preserve"> </w:t>
      </w:r>
      <w:proofErr w:type="spellStart"/>
      <w:r w:rsidRPr="00760385">
        <w:rPr>
          <w:sz w:val="28"/>
          <w:szCs w:val="28"/>
        </w:rPr>
        <w:t>деятельности</w:t>
      </w:r>
      <w:proofErr w:type="spellEnd"/>
      <w:r w:rsidRPr="00760385">
        <w:rPr>
          <w:sz w:val="28"/>
          <w:szCs w:val="28"/>
        </w:rPr>
        <w:t xml:space="preserve"> </w:t>
      </w:r>
      <w:proofErr w:type="spellStart"/>
      <w:r w:rsidRPr="00760385">
        <w:rPr>
          <w:sz w:val="28"/>
          <w:szCs w:val="28"/>
        </w:rPr>
        <w:t>предприятий</w:t>
      </w:r>
      <w:proofErr w:type="spellEnd"/>
      <w:r w:rsidRPr="00760385">
        <w:rPr>
          <w:sz w:val="28"/>
          <w:szCs w:val="28"/>
        </w:rPr>
        <w:t xml:space="preserve"> (по </w:t>
      </w:r>
      <w:proofErr w:type="spellStart"/>
      <w:r w:rsidRPr="00760385">
        <w:rPr>
          <w:sz w:val="28"/>
          <w:szCs w:val="28"/>
        </w:rPr>
        <w:t>материалам</w:t>
      </w:r>
      <w:proofErr w:type="spellEnd"/>
      <w:r w:rsidRPr="00760385">
        <w:rPr>
          <w:sz w:val="28"/>
          <w:szCs w:val="28"/>
        </w:rPr>
        <w:t xml:space="preserve"> </w:t>
      </w:r>
      <w:proofErr w:type="spellStart"/>
      <w:r w:rsidRPr="00760385">
        <w:rPr>
          <w:sz w:val="28"/>
          <w:szCs w:val="28"/>
        </w:rPr>
        <w:t>плодоовощной</w:t>
      </w:r>
      <w:proofErr w:type="spellEnd"/>
      <w:r w:rsidRPr="00760385">
        <w:rPr>
          <w:sz w:val="28"/>
          <w:szCs w:val="28"/>
        </w:rPr>
        <w:t xml:space="preserve"> </w:t>
      </w:r>
      <w:proofErr w:type="spellStart"/>
      <w:r w:rsidRPr="00760385">
        <w:rPr>
          <w:sz w:val="28"/>
          <w:szCs w:val="28"/>
        </w:rPr>
        <w:t>пр</w:t>
      </w:r>
      <w:r>
        <w:rPr>
          <w:sz w:val="28"/>
          <w:szCs w:val="28"/>
        </w:rPr>
        <w:t>омышленности</w:t>
      </w:r>
      <w:proofErr w:type="spellEnd"/>
      <w:r>
        <w:rPr>
          <w:sz w:val="28"/>
          <w:szCs w:val="28"/>
        </w:rPr>
        <w:t xml:space="preserve"> </w:t>
      </w:r>
      <w:proofErr w:type="spellStart"/>
      <w:r>
        <w:rPr>
          <w:sz w:val="28"/>
          <w:szCs w:val="28"/>
        </w:rPr>
        <w:t>Абхазии</w:t>
      </w:r>
      <w:proofErr w:type="spellEnd"/>
      <w:r>
        <w:rPr>
          <w:sz w:val="28"/>
          <w:szCs w:val="28"/>
        </w:rPr>
        <w:t xml:space="preserve">). </w:t>
      </w:r>
      <w:r w:rsidRPr="00760385">
        <w:rPr>
          <w:sz w:val="28"/>
          <w:szCs w:val="28"/>
        </w:rPr>
        <w:t>Автореф. дис</w:t>
      </w:r>
      <w:r>
        <w:rPr>
          <w:sz w:val="28"/>
          <w:szCs w:val="28"/>
        </w:rPr>
        <w:t xml:space="preserve">... канд. </w:t>
      </w:r>
      <w:proofErr w:type="spellStart"/>
      <w:r>
        <w:rPr>
          <w:sz w:val="28"/>
          <w:szCs w:val="28"/>
        </w:rPr>
        <w:t>екон</w:t>
      </w:r>
      <w:proofErr w:type="spellEnd"/>
      <w:r>
        <w:rPr>
          <w:sz w:val="28"/>
          <w:szCs w:val="28"/>
        </w:rPr>
        <w:t>. наук: 08.06.04. Київ, 1996.</w:t>
      </w:r>
      <w:r w:rsidRPr="00760385">
        <w:rPr>
          <w:sz w:val="28"/>
          <w:szCs w:val="28"/>
        </w:rPr>
        <w:t xml:space="preserve"> 20 с. </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rPr>
        <w:t xml:space="preserve">Кондратова И.Г. </w:t>
      </w:r>
      <w:proofErr w:type="spellStart"/>
      <w:r w:rsidRPr="00760385">
        <w:rPr>
          <w:sz w:val="28"/>
          <w:szCs w:val="28"/>
        </w:rPr>
        <w:t>Основы</w:t>
      </w:r>
      <w:proofErr w:type="spellEnd"/>
      <w:r w:rsidRPr="00760385">
        <w:rPr>
          <w:sz w:val="28"/>
          <w:szCs w:val="28"/>
        </w:rPr>
        <w:t xml:space="preserve"> </w:t>
      </w:r>
      <w:proofErr w:type="spellStart"/>
      <w:r w:rsidRPr="00760385">
        <w:rPr>
          <w:sz w:val="28"/>
          <w:szCs w:val="28"/>
        </w:rPr>
        <w:t>управленческого</w:t>
      </w:r>
      <w:proofErr w:type="spellEnd"/>
      <w:r w:rsidRPr="00760385">
        <w:rPr>
          <w:sz w:val="28"/>
          <w:szCs w:val="28"/>
        </w:rPr>
        <w:t xml:space="preserve"> </w:t>
      </w:r>
      <w:proofErr w:type="spellStart"/>
      <w:r w:rsidRPr="00760385">
        <w:rPr>
          <w:sz w:val="28"/>
          <w:szCs w:val="28"/>
        </w:rPr>
        <w:t>учета</w:t>
      </w:r>
      <w:proofErr w:type="spellEnd"/>
      <w:r w:rsidRPr="00760385">
        <w:rPr>
          <w:sz w:val="28"/>
          <w:szCs w:val="28"/>
        </w:rPr>
        <w:t xml:space="preserve">. </w:t>
      </w:r>
      <w:r>
        <w:rPr>
          <w:sz w:val="28"/>
          <w:szCs w:val="28"/>
        </w:rPr>
        <w:t xml:space="preserve">М.: </w:t>
      </w:r>
      <w:proofErr w:type="spellStart"/>
      <w:r>
        <w:rPr>
          <w:sz w:val="28"/>
          <w:szCs w:val="28"/>
        </w:rPr>
        <w:t>Финансы</w:t>
      </w:r>
      <w:proofErr w:type="spellEnd"/>
      <w:r>
        <w:rPr>
          <w:sz w:val="28"/>
          <w:szCs w:val="28"/>
        </w:rPr>
        <w:t xml:space="preserve"> и статистика. 1998.</w:t>
      </w:r>
      <w:r w:rsidRPr="00760385">
        <w:rPr>
          <w:sz w:val="28"/>
          <w:szCs w:val="28"/>
        </w:rPr>
        <w:t xml:space="preserve"> 144 с.   </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lang w:val="ru-RU"/>
        </w:rPr>
        <w:lastRenderedPageBreak/>
        <w:t>Контроллинг</w:t>
      </w:r>
      <w:proofErr w:type="spellEnd"/>
      <w:r w:rsidRPr="00760385">
        <w:rPr>
          <w:sz w:val="28"/>
          <w:szCs w:val="28"/>
          <w:lang w:val="ru-RU"/>
        </w:rPr>
        <w:t xml:space="preserve"> как инст</w:t>
      </w:r>
      <w:r>
        <w:rPr>
          <w:sz w:val="28"/>
          <w:szCs w:val="28"/>
          <w:lang w:val="ru-RU"/>
        </w:rPr>
        <w:t>румент управления предприятием.</w:t>
      </w:r>
      <w:r w:rsidRPr="00760385">
        <w:rPr>
          <w:sz w:val="28"/>
          <w:szCs w:val="28"/>
          <w:lang w:val="ru-RU"/>
        </w:rPr>
        <w:t xml:space="preserve"> Под </w:t>
      </w:r>
      <w:r>
        <w:rPr>
          <w:sz w:val="28"/>
          <w:szCs w:val="28"/>
          <w:lang w:val="ru-RU"/>
        </w:rPr>
        <w:t xml:space="preserve"> редакцией Н.Г. </w:t>
      </w:r>
      <w:proofErr w:type="spellStart"/>
      <w:r>
        <w:rPr>
          <w:sz w:val="28"/>
          <w:szCs w:val="28"/>
          <w:lang w:val="ru-RU"/>
        </w:rPr>
        <w:t>Данилочкиной</w:t>
      </w:r>
      <w:proofErr w:type="spellEnd"/>
      <w:r>
        <w:rPr>
          <w:sz w:val="28"/>
          <w:szCs w:val="28"/>
          <w:lang w:val="ru-RU"/>
        </w:rPr>
        <w:t>. М.: Аудит, ЮНИТИ. 1999.</w:t>
      </w:r>
      <w:r w:rsidRPr="00760385">
        <w:rPr>
          <w:sz w:val="28"/>
          <w:szCs w:val="28"/>
          <w:lang w:val="ru-RU"/>
        </w:rPr>
        <w:t xml:space="preserve"> 297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373AD7">
        <w:rPr>
          <w:sz w:val="28"/>
          <w:szCs w:val="28"/>
        </w:rPr>
        <w:t>Кузнецова</w:t>
      </w:r>
      <w:proofErr w:type="spellEnd"/>
      <w:r w:rsidRPr="00373AD7">
        <w:rPr>
          <w:sz w:val="28"/>
          <w:szCs w:val="28"/>
        </w:rPr>
        <w:t xml:space="preserve"> С. А. Фінансова система, управлінський облік і контроль майбутнього: теорія хаосу та інформаційна асиметрія. </w:t>
      </w:r>
      <w:r w:rsidRPr="00373AD7">
        <w:rPr>
          <w:i/>
          <w:sz w:val="28"/>
          <w:szCs w:val="28"/>
        </w:rPr>
        <w:t>Економічний нобелівський вісник.</w:t>
      </w:r>
      <w:r w:rsidRPr="00373AD7">
        <w:rPr>
          <w:sz w:val="28"/>
          <w:szCs w:val="28"/>
        </w:rPr>
        <w:t xml:space="preserve"> 2016. № 1. С. 129–137.</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373AD7">
        <w:rPr>
          <w:sz w:val="28"/>
          <w:szCs w:val="28"/>
          <w:lang w:val="ru-RU"/>
        </w:rPr>
        <w:t>Лагодієнко</w:t>
      </w:r>
      <w:proofErr w:type="spellEnd"/>
      <w:r w:rsidRPr="00373AD7">
        <w:rPr>
          <w:sz w:val="28"/>
          <w:szCs w:val="28"/>
          <w:lang w:val="ru-RU"/>
        </w:rPr>
        <w:t xml:space="preserve"> Н. В. </w:t>
      </w:r>
      <w:proofErr w:type="spellStart"/>
      <w:r w:rsidRPr="00373AD7">
        <w:rPr>
          <w:sz w:val="28"/>
          <w:szCs w:val="28"/>
          <w:lang w:val="ru-RU"/>
        </w:rPr>
        <w:t>Управлінський</w:t>
      </w:r>
      <w:proofErr w:type="spellEnd"/>
      <w:r w:rsidRPr="00373AD7">
        <w:rPr>
          <w:sz w:val="28"/>
          <w:szCs w:val="28"/>
          <w:lang w:val="ru-RU"/>
        </w:rPr>
        <w:t xml:space="preserve"> </w:t>
      </w:r>
      <w:proofErr w:type="spellStart"/>
      <w:proofErr w:type="gramStart"/>
      <w:r w:rsidRPr="00373AD7">
        <w:rPr>
          <w:sz w:val="28"/>
          <w:szCs w:val="28"/>
          <w:lang w:val="ru-RU"/>
        </w:rPr>
        <w:t>обл</w:t>
      </w:r>
      <w:proofErr w:type="gramEnd"/>
      <w:r w:rsidRPr="00373AD7">
        <w:rPr>
          <w:sz w:val="28"/>
          <w:szCs w:val="28"/>
          <w:lang w:val="ru-RU"/>
        </w:rPr>
        <w:t>ік</w:t>
      </w:r>
      <w:proofErr w:type="spellEnd"/>
      <w:r w:rsidRPr="00373AD7">
        <w:rPr>
          <w:sz w:val="28"/>
          <w:szCs w:val="28"/>
          <w:lang w:val="ru-RU"/>
        </w:rPr>
        <w:t xml:space="preserve"> як </w:t>
      </w:r>
      <w:proofErr w:type="spellStart"/>
      <w:r w:rsidRPr="00373AD7">
        <w:rPr>
          <w:sz w:val="28"/>
          <w:szCs w:val="28"/>
          <w:lang w:val="ru-RU"/>
        </w:rPr>
        <w:t>складова</w:t>
      </w:r>
      <w:proofErr w:type="spellEnd"/>
      <w:r w:rsidRPr="00373AD7">
        <w:rPr>
          <w:sz w:val="28"/>
          <w:szCs w:val="28"/>
          <w:lang w:val="ru-RU"/>
        </w:rPr>
        <w:t xml:space="preserve"> </w:t>
      </w:r>
      <w:proofErr w:type="spellStart"/>
      <w:r w:rsidRPr="00373AD7">
        <w:rPr>
          <w:sz w:val="28"/>
          <w:szCs w:val="28"/>
          <w:lang w:val="ru-RU"/>
        </w:rPr>
        <w:t>системи</w:t>
      </w:r>
      <w:proofErr w:type="spellEnd"/>
      <w:r w:rsidRPr="00373AD7">
        <w:rPr>
          <w:sz w:val="28"/>
          <w:szCs w:val="28"/>
          <w:lang w:val="ru-RU"/>
        </w:rPr>
        <w:t xml:space="preserve"> </w:t>
      </w:r>
      <w:proofErr w:type="spellStart"/>
      <w:r w:rsidRPr="00373AD7">
        <w:rPr>
          <w:sz w:val="28"/>
          <w:szCs w:val="28"/>
          <w:lang w:val="ru-RU"/>
        </w:rPr>
        <w:t>контролінгу</w:t>
      </w:r>
      <w:proofErr w:type="spellEnd"/>
      <w:r w:rsidRPr="00373AD7">
        <w:rPr>
          <w:sz w:val="28"/>
          <w:szCs w:val="28"/>
          <w:lang w:val="ru-RU"/>
        </w:rPr>
        <w:t xml:space="preserve"> на </w:t>
      </w:r>
      <w:proofErr w:type="spellStart"/>
      <w:r w:rsidRPr="00373AD7">
        <w:rPr>
          <w:sz w:val="28"/>
          <w:szCs w:val="28"/>
          <w:lang w:val="ru-RU"/>
        </w:rPr>
        <w:t>підприємстві</w:t>
      </w:r>
      <w:proofErr w:type="spellEnd"/>
      <w:r w:rsidRPr="00373AD7">
        <w:rPr>
          <w:sz w:val="28"/>
          <w:szCs w:val="28"/>
          <w:lang w:val="ru-RU"/>
        </w:rPr>
        <w:t xml:space="preserve">. </w:t>
      </w:r>
      <w:proofErr w:type="spellStart"/>
      <w:r w:rsidRPr="00373AD7">
        <w:rPr>
          <w:i/>
          <w:sz w:val="28"/>
          <w:szCs w:val="28"/>
          <w:lang w:val="ru-RU"/>
        </w:rPr>
        <w:t>Бізнес-навігатор</w:t>
      </w:r>
      <w:proofErr w:type="spellEnd"/>
      <w:r w:rsidRPr="00373AD7">
        <w:rPr>
          <w:sz w:val="28"/>
          <w:szCs w:val="28"/>
          <w:lang w:val="ru-RU"/>
        </w:rPr>
        <w:t>. 2013. № 2. С. 251-254.</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Лоханова</w:t>
      </w:r>
      <w:proofErr w:type="spellEnd"/>
      <w:r w:rsidRPr="00760385">
        <w:rPr>
          <w:sz w:val="28"/>
          <w:szCs w:val="28"/>
        </w:rPr>
        <w:t xml:space="preserve"> Н.О. Облік та контроль витрат на обслуговув</w:t>
      </w:r>
      <w:r>
        <w:rPr>
          <w:sz w:val="28"/>
          <w:szCs w:val="28"/>
        </w:rPr>
        <w:t xml:space="preserve">ання виробництва і управління. </w:t>
      </w:r>
      <w:r w:rsidRPr="00760385">
        <w:rPr>
          <w:sz w:val="28"/>
          <w:szCs w:val="28"/>
        </w:rPr>
        <w:t>А</w:t>
      </w:r>
      <w:r>
        <w:rPr>
          <w:sz w:val="28"/>
          <w:szCs w:val="28"/>
        </w:rPr>
        <w:t xml:space="preserve">втореф. дис... канд. </w:t>
      </w:r>
      <w:proofErr w:type="spellStart"/>
      <w:r>
        <w:rPr>
          <w:sz w:val="28"/>
          <w:szCs w:val="28"/>
        </w:rPr>
        <w:t>екон</w:t>
      </w:r>
      <w:proofErr w:type="spellEnd"/>
      <w:r>
        <w:rPr>
          <w:sz w:val="28"/>
          <w:szCs w:val="28"/>
        </w:rPr>
        <w:t>. наук. 08.06.04. Одеса, 1998.</w:t>
      </w:r>
      <w:r w:rsidRPr="00760385">
        <w:rPr>
          <w:sz w:val="28"/>
          <w:szCs w:val="28"/>
        </w:rPr>
        <w:t xml:space="preserve"> 20 с. </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Луговой</w:t>
      </w:r>
      <w:proofErr w:type="spellEnd"/>
      <w:r w:rsidRPr="00760385">
        <w:rPr>
          <w:sz w:val="28"/>
          <w:szCs w:val="28"/>
        </w:rPr>
        <w:t xml:space="preserve"> В.А. </w:t>
      </w:r>
      <w:proofErr w:type="spellStart"/>
      <w:r w:rsidRPr="00760385">
        <w:rPr>
          <w:sz w:val="28"/>
          <w:szCs w:val="28"/>
        </w:rPr>
        <w:t>Организация</w:t>
      </w:r>
      <w:proofErr w:type="spellEnd"/>
      <w:r w:rsidRPr="00760385">
        <w:rPr>
          <w:sz w:val="28"/>
          <w:szCs w:val="28"/>
        </w:rPr>
        <w:t xml:space="preserve"> </w:t>
      </w:r>
      <w:proofErr w:type="spellStart"/>
      <w:r w:rsidRPr="00760385">
        <w:rPr>
          <w:sz w:val="28"/>
          <w:szCs w:val="28"/>
        </w:rPr>
        <w:t>бу</w:t>
      </w:r>
      <w:r>
        <w:rPr>
          <w:sz w:val="28"/>
          <w:szCs w:val="28"/>
        </w:rPr>
        <w:t>хгалтерского</w:t>
      </w:r>
      <w:proofErr w:type="spellEnd"/>
      <w:r>
        <w:rPr>
          <w:sz w:val="28"/>
          <w:szCs w:val="28"/>
        </w:rPr>
        <w:t xml:space="preserve"> </w:t>
      </w:r>
      <w:proofErr w:type="spellStart"/>
      <w:r>
        <w:rPr>
          <w:sz w:val="28"/>
          <w:szCs w:val="28"/>
        </w:rPr>
        <w:t>учета</w:t>
      </w:r>
      <w:proofErr w:type="spellEnd"/>
      <w:r>
        <w:rPr>
          <w:sz w:val="28"/>
          <w:szCs w:val="28"/>
        </w:rPr>
        <w:t xml:space="preserve"> и </w:t>
      </w:r>
      <w:proofErr w:type="spellStart"/>
      <w:r>
        <w:rPr>
          <w:sz w:val="28"/>
          <w:szCs w:val="28"/>
        </w:rPr>
        <w:t>отчетность</w:t>
      </w:r>
      <w:proofErr w:type="spellEnd"/>
      <w:r>
        <w:rPr>
          <w:sz w:val="28"/>
          <w:szCs w:val="28"/>
        </w:rPr>
        <w:t xml:space="preserve">. </w:t>
      </w:r>
      <w:r w:rsidRPr="00760385">
        <w:rPr>
          <w:sz w:val="28"/>
          <w:szCs w:val="28"/>
        </w:rPr>
        <w:t>М.: АО «ИНКОНСАУДИТ»</w:t>
      </w:r>
      <w:r>
        <w:rPr>
          <w:sz w:val="28"/>
          <w:szCs w:val="28"/>
        </w:rPr>
        <w:t>. 1995.</w:t>
      </w:r>
      <w:r w:rsidRPr="00760385">
        <w:rPr>
          <w:sz w:val="28"/>
          <w:szCs w:val="28"/>
        </w:rPr>
        <w:t xml:space="preserve"> 128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373AD7">
        <w:rPr>
          <w:sz w:val="28"/>
          <w:szCs w:val="28"/>
          <w:lang w:val="ru-RU"/>
        </w:rPr>
        <w:t>Маначинська</w:t>
      </w:r>
      <w:proofErr w:type="spellEnd"/>
      <w:r w:rsidRPr="00373AD7">
        <w:rPr>
          <w:sz w:val="28"/>
          <w:szCs w:val="28"/>
          <w:lang w:val="ru-RU"/>
        </w:rPr>
        <w:t xml:space="preserve"> Ю. А. </w:t>
      </w:r>
      <w:proofErr w:type="spellStart"/>
      <w:r w:rsidRPr="00373AD7">
        <w:rPr>
          <w:sz w:val="28"/>
          <w:szCs w:val="28"/>
          <w:lang w:val="ru-RU"/>
        </w:rPr>
        <w:t>Управлінський</w:t>
      </w:r>
      <w:proofErr w:type="spellEnd"/>
      <w:r w:rsidRPr="00373AD7">
        <w:rPr>
          <w:sz w:val="28"/>
          <w:szCs w:val="28"/>
          <w:lang w:val="ru-RU"/>
        </w:rPr>
        <w:t xml:space="preserve"> та </w:t>
      </w:r>
      <w:proofErr w:type="spellStart"/>
      <w:r w:rsidRPr="00373AD7">
        <w:rPr>
          <w:sz w:val="28"/>
          <w:szCs w:val="28"/>
          <w:lang w:val="ru-RU"/>
        </w:rPr>
        <w:t>актуарний</w:t>
      </w:r>
      <w:proofErr w:type="spellEnd"/>
      <w:r w:rsidRPr="00373AD7">
        <w:rPr>
          <w:sz w:val="28"/>
          <w:szCs w:val="28"/>
          <w:lang w:val="ru-RU"/>
        </w:rPr>
        <w:t xml:space="preserve"> </w:t>
      </w:r>
      <w:proofErr w:type="spellStart"/>
      <w:proofErr w:type="gramStart"/>
      <w:r w:rsidRPr="00373AD7">
        <w:rPr>
          <w:sz w:val="28"/>
          <w:szCs w:val="28"/>
          <w:lang w:val="ru-RU"/>
        </w:rPr>
        <w:t>обл</w:t>
      </w:r>
      <w:proofErr w:type="gramEnd"/>
      <w:r w:rsidRPr="00373AD7">
        <w:rPr>
          <w:sz w:val="28"/>
          <w:szCs w:val="28"/>
          <w:lang w:val="ru-RU"/>
        </w:rPr>
        <w:t>ік</w:t>
      </w:r>
      <w:proofErr w:type="spellEnd"/>
      <w:r w:rsidRPr="00373AD7">
        <w:rPr>
          <w:sz w:val="28"/>
          <w:szCs w:val="28"/>
          <w:lang w:val="ru-RU"/>
        </w:rPr>
        <w:t xml:space="preserve">: </w:t>
      </w:r>
      <w:proofErr w:type="spellStart"/>
      <w:r w:rsidRPr="00373AD7">
        <w:rPr>
          <w:sz w:val="28"/>
          <w:szCs w:val="28"/>
          <w:lang w:val="ru-RU"/>
        </w:rPr>
        <w:t>порівняльна</w:t>
      </w:r>
      <w:proofErr w:type="spellEnd"/>
      <w:r w:rsidRPr="00373AD7">
        <w:rPr>
          <w:sz w:val="28"/>
          <w:szCs w:val="28"/>
          <w:lang w:val="ru-RU"/>
        </w:rPr>
        <w:t xml:space="preserve"> характеристика. </w:t>
      </w:r>
      <w:proofErr w:type="spellStart"/>
      <w:proofErr w:type="gramStart"/>
      <w:r w:rsidRPr="00373AD7">
        <w:rPr>
          <w:i/>
          <w:sz w:val="28"/>
          <w:szCs w:val="28"/>
          <w:lang w:val="ru-RU"/>
        </w:rPr>
        <w:t>Вісник</w:t>
      </w:r>
      <w:proofErr w:type="spellEnd"/>
      <w:proofErr w:type="gramEnd"/>
      <w:r w:rsidRPr="00373AD7">
        <w:rPr>
          <w:i/>
          <w:sz w:val="28"/>
          <w:szCs w:val="28"/>
          <w:lang w:val="ru-RU"/>
        </w:rPr>
        <w:t xml:space="preserve"> </w:t>
      </w:r>
      <w:proofErr w:type="spellStart"/>
      <w:r w:rsidRPr="00373AD7">
        <w:rPr>
          <w:i/>
          <w:sz w:val="28"/>
          <w:szCs w:val="28"/>
          <w:lang w:val="ru-RU"/>
        </w:rPr>
        <w:t>Чернівецького</w:t>
      </w:r>
      <w:proofErr w:type="spellEnd"/>
      <w:r w:rsidRPr="00373AD7">
        <w:rPr>
          <w:i/>
          <w:sz w:val="28"/>
          <w:szCs w:val="28"/>
          <w:lang w:val="ru-RU"/>
        </w:rPr>
        <w:t xml:space="preserve"> </w:t>
      </w:r>
      <w:proofErr w:type="spellStart"/>
      <w:r w:rsidRPr="00373AD7">
        <w:rPr>
          <w:i/>
          <w:sz w:val="28"/>
          <w:szCs w:val="28"/>
          <w:lang w:val="ru-RU"/>
        </w:rPr>
        <w:t>торговельно-економічного</w:t>
      </w:r>
      <w:proofErr w:type="spellEnd"/>
      <w:r w:rsidRPr="00373AD7">
        <w:rPr>
          <w:i/>
          <w:sz w:val="28"/>
          <w:szCs w:val="28"/>
          <w:lang w:val="ru-RU"/>
        </w:rPr>
        <w:t xml:space="preserve"> </w:t>
      </w:r>
      <w:proofErr w:type="spellStart"/>
      <w:r w:rsidRPr="00373AD7">
        <w:rPr>
          <w:i/>
          <w:sz w:val="28"/>
          <w:szCs w:val="28"/>
          <w:lang w:val="ru-RU"/>
        </w:rPr>
        <w:t>інституту</w:t>
      </w:r>
      <w:proofErr w:type="spellEnd"/>
      <w:r w:rsidRPr="00373AD7">
        <w:rPr>
          <w:i/>
          <w:sz w:val="28"/>
          <w:szCs w:val="28"/>
          <w:lang w:val="ru-RU"/>
        </w:rPr>
        <w:t xml:space="preserve">. </w:t>
      </w:r>
      <w:proofErr w:type="spellStart"/>
      <w:r w:rsidRPr="00373AD7">
        <w:rPr>
          <w:sz w:val="28"/>
          <w:szCs w:val="28"/>
          <w:lang w:val="ru-RU"/>
        </w:rPr>
        <w:t>Економічні</w:t>
      </w:r>
      <w:proofErr w:type="spellEnd"/>
      <w:r w:rsidRPr="00373AD7">
        <w:rPr>
          <w:sz w:val="28"/>
          <w:szCs w:val="28"/>
          <w:lang w:val="ru-RU"/>
        </w:rPr>
        <w:t xml:space="preserve"> науки. 2017. </w:t>
      </w:r>
      <w:proofErr w:type="spellStart"/>
      <w:r w:rsidRPr="00373AD7">
        <w:rPr>
          <w:sz w:val="28"/>
          <w:szCs w:val="28"/>
          <w:lang w:val="ru-RU"/>
        </w:rPr>
        <w:t>Вип</w:t>
      </w:r>
      <w:proofErr w:type="spellEnd"/>
      <w:r w:rsidRPr="00373AD7">
        <w:rPr>
          <w:sz w:val="28"/>
          <w:szCs w:val="28"/>
          <w:lang w:val="ru-RU"/>
        </w:rPr>
        <w:t>. 3. С. 185-197.</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Мариновський</w:t>
      </w:r>
      <w:proofErr w:type="spellEnd"/>
      <w:r w:rsidRPr="00760385">
        <w:rPr>
          <w:sz w:val="28"/>
          <w:szCs w:val="28"/>
        </w:rPr>
        <w:t xml:space="preserve"> В.М. Облік виробничих витрат і аналіз собівартості продукції: питання організації та методики (на прикладі хлібопекарних підпр</w:t>
      </w:r>
      <w:r>
        <w:rPr>
          <w:sz w:val="28"/>
          <w:szCs w:val="28"/>
        </w:rPr>
        <w:t xml:space="preserve">иємств різних форм власності). </w:t>
      </w:r>
      <w:r w:rsidRPr="00760385">
        <w:rPr>
          <w:sz w:val="28"/>
          <w:szCs w:val="28"/>
        </w:rPr>
        <w:t>А</w:t>
      </w:r>
      <w:r>
        <w:rPr>
          <w:sz w:val="28"/>
          <w:szCs w:val="28"/>
        </w:rPr>
        <w:t xml:space="preserve">втореф. дис... канд. </w:t>
      </w:r>
      <w:proofErr w:type="spellStart"/>
      <w:r>
        <w:rPr>
          <w:sz w:val="28"/>
          <w:szCs w:val="28"/>
        </w:rPr>
        <w:t>екон</w:t>
      </w:r>
      <w:proofErr w:type="spellEnd"/>
      <w:r>
        <w:rPr>
          <w:sz w:val="28"/>
          <w:szCs w:val="28"/>
        </w:rPr>
        <w:t>. наук. 08.06.04.</w:t>
      </w:r>
      <w:r w:rsidRPr="00760385">
        <w:rPr>
          <w:sz w:val="28"/>
          <w:szCs w:val="28"/>
        </w:rPr>
        <w:t xml:space="preserve"> </w:t>
      </w:r>
      <w:r>
        <w:rPr>
          <w:sz w:val="28"/>
          <w:szCs w:val="28"/>
        </w:rPr>
        <w:t>Тернопіль. 1996.</w:t>
      </w:r>
      <w:r w:rsidRPr="00760385">
        <w:rPr>
          <w:sz w:val="28"/>
          <w:szCs w:val="28"/>
        </w:rPr>
        <w:t xml:space="preserve"> 19 с. </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lang w:val="ru-RU"/>
        </w:rPr>
        <w:t xml:space="preserve">Матвеева Т.И. Учет незавершенного производства. </w:t>
      </w:r>
      <w:r>
        <w:rPr>
          <w:sz w:val="28"/>
          <w:szCs w:val="28"/>
          <w:lang w:val="ru-RU"/>
        </w:rPr>
        <w:t>М.: Финансы и статистика. 1983.</w:t>
      </w:r>
      <w:r w:rsidRPr="00760385">
        <w:rPr>
          <w:sz w:val="28"/>
          <w:szCs w:val="28"/>
          <w:lang w:val="ru-RU"/>
        </w:rPr>
        <w:t xml:space="preserve"> 104 с.</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rPr>
        <w:t>Матюшенко Н.В. Система управління собівартістю продукції в умовах ринку (на прикладі підприємс</w:t>
      </w:r>
      <w:r>
        <w:rPr>
          <w:sz w:val="28"/>
          <w:szCs w:val="28"/>
        </w:rPr>
        <w:t xml:space="preserve">тв машинобудівного комплексу). </w:t>
      </w:r>
      <w:r w:rsidRPr="00760385">
        <w:rPr>
          <w:sz w:val="28"/>
          <w:szCs w:val="28"/>
        </w:rPr>
        <w:t xml:space="preserve">Автореф. </w:t>
      </w:r>
      <w:r>
        <w:rPr>
          <w:sz w:val="28"/>
          <w:szCs w:val="28"/>
        </w:rPr>
        <w:t xml:space="preserve">дис... канд. </w:t>
      </w:r>
      <w:proofErr w:type="spellStart"/>
      <w:r>
        <w:rPr>
          <w:sz w:val="28"/>
          <w:szCs w:val="28"/>
        </w:rPr>
        <w:t>екон</w:t>
      </w:r>
      <w:proofErr w:type="spellEnd"/>
      <w:r>
        <w:rPr>
          <w:sz w:val="28"/>
          <w:szCs w:val="28"/>
        </w:rPr>
        <w:t xml:space="preserve">. наук. 08.06.04. Донецьк. 1996. </w:t>
      </w:r>
      <w:r w:rsidRPr="00760385">
        <w:rPr>
          <w:sz w:val="28"/>
          <w:szCs w:val="28"/>
        </w:rPr>
        <w:t xml:space="preserve">24 с. </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lang w:val="ru-RU"/>
        </w:rPr>
        <w:t>Методические рекомендации по формированию себестоимости продукции (работ, услуг) в промышленности. (Утв. приказом Государственного комитета промышленной политики Украины от 02.02.2001г. № 47)</w:t>
      </w:r>
      <w:r>
        <w:rPr>
          <w:sz w:val="28"/>
          <w:szCs w:val="28"/>
          <w:lang w:val="ru-RU"/>
        </w:rPr>
        <w:t>.</w:t>
      </w:r>
      <w:r w:rsidRPr="00760385">
        <w:rPr>
          <w:sz w:val="28"/>
          <w:szCs w:val="28"/>
          <w:lang w:val="ru-RU"/>
        </w:rPr>
        <w:t xml:space="preserve"> </w:t>
      </w:r>
      <w:r w:rsidRPr="00373AD7">
        <w:rPr>
          <w:i/>
          <w:sz w:val="28"/>
          <w:szCs w:val="28"/>
          <w:lang w:val="ru-RU"/>
        </w:rPr>
        <w:t>Энциклопедия бухгалтера и экономиста</w:t>
      </w:r>
      <w:r>
        <w:rPr>
          <w:sz w:val="28"/>
          <w:szCs w:val="28"/>
          <w:lang w:val="ru-RU"/>
        </w:rPr>
        <w:t xml:space="preserve">. № 11. 2001. </w:t>
      </w:r>
      <w:r w:rsidRPr="00760385">
        <w:rPr>
          <w:sz w:val="28"/>
          <w:szCs w:val="28"/>
          <w:lang w:val="ru-RU"/>
        </w:rPr>
        <w:t xml:space="preserve">218 с. </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lang w:val="ru-RU"/>
        </w:rPr>
        <w:t>Мищенко В.И. Обратные связи в управлении производством</w:t>
      </w:r>
      <w:r>
        <w:rPr>
          <w:sz w:val="28"/>
          <w:szCs w:val="28"/>
          <w:lang w:val="ru-RU"/>
        </w:rPr>
        <w:t xml:space="preserve">. </w:t>
      </w:r>
      <w:r w:rsidRPr="00760385">
        <w:rPr>
          <w:sz w:val="28"/>
          <w:szCs w:val="28"/>
          <w:lang w:val="ru-RU"/>
        </w:rPr>
        <w:t>Росто</w:t>
      </w:r>
      <w:r>
        <w:rPr>
          <w:sz w:val="28"/>
          <w:szCs w:val="28"/>
          <w:lang w:val="ru-RU"/>
        </w:rPr>
        <w:t>в н</w:t>
      </w:r>
      <w:proofErr w:type="gramStart"/>
      <w:r>
        <w:rPr>
          <w:sz w:val="28"/>
          <w:szCs w:val="28"/>
          <w:lang w:val="ru-RU"/>
        </w:rPr>
        <w:t>/Д</w:t>
      </w:r>
      <w:proofErr w:type="gramEnd"/>
      <w:r>
        <w:rPr>
          <w:sz w:val="28"/>
          <w:szCs w:val="28"/>
          <w:lang w:val="ru-RU"/>
        </w:rPr>
        <w:t>: Изд-во Ростовского ун-та. 1987.</w:t>
      </w:r>
      <w:r w:rsidRPr="00760385">
        <w:rPr>
          <w:sz w:val="28"/>
          <w:szCs w:val="28"/>
          <w:lang w:val="ru-RU"/>
        </w:rPr>
        <w:t xml:space="preserve"> 144 с.</w:t>
      </w:r>
    </w:p>
    <w:p w:rsidR="00E874FE" w:rsidRPr="00760385" w:rsidRDefault="00E874FE" w:rsidP="009C07E4">
      <w:pPr>
        <w:pStyle w:val="ad"/>
        <w:numPr>
          <w:ilvl w:val="0"/>
          <w:numId w:val="42"/>
        </w:numPr>
        <w:spacing w:line="360" w:lineRule="auto"/>
        <w:ind w:left="0" w:firstLine="567"/>
        <w:jc w:val="both"/>
        <w:rPr>
          <w:sz w:val="28"/>
          <w:szCs w:val="28"/>
        </w:rPr>
      </w:pPr>
      <w:r w:rsidRPr="00760385">
        <w:rPr>
          <w:spacing w:val="6"/>
          <w:sz w:val="28"/>
          <w:szCs w:val="28"/>
          <w:lang w:val="ru-RU"/>
        </w:rPr>
        <w:lastRenderedPageBreak/>
        <w:t>Морозова С.Н. Нормативно-параметрический учёт</w:t>
      </w:r>
      <w:r>
        <w:rPr>
          <w:spacing w:val="6"/>
          <w:sz w:val="28"/>
          <w:szCs w:val="28"/>
          <w:lang w:val="ru-RU"/>
        </w:rPr>
        <w:t xml:space="preserve"> </w:t>
      </w:r>
      <w:proofErr w:type="spellStart"/>
      <w:proofErr w:type="gramStart"/>
      <w:r>
        <w:rPr>
          <w:spacing w:val="6"/>
          <w:sz w:val="28"/>
          <w:szCs w:val="28"/>
          <w:lang w:val="ru-RU"/>
        </w:rPr>
        <w:t>производ-ственной</w:t>
      </w:r>
      <w:proofErr w:type="spellEnd"/>
      <w:proofErr w:type="gramEnd"/>
      <w:r>
        <w:rPr>
          <w:spacing w:val="6"/>
          <w:sz w:val="28"/>
          <w:szCs w:val="28"/>
          <w:lang w:val="ru-RU"/>
        </w:rPr>
        <w:t xml:space="preserve"> деятельности. Калинин: КГУ. 1983.</w:t>
      </w:r>
      <w:r w:rsidRPr="00760385">
        <w:rPr>
          <w:spacing w:val="6"/>
          <w:sz w:val="28"/>
          <w:szCs w:val="28"/>
          <w:lang w:val="ru-RU"/>
        </w:rPr>
        <w:t xml:space="preserve"> 84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Мо</w:t>
      </w:r>
      <w:r>
        <w:rPr>
          <w:sz w:val="28"/>
          <w:szCs w:val="28"/>
        </w:rPr>
        <w:t>черний</w:t>
      </w:r>
      <w:proofErr w:type="spellEnd"/>
      <w:r>
        <w:rPr>
          <w:sz w:val="28"/>
          <w:szCs w:val="28"/>
        </w:rPr>
        <w:t xml:space="preserve"> С.В. Економічна теорія: </w:t>
      </w:r>
      <w:proofErr w:type="spellStart"/>
      <w:r w:rsidRPr="00760385">
        <w:rPr>
          <w:sz w:val="28"/>
          <w:szCs w:val="28"/>
        </w:rPr>
        <w:t>навч</w:t>
      </w:r>
      <w:proofErr w:type="spellEnd"/>
      <w:r w:rsidRPr="00760385">
        <w:rPr>
          <w:sz w:val="28"/>
          <w:szCs w:val="28"/>
        </w:rPr>
        <w:t>. посібник</w:t>
      </w:r>
      <w:r>
        <w:rPr>
          <w:sz w:val="28"/>
          <w:szCs w:val="28"/>
        </w:rPr>
        <w:t>.</w:t>
      </w:r>
      <w:r w:rsidRPr="00760385">
        <w:rPr>
          <w:sz w:val="28"/>
          <w:szCs w:val="28"/>
        </w:rPr>
        <w:t xml:space="preserve"> </w:t>
      </w:r>
      <w:r>
        <w:rPr>
          <w:sz w:val="28"/>
          <w:szCs w:val="28"/>
        </w:rPr>
        <w:t xml:space="preserve">К.: Видавничий центр «Академія». 1999. </w:t>
      </w:r>
      <w:r w:rsidRPr="00760385">
        <w:rPr>
          <w:sz w:val="28"/>
          <w:szCs w:val="28"/>
        </w:rPr>
        <w:t>592 с.</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rPr>
        <w:t xml:space="preserve">Мус Г. </w:t>
      </w:r>
      <w:proofErr w:type="spellStart"/>
      <w:r w:rsidRPr="00760385">
        <w:rPr>
          <w:sz w:val="28"/>
          <w:szCs w:val="28"/>
        </w:rPr>
        <w:t>Бухгалтерский</w:t>
      </w:r>
      <w:proofErr w:type="spellEnd"/>
      <w:r w:rsidRPr="00760385">
        <w:rPr>
          <w:sz w:val="28"/>
          <w:szCs w:val="28"/>
        </w:rPr>
        <w:t xml:space="preserve"> </w:t>
      </w:r>
      <w:proofErr w:type="spellStart"/>
      <w:r w:rsidRPr="00760385">
        <w:rPr>
          <w:sz w:val="28"/>
          <w:szCs w:val="28"/>
        </w:rPr>
        <w:t>учет</w:t>
      </w:r>
      <w:proofErr w:type="spellEnd"/>
      <w:r w:rsidRPr="00760385">
        <w:rPr>
          <w:sz w:val="28"/>
          <w:szCs w:val="28"/>
        </w:rPr>
        <w:t xml:space="preserve">: </w:t>
      </w:r>
      <w:proofErr w:type="spellStart"/>
      <w:r w:rsidRPr="00760385">
        <w:rPr>
          <w:sz w:val="28"/>
          <w:szCs w:val="28"/>
        </w:rPr>
        <w:t>основы</w:t>
      </w:r>
      <w:proofErr w:type="spellEnd"/>
      <w:r w:rsidRPr="00760385">
        <w:rPr>
          <w:sz w:val="28"/>
          <w:szCs w:val="28"/>
        </w:rPr>
        <w:t xml:space="preserve"> – </w:t>
      </w:r>
      <w:proofErr w:type="spellStart"/>
      <w:r w:rsidRPr="00760385">
        <w:rPr>
          <w:sz w:val="28"/>
          <w:szCs w:val="28"/>
        </w:rPr>
        <w:t>задания</w:t>
      </w:r>
      <w:proofErr w:type="spellEnd"/>
      <w:r w:rsidRPr="00760385">
        <w:rPr>
          <w:sz w:val="28"/>
          <w:szCs w:val="28"/>
        </w:rPr>
        <w:t xml:space="preserve"> – </w:t>
      </w:r>
      <w:proofErr w:type="spellStart"/>
      <w:r w:rsidRPr="00760385">
        <w:rPr>
          <w:sz w:val="28"/>
          <w:szCs w:val="28"/>
        </w:rPr>
        <w:t>решения</w:t>
      </w:r>
      <w:proofErr w:type="spellEnd"/>
      <w:r w:rsidRPr="00760385">
        <w:rPr>
          <w:sz w:val="28"/>
          <w:szCs w:val="28"/>
        </w:rPr>
        <w:t xml:space="preserve">. </w:t>
      </w:r>
      <w:r>
        <w:rPr>
          <w:sz w:val="28"/>
          <w:szCs w:val="28"/>
        </w:rPr>
        <w:t xml:space="preserve">Пер. с </w:t>
      </w:r>
      <w:proofErr w:type="spellStart"/>
      <w:r>
        <w:rPr>
          <w:sz w:val="28"/>
          <w:szCs w:val="28"/>
        </w:rPr>
        <w:t>нем</w:t>
      </w:r>
      <w:proofErr w:type="spellEnd"/>
      <w:r>
        <w:rPr>
          <w:sz w:val="28"/>
          <w:szCs w:val="28"/>
        </w:rPr>
        <w:t xml:space="preserve">. </w:t>
      </w:r>
      <w:r w:rsidRPr="00760385">
        <w:rPr>
          <w:sz w:val="28"/>
          <w:szCs w:val="28"/>
        </w:rPr>
        <w:t>К.: КНЕУ</w:t>
      </w:r>
      <w:r>
        <w:rPr>
          <w:sz w:val="28"/>
          <w:szCs w:val="28"/>
        </w:rPr>
        <w:t xml:space="preserve">. 2000. </w:t>
      </w:r>
      <w:r w:rsidRPr="00760385">
        <w:rPr>
          <w:sz w:val="28"/>
          <w:szCs w:val="28"/>
        </w:rPr>
        <w:t>368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napToGrid w:val="0"/>
          <w:sz w:val="28"/>
          <w:szCs w:val="28"/>
        </w:rPr>
        <w:t>Нападовська</w:t>
      </w:r>
      <w:proofErr w:type="spellEnd"/>
      <w:r w:rsidRPr="00760385">
        <w:rPr>
          <w:snapToGrid w:val="0"/>
          <w:sz w:val="28"/>
          <w:szCs w:val="28"/>
        </w:rPr>
        <w:t xml:space="preserve"> Л. Методологічні засади управлінського обліку</w:t>
      </w:r>
      <w:r>
        <w:rPr>
          <w:snapToGrid w:val="0"/>
          <w:sz w:val="28"/>
          <w:szCs w:val="28"/>
        </w:rPr>
        <w:t>.</w:t>
      </w:r>
      <w:r w:rsidRPr="00760385">
        <w:rPr>
          <w:snapToGrid w:val="0"/>
          <w:sz w:val="28"/>
          <w:szCs w:val="28"/>
        </w:rPr>
        <w:t xml:space="preserve"> </w:t>
      </w:r>
      <w:r w:rsidRPr="00373AD7">
        <w:rPr>
          <w:i/>
          <w:snapToGrid w:val="0"/>
          <w:sz w:val="28"/>
          <w:szCs w:val="28"/>
        </w:rPr>
        <w:t>Бухгалтерський облік і аудит</w:t>
      </w:r>
      <w:r>
        <w:rPr>
          <w:snapToGrid w:val="0"/>
          <w:sz w:val="28"/>
          <w:szCs w:val="28"/>
        </w:rPr>
        <w:t xml:space="preserve">. № 4. 2004. </w:t>
      </w:r>
      <w:r w:rsidRPr="00760385">
        <w:rPr>
          <w:snapToGrid w:val="0"/>
          <w:sz w:val="28"/>
          <w:szCs w:val="28"/>
        </w:rPr>
        <w:t>С. 26 – 30.</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napToGrid w:val="0"/>
          <w:sz w:val="28"/>
          <w:szCs w:val="28"/>
        </w:rPr>
        <w:t>Нападовська</w:t>
      </w:r>
      <w:proofErr w:type="spellEnd"/>
      <w:r w:rsidRPr="00760385">
        <w:rPr>
          <w:snapToGrid w:val="0"/>
          <w:sz w:val="28"/>
          <w:szCs w:val="28"/>
        </w:rPr>
        <w:t xml:space="preserve"> Л.В.</w:t>
      </w:r>
      <w:r w:rsidRPr="00760385">
        <w:rPr>
          <w:i/>
          <w:iCs/>
          <w:snapToGrid w:val="0"/>
          <w:sz w:val="28"/>
          <w:szCs w:val="28"/>
        </w:rPr>
        <w:t xml:space="preserve"> </w:t>
      </w:r>
      <w:r>
        <w:rPr>
          <w:snapToGrid w:val="0"/>
          <w:sz w:val="28"/>
          <w:szCs w:val="28"/>
        </w:rPr>
        <w:t xml:space="preserve">Управлінський облік: </w:t>
      </w:r>
      <w:r w:rsidRPr="00760385">
        <w:rPr>
          <w:snapToGrid w:val="0"/>
          <w:sz w:val="28"/>
          <w:szCs w:val="28"/>
        </w:rPr>
        <w:t>монографія</w:t>
      </w:r>
      <w:r>
        <w:rPr>
          <w:snapToGrid w:val="0"/>
          <w:sz w:val="28"/>
          <w:szCs w:val="28"/>
        </w:rPr>
        <w:t>.</w:t>
      </w:r>
      <w:r w:rsidRPr="00760385">
        <w:rPr>
          <w:snapToGrid w:val="0"/>
          <w:sz w:val="28"/>
          <w:szCs w:val="28"/>
        </w:rPr>
        <w:t xml:space="preserve"> </w:t>
      </w:r>
      <w:r>
        <w:rPr>
          <w:snapToGrid w:val="0"/>
          <w:sz w:val="28"/>
          <w:szCs w:val="28"/>
        </w:rPr>
        <w:t xml:space="preserve">Дніпропетровськ: Наука і освіта. 2000. </w:t>
      </w:r>
      <w:r w:rsidRPr="00760385">
        <w:rPr>
          <w:snapToGrid w:val="0"/>
          <w:sz w:val="28"/>
          <w:szCs w:val="28"/>
        </w:rPr>
        <w:t>450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Насер</w:t>
      </w:r>
      <w:proofErr w:type="spellEnd"/>
      <w:r w:rsidRPr="00760385">
        <w:rPr>
          <w:sz w:val="28"/>
          <w:szCs w:val="28"/>
        </w:rPr>
        <w:t xml:space="preserve"> Гада. </w:t>
      </w:r>
      <w:proofErr w:type="spellStart"/>
      <w:r w:rsidRPr="00760385">
        <w:rPr>
          <w:sz w:val="28"/>
          <w:szCs w:val="28"/>
        </w:rPr>
        <w:t>Организационные</w:t>
      </w:r>
      <w:proofErr w:type="spellEnd"/>
      <w:r w:rsidRPr="00760385">
        <w:rPr>
          <w:sz w:val="28"/>
          <w:szCs w:val="28"/>
        </w:rPr>
        <w:t xml:space="preserve"> </w:t>
      </w:r>
      <w:proofErr w:type="spellStart"/>
      <w:r w:rsidRPr="00760385">
        <w:rPr>
          <w:sz w:val="28"/>
          <w:szCs w:val="28"/>
        </w:rPr>
        <w:t>структуры</w:t>
      </w:r>
      <w:proofErr w:type="spellEnd"/>
      <w:r w:rsidRPr="00760385">
        <w:rPr>
          <w:sz w:val="28"/>
          <w:szCs w:val="28"/>
        </w:rPr>
        <w:t xml:space="preserve"> и </w:t>
      </w:r>
      <w:proofErr w:type="spellStart"/>
      <w:r w:rsidRPr="00760385">
        <w:rPr>
          <w:sz w:val="28"/>
          <w:szCs w:val="28"/>
        </w:rPr>
        <w:t>информационные</w:t>
      </w:r>
      <w:proofErr w:type="spellEnd"/>
      <w:r w:rsidRPr="00760385">
        <w:rPr>
          <w:sz w:val="28"/>
          <w:szCs w:val="28"/>
        </w:rPr>
        <w:t xml:space="preserve"> </w:t>
      </w:r>
      <w:proofErr w:type="spellStart"/>
      <w:r w:rsidRPr="00760385">
        <w:rPr>
          <w:sz w:val="28"/>
          <w:szCs w:val="28"/>
        </w:rPr>
        <w:t>модели</w:t>
      </w:r>
      <w:proofErr w:type="spellEnd"/>
      <w:r w:rsidRPr="00760385">
        <w:rPr>
          <w:sz w:val="28"/>
          <w:szCs w:val="28"/>
        </w:rPr>
        <w:t xml:space="preserve"> в </w:t>
      </w:r>
      <w:proofErr w:type="spellStart"/>
      <w:r w:rsidRPr="00760385">
        <w:rPr>
          <w:sz w:val="28"/>
          <w:szCs w:val="28"/>
        </w:rPr>
        <w:t>управлении</w:t>
      </w:r>
      <w:proofErr w:type="spellEnd"/>
      <w:r w:rsidRPr="00760385">
        <w:rPr>
          <w:sz w:val="28"/>
          <w:szCs w:val="28"/>
        </w:rPr>
        <w:t xml:space="preserve"> </w:t>
      </w:r>
      <w:proofErr w:type="spellStart"/>
      <w:r w:rsidRPr="00760385">
        <w:rPr>
          <w:sz w:val="28"/>
          <w:szCs w:val="28"/>
        </w:rPr>
        <w:t>формированием</w:t>
      </w:r>
      <w:proofErr w:type="spellEnd"/>
      <w:r w:rsidRPr="00760385">
        <w:rPr>
          <w:sz w:val="28"/>
          <w:szCs w:val="28"/>
        </w:rPr>
        <w:t xml:space="preserve"> </w:t>
      </w:r>
      <w:proofErr w:type="spellStart"/>
      <w:r w:rsidRPr="00760385">
        <w:rPr>
          <w:sz w:val="28"/>
          <w:szCs w:val="28"/>
        </w:rPr>
        <w:t>производственных</w:t>
      </w:r>
      <w:proofErr w:type="spellEnd"/>
      <w:r w:rsidRPr="00760385">
        <w:rPr>
          <w:sz w:val="28"/>
          <w:szCs w:val="28"/>
        </w:rPr>
        <w:t xml:space="preserve"> затр</w:t>
      </w:r>
      <w:r>
        <w:rPr>
          <w:sz w:val="28"/>
          <w:szCs w:val="28"/>
        </w:rPr>
        <w:t xml:space="preserve">ат в </w:t>
      </w:r>
      <w:proofErr w:type="spellStart"/>
      <w:r>
        <w:rPr>
          <w:sz w:val="28"/>
          <w:szCs w:val="28"/>
        </w:rPr>
        <w:t>промышленных</w:t>
      </w:r>
      <w:proofErr w:type="spellEnd"/>
      <w:r>
        <w:rPr>
          <w:sz w:val="28"/>
          <w:szCs w:val="28"/>
        </w:rPr>
        <w:t xml:space="preserve"> </w:t>
      </w:r>
      <w:proofErr w:type="spellStart"/>
      <w:r>
        <w:rPr>
          <w:sz w:val="28"/>
          <w:szCs w:val="28"/>
        </w:rPr>
        <w:t>предприятиях</w:t>
      </w:r>
      <w:proofErr w:type="spellEnd"/>
      <w:r>
        <w:rPr>
          <w:sz w:val="28"/>
          <w:szCs w:val="28"/>
        </w:rPr>
        <w:t xml:space="preserve">. </w:t>
      </w:r>
      <w:r w:rsidRPr="00760385">
        <w:rPr>
          <w:sz w:val="28"/>
          <w:szCs w:val="28"/>
        </w:rPr>
        <w:t xml:space="preserve">Автореф. дис... на </w:t>
      </w:r>
      <w:proofErr w:type="spellStart"/>
      <w:r w:rsidRPr="00760385">
        <w:rPr>
          <w:sz w:val="28"/>
          <w:szCs w:val="28"/>
        </w:rPr>
        <w:t>соиск</w:t>
      </w:r>
      <w:proofErr w:type="spellEnd"/>
      <w:r w:rsidRPr="00760385">
        <w:rPr>
          <w:sz w:val="28"/>
          <w:szCs w:val="28"/>
        </w:rPr>
        <w:t xml:space="preserve">. </w:t>
      </w:r>
      <w:proofErr w:type="spellStart"/>
      <w:r w:rsidRPr="00760385">
        <w:rPr>
          <w:sz w:val="28"/>
          <w:szCs w:val="28"/>
        </w:rPr>
        <w:t>науч</w:t>
      </w:r>
      <w:proofErr w:type="spellEnd"/>
      <w:r w:rsidRPr="00760385">
        <w:rPr>
          <w:sz w:val="28"/>
          <w:szCs w:val="28"/>
        </w:rPr>
        <w:t>. ст</w:t>
      </w:r>
      <w:r>
        <w:rPr>
          <w:sz w:val="28"/>
          <w:szCs w:val="28"/>
        </w:rPr>
        <w:t xml:space="preserve">еп. канд. </w:t>
      </w:r>
      <w:proofErr w:type="spellStart"/>
      <w:r>
        <w:rPr>
          <w:sz w:val="28"/>
          <w:szCs w:val="28"/>
        </w:rPr>
        <w:t>екон</w:t>
      </w:r>
      <w:proofErr w:type="spellEnd"/>
      <w:r>
        <w:rPr>
          <w:sz w:val="28"/>
          <w:szCs w:val="28"/>
        </w:rPr>
        <w:t xml:space="preserve">. наук: 08.06.04. </w:t>
      </w:r>
      <w:proofErr w:type="spellStart"/>
      <w:r>
        <w:rPr>
          <w:sz w:val="28"/>
          <w:szCs w:val="28"/>
        </w:rPr>
        <w:t>Одесса</w:t>
      </w:r>
      <w:proofErr w:type="spellEnd"/>
      <w:r>
        <w:rPr>
          <w:sz w:val="28"/>
          <w:szCs w:val="28"/>
        </w:rPr>
        <w:t>: ОГЭУ. 1993.</w:t>
      </w:r>
      <w:r w:rsidRPr="00760385">
        <w:rPr>
          <w:sz w:val="28"/>
          <w:szCs w:val="28"/>
        </w:rPr>
        <w:t xml:space="preserve"> 19 с. </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373AD7">
        <w:rPr>
          <w:sz w:val="28"/>
          <w:szCs w:val="28"/>
          <w:lang w:val="ru-RU"/>
        </w:rPr>
        <w:t>Ніпорко</w:t>
      </w:r>
      <w:proofErr w:type="spellEnd"/>
      <w:r w:rsidRPr="00373AD7">
        <w:rPr>
          <w:sz w:val="28"/>
          <w:szCs w:val="28"/>
          <w:lang w:val="ru-RU"/>
        </w:rPr>
        <w:t xml:space="preserve"> Н. І. </w:t>
      </w:r>
      <w:proofErr w:type="spellStart"/>
      <w:r w:rsidRPr="00373AD7">
        <w:rPr>
          <w:sz w:val="28"/>
          <w:szCs w:val="28"/>
          <w:lang w:val="ru-RU"/>
        </w:rPr>
        <w:t>Формування</w:t>
      </w:r>
      <w:proofErr w:type="spellEnd"/>
      <w:r w:rsidRPr="00373AD7">
        <w:rPr>
          <w:sz w:val="28"/>
          <w:szCs w:val="28"/>
          <w:lang w:val="ru-RU"/>
        </w:rPr>
        <w:t xml:space="preserve"> </w:t>
      </w:r>
      <w:proofErr w:type="spellStart"/>
      <w:r w:rsidRPr="00373AD7">
        <w:rPr>
          <w:sz w:val="28"/>
          <w:szCs w:val="28"/>
          <w:lang w:val="ru-RU"/>
        </w:rPr>
        <w:t>системи</w:t>
      </w:r>
      <w:proofErr w:type="spellEnd"/>
      <w:r>
        <w:rPr>
          <w:sz w:val="28"/>
          <w:szCs w:val="28"/>
          <w:lang w:val="ru-RU"/>
        </w:rPr>
        <w:t xml:space="preserve"> </w:t>
      </w:r>
      <w:proofErr w:type="spellStart"/>
      <w:proofErr w:type="gramStart"/>
      <w:r>
        <w:rPr>
          <w:sz w:val="28"/>
          <w:szCs w:val="28"/>
          <w:lang w:val="ru-RU"/>
        </w:rPr>
        <w:t>обл</w:t>
      </w:r>
      <w:proofErr w:type="gramEnd"/>
      <w:r>
        <w:rPr>
          <w:sz w:val="28"/>
          <w:szCs w:val="28"/>
          <w:lang w:val="ru-RU"/>
        </w:rPr>
        <w:t>іку</w:t>
      </w:r>
      <w:proofErr w:type="spellEnd"/>
      <w:r>
        <w:rPr>
          <w:sz w:val="28"/>
          <w:szCs w:val="28"/>
          <w:lang w:val="ru-RU"/>
        </w:rPr>
        <w:t xml:space="preserve"> на малому </w:t>
      </w:r>
      <w:proofErr w:type="spellStart"/>
      <w:r>
        <w:rPr>
          <w:sz w:val="28"/>
          <w:szCs w:val="28"/>
          <w:lang w:val="ru-RU"/>
        </w:rPr>
        <w:t>підприємстві</w:t>
      </w:r>
      <w:proofErr w:type="spellEnd"/>
      <w:r>
        <w:rPr>
          <w:sz w:val="28"/>
          <w:szCs w:val="28"/>
          <w:lang w:val="ru-RU"/>
        </w:rPr>
        <w:t xml:space="preserve">: </w:t>
      </w:r>
      <w:proofErr w:type="spellStart"/>
      <w:r>
        <w:rPr>
          <w:sz w:val="28"/>
          <w:szCs w:val="28"/>
          <w:lang w:val="ru-RU"/>
        </w:rPr>
        <w:t>управлінський</w:t>
      </w:r>
      <w:proofErr w:type="spellEnd"/>
      <w:r>
        <w:rPr>
          <w:sz w:val="28"/>
          <w:szCs w:val="28"/>
          <w:lang w:val="ru-RU"/>
        </w:rPr>
        <w:t xml:space="preserve"> аспект. </w:t>
      </w:r>
      <w:proofErr w:type="spellStart"/>
      <w:r w:rsidRPr="00373AD7">
        <w:rPr>
          <w:i/>
          <w:sz w:val="28"/>
          <w:szCs w:val="28"/>
          <w:lang w:val="ru-RU"/>
        </w:rPr>
        <w:t>Проблеми</w:t>
      </w:r>
      <w:proofErr w:type="spellEnd"/>
      <w:r w:rsidRPr="00373AD7">
        <w:rPr>
          <w:i/>
          <w:sz w:val="28"/>
          <w:szCs w:val="28"/>
          <w:lang w:val="ru-RU"/>
        </w:rPr>
        <w:t xml:space="preserve"> і </w:t>
      </w:r>
      <w:proofErr w:type="spellStart"/>
      <w:r w:rsidRPr="00373AD7">
        <w:rPr>
          <w:i/>
          <w:sz w:val="28"/>
          <w:szCs w:val="28"/>
          <w:lang w:val="ru-RU"/>
        </w:rPr>
        <w:t>перспективи</w:t>
      </w:r>
      <w:proofErr w:type="spellEnd"/>
      <w:r w:rsidRPr="00373AD7">
        <w:rPr>
          <w:i/>
          <w:sz w:val="28"/>
          <w:szCs w:val="28"/>
          <w:lang w:val="ru-RU"/>
        </w:rPr>
        <w:t xml:space="preserve"> </w:t>
      </w:r>
      <w:proofErr w:type="spellStart"/>
      <w:r w:rsidRPr="00373AD7">
        <w:rPr>
          <w:i/>
          <w:sz w:val="28"/>
          <w:szCs w:val="28"/>
          <w:lang w:val="ru-RU"/>
        </w:rPr>
        <w:t>економіки</w:t>
      </w:r>
      <w:proofErr w:type="spellEnd"/>
      <w:r w:rsidRPr="00373AD7">
        <w:rPr>
          <w:i/>
          <w:sz w:val="28"/>
          <w:szCs w:val="28"/>
          <w:lang w:val="ru-RU"/>
        </w:rPr>
        <w:t xml:space="preserve"> та </w:t>
      </w:r>
      <w:proofErr w:type="spellStart"/>
      <w:r w:rsidRPr="00373AD7">
        <w:rPr>
          <w:i/>
          <w:sz w:val="28"/>
          <w:szCs w:val="28"/>
          <w:lang w:val="ru-RU"/>
        </w:rPr>
        <w:t>управління</w:t>
      </w:r>
      <w:proofErr w:type="spellEnd"/>
      <w:r w:rsidRPr="00373AD7">
        <w:rPr>
          <w:sz w:val="28"/>
          <w:szCs w:val="28"/>
          <w:lang w:val="ru-RU"/>
        </w:rPr>
        <w:t>. 2015. № 4. С. 377-384.</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rPr>
        <w:t xml:space="preserve">Новиченко П.П. </w:t>
      </w:r>
      <w:proofErr w:type="spellStart"/>
      <w:r w:rsidRPr="00760385">
        <w:rPr>
          <w:sz w:val="28"/>
          <w:szCs w:val="28"/>
        </w:rPr>
        <w:t>Учет</w:t>
      </w:r>
      <w:proofErr w:type="spellEnd"/>
      <w:r w:rsidRPr="00760385">
        <w:rPr>
          <w:sz w:val="28"/>
          <w:szCs w:val="28"/>
        </w:rPr>
        <w:t xml:space="preserve"> затрат и </w:t>
      </w:r>
      <w:proofErr w:type="spellStart"/>
      <w:r w:rsidRPr="00760385">
        <w:rPr>
          <w:sz w:val="28"/>
          <w:szCs w:val="28"/>
        </w:rPr>
        <w:t>калькулирование</w:t>
      </w:r>
      <w:proofErr w:type="spellEnd"/>
      <w:r w:rsidRPr="00760385">
        <w:rPr>
          <w:sz w:val="28"/>
          <w:szCs w:val="28"/>
        </w:rPr>
        <w:t xml:space="preserve"> </w:t>
      </w:r>
      <w:proofErr w:type="spellStart"/>
      <w:r w:rsidRPr="00760385">
        <w:rPr>
          <w:sz w:val="28"/>
          <w:szCs w:val="28"/>
        </w:rPr>
        <w:t>себестоимости</w:t>
      </w:r>
      <w:proofErr w:type="spellEnd"/>
      <w:r w:rsidRPr="00760385">
        <w:rPr>
          <w:sz w:val="28"/>
          <w:szCs w:val="28"/>
        </w:rPr>
        <w:t xml:space="preserve"> </w:t>
      </w:r>
      <w:proofErr w:type="spellStart"/>
      <w:r w:rsidRPr="00760385">
        <w:rPr>
          <w:sz w:val="28"/>
          <w:szCs w:val="28"/>
        </w:rPr>
        <w:t>продук</w:t>
      </w:r>
      <w:r>
        <w:rPr>
          <w:sz w:val="28"/>
          <w:szCs w:val="28"/>
        </w:rPr>
        <w:t>ции</w:t>
      </w:r>
      <w:proofErr w:type="spellEnd"/>
      <w:r>
        <w:rPr>
          <w:sz w:val="28"/>
          <w:szCs w:val="28"/>
        </w:rPr>
        <w:t xml:space="preserve"> в </w:t>
      </w:r>
      <w:proofErr w:type="spellStart"/>
      <w:r>
        <w:rPr>
          <w:sz w:val="28"/>
          <w:szCs w:val="28"/>
        </w:rPr>
        <w:t>промышленности</w:t>
      </w:r>
      <w:proofErr w:type="spellEnd"/>
      <w:r>
        <w:rPr>
          <w:sz w:val="28"/>
          <w:szCs w:val="28"/>
        </w:rPr>
        <w:t xml:space="preserve">: </w:t>
      </w:r>
      <w:proofErr w:type="spellStart"/>
      <w:r>
        <w:rPr>
          <w:sz w:val="28"/>
          <w:szCs w:val="28"/>
        </w:rPr>
        <w:t>учебник</w:t>
      </w:r>
      <w:proofErr w:type="spellEnd"/>
      <w:r>
        <w:rPr>
          <w:sz w:val="28"/>
          <w:szCs w:val="28"/>
        </w:rPr>
        <w:t xml:space="preserve">. </w:t>
      </w:r>
      <w:r w:rsidRPr="00760385">
        <w:rPr>
          <w:sz w:val="28"/>
          <w:szCs w:val="28"/>
        </w:rPr>
        <w:t xml:space="preserve">М.: </w:t>
      </w:r>
      <w:proofErr w:type="spellStart"/>
      <w:r w:rsidRPr="00760385">
        <w:rPr>
          <w:sz w:val="28"/>
          <w:szCs w:val="28"/>
        </w:rPr>
        <w:t>Финансы</w:t>
      </w:r>
      <w:proofErr w:type="spellEnd"/>
      <w:r w:rsidRPr="00760385">
        <w:rPr>
          <w:sz w:val="28"/>
          <w:szCs w:val="28"/>
        </w:rPr>
        <w:t xml:space="preserve"> и статистика</w:t>
      </w:r>
      <w:r>
        <w:rPr>
          <w:sz w:val="28"/>
          <w:szCs w:val="28"/>
        </w:rPr>
        <w:t xml:space="preserve">. 1992. </w:t>
      </w:r>
      <w:r w:rsidRPr="00760385">
        <w:rPr>
          <w:sz w:val="28"/>
          <w:szCs w:val="28"/>
        </w:rPr>
        <w:t>223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Новодворский</w:t>
      </w:r>
      <w:proofErr w:type="spellEnd"/>
      <w:r w:rsidRPr="00760385">
        <w:rPr>
          <w:sz w:val="28"/>
          <w:szCs w:val="28"/>
        </w:rPr>
        <w:t xml:space="preserve"> В.Д. </w:t>
      </w:r>
      <w:proofErr w:type="spellStart"/>
      <w:r w:rsidRPr="00760385">
        <w:rPr>
          <w:sz w:val="28"/>
          <w:szCs w:val="28"/>
        </w:rPr>
        <w:t>Бухгалтерский</w:t>
      </w:r>
      <w:proofErr w:type="spellEnd"/>
      <w:r w:rsidRPr="00760385">
        <w:rPr>
          <w:sz w:val="28"/>
          <w:szCs w:val="28"/>
        </w:rPr>
        <w:t xml:space="preserve"> </w:t>
      </w:r>
      <w:proofErr w:type="spellStart"/>
      <w:r w:rsidRPr="00760385">
        <w:rPr>
          <w:sz w:val="28"/>
          <w:szCs w:val="28"/>
        </w:rPr>
        <w:t>учет</w:t>
      </w:r>
      <w:proofErr w:type="spellEnd"/>
      <w:r w:rsidRPr="00760385">
        <w:rPr>
          <w:sz w:val="28"/>
          <w:szCs w:val="28"/>
        </w:rPr>
        <w:t xml:space="preserve"> </w:t>
      </w:r>
      <w:proofErr w:type="spellStart"/>
      <w:r w:rsidRPr="00760385">
        <w:rPr>
          <w:sz w:val="28"/>
          <w:szCs w:val="28"/>
        </w:rPr>
        <w:t>производственных</w:t>
      </w:r>
      <w:proofErr w:type="spellEnd"/>
      <w:r w:rsidRPr="00760385">
        <w:rPr>
          <w:sz w:val="28"/>
          <w:szCs w:val="28"/>
        </w:rPr>
        <w:t xml:space="preserve"> </w:t>
      </w:r>
      <w:proofErr w:type="spellStart"/>
      <w:r w:rsidRPr="00760385">
        <w:rPr>
          <w:sz w:val="28"/>
          <w:szCs w:val="28"/>
        </w:rPr>
        <w:t>ресур</w:t>
      </w:r>
      <w:r>
        <w:rPr>
          <w:sz w:val="28"/>
          <w:szCs w:val="28"/>
        </w:rPr>
        <w:t>сов</w:t>
      </w:r>
      <w:proofErr w:type="spellEnd"/>
      <w:r>
        <w:rPr>
          <w:sz w:val="28"/>
          <w:szCs w:val="28"/>
        </w:rPr>
        <w:t xml:space="preserve">: </w:t>
      </w:r>
      <w:proofErr w:type="spellStart"/>
      <w:r>
        <w:rPr>
          <w:sz w:val="28"/>
          <w:szCs w:val="28"/>
        </w:rPr>
        <w:t>вопросы</w:t>
      </w:r>
      <w:proofErr w:type="spellEnd"/>
      <w:r>
        <w:rPr>
          <w:sz w:val="28"/>
          <w:szCs w:val="28"/>
        </w:rPr>
        <w:t xml:space="preserve"> </w:t>
      </w:r>
      <w:proofErr w:type="spellStart"/>
      <w:r>
        <w:rPr>
          <w:sz w:val="28"/>
          <w:szCs w:val="28"/>
        </w:rPr>
        <w:t>теории</w:t>
      </w:r>
      <w:proofErr w:type="spellEnd"/>
      <w:r>
        <w:rPr>
          <w:sz w:val="28"/>
          <w:szCs w:val="28"/>
        </w:rPr>
        <w:t xml:space="preserve"> и практики.</w:t>
      </w:r>
      <w:r w:rsidRPr="00760385">
        <w:rPr>
          <w:sz w:val="28"/>
          <w:szCs w:val="28"/>
        </w:rPr>
        <w:t xml:space="preserve"> М.: </w:t>
      </w:r>
      <w:proofErr w:type="spellStart"/>
      <w:r w:rsidRPr="00760385">
        <w:rPr>
          <w:sz w:val="28"/>
          <w:szCs w:val="28"/>
        </w:rPr>
        <w:t>Финансы</w:t>
      </w:r>
      <w:proofErr w:type="spellEnd"/>
      <w:r w:rsidRPr="00760385">
        <w:rPr>
          <w:sz w:val="28"/>
          <w:szCs w:val="28"/>
        </w:rPr>
        <w:t xml:space="preserve"> и ста</w:t>
      </w:r>
      <w:r>
        <w:rPr>
          <w:sz w:val="28"/>
          <w:szCs w:val="28"/>
        </w:rPr>
        <w:t xml:space="preserve">тистика, 1989. </w:t>
      </w:r>
      <w:r w:rsidRPr="00760385">
        <w:rPr>
          <w:sz w:val="28"/>
          <w:szCs w:val="28"/>
        </w:rPr>
        <w:t>253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Оленчик</w:t>
      </w:r>
      <w:proofErr w:type="spellEnd"/>
      <w:r w:rsidRPr="00760385">
        <w:rPr>
          <w:sz w:val="28"/>
          <w:szCs w:val="28"/>
        </w:rPr>
        <w:t xml:space="preserve"> А.Я. Система управлінського обліку: проблеми методики і організації (на прикладі підпр</w:t>
      </w:r>
      <w:r>
        <w:rPr>
          <w:sz w:val="28"/>
          <w:szCs w:val="28"/>
        </w:rPr>
        <w:t xml:space="preserve">иємств скляної промисловості). </w:t>
      </w:r>
      <w:r w:rsidRPr="00760385">
        <w:rPr>
          <w:sz w:val="28"/>
          <w:szCs w:val="28"/>
        </w:rPr>
        <w:t xml:space="preserve">Автореф. дис... на </w:t>
      </w:r>
      <w:proofErr w:type="spellStart"/>
      <w:r w:rsidRPr="00760385">
        <w:rPr>
          <w:sz w:val="28"/>
          <w:szCs w:val="28"/>
        </w:rPr>
        <w:t>здо</w:t>
      </w:r>
      <w:r>
        <w:rPr>
          <w:sz w:val="28"/>
          <w:szCs w:val="28"/>
        </w:rPr>
        <w:t>б</w:t>
      </w:r>
      <w:proofErr w:type="spellEnd"/>
      <w:r>
        <w:rPr>
          <w:sz w:val="28"/>
          <w:szCs w:val="28"/>
        </w:rPr>
        <w:t xml:space="preserve">. наук. ступ. канд. </w:t>
      </w:r>
      <w:proofErr w:type="spellStart"/>
      <w:r>
        <w:rPr>
          <w:sz w:val="28"/>
          <w:szCs w:val="28"/>
        </w:rPr>
        <w:t>екон</w:t>
      </w:r>
      <w:proofErr w:type="spellEnd"/>
      <w:r>
        <w:rPr>
          <w:sz w:val="28"/>
          <w:szCs w:val="28"/>
        </w:rPr>
        <w:t xml:space="preserve">. наук. 08.06.04. </w:t>
      </w:r>
      <w:r w:rsidRPr="00760385">
        <w:rPr>
          <w:sz w:val="28"/>
          <w:szCs w:val="28"/>
        </w:rPr>
        <w:t>Тернопіль</w:t>
      </w:r>
      <w:r>
        <w:rPr>
          <w:sz w:val="28"/>
          <w:szCs w:val="28"/>
        </w:rPr>
        <w:t xml:space="preserve">. 1996. </w:t>
      </w:r>
      <w:r w:rsidRPr="00760385">
        <w:rPr>
          <w:sz w:val="28"/>
          <w:szCs w:val="28"/>
        </w:rPr>
        <w:t xml:space="preserve">20 с. </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rPr>
        <w:t xml:space="preserve">Палий В.Ф. </w:t>
      </w:r>
      <w:proofErr w:type="spellStart"/>
      <w:r w:rsidRPr="00760385">
        <w:rPr>
          <w:sz w:val="28"/>
          <w:szCs w:val="28"/>
        </w:rPr>
        <w:t>Основы</w:t>
      </w:r>
      <w:proofErr w:type="spellEnd"/>
      <w:r w:rsidRPr="00760385">
        <w:rPr>
          <w:sz w:val="28"/>
          <w:szCs w:val="28"/>
        </w:rPr>
        <w:t xml:space="preserve"> </w:t>
      </w:r>
      <w:proofErr w:type="spellStart"/>
      <w:r w:rsidRPr="00760385">
        <w:rPr>
          <w:sz w:val="28"/>
          <w:szCs w:val="28"/>
        </w:rPr>
        <w:t>калькулирования</w:t>
      </w:r>
      <w:proofErr w:type="spellEnd"/>
      <w:r w:rsidRPr="00760385">
        <w:rPr>
          <w:sz w:val="28"/>
          <w:szCs w:val="28"/>
        </w:rPr>
        <w:t xml:space="preserve">. М.: </w:t>
      </w:r>
      <w:proofErr w:type="spellStart"/>
      <w:r w:rsidRPr="00760385">
        <w:rPr>
          <w:sz w:val="28"/>
          <w:szCs w:val="28"/>
        </w:rPr>
        <w:t>Финансы</w:t>
      </w:r>
      <w:proofErr w:type="spellEnd"/>
      <w:r w:rsidRPr="00760385">
        <w:rPr>
          <w:sz w:val="28"/>
          <w:szCs w:val="28"/>
        </w:rPr>
        <w:t xml:space="preserve"> и статистика</w:t>
      </w:r>
      <w:r>
        <w:rPr>
          <w:sz w:val="28"/>
          <w:szCs w:val="28"/>
        </w:rPr>
        <w:t xml:space="preserve">. 1987. </w:t>
      </w:r>
      <w:r w:rsidRPr="00760385">
        <w:rPr>
          <w:sz w:val="28"/>
          <w:szCs w:val="28"/>
        </w:rPr>
        <w:t>260 с.</w:t>
      </w:r>
    </w:p>
    <w:p w:rsidR="00E874FE" w:rsidRPr="00760385" w:rsidRDefault="00E874FE" w:rsidP="009C07E4">
      <w:pPr>
        <w:pStyle w:val="ad"/>
        <w:numPr>
          <w:ilvl w:val="0"/>
          <w:numId w:val="42"/>
        </w:numPr>
        <w:spacing w:line="360" w:lineRule="auto"/>
        <w:ind w:left="0" w:firstLine="567"/>
        <w:jc w:val="both"/>
        <w:rPr>
          <w:sz w:val="28"/>
          <w:szCs w:val="28"/>
        </w:rPr>
      </w:pPr>
      <w:r w:rsidRPr="00F50484">
        <w:rPr>
          <w:sz w:val="28"/>
          <w:szCs w:val="28"/>
          <w:lang w:val="ru-RU"/>
        </w:rPr>
        <w:t xml:space="preserve">Панасюк В. М. </w:t>
      </w:r>
      <w:proofErr w:type="spellStart"/>
      <w:r w:rsidRPr="00F50484">
        <w:rPr>
          <w:sz w:val="28"/>
          <w:szCs w:val="28"/>
          <w:lang w:val="ru-RU"/>
        </w:rPr>
        <w:t>Сучасний</w:t>
      </w:r>
      <w:proofErr w:type="spellEnd"/>
      <w:r w:rsidRPr="00F50484">
        <w:rPr>
          <w:sz w:val="28"/>
          <w:szCs w:val="28"/>
          <w:lang w:val="ru-RU"/>
        </w:rPr>
        <w:t xml:space="preserve"> </w:t>
      </w:r>
      <w:proofErr w:type="spellStart"/>
      <w:r w:rsidRPr="00F50484">
        <w:rPr>
          <w:sz w:val="28"/>
          <w:szCs w:val="28"/>
          <w:lang w:val="ru-RU"/>
        </w:rPr>
        <w:t>інструментарій</w:t>
      </w:r>
      <w:proofErr w:type="spellEnd"/>
      <w:r w:rsidRPr="00F50484">
        <w:rPr>
          <w:sz w:val="28"/>
          <w:szCs w:val="28"/>
          <w:lang w:val="ru-RU"/>
        </w:rPr>
        <w:t xml:space="preserve"> </w:t>
      </w:r>
      <w:proofErr w:type="spellStart"/>
      <w:r w:rsidRPr="00F50484">
        <w:rPr>
          <w:sz w:val="28"/>
          <w:szCs w:val="28"/>
          <w:lang w:val="ru-RU"/>
        </w:rPr>
        <w:t>інформаційного</w:t>
      </w:r>
      <w:proofErr w:type="spellEnd"/>
      <w:r w:rsidRPr="00F50484">
        <w:rPr>
          <w:sz w:val="28"/>
          <w:szCs w:val="28"/>
          <w:lang w:val="ru-RU"/>
        </w:rPr>
        <w:t xml:space="preserve"> </w:t>
      </w:r>
      <w:proofErr w:type="spellStart"/>
      <w:r w:rsidRPr="00F50484">
        <w:rPr>
          <w:sz w:val="28"/>
          <w:szCs w:val="28"/>
          <w:lang w:val="ru-RU"/>
        </w:rPr>
        <w:t>забезпечення</w:t>
      </w:r>
      <w:proofErr w:type="spellEnd"/>
      <w:r w:rsidRPr="00F50484">
        <w:rPr>
          <w:sz w:val="28"/>
          <w:szCs w:val="28"/>
          <w:lang w:val="ru-RU"/>
        </w:rPr>
        <w:t xml:space="preserve">: </w:t>
      </w:r>
      <w:proofErr w:type="spellStart"/>
      <w:proofErr w:type="gramStart"/>
      <w:r w:rsidRPr="00F50484">
        <w:rPr>
          <w:sz w:val="28"/>
          <w:szCs w:val="28"/>
          <w:lang w:val="ru-RU"/>
        </w:rPr>
        <w:t>обл</w:t>
      </w:r>
      <w:proofErr w:type="gramEnd"/>
      <w:r w:rsidRPr="00F50484">
        <w:rPr>
          <w:sz w:val="28"/>
          <w:szCs w:val="28"/>
          <w:lang w:val="ru-RU"/>
        </w:rPr>
        <w:t>іковий</w:t>
      </w:r>
      <w:proofErr w:type="spellEnd"/>
      <w:r w:rsidRPr="00F50484">
        <w:rPr>
          <w:sz w:val="28"/>
          <w:szCs w:val="28"/>
          <w:lang w:val="ru-RU"/>
        </w:rPr>
        <w:t xml:space="preserve"> та </w:t>
      </w:r>
      <w:proofErr w:type="spellStart"/>
      <w:r w:rsidRPr="00F50484">
        <w:rPr>
          <w:sz w:val="28"/>
          <w:szCs w:val="28"/>
          <w:lang w:val="ru-RU"/>
        </w:rPr>
        <w:t>управлінський</w:t>
      </w:r>
      <w:proofErr w:type="spellEnd"/>
      <w:r w:rsidRPr="00F50484">
        <w:rPr>
          <w:sz w:val="28"/>
          <w:szCs w:val="28"/>
          <w:lang w:val="ru-RU"/>
        </w:rPr>
        <w:t xml:space="preserve"> аспект. </w:t>
      </w:r>
      <w:proofErr w:type="spellStart"/>
      <w:r w:rsidRPr="00F50484">
        <w:rPr>
          <w:i/>
          <w:sz w:val="28"/>
          <w:szCs w:val="28"/>
          <w:lang w:val="ru-RU"/>
        </w:rPr>
        <w:t>Східна</w:t>
      </w:r>
      <w:proofErr w:type="spellEnd"/>
      <w:r w:rsidRPr="00F50484">
        <w:rPr>
          <w:i/>
          <w:sz w:val="28"/>
          <w:szCs w:val="28"/>
          <w:lang w:val="ru-RU"/>
        </w:rPr>
        <w:t xml:space="preserve"> </w:t>
      </w:r>
      <w:proofErr w:type="spellStart"/>
      <w:r w:rsidRPr="00F50484">
        <w:rPr>
          <w:i/>
          <w:sz w:val="28"/>
          <w:szCs w:val="28"/>
          <w:lang w:val="ru-RU"/>
        </w:rPr>
        <w:t>Європа</w:t>
      </w:r>
      <w:proofErr w:type="spellEnd"/>
      <w:r w:rsidRPr="00F50484">
        <w:rPr>
          <w:i/>
          <w:sz w:val="28"/>
          <w:szCs w:val="28"/>
          <w:lang w:val="ru-RU"/>
        </w:rPr>
        <w:t xml:space="preserve">: </w:t>
      </w:r>
      <w:proofErr w:type="spellStart"/>
      <w:r w:rsidRPr="00F50484">
        <w:rPr>
          <w:i/>
          <w:sz w:val="28"/>
          <w:szCs w:val="28"/>
          <w:lang w:val="ru-RU"/>
        </w:rPr>
        <w:t>економіка</w:t>
      </w:r>
      <w:proofErr w:type="spellEnd"/>
      <w:r w:rsidRPr="00F50484">
        <w:rPr>
          <w:i/>
          <w:sz w:val="28"/>
          <w:szCs w:val="28"/>
          <w:lang w:val="ru-RU"/>
        </w:rPr>
        <w:t xml:space="preserve">, </w:t>
      </w:r>
      <w:proofErr w:type="spellStart"/>
      <w:r w:rsidRPr="00F50484">
        <w:rPr>
          <w:i/>
          <w:sz w:val="28"/>
          <w:szCs w:val="28"/>
          <w:lang w:val="ru-RU"/>
        </w:rPr>
        <w:t>бізнес</w:t>
      </w:r>
      <w:proofErr w:type="spellEnd"/>
      <w:r w:rsidRPr="00F50484">
        <w:rPr>
          <w:i/>
          <w:sz w:val="28"/>
          <w:szCs w:val="28"/>
          <w:lang w:val="ru-RU"/>
        </w:rPr>
        <w:t xml:space="preserve"> та </w:t>
      </w:r>
      <w:proofErr w:type="spellStart"/>
      <w:r w:rsidRPr="00F50484">
        <w:rPr>
          <w:i/>
          <w:sz w:val="28"/>
          <w:szCs w:val="28"/>
          <w:lang w:val="ru-RU"/>
        </w:rPr>
        <w:t>управління</w:t>
      </w:r>
      <w:proofErr w:type="spellEnd"/>
      <w:r w:rsidRPr="00F50484">
        <w:rPr>
          <w:i/>
          <w:sz w:val="28"/>
          <w:szCs w:val="28"/>
          <w:lang w:val="ru-RU"/>
        </w:rPr>
        <w:t>.</w:t>
      </w:r>
      <w:r w:rsidRPr="00F50484">
        <w:rPr>
          <w:sz w:val="28"/>
          <w:szCs w:val="28"/>
          <w:lang w:val="ru-RU"/>
        </w:rPr>
        <w:t xml:space="preserve"> 2020. </w:t>
      </w:r>
      <w:proofErr w:type="spellStart"/>
      <w:r w:rsidRPr="00F50484">
        <w:rPr>
          <w:sz w:val="28"/>
          <w:szCs w:val="28"/>
          <w:lang w:val="ru-RU"/>
        </w:rPr>
        <w:t>Вип</w:t>
      </w:r>
      <w:proofErr w:type="spellEnd"/>
      <w:r w:rsidRPr="00F50484">
        <w:rPr>
          <w:sz w:val="28"/>
          <w:szCs w:val="28"/>
          <w:lang w:val="ru-RU"/>
        </w:rPr>
        <w:t>. 2. С. 412-417</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rPr>
        <w:lastRenderedPageBreak/>
        <w:t>Пушкар М.С. Тенденції та закономірності розвитку бухгалтерського обліку в Україні. (Тео</w:t>
      </w:r>
      <w:r>
        <w:rPr>
          <w:sz w:val="28"/>
          <w:szCs w:val="28"/>
        </w:rPr>
        <w:t>ретико-методологічні аспекти): монографія.</w:t>
      </w:r>
      <w:r w:rsidRPr="00760385">
        <w:rPr>
          <w:sz w:val="28"/>
          <w:szCs w:val="28"/>
        </w:rPr>
        <w:t xml:space="preserve"> Терно</w:t>
      </w:r>
      <w:r>
        <w:rPr>
          <w:sz w:val="28"/>
          <w:szCs w:val="28"/>
        </w:rPr>
        <w:t xml:space="preserve">піль: Економічна думка, 1999. </w:t>
      </w:r>
      <w:r w:rsidRPr="00760385">
        <w:rPr>
          <w:sz w:val="28"/>
          <w:szCs w:val="28"/>
        </w:rPr>
        <w:t>422 с.</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rPr>
        <w:t>Пу</w:t>
      </w:r>
      <w:r>
        <w:rPr>
          <w:sz w:val="28"/>
          <w:szCs w:val="28"/>
        </w:rPr>
        <w:t xml:space="preserve">шкар М.С. Управлінський облік: </w:t>
      </w:r>
      <w:proofErr w:type="spellStart"/>
      <w:r>
        <w:rPr>
          <w:sz w:val="28"/>
          <w:szCs w:val="28"/>
        </w:rPr>
        <w:t>навч</w:t>
      </w:r>
      <w:proofErr w:type="spellEnd"/>
      <w:r>
        <w:rPr>
          <w:sz w:val="28"/>
          <w:szCs w:val="28"/>
        </w:rPr>
        <w:t>. посібник.</w:t>
      </w:r>
      <w:r w:rsidRPr="00760385">
        <w:rPr>
          <w:sz w:val="28"/>
          <w:szCs w:val="28"/>
        </w:rPr>
        <w:t xml:space="preserve"> </w:t>
      </w:r>
      <w:r>
        <w:rPr>
          <w:sz w:val="28"/>
          <w:szCs w:val="28"/>
        </w:rPr>
        <w:t>Тернопіль: ТАНГ. 1997.</w:t>
      </w:r>
      <w:r w:rsidRPr="00760385">
        <w:rPr>
          <w:sz w:val="28"/>
          <w:szCs w:val="28"/>
        </w:rPr>
        <w:t xml:space="preserve"> 160 с.</w:t>
      </w:r>
    </w:p>
    <w:p w:rsidR="00E874FE" w:rsidRPr="00760385" w:rsidRDefault="00E874FE" w:rsidP="009C07E4">
      <w:pPr>
        <w:pStyle w:val="ad"/>
        <w:numPr>
          <w:ilvl w:val="0"/>
          <w:numId w:val="42"/>
        </w:numPr>
        <w:spacing w:line="360" w:lineRule="auto"/>
        <w:ind w:left="0" w:firstLine="567"/>
        <w:jc w:val="both"/>
        <w:rPr>
          <w:sz w:val="28"/>
          <w:szCs w:val="28"/>
        </w:rPr>
      </w:pPr>
      <w:r>
        <w:rPr>
          <w:sz w:val="28"/>
          <w:szCs w:val="28"/>
        </w:rPr>
        <w:t xml:space="preserve">Пушкар М.С. Фінансовий облік: підручник. Тернопіль: Карт-бланш. 2002. </w:t>
      </w:r>
      <w:r w:rsidRPr="00760385">
        <w:rPr>
          <w:sz w:val="28"/>
          <w:szCs w:val="28"/>
        </w:rPr>
        <w:t>628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Pr>
          <w:sz w:val="28"/>
          <w:szCs w:val="28"/>
          <w:lang w:val="ru-RU"/>
        </w:rPr>
        <w:t>Реслер</w:t>
      </w:r>
      <w:proofErr w:type="spellEnd"/>
      <w:r>
        <w:rPr>
          <w:sz w:val="28"/>
          <w:szCs w:val="28"/>
          <w:lang w:val="ru-RU"/>
        </w:rPr>
        <w:t xml:space="preserve"> М. В. </w:t>
      </w:r>
      <w:proofErr w:type="spellStart"/>
      <w:r>
        <w:rPr>
          <w:sz w:val="28"/>
          <w:szCs w:val="28"/>
          <w:lang w:val="ru-RU"/>
        </w:rPr>
        <w:t>Управлінський</w:t>
      </w:r>
      <w:proofErr w:type="spellEnd"/>
      <w:r>
        <w:rPr>
          <w:sz w:val="28"/>
          <w:szCs w:val="28"/>
          <w:lang w:val="ru-RU"/>
        </w:rPr>
        <w:t xml:space="preserve"> </w:t>
      </w:r>
      <w:proofErr w:type="spellStart"/>
      <w:proofErr w:type="gramStart"/>
      <w:r>
        <w:rPr>
          <w:sz w:val="28"/>
          <w:szCs w:val="28"/>
          <w:lang w:val="ru-RU"/>
        </w:rPr>
        <w:t>обл</w:t>
      </w:r>
      <w:proofErr w:type="gramEnd"/>
      <w:r>
        <w:rPr>
          <w:sz w:val="28"/>
          <w:szCs w:val="28"/>
          <w:lang w:val="ru-RU"/>
        </w:rPr>
        <w:t>ік</w:t>
      </w:r>
      <w:proofErr w:type="spellEnd"/>
      <w:r>
        <w:rPr>
          <w:sz w:val="28"/>
          <w:szCs w:val="28"/>
          <w:lang w:val="ru-RU"/>
        </w:rPr>
        <w:t xml:space="preserve"> </w:t>
      </w:r>
      <w:r w:rsidRPr="00F50484">
        <w:rPr>
          <w:sz w:val="28"/>
          <w:szCs w:val="28"/>
          <w:lang w:val="ru-RU"/>
        </w:rPr>
        <w:t xml:space="preserve">в </w:t>
      </w:r>
      <w:proofErr w:type="spellStart"/>
      <w:r w:rsidRPr="00F50484">
        <w:rPr>
          <w:sz w:val="28"/>
          <w:szCs w:val="28"/>
          <w:lang w:val="ru-RU"/>
        </w:rPr>
        <w:t>інформаційному</w:t>
      </w:r>
      <w:proofErr w:type="spellEnd"/>
      <w:r w:rsidRPr="00F50484">
        <w:rPr>
          <w:sz w:val="28"/>
          <w:szCs w:val="28"/>
          <w:lang w:val="ru-RU"/>
        </w:rPr>
        <w:t xml:space="preserve"> </w:t>
      </w:r>
      <w:proofErr w:type="spellStart"/>
      <w:r w:rsidRPr="00F50484">
        <w:rPr>
          <w:sz w:val="28"/>
          <w:szCs w:val="28"/>
          <w:lang w:val="ru-RU"/>
        </w:rPr>
        <w:t>забезпеченні</w:t>
      </w:r>
      <w:proofErr w:type="spellEnd"/>
      <w:r w:rsidRPr="00F50484">
        <w:rPr>
          <w:sz w:val="28"/>
          <w:szCs w:val="28"/>
          <w:lang w:val="ru-RU"/>
        </w:rPr>
        <w:t xml:space="preserve"> </w:t>
      </w:r>
      <w:proofErr w:type="spellStart"/>
      <w:r w:rsidRPr="00F50484">
        <w:rPr>
          <w:sz w:val="28"/>
          <w:szCs w:val="28"/>
          <w:lang w:val="ru-RU"/>
        </w:rPr>
        <w:t>контролінгу</w:t>
      </w:r>
      <w:proofErr w:type="spellEnd"/>
      <w:r w:rsidRPr="00F50484">
        <w:rPr>
          <w:sz w:val="28"/>
          <w:szCs w:val="28"/>
          <w:lang w:val="ru-RU"/>
        </w:rPr>
        <w:t xml:space="preserve">. </w:t>
      </w:r>
      <w:proofErr w:type="spellStart"/>
      <w:r w:rsidRPr="00F50484">
        <w:rPr>
          <w:i/>
          <w:sz w:val="28"/>
          <w:szCs w:val="28"/>
          <w:lang w:val="ru-RU"/>
        </w:rPr>
        <w:t>Вісник</w:t>
      </w:r>
      <w:proofErr w:type="spellEnd"/>
      <w:r w:rsidRPr="00F50484">
        <w:rPr>
          <w:i/>
          <w:sz w:val="28"/>
          <w:szCs w:val="28"/>
          <w:lang w:val="ru-RU"/>
        </w:rPr>
        <w:t xml:space="preserve"> </w:t>
      </w:r>
      <w:proofErr w:type="spellStart"/>
      <w:r w:rsidRPr="00F50484">
        <w:rPr>
          <w:i/>
          <w:sz w:val="28"/>
          <w:szCs w:val="28"/>
          <w:lang w:val="ru-RU"/>
        </w:rPr>
        <w:t>Національного</w:t>
      </w:r>
      <w:proofErr w:type="spellEnd"/>
      <w:r w:rsidRPr="00F50484">
        <w:rPr>
          <w:i/>
          <w:sz w:val="28"/>
          <w:szCs w:val="28"/>
          <w:lang w:val="ru-RU"/>
        </w:rPr>
        <w:t xml:space="preserve"> </w:t>
      </w:r>
      <w:proofErr w:type="spellStart"/>
      <w:r w:rsidRPr="00F50484">
        <w:rPr>
          <w:i/>
          <w:sz w:val="28"/>
          <w:szCs w:val="28"/>
          <w:lang w:val="ru-RU"/>
        </w:rPr>
        <w:t>університету</w:t>
      </w:r>
      <w:proofErr w:type="spellEnd"/>
      <w:r w:rsidRPr="00F50484">
        <w:rPr>
          <w:i/>
          <w:sz w:val="28"/>
          <w:szCs w:val="28"/>
          <w:lang w:val="ru-RU"/>
        </w:rPr>
        <w:t xml:space="preserve"> </w:t>
      </w:r>
      <w:proofErr w:type="gramStart"/>
      <w:r w:rsidRPr="00F50484">
        <w:rPr>
          <w:i/>
          <w:sz w:val="28"/>
          <w:szCs w:val="28"/>
          <w:lang w:val="ru-RU"/>
        </w:rPr>
        <w:t>водного</w:t>
      </w:r>
      <w:proofErr w:type="gramEnd"/>
      <w:r w:rsidRPr="00F50484">
        <w:rPr>
          <w:i/>
          <w:sz w:val="28"/>
          <w:szCs w:val="28"/>
          <w:lang w:val="ru-RU"/>
        </w:rPr>
        <w:t xml:space="preserve"> </w:t>
      </w:r>
      <w:proofErr w:type="spellStart"/>
      <w:r w:rsidRPr="00F50484">
        <w:rPr>
          <w:i/>
          <w:sz w:val="28"/>
          <w:szCs w:val="28"/>
          <w:lang w:val="ru-RU"/>
        </w:rPr>
        <w:t>господарства</w:t>
      </w:r>
      <w:proofErr w:type="spellEnd"/>
      <w:r w:rsidRPr="00F50484">
        <w:rPr>
          <w:i/>
          <w:sz w:val="28"/>
          <w:szCs w:val="28"/>
          <w:lang w:val="ru-RU"/>
        </w:rPr>
        <w:t xml:space="preserve"> та </w:t>
      </w:r>
      <w:proofErr w:type="spellStart"/>
      <w:r w:rsidRPr="00F50484">
        <w:rPr>
          <w:i/>
          <w:sz w:val="28"/>
          <w:szCs w:val="28"/>
          <w:lang w:val="ru-RU"/>
        </w:rPr>
        <w:t>природокористування</w:t>
      </w:r>
      <w:proofErr w:type="spellEnd"/>
      <w:r w:rsidRPr="00F50484">
        <w:rPr>
          <w:i/>
          <w:sz w:val="28"/>
          <w:szCs w:val="28"/>
          <w:lang w:val="ru-RU"/>
        </w:rPr>
        <w:t xml:space="preserve">. </w:t>
      </w:r>
      <w:proofErr w:type="spellStart"/>
      <w:r w:rsidRPr="00F50484">
        <w:rPr>
          <w:i/>
          <w:sz w:val="28"/>
          <w:szCs w:val="28"/>
          <w:lang w:val="ru-RU"/>
        </w:rPr>
        <w:t>Економіка</w:t>
      </w:r>
      <w:proofErr w:type="spellEnd"/>
      <w:r w:rsidRPr="00F50484">
        <w:rPr>
          <w:i/>
          <w:sz w:val="28"/>
          <w:szCs w:val="28"/>
          <w:lang w:val="ru-RU"/>
        </w:rPr>
        <w:t>.</w:t>
      </w:r>
      <w:r w:rsidRPr="00F50484">
        <w:rPr>
          <w:sz w:val="28"/>
          <w:szCs w:val="28"/>
          <w:lang w:val="ru-RU"/>
        </w:rPr>
        <w:t xml:space="preserve"> 2013. </w:t>
      </w:r>
      <w:proofErr w:type="spellStart"/>
      <w:r w:rsidRPr="00F50484">
        <w:rPr>
          <w:sz w:val="28"/>
          <w:szCs w:val="28"/>
          <w:lang w:val="ru-RU"/>
        </w:rPr>
        <w:t>Вип</w:t>
      </w:r>
      <w:proofErr w:type="spellEnd"/>
      <w:r w:rsidRPr="00F50484">
        <w:rPr>
          <w:sz w:val="28"/>
          <w:szCs w:val="28"/>
          <w:lang w:val="ru-RU"/>
        </w:rPr>
        <w:t>. 1. С. 193-202.</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Савицкая</w:t>
      </w:r>
      <w:proofErr w:type="spellEnd"/>
      <w:r w:rsidRPr="00760385">
        <w:rPr>
          <w:sz w:val="28"/>
          <w:szCs w:val="28"/>
        </w:rPr>
        <w:t xml:space="preserve"> Г.В. </w:t>
      </w:r>
      <w:proofErr w:type="spellStart"/>
      <w:r w:rsidRPr="00760385">
        <w:rPr>
          <w:sz w:val="28"/>
          <w:szCs w:val="28"/>
        </w:rPr>
        <w:t>Анализ</w:t>
      </w:r>
      <w:proofErr w:type="spellEnd"/>
      <w:r w:rsidRPr="00760385">
        <w:rPr>
          <w:sz w:val="28"/>
          <w:szCs w:val="28"/>
        </w:rPr>
        <w:t xml:space="preserve"> </w:t>
      </w:r>
      <w:proofErr w:type="spellStart"/>
      <w:r w:rsidRPr="00760385">
        <w:rPr>
          <w:sz w:val="28"/>
          <w:szCs w:val="28"/>
        </w:rPr>
        <w:t>хозяйстве</w:t>
      </w:r>
      <w:r>
        <w:rPr>
          <w:sz w:val="28"/>
          <w:szCs w:val="28"/>
        </w:rPr>
        <w:t>нной</w:t>
      </w:r>
      <w:proofErr w:type="spellEnd"/>
      <w:r>
        <w:rPr>
          <w:sz w:val="28"/>
          <w:szCs w:val="28"/>
        </w:rPr>
        <w:t xml:space="preserve"> </w:t>
      </w:r>
      <w:proofErr w:type="spellStart"/>
      <w:r>
        <w:rPr>
          <w:sz w:val="28"/>
          <w:szCs w:val="28"/>
        </w:rPr>
        <w:t>деятельности</w:t>
      </w:r>
      <w:proofErr w:type="spellEnd"/>
      <w:r>
        <w:rPr>
          <w:sz w:val="28"/>
          <w:szCs w:val="28"/>
        </w:rPr>
        <w:t xml:space="preserve"> </w:t>
      </w:r>
      <w:proofErr w:type="spellStart"/>
      <w:r>
        <w:rPr>
          <w:sz w:val="28"/>
          <w:szCs w:val="28"/>
        </w:rPr>
        <w:t>предприятия</w:t>
      </w:r>
      <w:proofErr w:type="spellEnd"/>
      <w:r>
        <w:rPr>
          <w:sz w:val="28"/>
          <w:szCs w:val="28"/>
        </w:rPr>
        <w:t xml:space="preserve">: </w:t>
      </w:r>
      <w:proofErr w:type="spellStart"/>
      <w:r>
        <w:rPr>
          <w:sz w:val="28"/>
          <w:szCs w:val="28"/>
        </w:rPr>
        <w:t>учеб</w:t>
      </w:r>
      <w:proofErr w:type="spellEnd"/>
      <w:r>
        <w:rPr>
          <w:sz w:val="28"/>
          <w:szCs w:val="28"/>
        </w:rPr>
        <w:t xml:space="preserve">. </w:t>
      </w:r>
      <w:proofErr w:type="spellStart"/>
      <w:r>
        <w:rPr>
          <w:sz w:val="28"/>
          <w:szCs w:val="28"/>
        </w:rPr>
        <w:t>пособие</w:t>
      </w:r>
      <w:proofErr w:type="spellEnd"/>
      <w:r>
        <w:rPr>
          <w:sz w:val="28"/>
          <w:szCs w:val="28"/>
        </w:rPr>
        <w:t xml:space="preserve">. </w:t>
      </w:r>
      <w:proofErr w:type="spellStart"/>
      <w:r>
        <w:rPr>
          <w:sz w:val="28"/>
          <w:szCs w:val="28"/>
        </w:rPr>
        <w:t>Мн</w:t>
      </w:r>
      <w:proofErr w:type="spellEnd"/>
      <w:r>
        <w:rPr>
          <w:sz w:val="28"/>
          <w:szCs w:val="28"/>
        </w:rPr>
        <w:t xml:space="preserve">.: </w:t>
      </w:r>
      <w:proofErr w:type="spellStart"/>
      <w:r>
        <w:rPr>
          <w:sz w:val="28"/>
          <w:szCs w:val="28"/>
        </w:rPr>
        <w:t>Новое</w:t>
      </w:r>
      <w:proofErr w:type="spellEnd"/>
      <w:r>
        <w:rPr>
          <w:sz w:val="28"/>
          <w:szCs w:val="28"/>
        </w:rPr>
        <w:t xml:space="preserve"> </w:t>
      </w:r>
      <w:proofErr w:type="spellStart"/>
      <w:r>
        <w:rPr>
          <w:sz w:val="28"/>
          <w:szCs w:val="28"/>
        </w:rPr>
        <w:t>знание</w:t>
      </w:r>
      <w:proofErr w:type="spellEnd"/>
      <w:r>
        <w:rPr>
          <w:sz w:val="28"/>
          <w:szCs w:val="28"/>
        </w:rPr>
        <w:t>. 2002.</w:t>
      </w:r>
      <w:r w:rsidRPr="00760385">
        <w:rPr>
          <w:sz w:val="28"/>
          <w:szCs w:val="28"/>
        </w:rPr>
        <w:t xml:space="preserve"> 704 с.</w:t>
      </w:r>
    </w:p>
    <w:p w:rsidR="00E874FE" w:rsidRPr="00760385" w:rsidRDefault="00E874FE" w:rsidP="009C07E4">
      <w:pPr>
        <w:pStyle w:val="ad"/>
        <w:numPr>
          <w:ilvl w:val="0"/>
          <w:numId w:val="42"/>
        </w:numPr>
        <w:spacing w:line="360" w:lineRule="auto"/>
        <w:ind w:left="0" w:firstLine="567"/>
        <w:jc w:val="both"/>
        <w:rPr>
          <w:sz w:val="28"/>
          <w:szCs w:val="28"/>
        </w:rPr>
      </w:pPr>
      <w:r>
        <w:rPr>
          <w:sz w:val="28"/>
          <w:szCs w:val="28"/>
          <w:lang w:val="ru-RU"/>
        </w:rPr>
        <w:t xml:space="preserve">Савченко Н. М. </w:t>
      </w:r>
      <w:proofErr w:type="spellStart"/>
      <w:r>
        <w:rPr>
          <w:sz w:val="28"/>
          <w:szCs w:val="28"/>
          <w:lang w:val="ru-RU"/>
        </w:rPr>
        <w:t>Фінансовий</w:t>
      </w:r>
      <w:proofErr w:type="spellEnd"/>
      <w:r>
        <w:rPr>
          <w:sz w:val="28"/>
          <w:szCs w:val="28"/>
          <w:lang w:val="ru-RU"/>
        </w:rPr>
        <w:t xml:space="preserve"> </w:t>
      </w:r>
      <w:proofErr w:type="spellStart"/>
      <w:proofErr w:type="gramStart"/>
      <w:r>
        <w:rPr>
          <w:sz w:val="28"/>
          <w:szCs w:val="28"/>
          <w:lang w:val="ru-RU"/>
        </w:rPr>
        <w:t>обл</w:t>
      </w:r>
      <w:proofErr w:type="gramEnd"/>
      <w:r>
        <w:rPr>
          <w:sz w:val="28"/>
          <w:szCs w:val="28"/>
          <w:lang w:val="ru-RU"/>
        </w:rPr>
        <w:t>ік</w:t>
      </w:r>
      <w:proofErr w:type="spellEnd"/>
      <w:r>
        <w:rPr>
          <w:sz w:val="28"/>
          <w:szCs w:val="28"/>
          <w:lang w:val="ru-RU"/>
        </w:rPr>
        <w:t xml:space="preserve"> та </w:t>
      </w:r>
      <w:proofErr w:type="spellStart"/>
      <w:r>
        <w:rPr>
          <w:sz w:val="28"/>
          <w:szCs w:val="28"/>
          <w:lang w:val="ru-RU"/>
        </w:rPr>
        <w:t>управлінський</w:t>
      </w:r>
      <w:proofErr w:type="spellEnd"/>
      <w:r>
        <w:rPr>
          <w:sz w:val="28"/>
          <w:szCs w:val="28"/>
          <w:lang w:val="ru-RU"/>
        </w:rPr>
        <w:t xml:space="preserve"> </w:t>
      </w:r>
      <w:r w:rsidRPr="00F50484">
        <w:rPr>
          <w:sz w:val="28"/>
          <w:szCs w:val="28"/>
          <w:lang w:val="ru-RU"/>
        </w:rPr>
        <w:t xml:space="preserve">контроль: </w:t>
      </w:r>
      <w:proofErr w:type="spellStart"/>
      <w:r w:rsidRPr="00F50484">
        <w:rPr>
          <w:sz w:val="28"/>
          <w:szCs w:val="28"/>
          <w:lang w:val="ru-RU"/>
        </w:rPr>
        <w:t>єдність</w:t>
      </w:r>
      <w:proofErr w:type="spellEnd"/>
      <w:r w:rsidRPr="00F50484">
        <w:rPr>
          <w:sz w:val="28"/>
          <w:szCs w:val="28"/>
          <w:lang w:val="ru-RU"/>
        </w:rPr>
        <w:t xml:space="preserve"> та </w:t>
      </w:r>
      <w:proofErr w:type="spellStart"/>
      <w:r w:rsidRPr="00F50484">
        <w:rPr>
          <w:sz w:val="28"/>
          <w:szCs w:val="28"/>
          <w:lang w:val="ru-RU"/>
        </w:rPr>
        <w:t>протиріччя</w:t>
      </w:r>
      <w:proofErr w:type="spellEnd"/>
      <w:r w:rsidRPr="00F50484">
        <w:rPr>
          <w:sz w:val="28"/>
          <w:szCs w:val="28"/>
          <w:lang w:val="ru-RU"/>
        </w:rPr>
        <w:t xml:space="preserve">. </w:t>
      </w:r>
      <w:proofErr w:type="spellStart"/>
      <w:r w:rsidRPr="00F50484">
        <w:rPr>
          <w:i/>
          <w:sz w:val="28"/>
          <w:szCs w:val="28"/>
          <w:lang w:val="ru-RU"/>
        </w:rPr>
        <w:t>Інвестиції</w:t>
      </w:r>
      <w:proofErr w:type="spellEnd"/>
      <w:r w:rsidRPr="00F50484">
        <w:rPr>
          <w:i/>
          <w:sz w:val="28"/>
          <w:szCs w:val="28"/>
          <w:lang w:val="ru-RU"/>
        </w:rPr>
        <w:t xml:space="preserve">: практика та </w:t>
      </w:r>
      <w:proofErr w:type="spellStart"/>
      <w:r w:rsidRPr="00F50484">
        <w:rPr>
          <w:i/>
          <w:sz w:val="28"/>
          <w:szCs w:val="28"/>
          <w:lang w:val="ru-RU"/>
        </w:rPr>
        <w:t>досвід</w:t>
      </w:r>
      <w:proofErr w:type="spellEnd"/>
      <w:r w:rsidRPr="00F50484">
        <w:rPr>
          <w:sz w:val="28"/>
          <w:szCs w:val="28"/>
          <w:lang w:val="ru-RU"/>
        </w:rPr>
        <w:t>. 2017. № 6. С. 42-45.</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F50484">
        <w:rPr>
          <w:sz w:val="28"/>
          <w:szCs w:val="28"/>
          <w:lang w:val="ru-RU"/>
        </w:rPr>
        <w:t>Сарапіна</w:t>
      </w:r>
      <w:proofErr w:type="spellEnd"/>
      <w:r w:rsidRPr="00F50484">
        <w:rPr>
          <w:sz w:val="28"/>
          <w:szCs w:val="28"/>
          <w:lang w:val="ru-RU"/>
        </w:rPr>
        <w:t xml:space="preserve"> О. А. </w:t>
      </w:r>
      <w:proofErr w:type="spellStart"/>
      <w:r w:rsidRPr="00F50484">
        <w:rPr>
          <w:sz w:val="28"/>
          <w:szCs w:val="28"/>
          <w:lang w:val="ru-RU"/>
        </w:rPr>
        <w:t>Організація</w:t>
      </w:r>
      <w:proofErr w:type="spellEnd"/>
      <w:r w:rsidRPr="00F50484">
        <w:rPr>
          <w:sz w:val="28"/>
          <w:szCs w:val="28"/>
          <w:lang w:val="ru-RU"/>
        </w:rPr>
        <w:t xml:space="preserve"> </w:t>
      </w:r>
      <w:proofErr w:type="spellStart"/>
      <w:r w:rsidRPr="00F50484">
        <w:rPr>
          <w:sz w:val="28"/>
          <w:szCs w:val="28"/>
          <w:lang w:val="ru-RU"/>
        </w:rPr>
        <w:t>змішаного</w:t>
      </w:r>
      <w:proofErr w:type="spellEnd"/>
      <w:r w:rsidRPr="00F50484">
        <w:rPr>
          <w:sz w:val="28"/>
          <w:szCs w:val="28"/>
          <w:lang w:val="ru-RU"/>
        </w:rPr>
        <w:t xml:space="preserve"> </w:t>
      </w:r>
      <w:proofErr w:type="spellStart"/>
      <w:proofErr w:type="gramStart"/>
      <w:r w:rsidRPr="00F50484">
        <w:rPr>
          <w:sz w:val="28"/>
          <w:szCs w:val="28"/>
          <w:lang w:val="ru-RU"/>
        </w:rPr>
        <w:t>обл</w:t>
      </w:r>
      <w:proofErr w:type="gramEnd"/>
      <w:r w:rsidRPr="00F50484">
        <w:rPr>
          <w:sz w:val="28"/>
          <w:szCs w:val="28"/>
          <w:lang w:val="ru-RU"/>
        </w:rPr>
        <w:t>іку</w:t>
      </w:r>
      <w:proofErr w:type="spellEnd"/>
      <w:r w:rsidRPr="00F50484">
        <w:rPr>
          <w:sz w:val="28"/>
          <w:szCs w:val="28"/>
          <w:lang w:val="ru-RU"/>
        </w:rPr>
        <w:t xml:space="preserve"> </w:t>
      </w:r>
      <w:proofErr w:type="spellStart"/>
      <w:r w:rsidRPr="00F50484">
        <w:rPr>
          <w:sz w:val="28"/>
          <w:szCs w:val="28"/>
          <w:lang w:val="ru-RU"/>
        </w:rPr>
        <w:t>витрат</w:t>
      </w:r>
      <w:proofErr w:type="spellEnd"/>
      <w:r w:rsidRPr="00F50484">
        <w:rPr>
          <w:sz w:val="28"/>
          <w:szCs w:val="28"/>
          <w:lang w:val="ru-RU"/>
        </w:rPr>
        <w:t xml:space="preserve"> </w:t>
      </w:r>
      <w:proofErr w:type="spellStart"/>
      <w:r w:rsidRPr="00F50484">
        <w:rPr>
          <w:sz w:val="28"/>
          <w:szCs w:val="28"/>
          <w:lang w:val="ru-RU"/>
        </w:rPr>
        <w:t>виробництва</w:t>
      </w:r>
      <w:proofErr w:type="spellEnd"/>
      <w:r w:rsidRPr="00F50484">
        <w:rPr>
          <w:sz w:val="28"/>
          <w:szCs w:val="28"/>
          <w:lang w:val="ru-RU"/>
        </w:rPr>
        <w:t xml:space="preserve">, </w:t>
      </w:r>
      <w:proofErr w:type="spellStart"/>
      <w:r w:rsidRPr="00F50484">
        <w:rPr>
          <w:sz w:val="28"/>
          <w:szCs w:val="28"/>
          <w:lang w:val="ru-RU"/>
        </w:rPr>
        <w:t>управлінський</w:t>
      </w:r>
      <w:proofErr w:type="spellEnd"/>
      <w:r w:rsidRPr="00F50484">
        <w:rPr>
          <w:sz w:val="28"/>
          <w:szCs w:val="28"/>
          <w:lang w:val="ru-RU"/>
        </w:rPr>
        <w:t xml:space="preserve"> аспект </w:t>
      </w:r>
      <w:proofErr w:type="spellStart"/>
      <w:r w:rsidRPr="00F50484">
        <w:rPr>
          <w:sz w:val="28"/>
          <w:szCs w:val="28"/>
          <w:lang w:val="ru-RU"/>
        </w:rPr>
        <w:t>його</w:t>
      </w:r>
      <w:proofErr w:type="spellEnd"/>
      <w:r w:rsidRPr="00F50484">
        <w:rPr>
          <w:sz w:val="28"/>
          <w:szCs w:val="28"/>
          <w:lang w:val="ru-RU"/>
        </w:rPr>
        <w:t xml:space="preserve"> </w:t>
      </w:r>
      <w:proofErr w:type="spellStart"/>
      <w:r w:rsidRPr="00F50484">
        <w:rPr>
          <w:sz w:val="28"/>
          <w:szCs w:val="28"/>
          <w:lang w:val="ru-RU"/>
        </w:rPr>
        <w:t>провадження</w:t>
      </w:r>
      <w:proofErr w:type="spellEnd"/>
      <w:r w:rsidRPr="00F50484">
        <w:rPr>
          <w:sz w:val="28"/>
          <w:szCs w:val="28"/>
          <w:lang w:val="ru-RU"/>
        </w:rPr>
        <w:t xml:space="preserve">. </w:t>
      </w:r>
      <w:proofErr w:type="spellStart"/>
      <w:r w:rsidRPr="00F50484">
        <w:rPr>
          <w:i/>
          <w:sz w:val="28"/>
          <w:szCs w:val="28"/>
          <w:lang w:val="ru-RU"/>
        </w:rPr>
        <w:t>Вісник</w:t>
      </w:r>
      <w:proofErr w:type="spellEnd"/>
      <w:r w:rsidRPr="00F50484">
        <w:rPr>
          <w:i/>
          <w:sz w:val="28"/>
          <w:szCs w:val="28"/>
          <w:lang w:val="ru-RU"/>
        </w:rPr>
        <w:t xml:space="preserve"> </w:t>
      </w:r>
      <w:proofErr w:type="spellStart"/>
      <w:r w:rsidRPr="00F50484">
        <w:rPr>
          <w:i/>
          <w:sz w:val="28"/>
          <w:szCs w:val="28"/>
          <w:lang w:val="ru-RU"/>
        </w:rPr>
        <w:t>Херсонського</w:t>
      </w:r>
      <w:proofErr w:type="spellEnd"/>
      <w:r w:rsidRPr="00F50484">
        <w:rPr>
          <w:i/>
          <w:sz w:val="28"/>
          <w:szCs w:val="28"/>
          <w:lang w:val="ru-RU"/>
        </w:rPr>
        <w:t xml:space="preserve"> </w:t>
      </w:r>
      <w:proofErr w:type="spellStart"/>
      <w:r w:rsidRPr="00F50484">
        <w:rPr>
          <w:i/>
          <w:sz w:val="28"/>
          <w:szCs w:val="28"/>
          <w:lang w:val="ru-RU"/>
        </w:rPr>
        <w:t>національного</w:t>
      </w:r>
      <w:proofErr w:type="spellEnd"/>
      <w:r w:rsidRPr="00F50484">
        <w:rPr>
          <w:i/>
          <w:sz w:val="28"/>
          <w:szCs w:val="28"/>
          <w:lang w:val="ru-RU"/>
        </w:rPr>
        <w:t xml:space="preserve"> </w:t>
      </w:r>
      <w:proofErr w:type="spellStart"/>
      <w:proofErr w:type="gramStart"/>
      <w:r w:rsidRPr="00F50484">
        <w:rPr>
          <w:i/>
          <w:sz w:val="28"/>
          <w:szCs w:val="28"/>
          <w:lang w:val="ru-RU"/>
        </w:rPr>
        <w:t>техн</w:t>
      </w:r>
      <w:proofErr w:type="gramEnd"/>
      <w:r w:rsidRPr="00F50484">
        <w:rPr>
          <w:i/>
          <w:sz w:val="28"/>
          <w:szCs w:val="28"/>
          <w:lang w:val="ru-RU"/>
        </w:rPr>
        <w:t>ічного</w:t>
      </w:r>
      <w:proofErr w:type="spellEnd"/>
      <w:r w:rsidRPr="00F50484">
        <w:rPr>
          <w:i/>
          <w:sz w:val="28"/>
          <w:szCs w:val="28"/>
          <w:lang w:val="ru-RU"/>
        </w:rPr>
        <w:t xml:space="preserve"> </w:t>
      </w:r>
      <w:proofErr w:type="spellStart"/>
      <w:r w:rsidRPr="00F50484">
        <w:rPr>
          <w:i/>
          <w:sz w:val="28"/>
          <w:szCs w:val="28"/>
          <w:lang w:val="ru-RU"/>
        </w:rPr>
        <w:t>університету</w:t>
      </w:r>
      <w:proofErr w:type="spellEnd"/>
      <w:r w:rsidRPr="00F50484">
        <w:rPr>
          <w:i/>
          <w:sz w:val="28"/>
          <w:szCs w:val="28"/>
          <w:lang w:val="ru-RU"/>
        </w:rPr>
        <w:t>.</w:t>
      </w:r>
      <w:r w:rsidRPr="00F50484">
        <w:rPr>
          <w:sz w:val="28"/>
          <w:szCs w:val="28"/>
          <w:lang w:val="ru-RU"/>
        </w:rPr>
        <w:t xml:space="preserve"> 2020. № 4. С. 220-229.</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Серов</w:t>
      </w:r>
      <w:proofErr w:type="spellEnd"/>
      <w:r w:rsidRPr="00760385">
        <w:rPr>
          <w:sz w:val="28"/>
          <w:szCs w:val="28"/>
        </w:rPr>
        <w:t xml:space="preserve"> Г.П. </w:t>
      </w:r>
      <w:proofErr w:type="spellStart"/>
      <w:r w:rsidRPr="00760385">
        <w:rPr>
          <w:sz w:val="28"/>
          <w:szCs w:val="28"/>
        </w:rPr>
        <w:t>Экологический</w:t>
      </w:r>
      <w:proofErr w:type="spellEnd"/>
      <w:r w:rsidRPr="00760385">
        <w:rPr>
          <w:sz w:val="28"/>
          <w:szCs w:val="28"/>
        </w:rPr>
        <w:t xml:space="preserve"> аудит: </w:t>
      </w:r>
      <w:proofErr w:type="spellStart"/>
      <w:r w:rsidRPr="00760385">
        <w:rPr>
          <w:sz w:val="28"/>
          <w:szCs w:val="28"/>
        </w:rPr>
        <w:t>Концептуальные</w:t>
      </w:r>
      <w:proofErr w:type="spellEnd"/>
      <w:r w:rsidRPr="00760385">
        <w:rPr>
          <w:sz w:val="28"/>
          <w:szCs w:val="28"/>
        </w:rPr>
        <w:t xml:space="preserve"> и</w:t>
      </w:r>
      <w:r>
        <w:rPr>
          <w:sz w:val="28"/>
          <w:szCs w:val="28"/>
        </w:rPr>
        <w:t xml:space="preserve"> </w:t>
      </w:r>
      <w:proofErr w:type="spellStart"/>
      <w:r>
        <w:rPr>
          <w:sz w:val="28"/>
          <w:szCs w:val="28"/>
        </w:rPr>
        <w:t>организационно-правовые</w:t>
      </w:r>
      <w:proofErr w:type="spellEnd"/>
      <w:r>
        <w:rPr>
          <w:sz w:val="28"/>
          <w:szCs w:val="28"/>
        </w:rPr>
        <w:t xml:space="preserve"> </w:t>
      </w:r>
      <w:proofErr w:type="spellStart"/>
      <w:r>
        <w:rPr>
          <w:sz w:val="28"/>
          <w:szCs w:val="28"/>
        </w:rPr>
        <w:t>основы</w:t>
      </w:r>
      <w:proofErr w:type="spellEnd"/>
      <w:r>
        <w:rPr>
          <w:sz w:val="28"/>
          <w:szCs w:val="28"/>
        </w:rPr>
        <w:t xml:space="preserve">. 2-е </w:t>
      </w:r>
      <w:proofErr w:type="spellStart"/>
      <w:r>
        <w:rPr>
          <w:sz w:val="28"/>
          <w:szCs w:val="28"/>
        </w:rPr>
        <w:t>изд</w:t>
      </w:r>
      <w:proofErr w:type="spellEnd"/>
      <w:r>
        <w:rPr>
          <w:sz w:val="28"/>
          <w:szCs w:val="28"/>
        </w:rPr>
        <w:t xml:space="preserve">., </w:t>
      </w:r>
      <w:proofErr w:type="spellStart"/>
      <w:r>
        <w:rPr>
          <w:sz w:val="28"/>
          <w:szCs w:val="28"/>
        </w:rPr>
        <w:t>доп</w:t>
      </w:r>
      <w:proofErr w:type="spellEnd"/>
      <w:r>
        <w:rPr>
          <w:sz w:val="28"/>
          <w:szCs w:val="28"/>
        </w:rPr>
        <w:t xml:space="preserve">. и </w:t>
      </w:r>
      <w:proofErr w:type="spellStart"/>
      <w:r>
        <w:rPr>
          <w:sz w:val="28"/>
          <w:szCs w:val="28"/>
        </w:rPr>
        <w:t>перераб</w:t>
      </w:r>
      <w:proofErr w:type="spellEnd"/>
      <w:r>
        <w:rPr>
          <w:sz w:val="28"/>
          <w:szCs w:val="28"/>
        </w:rPr>
        <w:t xml:space="preserve">. М.: </w:t>
      </w:r>
      <w:proofErr w:type="spellStart"/>
      <w:r>
        <w:rPr>
          <w:sz w:val="28"/>
          <w:szCs w:val="28"/>
        </w:rPr>
        <w:t>Экзамен</w:t>
      </w:r>
      <w:proofErr w:type="spellEnd"/>
      <w:r>
        <w:rPr>
          <w:sz w:val="28"/>
          <w:szCs w:val="28"/>
        </w:rPr>
        <w:t xml:space="preserve">. 2000. </w:t>
      </w:r>
      <w:r w:rsidRPr="00760385">
        <w:rPr>
          <w:sz w:val="28"/>
          <w:szCs w:val="28"/>
        </w:rPr>
        <w:t>768 с.</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rPr>
        <w:t>Скрябіна Н.А. Облік витрат і обчислення собіва</w:t>
      </w:r>
      <w:r>
        <w:rPr>
          <w:sz w:val="28"/>
          <w:szCs w:val="28"/>
        </w:rPr>
        <w:t xml:space="preserve">ртості продукції рослинництва. </w:t>
      </w:r>
      <w:r w:rsidRPr="00760385">
        <w:rPr>
          <w:sz w:val="28"/>
          <w:szCs w:val="28"/>
        </w:rPr>
        <w:t>Автореф.</w:t>
      </w:r>
      <w:r>
        <w:rPr>
          <w:sz w:val="28"/>
          <w:szCs w:val="28"/>
        </w:rPr>
        <w:t xml:space="preserve"> </w:t>
      </w:r>
      <w:r w:rsidRPr="00760385">
        <w:rPr>
          <w:sz w:val="28"/>
          <w:szCs w:val="28"/>
        </w:rPr>
        <w:t>д</w:t>
      </w:r>
      <w:r>
        <w:rPr>
          <w:sz w:val="28"/>
          <w:szCs w:val="28"/>
        </w:rPr>
        <w:t xml:space="preserve">ис. на </w:t>
      </w:r>
      <w:proofErr w:type="spellStart"/>
      <w:r>
        <w:rPr>
          <w:sz w:val="28"/>
          <w:szCs w:val="28"/>
        </w:rPr>
        <w:t>здоб</w:t>
      </w:r>
      <w:proofErr w:type="spellEnd"/>
      <w:r>
        <w:rPr>
          <w:sz w:val="28"/>
          <w:szCs w:val="28"/>
        </w:rPr>
        <w:t xml:space="preserve">. наук. ступ. к. е. н. Київ. 1994. </w:t>
      </w:r>
      <w:r w:rsidRPr="00760385">
        <w:rPr>
          <w:sz w:val="28"/>
          <w:szCs w:val="28"/>
        </w:rPr>
        <w:t xml:space="preserve">18 с. </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rPr>
        <w:t>Смірнова І.В. Облік та розподіл вит</w:t>
      </w:r>
      <w:r>
        <w:rPr>
          <w:sz w:val="28"/>
          <w:szCs w:val="28"/>
        </w:rPr>
        <w:t xml:space="preserve">рат незавершеного виробництва: </w:t>
      </w:r>
      <w:proofErr w:type="spellStart"/>
      <w:r w:rsidRPr="00760385">
        <w:rPr>
          <w:sz w:val="28"/>
          <w:szCs w:val="28"/>
        </w:rPr>
        <w:t>Автореф.дис</w:t>
      </w:r>
      <w:proofErr w:type="spellEnd"/>
      <w:r w:rsidRPr="00760385">
        <w:rPr>
          <w:sz w:val="28"/>
          <w:szCs w:val="28"/>
        </w:rPr>
        <w:t xml:space="preserve">. на </w:t>
      </w:r>
      <w:proofErr w:type="spellStart"/>
      <w:r w:rsidRPr="00760385">
        <w:rPr>
          <w:sz w:val="28"/>
          <w:szCs w:val="28"/>
        </w:rPr>
        <w:t>здоб</w:t>
      </w:r>
      <w:proofErr w:type="spellEnd"/>
      <w:r w:rsidRPr="00760385">
        <w:rPr>
          <w:sz w:val="28"/>
          <w:szCs w:val="28"/>
        </w:rPr>
        <w:t>. наук. ступ. к.</w:t>
      </w:r>
      <w:r>
        <w:rPr>
          <w:sz w:val="28"/>
          <w:szCs w:val="28"/>
        </w:rPr>
        <w:t xml:space="preserve"> </w:t>
      </w:r>
      <w:r w:rsidRPr="00760385">
        <w:rPr>
          <w:sz w:val="28"/>
          <w:szCs w:val="28"/>
        </w:rPr>
        <w:t>е.</w:t>
      </w:r>
      <w:r>
        <w:rPr>
          <w:sz w:val="28"/>
          <w:szCs w:val="28"/>
        </w:rPr>
        <w:t xml:space="preserve"> </w:t>
      </w:r>
      <w:r w:rsidRPr="00760385">
        <w:rPr>
          <w:sz w:val="28"/>
          <w:szCs w:val="28"/>
        </w:rPr>
        <w:t>н.</w:t>
      </w:r>
      <w:r>
        <w:rPr>
          <w:sz w:val="28"/>
          <w:szCs w:val="28"/>
        </w:rPr>
        <w:t xml:space="preserve"> Харків, 2001. </w:t>
      </w:r>
      <w:r w:rsidRPr="00760385">
        <w:rPr>
          <w:sz w:val="28"/>
          <w:szCs w:val="28"/>
        </w:rPr>
        <w:t>19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Современ</w:t>
      </w:r>
      <w:r>
        <w:rPr>
          <w:sz w:val="28"/>
          <w:szCs w:val="28"/>
        </w:rPr>
        <w:t>ный</w:t>
      </w:r>
      <w:proofErr w:type="spellEnd"/>
      <w:r>
        <w:rPr>
          <w:sz w:val="28"/>
          <w:szCs w:val="28"/>
        </w:rPr>
        <w:t xml:space="preserve"> </w:t>
      </w:r>
      <w:proofErr w:type="spellStart"/>
      <w:r>
        <w:rPr>
          <w:sz w:val="28"/>
          <w:szCs w:val="28"/>
        </w:rPr>
        <w:t>словарь</w:t>
      </w:r>
      <w:proofErr w:type="spellEnd"/>
      <w:r>
        <w:rPr>
          <w:sz w:val="28"/>
          <w:szCs w:val="28"/>
        </w:rPr>
        <w:t xml:space="preserve"> </w:t>
      </w:r>
      <w:proofErr w:type="spellStart"/>
      <w:r>
        <w:rPr>
          <w:sz w:val="28"/>
          <w:szCs w:val="28"/>
        </w:rPr>
        <w:t>иностранных</w:t>
      </w:r>
      <w:proofErr w:type="spellEnd"/>
      <w:r>
        <w:rPr>
          <w:sz w:val="28"/>
          <w:szCs w:val="28"/>
        </w:rPr>
        <w:t xml:space="preserve"> </w:t>
      </w:r>
      <w:proofErr w:type="spellStart"/>
      <w:r>
        <w:rPr>
          <w:sz w:val="28"/>
          <w:szCs w:val="28"/>
        </w:rPr>
        <w:t>слов</w:t>
      </w:r>
      <w:proofErr w:type="spellEnd"/>
      <w:r>
        <w:rPr>
          <w:sz w:val="28"/>
          <w:szCs w:val="28"/>
        </w:rPr>
        <w:t xml:space="preserve">. </w:t>
      </w:r>
      <w:proofErr w:type="spellStart"/>
      <w:r w:rsidRPr="00760385">
        <w:rPr>
          <w:sz w:val="28"/>
          <w:szCs w:val="28"/>
        </w:rPr>
        <w:t>Под</w:t>
      </w:r>
      <w:proofErr w:type="spellEnd"/>
      <w:r w:rsidRPr="00760385">
        <w:rPr>
          <w:sz w:val="28"/>
          <w:szCs w:val="28"/>
        </w:rPr>
        <w:t xml:space="preserve"> </w:t>
      </w:r>
      <w:proofErr w:type="spellStart"/>
      <w:r w:rsidRPr="00760385">
        <w:rPr>
          <w:sz w:val="28"/>
          <w:szCs w:val="28"/>
        </w:rPr>
        <w:t>общ</w:t>
      </w:r>
      <w:proofErr w:type="spellEnd"/>
      <w:r w:rsidRPr="00760385">
        <w:rPr>
          <w:sz w:val="28"/>
          <w:szCs w:val="28"/>
        </w:rPr>
        <w:t xml:space="preserve">. ред. Е.А. </w:t>
      </w:r>
      <w:proofErr w:type="spellStart"/>
      <w:r w:rsidRPr="00760385">
        <w:rPr>
          <w:sz w:val="28"/>
          <w:szCs w:val="28"/>
        </w:rPr>
        <w:t>Гришино</w:t>
      </w:r>
      <w:r>
        <w:rPr>
          <w:sz w:val="28"/>
          <w:szCs w:val="28"/>
        </w:rPr>
        <w:t>й</w:t>
      </w:r>
      <w:proofErr w:type="spellEnd"/>
      <w:r>
        <w:rPr>
          <w:sz w:val="28"/>
          <w:szCs w:val="28"/>
        </w:rPr>
        <w:t xml:space="preserve">. </w:t>
      </w:r>
      <w:proofErr w:type="spellStart"/>
      <w:r>
        <w:rPr>
          <w:sz w:val="28"/>
          <w:szCs w:val="28"/>
        </w:rPr>
        <w:t>СПб</w:t>
      </w:r>
      <w:proofErr w:type="spellEnd"/>
      <w:r>
        <w:rPr>
          <w:sz w:val="28"/>
          <w:szCs w:val="28"/>
        </w:rPr>
        <w:t>.: «</w:t>
      </w:r>
      <w:proofErr w:type="spellStart"/>
      <w:r>
        <w:rPr>
          <w:sz w:val="28"/>
          <w:szCs w:val="28"/>
        </w:rPr>
        <w:t>Дуэт</w:t>
      </w:r>
      <w:proofErr w:type="spellEnd"/>
      <w:r>
        <w:rPr>
          <w:sz w:val="28"/>
          <w:szCs w:val="28"/>
        </w:rPr>
        <w:t xml:space="preserve">». 1994. </w:t>
      </w:r>
      <w:r w:rsidRPr="00760385">
        <w:rPr>
          <w:sz w:val="28"/>
          <w:szCs w:val="28"/>
        </w:rPr>
        <w:t>752 с.</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lang w:val="ru-RU"/>
        </w:rPr>
        <w:t>Соколов Я.В. Основы теории бухгалтерского учета</w:t>
      </w:r>
      <w:r>
        <w:rPr>
          <w:sz w:val="28"/>
          <w:szCs w:val="28"/>
          <w:lang w:val="ru-RU"/>
        </w:rPr>
        <w:t xml:space="preserve">. </w:t>
      </w:r>
      <w:r w:rsidRPr="00760385">
        <w:rPr>
          <w:sz w:val="28"/>
          <w:szCs w:val="28"/>
          <w:lang w:val="ru-RU"/>
        </w:rPr>
        <w:t>М.: Финансы и статистика</w:t>
      </w:r>
      <w:r>
        <w:rPr>
          <w:sz w:val="28"/>
          <w:szCs w:val="28"/>
          <w:lang w:val="ru-RU"/>
        </w:rPr>
        <w:t xml:space="preserve">. 2000. </w:t>
      </w:r>
      <w:r w:rsidRPr="00760385">
        <w:rPr>
          <w:sz w:val="28"/>
          <w:szCs w:val="28"/>
          <w:lang w:val="ru-RU"/>
        </w:rPr>
        <w:t>496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Сопко</w:t>
      </w:r>
      <w:proofErr w:type="spellEnd"/>
      <w:r w:rsidRPr="00760385">
        <w:rPr>
          <w:sz w:val="28"/>
          <w:szCs w:val="28"/>
        </w:rPr>
        <w:t xml:space="preserve"> В.В. Організація бухгалтерського обліку, еко</w:t>
      </w:r>
      <w:r>
        <w:rPr>
          <w:sz w:val="28"/>
          <w:szCs w:val="28"/>
        </w:rPr>
        <w:t>номічного контролю та аналізу: Підручник.</w:t>
      </w:r>
      <w:r w:rsidRPr="00760385">
        <w:rPr>
          <w:sz w:val="28"/>
          <w:szCs w:val="28"/>
        </w:rPr>
        <w:t xml:space="preserve"> </w:t>
      </w:r>
      <w:r>
        <w:rPr>
          <w:sz w:val="28"/>
          <w:szCs w:val="28"/>
        </w:rPr>
        <w:t xml:space="preserve">К.: КНЕУ. 2000. </w:t>
      </w:r>
      <w:r w:rsidRPr="00760385">
        <w:rPr>
          <w:sz w:val="28"/>
          <w:szCs w:val="28"/>
        </w:rPr>
        <w:t xml:space="preserve">260 с. </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rPr>
        <w:lastRenderedPageBreak/>
        <w:t>Стоян В.І. Формування та облік витрат виробництва в системі управлінського обліку (на прикладі підпр</w:t>
      </w:r>
      <w:r>
        <w:rPr>
          <w:sz w:val="28"/>
          <w:szCs w:val="28"/>
        </w:rPr>
        <w:t xml:space="preserve">иємств скляної промисловості. </w:t>
      </w:r>
      <w:r w:rsidRPr="00760385">
        <w:rPr>
          <w:sz w:val="28"/>
          <w:szCs w:val="28"/>
        </w:rPr>
        <w:t>Автореф.</w:t>
      </w:r>
      <w:r>
        <w:rPr>
          <w:sz w:val="28"/>
          <w:szCs w:val="28"/>
        </w:rPr>
        <w:t xml:space="preserve"> </w:t>
      </w:r>
      <w:r w:rsidRPr="00760385">
        <w:rPr>
          <w:sz w:val="28"/>
          <w:szCs w:val="28"/>
        </w:rPr>
        <w:t xml:space="preserve">дис. на </w:t>
      </w:r>
      <w:proofErr w:type="spellStart"/>
      <w:r w:rsidRPr="00760385">
        <w:rPr>
          <w:sz w:val="28"/>
          <w:szCs w:val="28"/>
        </w:rPr>
        <w:t>з</w:t>
      </w:r>
      <w:r>
        <w:rPr>
          <w:sz w:val="28"/>
          <w:szCs w:val="28"/>
        </w:rPr>
        <w:t>доб</w:t>
      </w:r>
      <w:proofErr w:type="spellEnd"/>
      <w:r>
        <w:rPr>
          <w:sz w:val="28"/>
          <w:szCs w:val="28"/>
        </w:rPr>
        <w:t xml:space="preserve">. наук. ступ. </w:t>
      </w:r>
      <w:proofErr w:type="spellStart"/>
      <w:r>
        <w:rPr>
          <w:sz w:val="28"/>
          <w:szCs w:val="28"/>
        </w:rPr>
        <w:t>к.е.н</w:t>
      </w:r>
      <w:proofErr w:type="spellEnd"/>
      <w:r>
        <w:rPr>
          <w:sz w:val="28"/>
          <w:szCs w:val="28"/>
        </w:rPr>
        <w:t>.</w:t>
      </w:r>
      <w:r w:rsidRPr="00760385">
        <w:rPr>
          <w:sz w:val="28"/>
          <w:szCs w:val="28"/>
        </w:rPr>
        <w:t xml:space="preserve"> </w:t>
      </w:r>
      <w:r>
        <w:rPr>
          <w:sz w:val="28"/>
          <w:szCs w:val="28"/>
        </w:rPr>
        <w:t>Київ, 1998.</w:t>
      </w:r>
      <w:r w:rsidRPr="00760385">
        <w:rPr>
          <w:sz w:val="28"/>
          <w:szCs w:val="28"/>
        </w:rPr>
        <w:t xml:space="preserve"> 19 с. </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3A0905">
        <w:rPr>
          <w:sz w:val="28"/>
          <w:szCs w:val="28"/>
        </w:rPr>
        <w:t>Тітаренко</w:t>
      </w:r>
      <w:proofErr w:type="spellEnd"/>
      <w:r w:rsidRPr="003A0905">
        <w:rPr>
          <w:sz w:val="28"/>
          <w:szCs w:val="28"/>
        </w:rPr>
        <w:t xml:space="preserve"> Г. Б. Управлінський облік та фінансова структура: спорідненість та відмінність. </w:t>
      </w:r>
      <w:r w:rsidRPr="003A0905">
        <w:rPr>
          <w:i/>
          <w:sz w:val="28"/>
          <w:szCs w:val="28"/>
        </w:rPr>
        <w:t xml:space="preserve">Економічні науки. </w:t>
      </w:r>
      <w:r w:rsidRPr="003A0905">
        <w:rPr>
          <w:i/>
          <w:sz w:val="28"/>
          <w:szCs w:val="28"/>
          <w:lang w:val="ru-RU"/>
        </w:rPr>
        <w:t>C</w:t>
      </w:r>
      <w:proofErr w:type="spellStart"/>
      <w:r w:rsidRPr="003A0905">
        <w:rPr>
          <w:i/>
          <w:sz w:val="28"/>
          <w:szCs w:val="28"/>
        </w:rPr>
        <w:t>ерія</w:t>
      </w:r>
      <w:proofErr w:type="spellEnd"/>
      <w:r w:rsidRPr="003A0905">
        <w:rPr>
          <w:i/>
          <w:sz w:val="28"/>
          <w:szCs w:val="28"/>
        </w:rPr>
        <w:t xml:space="preserve">: </w:t>
      </w:r>
      <w:proofErr w:type="gramStart"/>
      <w:r w:rsidRPr="003A0905">
        <w:rPr>
          <w:i/>
          <w:sz w:val="28"/>
          <w:szCs w:val="28"/>
        </w:rPr>
        <w:t>Обл</w:t>
      </w:r>
      <w:proofErr w:type="gramEnd"/>
      <w:r w:rsidRPr="003A0905">
        <w:rPr>
          <w:i/>
          <w:sz w:val="28"/>
          <w:szCs w:val="28"/>
        </w:rPr>
        <w:t>ік і фін</w:t>
      </w:r>
      <w:proofErr w:type="spellStart"/>
      <w:r w:rsidRPr="003A0905">
        <w:rPr>
          <w:i/>
          <w:sz w:val="28"/>
          <w:szCs w:val="28"/>
          <w:lang w:val="ru-RU"/>
        </w:rPr>
        <w:t>анси</w:t>
      </w:r>
      <w:proofErr w:type="spellEnd"/>
      <w:r w:rsidRPr="003A0905">
        <w:rPr>
          <w:i/>
          <w:sz w:val="28"/>
          <w:szCs w:val="28"/>
          <w:lang w:val="ru-RU"/>
        </w:rPr>
        <w:t>.</w:t>
      </w:r>
      <w:r w:rsidRPr="003A0905">
        <w:rPr>
          <w:sz w:val="28"/>
          <w:szCs w:val="28"/>
          <w:lang w:val="ru-RU"/>
        </w:rPr>
        <w:t xml:space="preserve"> 2010. </w:t>
      </w:r>
      <w:proofErr w:type="spellStart"/>
      <w:r w:rsidRPr="003A0905">
        <w:rPr>
          <w:sz w:val="28"/>
          <w:szCs w:val="28"/>
          <w:lang w:val="ru-RU"/>
        </w:rPr>
        <w:t>Вип</w:t>
      </w:r>
      <w:proofErr w:type="spellEnd"/>
      <w:r w:rsidRPr="003A0905">
        <w:rPr>
          <w:sz w:val="28"/>
          <w:szCs w:val="28"/>
          <w:lang w:val="ru-RU"/>
        </w:rPr>
        <w:t>. 7(3). С. 316-326.</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rPr>
        <w:t xml:space="preserve">Ткач В.И. </w:t>
      </w:r>
      <w:proofErr w:type="spellStart"/>
      <w:r w:rsidRPr="00760385">
        <w:rPr>
          <w:sz w:val="28"/>
          <w:szCs w:val="28"/>
        </w:rPr>
        <w:t>Управленческий</w:t>
      </w:r>
      <w:proofErr w:type="spellEnd"/>
      <w:r w:rsidRPr="00760385">
        <w:rPr>
          <w:sz w:val="28"/>
          <w:szCs w:val="28"/>
        </w:rPr>
        <w:t xml:space="preserve"> </w:t>
      </w:r>
      <w:proofErr w:type="spellStart"/>
      <w:r w:rsidRPr="00760385">
        <w:rPr>
          <w:sz w:val="28"/>
          <w:szCs w:val="28"/>
        </w:rPr>
        <w:t>учёт</w:t>
      </w:r>
      <w:proofErr w:type="spellEnd"/>
      <w:r w:rsidRPr="00760385">
        <w:rPr>
          <w:sz w:val="28"/>
          <w:szCs w:val="28"/>
        </w:rPr>
        <w:t xml:space="preserve">: </w:t>
      </w:r>
      <w:proofErr w:type="spellStart"/>
      <w:r w:rsidRPr="00760385">
        <w:rPr>
          <w:sz w:val="28"/>
          <w:szCs w:val="28"/>
        </w:rPr>
        <w:t>международный</w:t>
      </w:r>
      <w:proofErr w:type="spellEnd"/>
      <w:r w:rsidRPr="00760385">
        <w:rPr>
          <w:sz w:val="28"/>
          <w:szCs w:val="28"/>
        </w:rPr>
        <w:t xml:space="preserve"> </w:t>
      </w:r>
      <w:proofErr w:type="spellStart"/>
      <w:r w:rsidRPr="00760385">
        <w:rPr>
          <w:sz w:val="28"/>
          <w:szCs w:val="28"/>
        </w:rPr>
        <w:t>опыт</w:t>
      </w:r>
      <w:proofErr w:type="spellEnd"/>
      <w:r w:rsidRPr="00760385">
        <w:rPr>
          <w:sz w:val="28"/>
          <w:szCs w:val="28"/>
        </w:rPr>
        <w:t>.</w:t>
      </w:r>
      <w:r>
        <w:rPr>
          <w:sz w:val="28"/>
          <w:szCs w:val="28"/>
        </w:rPr>
        <w:t xml:space="preserve"> </w:t>
      </w:r>
      <w:r w:rsidRPr="00760385">
        <w:rPr>
          <w:sz w:val="28"/>
          <w:szCs w:val="28"/>
        </w:rPr>
        <w:t>М.</w:t>
      </w:r>
      <w:r>
        <w:rPr>
          <w:sz w:val="28"/>
          <w:szCs w:val="28"/>
        </w:rPr>
        <w:t xml:space="preserve">: </w:t>
      </w:r>
      <w:proofErr w:type="spellStart"/>
      <w:r>
        <w:rPr>
          <w:sz w:val="28"/>
          <w:szCs w:val="28"/>
        </w:rPr>
        <w:t>Финансы</w:t>
      </w:r>
      <w:proofErr w:type="spellEnd"/>
      <w:r>
        <w:rPr>
          <w:sz w:val="28"/>
          <w:szCs w:val="28"/>
        </w:rPr>
        <w:t xml:space="preserve"> и статистика. 1993. </w:t>
      </w:r>
      <w:r w:rsidRPr="00760385">
        <w:rPr>
          <w:sz w:val="28"/>
          <w:szCs w:val="28"/>
        </w:rPr>
        <w:t>240 с.</w:t>
      </w:r>
    </w:p>
    <w:p w:rsidR="00E874FE" w:rsidRPr="00760385" w:rsidRDefault="00E874FE" w:rsidP="009C07E4">
      <w:pPr>
        <w:pStyle w:val="ad"/>
        <w:numPr>
          <w:ilvl w:val="0"/>
          <w:numId w:val="42"/>
        </w:numPr>
        <w:spacing w:line="360" w:lineRule="auto"/>
        <w:ind w:left="0" w:firstLine="567"/>
        <w:jc w:val="both"/>
        <w:rPr>
          <w:sz w:val="28"/>
          <w:szCs w:val="28"/>
        </w:rPr>
      </w:pPr>
      <w:r w:rsidRPr="00760385">
        <w:rPr>
          <w:spacing w:val="6"/>
          <w:sz w:val="28"/>
          <w:szCs w:val="28"/>
        </w:rPr>
        <w:t>Ткаченко Н.М. Теоретико-методологічні проблеми формування бух</w:t>
      </w:r>
      <w:r>
        <w:rPr>
          <w:spacing w:val="6"/>
          <w:sz w:val="28"/>
          <w:szCs w:val="28"/>
        </w:rPr>
        <w:t>галтерського фінансового обліку. К.: А.С.К.</w:t>
      </w:r>
      <w:r w:rsidRPr="00760385">
        <w:rPr>
          <w:spacing w:val="6"/>
          <w:sz w:val="28"/>
          <w:szCs w:val="28"/>
        </w:rPr>
        <w:t xml:space="preserve"> </w:t>
      </w:r>
      <w:r>
        <w:rPr>
          <w:spacing w:val="6"/>
          <w:sz w:val="28"/>
          <w:szCs w:val="28"/>
        </w:rPr>
        <w:t xml:space="preserve">2001. </w:t>
      </w:r>
      <w:r w:rsidRPr="00760385">
        <w:rPr>
          <w:spacing w:val="6"/>
          <w:sz w:val="28"/>
          <w:szCs w:val="28"/>
        </w:rPr>
        <w:t>348 с.</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rPr>
        <w:t>Трофімова Т.В. Облік витрат на виробництво і калькулювання собівартості продукції (на прикладі підприємств плодоовочевої конс</w:t>
      </w:r>
      <w:r>
        <w:rPr>
          <w:sz w:val="28"/>
          <w:szCs w:val="28"/>
        </w:rPr>
        <w:t xml:space="preserve">ервної промисловості України). </w:t>
      </w:r>
      <w:r w:rsidRPr="00760385">
        <w:rPr>
          <w:sz w:val="28"/>
          <w:szCs w:val="28"/>
        </w:rPr>
        <w:t>Автореф.</w:t>
      </w:r>
      <w:r>
        <w:rPr>
          <w:sz w:val="28"/>
          <w:szCs w:val="28"/>
        </w:rPr>
        <w:t xml:space="preserve"> </w:t>
      </w:r>
      <w:r w:rsidRPr="00760385">
        <w:rPr>
          <w:sz w:val="28"/>
          <w:szCs w:val="28"/>
        </w:rPr>
        <w:t xml:space="preserve">дис. на </w:t>
      </w:r>
      <w:proofErr w:type="spellStart"/>
      <w:r w:rsidRPr="00760385">
        <w:rPr>
          <w:sz w:val="28"/>
          <w:szCs w:val="28"/>
        </w:rPr>
        <w:t>здоб</w:t>
      </w:r>
      <w:proofErr w:type="spellEnd"/>
      <w:r w:rsidRPr="00760385">
        <w:rPr>
          <w:sz w:val="28"/>
          <w:szCs w:val="28"/>
        </w:rPr>
        <w:t>. наук. ступ. к.</w:t>
      </w:r>
      <w:r>
        <w:rPr>
          <w:sz w:val="28"/>
          <w:szCs w:val="28"/>
        </w:rPr>
        <w:t xml:space="preserve"> </w:t>
      </w:r>
      <w:r w:rsidRPr="00760385">
        <w:rPr>
          <w:sz w:val="28"/>
          <w:szCs w:val="28"/>
        </w:rPr>
        <w:t>е.</w:t>
      </w:r>
      <w:r>
        <w:rPr>
          <w:sz w:val="28"/>
          <w:szCs w:val="28"/>
        </w:rPr>
        <w:t xml:space="preserve"> н. Тернопіль, 2001. </w:t>
      </w:r>
      <w:r w:rsidRPr="00760385">
        <w:rPr>
          <w:sz w:val="28"/>
          <w:szCs w:val="28"/>
        </w:rPr>
        <w:t>20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Pr>
          <w:sz w:val="28"/>
          <w:szCs w:val="28"/>
        </w:rPr>
        <w:t>Управленческий</w:t>
      </w:r>
      <w:proofErr w:type="spellEnd"/>
      <w:r>
        <w:rPr>
          <w:sz w:val="28"/>
          <w:szCs w:val="28"/>
        </w:rPr>
        <w:t xml:space="preserve"> </w:t>
      </w:r>
      <w:proofErr w:type="spellStart"/>
      <w:r>
        <w:rPr>
          <w:sz w:val="28"/>
          <w:szCs w:val="28"/>
        </w:rPr>
        <w:t>учет</w:t>
      </w:r>
      <w:proofErr w:type="spellEnd"/>
      <w:r>
        <w:rPr>
          <w:sz w:val="28"/>
          <w:szCs w:val="28"/>
        </w:rPr>
        <w:t xml:space="preserve">. </w:t>
      </w:r>
      <w:proofErr w:type="spellStart"/>
      <w:r w:rsidRPr="00760385">
        <w:rPr>
          <w:sz w:val="28"/>
          <w:szCs w:val="28"/>
        </w:rPr>
        <w:t>Под</w:t>
      </w:r>
      <w:proofErr w:type="spellEnd"/>
      <w:r w:rsidRPr="00760385">
        <w:rPr>
          <w:sz w:val="28"/>
          <w:szCs w:val="28"/>
        </w:rPr>
        <w:t xml:space="preserve"> ре</w:t>
      </w:r>
      <w:r>
        <w:rPr>
          <w:sz w:val="28"/>
          <w:szCs w:val="28"/>
        </w:rPr>
        <w:t xml:space="preserve">д. В. </w:t>
      </w:r>
      <w:proofErr w:type="spellStart"/>
      <w:r>
        <w:rPr>
          <w:sz w:val="28"/>
          <w:szCs w:val="28"/>
        </w:rPr>
        <w:t>Палия</w:t>
      </w:r>
      <w:proofErr w:type="spellEnd"/>
      <w:r>
        <w:rPr>
          <w:sz w:val="28"/>
          <w:szCs w:val="28"/>
        </w:rPr>
        <w:t xml:space="preserve"> и Р. </w:t>
      </w:r>
      <w:proofErr w:type="spellStart"/>
      <w:r>
        <w:rPr>
          <w:sz w:val="28"/>
          <w:szCs w:val="28"/>
        </w:rPr>
        <w:t>Вандер</w:t>
      </w:r>
      <w:proofErr w:type="spellEnd"/>
      <w:r>
        <w:rPr>
          <w:sz w:val="28"/>
          <w:szCs w:val="28"/>
        </w:rPr>
        <w:t xml:space="preserve"> Вила. М.: ИНФРА-М. 1997. </w:t>
      </w:r>
      <w:r w:rsidRPr="00760385">
        <w:rPr>
          <w:sz w:val="28"/>
          <w:szCs w:val="28"/>
        </w:rPr>
        <w:t>480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Управленческий</w:t>
      </w:r>
      <w:proofErr w:type="spellEnd"/>
      <w:r w:rsidRPr="00760385">
        <w:rPr>
          <w:sz w:val="28"/>
          <w:szCs w:val="28"/>
        </w:rPr>
        <w:t xml:space="preserve"> </w:t>
      </w:r>
      <w:proofErr w:type="spellStart"/>
      <w:r w:rsidRPr="00760385">
        <w:rPr>
          <w:sz w:val="28"/>
          <w:szCs w:val="28"/>
        </w:rPr>
        <w:t>учет</w:t>
      </w:r>
      <w:proofErr w:type="spellEnd"/>
      <w:r w:rsidRPr="00760385">
        <w:rPr>
          <w:sz w:val="28"/>
          <w:szCs w:val="28"/>
        </w:rPr>
        <w:t xml:space="preserve"> </w:t>
      </w:r>
      <w:proofErr w:type="spellStart"/>
      <w:r w:rsidRPr="00760385">
        <w:rPr>
          <w:sz w:val="28"/>
          <w:szCs w:val="28"/>
        </w:rPr>
        <w:t>снабженческо</w:t>
      </w:r>
      <w:r>
        <w:rPr>
          <w:sz w:val="28"/>
          <w:szCs w:val="28"/>
        </w:rPr>
        <w:t>-заготовительной</w:t>
      </w:r>
      <w:proofErr w:type="spellEnd"/>
      <w:r>
        <w:rPr>
          <w:sz w:val="28"/>
          <w:szCs w:val="28"/>
        </w:rPr>
        <w:t xml:space="preserve"> </w:t>
      </w:r>
      <w:proofErr w:type="spellStart"/>
      <w:r>
        <w:rPr>
          <w:sz w:val="28"/>
          <w:szCs w:val="28"/>
        </w:rPr>
        <w:t>деятельности</w:t>
      </w:r>
      <w:proofErr w:type="spellEnd"/>
      <w:r>
        <w:rPr>
          <w:sz w:val="28"/>
          <w:szCs w:val="28"/>
        </w:rPr>
        <w:t xml:space="preserve">: </w:t>
      </w:r>
      <w:proofErr w:type="spellStart"/>
      <w:r>
        <w:rPr>
          <w:sz w:val="28"/>
          <w:szCs w:val="28"/>
        </w:rPr>
        <w:t>Учеб</w:t>
      </w:r>
      <w:proofErr w:type="spellEnd"/>
      <w:r>
        <w:rPr>
          <w:sz w:val="28"/>
          <w:szCs w:val="28"/>
        </w:rPr>
        <w:t>. пособ.</w:t>
      </w:r>
      <w:r w:rsidRPr="00760385">
        <w:rPr>
          <w:sz w:val="28"/>
          <w:szCs w:val="28"/>
        </w:rPr>
        <w:t xml:space="preserve"> </w:t>
      </w:r>
      <w:proofErr w:type="spellStart"/>
      <w:r w:rsidRPr="00760385">
        <w:rPr>
          <w:sz w:val="28"/>
          <w:szCs w:val="28"/>
        </w:rPr>
        <w:t>П</w:t>
      </w:r>
      <w:r>
        <w:rPr>
          <w:sz w:val="28"/>
          <w:szCs w:val="28"/>
        </w:rPr>
        <w:t>од</w:t>
      </w:r>
      <w:proofErr w:type="spellEnd"/>
      <w:r>
        <w:rPr>
          <w:sz w:val="28"/>
          <w:szCs w:val="28"/>
        </w:rPr>
        <w:t xml:space="preserve"> ред. В.Э. </w:t>
      </w:r>
      <w:proofErr w:type="spellStart"/>
      <w:r>
        <w:rPr>
          <w:sz w:val="28"/>
          <w:szCs w:val="28"/>
        </w:rPr>
        <w:t>Керимова</w:t>
      </w:r>
      <w:proofErr w:type="spellEnd"/>
      <w:r>
        <w:rPr>
          <w:sz w:val="28"/>
          <w:szCs w:val="28"/>
        </w:rPr>
        <w:t>. М.: "</w:t>
      </w:r>
      <w:proofErr w:type="spellStart"/>
      <w:r>
        <w:rPr>
          <w:sz w:val="28"/>
          <w:szCs w:val="28"/>
        </w:rPr>
        <w:t>Экзамен</w:t>
      </w:r>
      <w:proofErr w:type="spellEnd"/>
      <w:r>
        <w:rPr>
          <w:sz w:val="28"/>
          <w:szCs w:val="28"/>
        </w:rPr>
        <w:t xml:space="preserve">". 2002. </w:t>
      </w:r>
      <w:r w:rsidRPr="00760385">
        <w:rPr>
          <w:sz w:val="28"/>
          <w:szCs w:val="28"/>
        </w:rPr>
        <w:t>128 с.</w:t>
      </w:r>
    </w:p>
    <w:p w:rsidR="00E874FE" w:rsidRPr="00760385" w:rsidRDefault="00E874FE" w:rsidP="009C07E4">
      <w:pPr>
        <w:pStyle w:val="ad"/>
        <w:numPr>
          <w:ilvl w:val="0"/>
          <w:numId w:val="42"/>
        </w:numPr>
        <w:spacing w:line="360" w:lineRule="auto"/>
        <w:ind w:left="0" w:firstLine="567"/>
        <w:jc w:val="both"/>
        <w:rPr>
          <w:sz w:val="28"/>
          <w:szCs w:val="28"/>
        </w:rPr>
      </w:pPr>
      <w:r>
        <w:rPr>
          <w:sz w:val="28"/>
          <w:szCs w:val="28"/>
          <w:lang w:val="ru-RU"/>
        </w:rPr>
        <w:t>Управленческий учёт: учебное пособие.</w:t>
      </w:r>
      <w:r w:rsidRPr="00760385">
        <w:rPr>
          <w:sz w:val="28"/>
          <w:szCs w:val="28"/>
          <w:lang w:val="ru-RU"/>
        </w:rPr>
        <w:t xml:space="preserve"> Под ред. А.Д. </w:t>
      </w:r>
      <w:proofErr w:type="spellStart"/>
      <w:r w:rsidRPr="00760385">
        <w:rPr>
          <w:sz w:val="28"/>
          <w:szCs w:val="28"/>
          <w:lang w:val="ru-RU"/>
        </w:rPr>
        <w:t>Шеремета</w:t>
      </w:r>
      <w:proofErr w:type="spellEnd"/>
      <w:r w:rsidRPr="00760385">
        <w:rPr>
          <w:sz w:val="28"/>
          <w:szCs w:val="28"/>
          <w:lang w:val="ru-RU"/>
        </w:rPr>
        <w:t xml:space="preserve">. </w:t>
      </w:r>
      <w:r>
        <w:rPr>
          <w:sz w:val="28"/>
          <w:szCs w:val="28"/>
          <w:lang w:val="ru-RU"/>
        </w:rPr>
        <w:t xml:space="preserve">М.: ФБК-ПРЕСС. 1999. </w:t>
      </w:r>
      <w:r w:rsidRPr="00760385">
        <w:rPr>
          <w:sz w:val="28"/>
          <w:szCs w:val="28"/>
          <w:lang w:val="ru-RU"/>
        </w:rPr>
        <w:t>512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Фатхутдино</w:t>
      </w:r>
      <w:r>
        <w:rPr>
          <w:sz w:val="28"/>
          <w:szCs w:val="28"/>
        </w:rPr>
        <w:t>в</w:t>
      </w:r>
      <w:proofErr w:type="spellEnd"/>
      <w:r>
        <w:rPr>
          <w:sz w:val="28"/>
          <w:szCs w:val="28"/>
        </w:rPr>
        <w:t xml:space="preserve"> Р.А. </w:t>
      </w:r>
      <w:proofErr w:type="spellStart"/>
      <w:r>
        <w:rPr>
          <w:sz w:val="28"/>
          <w:szCs w:val="28"/>
        </w:rPr>
        <w:t>Управленческие</w:t>
      </w:r>
      <w:proofErr w:type="spellEnd"/>
      <w:r>
        <w:rPr>
          <w:sz w:val="28"/>
          <w:szCs w:val="28"/>
        </w:rPr>
        <w:t xml:space="preserve"> </w:t>
      </w:r>
      <w:proofErr w:type="spellStart"/>
      <w:r>
        <w:rPr>
          <w:sz w:val="28"/>
          <w:szCs w:val="28"/>
        </w:rPr>
        <w:t>решения</w:t>
      </w:r>
      <w:proofErr w:type="spellEnd"/>
      <w:r>
        <w:rPr>
          <w:sz w:val="28"/>
          <w:szCs w:val="28"/>
        </w:rPr>
        <w:t xml:space="preserve">: </w:t>
      </w:r>
      <w:proofErr w:type="spellStart"/>
      <w:r>
        <w:rPr>
          <w:sz w:val="28"/>
          <w:szCs w:val="28"/>
        </w:rPr>
        <w:t>Учебник</w:t>
      </w:r>
      <w:proofErr w:type="spellEnd"/>
      <w:r>
        <w:rPr>
          <w:sz w:val="28"/>
          <w:szCs w:val="28"/>
        </w:rPr>
        <w:t>.</w:t>
      </w:r>
      <w:r w:rsidRPr="00760385">
        <w:rPr>
          <w:sz w:val="28"/>
          <w:szCs w:val="28"/>
        </w:rPr>
        <w:t xml:space="preserve"> </w:t>
      </w:r>
      <w:r>
        <w:rPr>
          <w:sz w:val="28"/>
          <w:szCs w:val="28"/>
        </w:rPr>
        <w:t xml:space="preserve">4-е </w:t>
      </w:r>
      <w:proofErr w:type="spellStart"/>
      <w:r>
        <w:rPr>
          <w:sz w:val="28"/>
          <w:szCs w:val="28"/>
        </w:rPr>
        <w:t>изд</w:t>
      </w:r>
      <w:proofErr w:type="spellEnd"/>
      <w:r>
        <w:rPr>
          <w:sz w:val="28"/>
          <w:szCs w:val="28"/>
        </w:rPr>
        <w:t xml:space="preserve">. пер. и </w:t>
      </w:r>
      <w:proofErr w:type="spellStart"/>
      <w:r>
        <w:rPr>
          <w:sz w:val="28"/>
          <w:szCs w:val="28"/>
        </w:rPr>
        <w:t>доп</w:t>
      </w:r>
      <w:proofErr w:type="spellEnd"/>
      <w:r>
        <w:rPr>
          <w:sz w:val="28"/>
          <w:szCs w:val="28"/>
        </w:rPr>
        <w:t xml:space="preserve">. М.: ИНФРА. 2001. </w:t>
      </w:r>
      <w:r w:rsidRPr="00760385">
        <w:rPr>
          <w:sz w:val="28"/>
          <w:szCs w:val="28"/>
        </w:rPr>
        <w:t>282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Форрестер</w:t>
      </w:r>
      <w:proofErr w:type="spellEnd"/>
      <w:r w:rsidRPr="00760385">
        <w:rPr>
          <w:sz w:val="28"/>
          <w:szCs w:val="28"/>
        </w:rPr>
        <w:t xml:space="preserve"> Дж. </w:t>
      </w:r>
      <w:proofErr w:type="spellStart"/>
      <w:r w:rsidRPr="00760385">
        <w:rPr>
          <w:sz w:val="28"/>
          <w:szCs w:val="28"/>
        </w:rPr>
        <w:t>Основы</w:t>
      </w:r>
      <w:proofErr w:type="spellEnd"/>
      <w:r w:rsidRPr="00760385">
        <w:rPr>
          <w:sz w:val="28"/>
          <w:szCs w:val="28"/>
        </w:rPr>
        <w:t xml:space="preserve"> </w:t>
      </w:r>
      <w:proofErr w:type="spellStart"/>
      <w:r w:rsidRPr="00760385">
        <w:rPr>
          <w:sz w:val="28"/>
          <w:szCs w:val="28"/>
        </w:rPr>
        <w:t>кибернетики</w:t>
      </w:r>
      <w:proofErr w:type="spellEnd"/>
      <w:r w:rsidRPr="00760385">
        <w:rPr>
          <w:sz w:val="28"/>
          <w:szCs w:val="28"/>
        </w:rPr>
        <w:t xml:space="preserve"> </w:t>
      </w:r>
      <w:proofErr w:type="spellStart"/>
      <w:r w:rsidRPr="00760385">
        <w:rPr>
          <w:sz w:val="28"/>
          <w:szCs w:val="28"/>
        </w:rPr>
        <w:t>предприятия</w:t>
      </w:r>
      <w:proofErr w:type="spellEnd"/>
      <w:r>
        <w:rPr>
          <w:sz w:val="28"/>
          <w:szCs w:val="28"/>
        </w:rPr>
        <w:t xml:space="preserve">. М.: </w:t>
      </w:r>
      <w:proofErr w:type="spellStart"/>
      <w:r>
        <w:rPr>
          <w:sz w:val="28"/>
          <w:szCs w:val="28"/>
        </w:rPr>
        <w:t>Прогресс</w:t>
      </w:r>
      <w:proofErr w:type="spellEnd"/>
      <w:r>
        <w:rPr>
          <w:sz w:val="28"/>
          <w:szCs w:val="28"/>
        </w:rPr>
        <w:t xml:space="preserve">. 1971. </w:t>
      </w:r>
      <w:r w:rsidRPr="00760385">
        <w:rPr>
          <w:sz w:val="28"/>
          <w:szCs w:val="28"/>
        </w:rPr>
        <w:t>340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B042DE">
        <w:rPr>
          <w:sz w:val="28"/>
          <w:szCs w:val="28"/>
          <w:lang w:val="ru-RU"/>
        </w:rPr>
        <w:t>Ходзицька</w:t>
      </w:r>
      <w:proofErr w:type="spellEnd"/>
      <w:r w:rsidRPr="00B042DE">
        <w:rPr>
          <w:sz w:val="28"/>
          <w:szCs w:val="28"/>
          <w:lang w:val="ru-RU"/>
        </w:rPr>
        <w:t xml:space="preserve"> В. В. </w:t>
      </w:r>
      <w:proofErr w:type="spellStart"/>
      <w:r w:rsidRPr="00B042DE">
        <w:rPr>
          <w:sz w:val="28"/>
          <w:szCs w:val="28"/>
          <w:lang w:val="ru-RU"/>
        </w:rPr>
        <w:t>Стратегіч</w:t>
      </w:r>
      <w:r>
        <w:rPr>
          <w:sz w:val="28"/>
          <w:szCs w:val="28"/>
          <w:lang w:val="ru-RU"/>
        </w:rPr>
        <w:t>ний</w:t>
      </w:r>
      <w:proofErr w:type="spellEnd"/>
      <w:r>
        <w:rPr>
          <w:sz w:val="28"/>
          <w:szCs w:val="28"/>
          <w:lang w:val="ru-RU"/>
        </w:rPr>
        <w:t xml:space="preserve"> </w:t>
      </w:r>
      <w:proofErr w:type="spellStart"/>
      <w:r>
        <w:rPr>
          <w:sz w:val="28"/>
          <w:szCs w:val="28"/>
          <w:lang w:val="ru-RU"/>
        </w:rPr>
        <w:t>управлінський</w:t>
      </w:r>
      <w:proofErr w:type="spellEnd"/>
      <w:r>
        <w:rPr>
          <w:sz w:val="28"/>
          <w:szCs w:val="28"/>
          <w:lang w:val="ru-RU"/>
        </w:rPr>
        <w:t xml:space="preserve"> </w:t>
      </w:r>
      <w:proofErr w:type="spellStart"/>
      <w:proofErr w:type="gramStart"/>
      <w:r>
        <w:rPr>
          <w:sz w:val="28"/>
          <w:szCs w:val="28"/>
          <w:lang w:val="ru-RU"/>
        </w:rPr>
        <w:t>обл</w:t>
      </w:r>
      <w:proofErr w:type="gramEnd"/>
      <w:r>
        <w:rPr>
          <w:sz w:val="28"/>
          <w:szCs w:val="28"/>
          <w:lang w:val="ru-RU"/>
        </w:rPr>
        <w:t>ік</w:t>
      </w:r>
      <w:proofErr w:type="spellEnd"/>
      <w:r>
        <w:rPr>
          <w:sz w:val="28"/>
          <w:szCs w:val="28"/>
          <w:lang w:val="ru-RU"/>
        </w:rPr>
        <w:t xml:space="preserve"> </w:t>
      </w:r>
      <w:r w:rsidRPr="00B042DE">
        <w:rPr>
          <w:sz w:val="28"/>
          <w:szCs w:val="28"/>
          <w:lang w:val="ru-RU"/>
        </w:rPr>
        <w:t xml:space="preserve">в </w:t>
      </w:r>
      <w:proofErr w:type="spellStart"/>
      <w:r w:rsidRPr="00B042DE">
        <w:rPr>
          <w:sz w:val="28"/>
          <w:szCs w:val="28"/>
          <w:lang w:val="ru-RU"/>
        </w:rPr>
        <w:t>системі</w:t>
      </w:r>
      <w:proofErr w:type="spellEnd"/>
      <w:r w:rsidRPr="00B042DE">
        <w:rPr>
          <w:sz w:val="28"/>
          <w:szCs w:val="28"/>
          <w:lang w:val="ru-RU"/>
        </w:rPr>
        <w:t xml:space="preserve"> комплексного менеджменту </w:t>
      </w:r>
      <w:proofErr w:type="spellStart"/>
      <w:r w:rsidRPr="00B042DE">
        <w:rPr>
          <w:sz w:val="28"/>
          <w:szCs w:val="28"/>
          <w:lang w:val="ru-RU"/>
        </w:rPr>
        <w:t>суб'єктів</w:t>
      </w:r>
      <w:proofErr w:type="spellEnd"/>
      <w:r w:rsidRPr="00B042DE">
        <w:rPr>
          <w:sz w:val="28"/>
          <w:szCs w:val="28"/>
          <w:lang w:val="ru-RU"/>
        </w:rPr>
        <w:t xml:space="preserve"> </w:t>
      </w:r>
      <w:proofErr w:type="spellStart"/>
      <w:r w:rsidRPr="00B042DE">
        <w:rPr>
          <w:sz w:val="28"/>
          <w:szCs w:val="28"/>
          <w:lang w:val="ru-RU"/>
        </w:rPr>
        <w:t>господарювання</w:t>
      </w:r>
      <w:proofErr w:type="spellEnd"/>
      <w:r w:rsidRPr="00B042DE">
        <w:rPr>
          <w:sz w:val="28"/>
          <w:szCs w:val="28"/>
          <w:lang w:val="ru-RU"/>
        </w:rPr>
        <w:t xml:space="preserve">. </w:t>
      </w:r>
      <w:proofErr w:type="spellStart"/>
      <w:proofErr w:type="gramStart"/>
      <w:r w:rsidRPr="00B042DE">
        <w:rPr>
          <w:i/>
          <w:sz w:val="28"/>
          <w:szCs w:val="28"/>
          <w:lang w:val="ru-RU"/>
        </w:rPr>
        <w:t>Обл</w:t>
      </w:r>
      <w:proofErr w:type="gramEnd"/>
      <w:r w:rsidRPr="00B042DE">
        <w:rPr>
          <w:i/>
          <w:sz w:val="28"/>
          <w:szCs w:val="28"/>
          <w:lang w:val="ru-RU"/>
        </w:rPr>
        <w:t>ік</w:t>
      </w:r>
      <w:proofErr w:type="spellEnd"/>
      <w:r w:rsidRPr="00B042DE">
        <w:rPr>
          <w:i/>
          <w:sz w:val="28"/>
          <w:szCs w:val="28"/>
          <w:lang w:val="ru-RU"/>
        </w:rPr>
        <w:t xml:space="preserve"> і </w:t>
      </w:r>
      <w:proofErr w:type="spellStart"/>
      <w:r w:rsidRPr="00B042DE">
        <w:rPr>
          <w:i/>
          <w:sz w:val="28"/>
          <w:szCs w:val="28"/>
          <w:lang w:val="ru-RU"/>
        </w:rPr>
        <w:t>фінанси</w:t>
      </w:r>
      <w:proofErr w:type="spellEnd"/>
      <w:r w:rsidRPr="00B042DE">
        <w:rPr>
          <w:sz w:val="28"/>
          <w:szCs w:val="28"/>
          <w:lang w:val="ru-RU"/>
        </w:rPr>
        <w:t>. 2014. № 1. С. 50-55.</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Хорнгрен</w:t>
      </w:r>
      <w:proofErr w:type="spellEnd"/>
      <w:r w:rsidRPr="00760385">
        <w:rPr>
          <w:sz w:val="28"/>
          <w:szCs w:val="28"/>
        </w:rPr>
        <w:t xml:space="preserve"> Ч.Т. </w:t>
      </w:r>
      <w:proofErr w:type="spellStart"/>
      <w:r w:rsidRPr="00760385">
        <w:rPr>
          <w:sz w:val="28"/>
          <w:szCs w:val="28"/>
        </w:rPr>
        <w:t>Бухгалтерс</w:t>
      </w:r>
      <w:r>
        <w:rPr>
          <w:sz w:val="28"/>
          <w:szCs w:val="28"/>
        </w:rPr>
        <w:t>кий</w:t>
      </w:r>
      <w:proofErr w:type="spellEnd"/>
      <w:r>
        <w:rPr>
          <w:sz w:val="28"/>
          <w:szCs w:val="28"/>
        </w:rPr>
        <w:t xml:space="preserve"> </w:t>
      </w:r>
      <w:proofErr w:type="spellStart"/>
      <w:r>
        <w:rPr>
          <w:sz w:val="28"/>
          <w:szCs w:val="28"/>
        </w:rPr>
        <w:t>учет</w:t>
      </w:r>
      <w:proofErr w:type="spellEnd"/>
      <w:r>
        <w:rPr>
          <w:sz w:val="28"/>
          <w:szCs w:val="28"/>
        </w:rPr>
        <w:t xml:space="preserve">: </w:t>
      </w:r>
      <w:proofErr w:type="spellStart"/>
      <w:r>
        <w:rPr>
          <w:sz w:val="28"/>
          <w:szCs w:val="28"/>
        </w:rPr>
        <w:t>управленческий</w:t>
      </w:r>
      <w:proofErr w:type="spellEnd"/>
      <w:r>
        <w:rPr>
          <w:sz w:val="28"/>
          <w:szCs w:val="28"/>
        </w:rPr>
        <w:t xml:space="preserve"> аспект.</w:t>
      </w:r>
      <w:r w:rsidRPr="00760385">
        <w:rPr>
          <w:sz w:val="28"/>
          <w:szCs w:val="28"/>
        </w:rPr>
        <w:t xml:space="preserve"> </w:t>
      </w:r>
      <w:r>
        <w:rPr>
          <w:sz w:val="28"/>
          <w:szCs w:val="28"/>
        </w:rPr>
        <w:t>П</w:t>
      </w:r>
      <w:r w:rsidRPr="00760385">
        <w:rPr>
          <w:sz w:val="28"/>
          <w:szCs w:val="28"/>
        </w:rPr>
        <w:t xml:space="preserve">ер. с англ. – </w:t>
      </w:r>
      <w:proofErr w:type="spellStart"/>
      <w:r w:rsidRPr="00760385">
        <w:rPr>
          <w:sz w:val="28"/>
          <w:szCs w:val="28"/>
        </w:rPr>
        <w:t>под</w:t>
      </w:r>
      <w:proofErr w:type="spellEnd"/>
      <w:r w:rsidRPr="00760385">
        <w:rPr>
          <w:sz w:val="28"/>
          <w:szCs w:val="28"/>
        </w:rPr>
        <w:t xml:space="preserve"> ред. Я.В. </w:t>
      </w:r>
      <w:r>
        <w:rPr>
          <w:sz w:val="28"/>
          <w:szCs w:val="28"/>
        </w:rPr>
        <w:t xml:space="preserve">Соколова. М.: </w:t>
      </w:r>
      <w:proofErr w:type="spellStart"/>
      <w:r>
        <w:rPr>
          <w:sz w:val="28"/>
          <w:szCs w:val="28"/>
        </w:rPr>
        <w:t>Финансы</w:t>
      </w:r>
      <w:proofErr w:type="spellEnd"/>
      <w:r>
        <w:rPr>
          <w:sz w:val="28"/>
          <w:szCs w:val="28"/>
        </w:rPr>
        <w:t xml:space="preserve"> и статистика. 1995. </w:t>
      </w:r>
      <w:r w:rsidRPr="00760385">
        <w:rPr>
          <w:sz w:val="28"/>
          <w:szCs w:val="28"/>
        </w:rPr>
        <w:t>416 с.</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B042DE">
        <w:rPr>
          <w:sz w:val="28"/>
          <w:szCs w:val="28"/>
          <w:lang w:val="ru-RU"/>
        </w:rPr>
        <w:lastRenderedPageBreak/>
        <w:t>Чернін</w:t>
      </w:r>
      <w:proofErr w:type="spellEnd"/>
      <w:r w:rsidRPr="00B042DE">
        <w:rPr>
          <w:sz w:val="28"/>
          <w:szCs w:val="28"/>
          <w:lang w:val="ru-RU"/>
        </w:rPr>
        <w:t xml:space="preserve"> О. Я. </w:t>
      </w:r>
      <w:proofErr w:type="spellStart"/>
      <w:r w:rsidRPr="00B042DE">
        <w:rPr>
          <w:sz w:val="28"/>
          <w:szCs w:val="28"/>
          <w:lang w:val="ru-RU"/>
        </w:rPr>
        <w:t>Управлінський</w:t>
      </w:r>
      <w:proofErr w:type="spellEnd"/>
      <w:r w:rsidRPr="00B042DE">
        <w:rPr>
          <w:sz w:val="28"/>
          <w:szCs w:val="28"/>
          <w:lang w:val="ru-RU"/>
        </w:rPr>
        <w:t xml:space="preserve"> </w:t>
      </w:r>
      <w:proofErr w:type="spellStart"/>
      <w:proofErr w:type="gramStart"/>
      <w:r w:rsidRPr="00B042DE">
        <w:rPr>
          <w:sz w:val="28"/>
          <w:szCs w:val="28"/>
          <w:lang w:val="ru-RU"/>
        </w:rPr>
        <w:t>обл</w:t>
      </w:r>
      <w:proofErr w:type="gramEnd"/>
      <w:r w:rsidRPr="00B042DE">
        <w:rPr>
          <w:sz w:val="28"/>
          <w:szCs w:val="28"/>
          <w:lang w:val="ru-RU"/>
        </w:rPr>
        <w:t>ік</w:t>
      </w:r>
      <w:proofErr w:type="spellEnd"/>
      <w:r w:rsidRPr="00B042DE">
        <w:rPr>
          <w:sz w:val="28"/>
          <w:szCs w:val="28"/>
          <w:lang w:val="ru-RU"/>
        </w:rPr>
        <w:t xml:space="preserve"> за центрами </w:t>
      </w:r>
      <w:proofErr w:type="spellStart"/>
      <w:r w:rsidRPr="00B042DE">
        <w:rPr>
          <w:sz w:val="28"/>
          <w:szCs w:val="28"/>
          <w:lang w:val="ru-RU"/>
        </w:rPr>
        <w:t>відповідальності</w:t>
      </w:r>
      <w:proofErr w:type="spellEnd"/>
      <w:r w:rsidRPr="00B042DE">
        <w:rPr>
          <w:sz w:val="28"/>
          <w:szCs w:val="28"/>
          <w:lang w:val="ru-RU"/>
        </w:rPr>
        <w:t xml:space="preserve"> на </w:t>
      </w:r>
      <w:proofErr w:type="spellStart"/>
      <w:r w:rsidRPr="00B042DE">
        <w:rPr>
          <w:sz w:val="28"/>
          <w:szCs w:val="28"/>
          <w:lang w:val="ru-RU"/>
        </w:rPr>
        <w:t>підприємствах</w:t>
      </w:r>
      <w:proofErr w:type="spellEnd"/>
      <w:r w:rsidRPr="00B042DE">
        <w:rPr>
          <w:sz w:val="28"/>
          <w:szCs w:val="28"/>
          <w:lang w:val="ru-RU"/>
        </w:rPr>
        <w:t xml:space="preserve"> </w:t>
      </w:r>
      <w:proofErr w:type="spellStart"/>
      <w:r w:rsidRPr="00B042DE">
        <w:rPr>
          <w:sz w:val="28"/>
          <w:szCs w:val="28"/>
          <w:lang w:val="ru-RU"/>
        </w:rPr>
        <w:t>оптової</w:t>
      </w:r>
      <w:proofErr w:type="spellEnd"/>
      <w:r w:rsidRPr="00B042DE">
        <w:rPr>
          <w:sz w:val="28"/>
          <w:szCs w:val="28"/>
          <w:lang w:val="ru-RU"/>
        </w:rPr>
        <w:t xml:space="preserve"> </w:t>
      </w:r>
      <w:proofErr w:type="spellStart"/>
      <w:r w:rsidRPr="00B042DE">
        <w:rPr>
          <w:sz w:val="28"/>
          <w:szCs w:val="28"/>
          <w:lang w:val="ru-RU"/>
        </w:rPr>
        <w:t>торгівлі</w:t>
      </w:r>
      <w:proofErr w:type="spellEnd"/>
      <w:r w:rsidRPr="00B042DE">
        <w:rPr>
          <w:sz w:val="28"/>
          <w:szCs w:val="28"/>
          <w:lang w:val="ru-RU"/>
        </w:rPr>
        <w:t xml:space="preserve">. </w:t>
      </w:r>
      <w:proofErr w:type="spellStart"/>
      <w:r w:rsidRPr="00B042DE">
        <w:rPr>
          <w:i/>
          <w:sz w:val="28"/>
          <w:szCs w:val="28"/>
          <w:lang w:val="ru-RU"/>
        </w:rPr>
        <w:t>Вісник</w:t>
      </w:r>
      <w:proofErr w:type="spellEnd"/>
      <w:r w:rsidRPr="00B042DE">
        <w:rPr>
          <w:i/>
          <w:sz w:val="28"/>
          <w:szCs w:val="28"/>
          <w:lang w:val="ru-RU"/>
        </w:rPr>
        <w:t xml:space="preserve"> </w:t>
      </w:r>
      <w:proofErr w:type="spellStart"/>
      <w:r w:rsidRPr="00B042DE">
        <w:rPr>
          <w:i/>
          <w:sz w:val="28"/>
          <w:szCs w:val="28"/>
          <w:lang w:val="ru-RU"/>
        </w:rPr>
        <w:t>Житомирського</w:t>
      </w:r>
      <w:proofErr w:type="spellEnd"/>
      <w:r w:rsidRPr="00B042DE">
        <w:rPr>
          <w:i/>
          <w:sz w:val="28"/>
          <w:szCs w:val="28"/>
          <w:lang w:val="ru-RU"/>
        </w:rPr>
        <w:t xml:space="preserve"> державного </w:t>
      </w:r>
      <w:proofErr w:type="spellStart"/>
      <w:r w:rsidRPr="00B042DE">
        <w:rPr>
          <w:i/>
          <w:sz w:val="28"/>
          <w:szCs w:val="28"/>
          <w:lang w:val="ru-RU"/>
        </w:rPr>
        <w:t>технологічного</w:t>
      </w:r>
      <w:proofErr w:type="spellEnd"/>
      <w:r w:rsidRPr="00B042DE">
        <w:rPr>
          <w:i/>
          <w:sz w:val="28"/>
          <w:szCs w:val="28"/>
          <w:lang w:val="ru-RU"/>
        </w:rPr>
        <w:t xml:space="preserve"> </w:t>
      </w:r>
      <w:proofErr w:type="spellStart"/>
      <w:r w:rsidRPr="00B042DE">
        <w:rPr>
          <w:i/>
          <w:sz w:val="28"/>
          <w:szCs w:val="28"/>
          <w:lang w:val="ru-RU"/>
        </w:rPr>
        <w:t>університету</w:t>
      </w:r>
      <w:proofErr w:type="spellEnd"/>
      <w:r w:rsidRPr="00B042DE">
        <w:rPr>
          <w:i/>
          <w:sz w:val="28"/>
          <w:szCs w:val="28"/>
          <w:lang w:val="ru-RU"/>
        </w:rPr>
        <w:t xml:space="preserve">. </w:t>
      </w:r>
      <w:proofErr w:type="spellStart"/>
      <w:r w:rsidRPr="00B042DE">
        <w:rPr>
          <w:i/>
          <w:sz w:val="28"/>
          <w:szCs w:val="28"/>
          <w:lang w:val="ru-RU"/>
        </w:rPr>
        <w:t>Серія</w:t>
      </w:r>
      <w:proofErr w:type="spellEnd"/>
      <w:proofErr w:type="gramStart"/>
      <w:r w:rsidRPr="00B042DE">
        <w:rPr>
          <w:i/>
          <w:sz w:val="28"/>
          <w:szCs w:val="28"/>
          <w:lang w:val="ru-RU"/>
        </w:rPr>
        <w:t xml:space="preserve"> :</w:t>
      </w:r>
      <w:proofErr w:type="gramEnd"/>
      <w:r w:rsidRPr="00B042DE">
        <w:rPr>
          <w:i/>
          <w:sz w:val="28"/>
          <w:szCs w:val="28"/>
          <w:lang w:val="ru-RU"/>
        </w:rPr>
        <w:t xml:space="preserve"> </w:t>
      </w:r>
      <w:proofErr w:type="spellStart"/>
      <w:r w:rsidRPr="00B042DE">
        <w:rPr>
          <w:i/>
          <w:sz w:val="28"/>
          <w:szCs w:val="28"/>
          <w:lang w:val="ru-RU"/>
        </w:rPr>
        <w:t>Економічні</w:t>
      </w:r>
      <w:proofErr w:type="spellEnd"/>
      <w:r w:rsidRPr="00B042DE">
        <w:rPr>
          <w:i/>
          <w:sz w:val="28"/>
          <w:szCs w:val="28"/>
          <w:lang w:val="ru-RU"/>
        </w:rPr>
        <w:t xml:space="preserve"> науки.</w:t>
      </w:r>
      <w:r w:rsidRPr="00B042DE">
        <w:rPr>
          <w:sz w:val="28"/>
          <w:szCs w:val="28"/>
          <w:lang w:val="ru-RU"/>
        </w:rPr>
        <w:t xml:space="preserve"> 2014. № 3. С. 101-108.</w:t>
      </w:r>
    </w:p>
    <w:p w:rsidR="00E874FE" w:rsidRPr="00760385" w:rsidRDefault="00E874FE" w:rsidP="009C07E4">
      <w:pPr>
        <w:pStyle w:val="ad"/>
        <w:numPr>
          <w:ilvl w:val="0"/>
          <w:numId w:val="42"/>
        </w:numPr>
        <w:spacing w:line="360" w:lineRule="auto"/>
        <w:ind w:left="0" w:firstLine="567"/>
        <w:jc w:val="both"/>
        <w:rPr>
          <w:sz w:val="28"/>
          <w:szCs w:val="28"/>
        </w:rPr>
      </w:pPr>
      <w:r w:rsidRPr="00B042DE">
        <w:rPr>
          <w:sz w:val="28"/>
          <w:szCs w:val="28"/>
          <w:lang w:val="ru-RU"/>
        </w:rPr>
        <w:t xml:space="preserve">Чуприна Л. В. </w:t>
      </w:r>
      <w:proofErr w:type="spellStart"/>
      <w:r w:rsidRPr="00B042DE">
        <w:rPr>
          <w:sz w:val="28"/>
          <w:szCs w:val="28"/>
          <w:lang w:val="ru-RU"/>
        </w:rPr>
        <w:t>Управлінський</w:t>
      </w:r>
      <w:proofErr w:type="spellEnd"/>
      <w:r w:rsidRPr="00B042DE">
        <w:rPr>
          <w:sz w:val="28"/>
          <w:szCs w:val="28"/>
          <w:lang w:val="ru-RU"/>
        </w:rPr>
        <w:t> </w:t>
      </w:r>
      <w:proofErr w:type="spellStart"/>
      <w:proofErr w:type="gramStart"/>
      <w:r w:rsidRPr="00B042DE">
        <w:rPr>
          <w:sz w:val="28"/>
          <w:szCs w:val="28"/>
          <w:lang w:val="ru-RU"/>
        </w:rPr>
        <w:t>обл</w:t>
      </w:r>
      <w:proofErr w:type="gramEnd"/>
      <w:r w:rsidRPr="00B042DE">
        <w:rPr>
          <w:sz w:val="28"/>
          <w:szCs w:val="28"/>
          <w:lang w:val="ru-RU"/>
        </w:rPr>
        <w:t>ік</w:t>
      </w:r>
      <w:proofErr w:type="spellEnd"/>
      <w:r w:rsidRPr="00B042DE">
        <w:rPr>
          <w:sz w:val="28"/>
          <w:szCs w:val="28"/>
          <w:lang w:val="ru-RU"/>
        </w:rPr>
        <w:t xml:space="preserve"> у </w:t>
      </w:r>
      <w:proofErr w:type="spellStart"/>
      <w:r w:rsidRPr="00B042DE">
        <w:rPr>
          <w:sz w:val="28"/>
          <w:szCs w:val="28"/>
          <w:lang w:val="ru-RU"/>
        </w:rPr>
        <w:t>сучасному</w:t>
      </w:r>
      <w:proofErr w:type="spellEnd"/>
      <w:r w:rsidRPr="00B042DE">
        <w:rPr>
          <w:sz w:val="28"/>
          <w:szCs w:val="28"/>
          <w:lang w:val="ru-RU"/>
        </w:rPr>
        <w:t xml:space="preserve"> </w:t>
      </w:r>
      <w:proofErr w:type="spellStart"/>
      <w:r w:rsidRPr="00B042DE">
        <w:rPr>
          <w:sz w:val="28"/>
          <w:szCs w:val="28"/>
          <w:lang w:val="ru-RU"/>
        </w:rPr>
        <w:t>менеджменті</w:t>
      </w:r>
      <w:proofErr w:type="spellEnd"/>
      <w:r w:rsidRPr="00B042DE">
        <w:rPr>
          <w:sz w:val="28"/>
          <w:szCs w:val="28"/>
          <w:lang w:val="ru-RU"/>
        </w:rPr>
        <w:t xml:space="preserve"> </w:t>
      </w:r>
      <w:proofErr w:type="spellStart"/>
      <w:r w:rsidRPr="00B042DE">
        <w:rPr>
          <w:sz w:val="28"/>
          <w:szCs w:val="28"/>
          <w:lang w:val="ru-RU"/>
        </w:rPr>
        <w:t>підприємства</w:t>
      </w:r>
      <w:proofErr w:type="spellEnd"/>
      <w:r w:rsidRPr="00B042DE">
        <w:rPr>
          <w:sz w:val="28"/>
          <w:szCs w:val="28"/>
          <w:lang w:val="ru-RU"/>
        </w:rPr>
        <w:t xml:space="preserve">. </w:t>
      </w:r>
      <w:proofErr w:type="spellStart"/>
      <w:r w:rsidRPr="00B042DE">
        <w:rPr>
          <w:i/>
          <w:sz w:val="28"/>
          <w:szCs w:val="28"/>
          <w:lang w:val="ru-RU"/>
        </w:rPr>
        <w:t>Вісник</w:t>
      </w:r>
      <w:proofErr w:type="spellEnd"/>
      <w:r w:rsidRPr="00B042DE">
        <w:rPr>
          <w:i/>
          <w:sz w:val="28"/>
          <w:szCs w:val="28"/>
          <w:lang w:val="ru-RU"/>
        </w:rPr>
        <w:t xml:space="preserve"> </w:t>
      </w:r>
      <w:proofErr w:type="spellStart"/>
      <w:r w:rsidRPr="00B042DE">
        <w:rPr>
          <w:i/>
          <w:sz w:val="28"/>
          <w:szCs w:val="28"/>
          <w:lang w:val="ru-RU"/>
        </w:rPr>
        <w:t>Національного</w:t>
      </w:r>
      <w:proofErr w:type="spellEnd"/>
      <w:r w:rsidRPr="00B042DE">
        <w:rPr>
          <w:i/>
          <w:sz w:val="28"/>
          <w:szCs w:val="28"/>
          <w:lang w:val="ru-RU"/>
        </w:rPr>
        <w:t xml:space="preserve"> </w:t>
      </w:r>
      <w:proofErr w:type="spellStart"/>
      <w:proofErr w:type="gramStart"/>
      <w:r w:rsidRPr="00B042DE">
        <w:rPr>
          <w:i/>
          <w:sz w:val="28"/>
          <w:szCs w:val="28"/>
          <w:lang w:val="ru-RU"/>
        </w:rPr>
        <w:t>техн</w:t>
      </w:r>
      <w:proofErr w:type="gramEnd"/>
      <w:r w:rsidRPr="00B042DE">
        <w:rPr>
          <w:i/>
          <w:sz w:val="28"/>
          <w:szCs w:val="28"/>
          <w:lang w:val="ru-RU"/>
        </w:rPr>
        <w:t>ічного</w:t>
      </w:r>
      <w:proofErr w:type="spellEnd"/>
      <w:r w:rsidRPr="00B042DE">
        <w:rPr>
          <w:i/>
          <w:sz w:val="28"/>
          <w:szCs w:val="28"/>
          <w:lang w:val="ru-RU"/>
        </w:rPr>
        <w:t xml:space="preserve"> </w:t>
      </w:r>
      <w:proofErr w:type="spellStart"/>
      <w:r w:rsidRPr="00B042DE">
        <w:rPr>
          <w:i/>
          <w:sz w:val="28"/>
          <w:szCs w:val="28"/>
          <w:lang w:val="ru-RU"/>
        </w:rPr>
        <w:t>університету</w:t>
      </w:r>
      <w:proofErr w:type="spellEnd"/>
      <w:r w:rsidRPr="00B042DE">
        <w:rPr>
          <w:i/>
          <w:sz w:val="28"/>
          <w:szCs w:val="28"/>
          <w:lang w:val="ru-RU"/>
        </w:rPr>
        <w:t xml:space="preserve"> «ХПІ». Сер. : </w:t>
      </w:r>
      <w:proofErr w:type="spellStart"/>
      <w:proofErr w:type="gramStart"/>
      <w:r w:rsidRPr="00B042DE">
        <w:rPr>
          <w:i/>
          <w:sz w:val="28"/>
          <w:szCs w:val="28"/>
          <w:lang w:val="ru-RU"/>
        </w:rPr>
        <w:t>Техн</w:t>
      </w:r>
      <w:proofErr w:type="gramEnd"/>
      <w:r w:rsidRPr="00B042DE">
        <w:rPr>
          <w:i/>
          <w:sz w:val="28"/>
          <w:szCs w:val="28"/>
          <w:lang w:val="ru-RU"/>
        </w:rPr>
        <w:t>ічний</w:t>
      </w:r>
      <w:proofErr w:type="spellEnd"/>
      <w:r w:rsidRPr="00B042DE">
        <w:rPr>
          <w:i/>
          <w:sz w:val="28"/>
          <w:szCs w:val="28"/>
          <w:lang w:val="ru-RU"/>
        </w:rPr>
        <w:t xml:space="preserve"> </w:t>
      </w:r>
      <w:proofErr w:type="spellStart"/>
      <w:r w:rsidRPr="00B042DE">
        <w:rPr>
          <w:i/>
          <w:sz w:val="28"/>
          <w:szCs w:val="28"/>
          <w:lang w:val="ru-RU"/>
        </w:rPr>
        <w:t>прогрес</w:t>
      </w:r>
      <w:proofErr w:type="spellEnd"/>
      <w:r w:rsidRPr="00B042DE">
        <w:rPr>
          <w:i/>
          <w:sz w:val="28"/>
          <w:szCs w:val="28"/>
          <w:lang w:val="ru-RU"/>
        </w:rPr>
        <w:t xml:space="preserve"> та </w:t>
      </w:r>
      <w:proofErr w:type="spellStart"/>
      <w:r w:rsidRPr="00B042DE">
        <w:rPr>
          <w:i/>
          <w:sz w:val="28"/>
          <w:szCs w:val="28"/>
          <w:lang w:val="ru-RU"/>
        </w:rPr>
        <w:t>ефективність</w:t>
      </w:r>
      <w:proofErr w:type="spellEnd"/>
      <w:r w:rsidRPr="00B042DE">
        <w:rPr>
          <w:i/>
          <w:sz w:val="28"/>
          <w:szCs w:val="28"/>
          <w:lang w:val="ru-RU"/>
        </w:rPr>
        <w:t xml:space="preserve"> </w:t>
      </w:r>
      <w:proofErr w:type="spellStart"/>
      <w:r w:rsidRPr="00B042DE">
        <w:rPr>
          <w:i/>
          <w:sz w:val="28"/>
          <w:szCs w:val="28"/>
          <w:lang w:val="ru-RU"/>
        </w:rPr>
        <w:t>виробництва</w:t>
      </w:r>
      <w:proofErr w:type="spellEnd"/>
      <w:r w:rsidRPr="00B042DE">
        <w:rPr>
          <w:sz w:val="28"/>
          <w:szCs w:val="28"/>
          <w:lang w:val="ru-RU"/>
        </w:rPr>
        <w:t>. 2014. № 34. С. 154-158.</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rPr>
        <w:t>Шапошников</w:t>
      </w:r>
      <w:proofErr w:type="spellEnd"/>
      <w:r w:rsidRPr="00760385">
        <w:rPr>
          <w:sz w:val="28"/>
          <w:szCs w:val="28"/>
        </w:rPr>
        <w:t xml:space="preserve"> А.А. </w:t>
      </w:r>
      <w:proofErr w:type="spellStart"/>
      <w:r w:rsidRPr="00760385">
        <w:rPr>
          <w:sz w:val="28"/>
          <w:szCs w:val="28"/>
        </w:rPr>
        <w:t>Классификационн</w:t>
      </w:r>
      <w:r>
        <w:rPr>
          <w:sz w:val="28"/>
          <w:szCs w:val="28"/>
        </w:rPr>
        <w:t>ые</w:t>
      </w:r>
      <w:proofErr w:type="spellEnd"/>
      <w:r>
        <w:rPr>
          <w:sz w:val="28"/>
          <w:szCs w:val="28"/>
        </w:rPr>
        <w:t xml:space="preserve"> </w:t>
      </w:r>
      <w:proofErr w:type="spellStart"/>
      <w:r>
        <w:rPr>
          <w:sz w:val="28"/>
          <w:szCs w:val="28"/>
        </w:rPr>
        <w:t>модели</w:t>
      </w:r>
      <w:proofErr w:type="spellEnd"/>
      <w:r>
        <w:rPr>
          <w:sz w:val="28"/>
          <w:szCs w:val="28"/>
        </w:rPr>
        <w:t xml:space="preserve"> в </w:t>
      </w:r>
      <w:proofErr w:type="spellStart"/>
      <w:r>
        <w:rPr>
          <w:sz w:val="28"/>
          <w:szCs w:val="28"/>
        </w:rPr>
        <w:t>бухгалтерском</w:t>
      </w:r>
      <w:proofErr w:type="spellEnd"/>
      <w:r>
        <w:rPr>
          <w:sz w:val="28"/>
          <w:szCs w:val="28"/>
        </w:rPr>
        <w:t xml:space="preserve"> </w:t>
      </w:r>
      <w:proofErr w:type="spellStart"/>
      <w:r>
        <w:rPr>
          <w:sz w:val="28"/>
          <w:szCs w:val="28"/>
        </w:rPr>
        <w:t>учёте</w:t>
      </w:r>
      <w:proofErr w:type="spellEnd"/>
      <w:r>
        <w:rPr>
          <w:sz w:val="28"/>
          <w:szCs w:val="28"/>
        </w:rPr>
        <w:t xml:space="preserve">. М.: </w:t>
      </w:r>
      <w:proofErr w:type="spellStart"/>
      <w:r>
        <w:rPr>
          <w:sz w:val="28"/>
          <w:szCs w:val="28"/>
        </w:rPr>
        <w:t>Финансы</w:t>
      </w:r>
      <w:proofErr w:type="spellEnd"/>
      <w:r>
        <w:rPr>
          <w:sz w:val="28"/>
          <w:szCs w:val="28"/>
        </w:rPr>
        <w:t xml:space="preserve"> и статистика. 1982. </w:t>
      </w:r>
      <w:r w:rsidRPr="00760385">
        <w:rPr>
          <w:sz w:val="28"/>
          <w:szCs w:val="28"/>
        </w:rPr>
        <w:t>144 с.</w:t>
      </w:r>
    </w:p>
    <w:p w:rsidR="00E874FE" w:rsidRPr="00B042DE" w:rsidRDefault="00E874FE" w:rsidP="009C07E4">
      <w:pPr>
        <w:pStyle w:val="ad"/>
        <w:numPr>
          <w:ilvl w:val="0"/>
          <w:numId w:val="42"/>
        </w:numPr>
        <w:spacing w:line="360" w:lineRule="auto"/>
        <w:ind w:left="0" w:firstLine="567"/>
        <w:jc w:val="both"/>
        <w:rPr>
          <w:sz w:val="28"/>
          <w:szCs w:val="28"/>
        </w:rPr>
      </w:pPr>
      <w:proofErr w:type="spellStart"/>
      <w:r w:rsidRPr="00B042DE">
        <w:rPr>
          <w:sz w:val="28"/>
          <w:szCs w:val="28"/>
          <w:lang w:val="ru-RU"/>
        </w:rPr>
        <w:t>Шуляренко</w:t>
      </w:r>
      <w:proofErr w:type="spellEnd"/>
      <w:r w:rsidRPr="00B042DE">
        <w:rPr>
          <w:sz w:val="28"/>
          <w:szCs w:val="28"/>
          <w:lang w:val="ru-RU"/>
        </w:rPr>
        <w:t xml:space="preserve"> С. М. </w:t>
      </w:r>
      <w:proofErr w:type="spellStart"/>
      <w:r w:rsidRPr="00B042DE">
        <w:rPr>
          <w:sz w:val="28"/>
          <w:szCs w:val="28"/>
          <w:lang w:val="ru-RU"/>
        </w:rPr>
        <w:t>Управлінський</w:t>
      </w:r>
      <w:proofErr w:type="spellEnd"/>
      <w:r w:rsidRPr="00B042DE">
        <w:rPr>
          <w:sz w:val="28"/>
          <w:szCs w:val="28"/>
          <w:lang w:val="ru-RU"/>
        </w:rPr>
        <w:t xml:space="preserve"> </w:t>
      </w:r>
      <w:proofErr w:type="spellStart"/>
      <w:proofErr w:type="gramStart"/>
      <w:r w:rsidRPr="00B042DE">
        <w:rPr>
          <w:sz w:val="28"/>
          <w:szCs w:val="28"/>
          <w:lang w:val="ru-RU"/>
        </w:rPr>
        <w:t>обл</w:t>
      </w:r>
      <w:proofErr w:type="gramEnd"/>
      <w:r w:rsidRPr="00B042DE">
        <w:rPr>
          <w:sz w:val="28"/>
          <w:szCs w:val="28"/>
          <w:lang w:val="ru-RU"/>
        </w:rPr>
        <w:t>ік</w:t>
      </w:r>
      <w:proofErr w:type="spellEnd"/>
      <w:r w:rsidRPr="00B042DE">
        <w:rPr>
          <w:sz w:val="28"/>
          <w:szCs w:val="28"/>
          <w:lang w:val="ru-RU"/>
        </w:rPr>
        <w:t xml:space="preserve"> як основа </w:t>
      </w:r>
      <w:proofErr w:type="spellStart"/>
      <w:r w:rsidRPr="00B042DE">
        <w:rPr>
          <w:sz w:val="28"/>
          <w:szCs w:val="28"/>
          <w:lang w:val="ru-RU"/>
        </w:rPr>
        <w:t>управління</w:t>
      </w:r>
      <w:proofErr w:type="spellEnd"/>
      <w:r w:rsidRPr="00B042DE">
        <w:rPr>
          <w:sz w:val="28"/>
          <w:szCs w:val="28"/>
          <w:lang w:val="ru-RU"/>
        </w:rPr>
        <w:t xml:space="preserve"> </w:t>
      </w:r>
      <w:proofErr w:type="spellStart"/>
      <w:r w:rsidRPr="00B042DE">
        <w:rPr>
          <w:sz w:val="28"/>
          <w:szCs w:val="28"/>
          <w:lang w:val="ru-RU"/>
        </w:rPr>
        <w:t>підприємствами</w:t>
      </w:r>
      <w:proofErr w:type="spellEnd"/>
      <w:r w:rsidRPr="00B042DE">
        <w:rPr>
          <w:sz w:val="28"/>
          <w:szCs w:val="28"/>
          <w:lang w:val="ru-RU"/>
        </w:rPr>
        <w:t xml:space="preserve"> водного транспорту</w:t>
      </w:r>
      <w:r w:rsidRPr="00B042DE">
        <w:rPr>
          <w:i/>
          <w:sz w:val="28"/>
          <w:szCs w:val="28"/>
          <w:lang w:val="ru-RU"/>
        </w:rPr>
        <w:t xml:space="preserve">. </w:t>
      </w:r>
      <w:proofErr w:type="spellStart"/>
      <w:r w:rsidRPr="00B042DE">
        <w:rPr>
          <w:i/>
          <w:sz w:val="28"/>
          <w:szCs w:val="28"/>
          <w:lang w:val="ru-RU"/>
        </w:rPr>
        <w:t>Формування</w:t>
      </w:r>
      <w:proofErr w:type="spellEnd"/>
      <w:r w:rsidRPr="00B042DE">
        <w:rPr>
          <w:i/>
          <w:sz w:val="28"/>
          <w:szCs w:val="28"/>
          <w:lang w:val="en-US"/>
        </w:rPr>
        <w:t xml:space="preserve"> </w:t>
      </w:r>
      <w:proofErr w:type="spellStart"/>
      <w:r w:rsidRPr="00B042DE">
        <w:rPr>
          <w:i/>
          <w:sz w:val="28"/>
          <w:szCs w:val="28"/>
          <w:lang w:val="ru-RU"/>
        </w:rPr>
        <w:t>ринкових</w:t>
      </w:r>
      <w:proofErr w:type="spellEnd"/>
      <w:r w:rsidRPr="00B042DE">
        <w:rPr>
          <w:i/>
          <w:sz w:val="28"/>
          <w:szCs w:val="28"/>
          <w:lang w:val="en-US"/>
        </w:rPr>
        <w:t xml:space="preserve"> </w:t>
      </w:r>
      <w:proofErr w:type="spellStart"/>
      <w:r w:rsidRPr="00B042DE">
        <w:rPr>
          <w:i/>
          <w:sz w:val="28"/>
          <w:szCs w:val="28"/>
          <w:lang w:val="ru-RU"/>
        </w:rPr>
        <w:t>відносин</w:t>
      </w:r>
      <w:proofErr w:type="spellEnd"/>
      <w:r w:rsidRPr="00B042DE">
        <w:rPr>
          <w:i/>
          <w:sz w:val="28"/>
          <w:szCs w:val="28"/>
          <w:lang w:val="en-US"/>
        </w:rPr>
        <w:t xml:space="preserve"> </w:t>
      </w:r>
      <w:r w:rsidRPr="00B042DE">
        <w:rPr>
          <w:i/>
          <w:sz w:val="28"/>
          <w:szCs w:val="28"/>
          <w:lang w:val="ru-RU"/>
        </w:rPr>
        <w:t>в</w:t>
      </w:r>
      <w:r w:rsidRPr="00B042DE">
        <w:rPr>
          <w:i/>
          <w:sz w:val="28"/>
          <w:szCs w:val="28"/>
          <w:lang w:val="en-US"/>
        </w:rPr>
        <w:t xml:space="preserve"> </w:t>
      </w:r>
      <w:proofErr w:type="spellStart"/>
      <w:r w:rsidRPr="00B042DE">
        <w:rPr>
          <w:i/>
          <w:sz w:val="28"/>
          <w:szCs w:val="28"/>
          <w:lang w:val="ru-RU"/>
        </w:rPr>
        <w:t>Україні</w:t>
      </w:r>
      <w:proofErr w:type="spellEnd"/>
      <w:r w:rsidRPr="00B042DE">
        <w:rPr>
          <w:i/>
          <w:sz w:val="28"/>
          <w:szCs w:val="28"/>
          <w:lang w:val="en-US"/>
        </w:rPr>
        <w:t>.</w:t>
      </w:r>
      <w:r w:rsidRPr="00B042DE">
        <w:rPr>
          <w:sz w:val="28"/>
          <w:szCs w:val="28"/>
          <w:lang w:val="en-US"/>
        </w:rPr>
        <w:t xml:space="preserve"> 2014. № 6. </w:t>
      </w:r>
      <w:r w:rsidRPr="00B042DE">
        <w:rPr>
          <w:sz w:val="28"/>
          <w:szCs w:val="28"/>
          <w:lang w:val="ru-RU"/>
        </w:rPr>
        <w:t>С</w:t>
      </w:r>
      <w:r w:rsidRPr="00B042DE">
        <w:rPr>
          <w:sz w:val="28"/>
          <w:szCs w:val="28"/>
          <w:lang w:val="en-US"/>
        </w:rPr>
        <w:t>. 170-174/</w:t>
      </w:r>
    </w:p>
    <w:p w:rsidR="00E874FE" w:rsidRPr="00760385" w:rsidRDefault="00E874FE" w:rsidP="009C07E4">
      <w:pPr>
        <w:pStyle w:val="ad"/>
        <w:numPr>
          <w:ilvl w:val="0"/>
          <w:numId w:val="42"/>
        </w:numPr>
        <w:spacing w:line="360" w:lineRule="auto"/>
        <w:ind w:left="0" w:firstLine="567"/>
        <w:jc w:val="both"/>
        <w:rPr>
          <w:sz w:val="28"/>
          <w:szCs w:val="28"/>
        </w:rPr>
      </w:pPr>
      <w:proofErr w:type="spellStart"/>
      <w:r w:rsidRPr="00760385">
        <w:rPr>
          <w:sz w:val="28"/>
          <w:szCs w:val="28"/>
          <w:lang w:val="en-US"/>
        </w:rPr>
        <w:t>Bramsemann</w:t>
      </w:r>
      <w:proofErr w:type="spellEnd"/>
      <w:r w:rsidRPr="00760385">
        <w:rPr>
          <w:sz w:val="28"/>
          <w:szCs w:val="28"/>
          <w:lang w:val="en-US"/>
        </w:rPr>
        <w:t xml:space="preserve"> H. </w:t>
      </w:r>
      <w:proofErr w:type="spellStart"/>
      <w:r w:rsidRPr="00760385">
        <w:rPr>
          <w:sz w:val="28"/>
          <w:szCs w:val="28"/>
          <w:lang w:val="en-US"/>
        </w:rPr>
        <w:t>Handbuchcont</w:t>
      </w:r>
      <w:r>
        <w:rPr>
          <w:sz w:val="28"/>
          <w:szCs w:val="28"/>
          <w:lang w:val="en-US"/>
        </w:rPr>
        <w:t>rolling</w:t>
      </w:r>
      <w:proofErr w:type="spellEnd"/>
      <w:r>
        <w:rPr>
          <w:sz w:val="28"/>
          <w:szCs w:val="28"/>
          <w:lang w:val="en-US"/>
        </w:rPr>
        <w:t xml:space="preserve">: </w:t>
      </w:r>
      <w:proofErr w:type="spellStart"/>
      <w:r>
        <w:rPr>
          <w:sz w:val="28"/>
          <w:szCs w:val="28"/>
          <w:lang w:val="en-US"/>
        </w:rPr>
        <w:t>Methoden</w:t>
      </w:r>
      <w:proofErr w:type="spellEnd"/>
      <w:r>
        <w:rPr>
          <w:sz w:val="28"/>
          <w:szCs w:val="28"/>
          <w:lang w:val="en-US"/>
        </w:rPr>
        <w:t xml:space="preserve"> und </w:t>
      </w:r>
      <w:proofErr w:type="spellStart"/>
      <w:r>
        <w:rPr>
          <w:sz w:val="28"/>
          <w:szCs w:val="28"/>
          <w:lang w:val="en-US"/>
        </w:rPr>
        <w:t>Techniken</w:t>
      </w:r>
      <w:proofErr w:type="spellEnd"/>
      <w:r>
        <w:rPr>
          <w:sz w:val="28"/>
          <w:szCs w:val="28"/>
        </w:rPr>
        <w:t xml:space="preserve">. </w:t>
      </w:r>
      <w:proofErr w:type="spellStart"/>
      <w:r>
        <w:rPr>
          <w:sz w:val="28"/>
          <w:szCs w:val="28"/>
          <w:lang w:val="en-US"/>
        </w:rPr>
        <w:t>Muenchen</w:t>
      </w:r>
      <w:proofErr w:type="spellEnd"/>
      <w:r>
        <w:rPr>
          <w:sz w:val="28"/>
          <w:szCs w:val="28"/>
          <w:lang w:val="en-US"/>
        </w:rPr>
        <w:t xml:space="preserve">–Wien: </w:t>
      </w:r>
      <w:proofErr w:type="spellStart"/>
      <w:r>
        <w:rPr>
          <w:sz w:val="28"/>
          <w:szCs w:val="28"/>
          <w:lang w:val="en-US"/>
        </w:rPr>
        <w:t>Hanser</w:t>
      </w:r>
      <w:proofErr w:type="spellEnd"/>
      <w:r>
        <w:rPr>
          <w:sz w:val="28"/>
          <w:szCs w:val="28"/>
        </w:rPr>
        <w:t>.</w:t>
      </w:r>
      <w:r>
        <w:rPr>
          <w:sz w:val="28"/>
          <w:szCs w:val="28"/>
          <w:lang w:val="en-US"/>
        </w:rPr>
        <w:t xml:space="preserve"> 1990.</w:t>
      </w:r>
      <w:r w:rsidRPr="00760385">
        <w:rPr>
          <w:sz w:val="28"/>
          <w:szCs w:val="28"/>
          <w:lang w:val="en-US"/>
        </w:rPr>
        <w:t xml:space="preserve"> р.</w:t>
      </w:r>
      <w:r>
        <w:rPr>
          <w:sz w:val="28"/>
          <w:szCs w:val="28"/>
        </w:rPr>
        <w:t xml:space="preserve"> </w:t>
      </w:r>
      <w:r w:rsidRPr="00760385">
        <w:rPr>
          <w:sz w:val="28"/>
          <w:szCs w:val="28"/>
          <w:lang w:val="en-US"/>
        </w:rPr>
        <w:t>388.</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lang w:val="en-US"/>
        </w:rPr>
        <w:t>Cooper R. A structur</w:t>
      </w:r>
      <w:r>
        <w:rPr>
          <w:sz w:val="28"/>
          <w:szCs w:val="28"/>
          <w:lang w:val="en-US"/>
        </w:rPr>
        <w:t>ed approach to implementing ABC</w:t>
      </w:r>
      <w:r>
        <w:rPr>
          <w:sz w:val="28"/>
          <w:szCs w:val="28"/>
        </w:rPr>
        <w:t xml:space="preserve">. </w:t>
      </w:r>
      <w:r w:rsidRPr="00B042DE">
        <w:rPr>
          <w:i/>
          <w:sz w:val="28"/>
          <w:szCs w:val="28"/>
          <w:lang w:val="en-US"/>
        </w:rPr>
        <w:t>Accountanc</w:t>
      </w:r>
      <w:r w:rsidRPr="00760385">
        <w:rPr>
          <w:sz w:val="28"/>
          <w:szCs w:val="28"/>
          <w:lang w:val="en-US"/>
        </w:rPr>
        <w:t>y.</w:t>
      </w:r>
      <w:r>
        <w:rPr>
          <w:sz w:val="28"/>
          <w:szCs w:val="28"/>
          <w:lang w:val="en-US"/>
        </w:rPr>
        <w:t xml:space="preserve"> </w:t>
      </w:r>
      <w:proofErr w:type="gramStart"/>
      <w:r>
        <w:rPr>
          <w:sz w:val="28"/>
          <w:szCs w:val="28"/>
          <w:lang w:val="en-US"/>
        </w:rPr>
        <w:t>June .</w:t>
      </w:r>
      <w:proofErr w:type="gramEnd"/>
      <w:r>
        <w:rPr>
          <w:sz w:val="28"/>
          <w:szCs w:val="28"/>
          <w:lang w:val="en-US"/>
        </w:rPr>
        <w:t xml:space="preserve"> 1990. </w:t>
      </w:r>
      <w:r w:rsidRPr="00760385">
        <w:rPr>
          <w:sz w:val="28"/>
          <w:szCs w:val="28"/>
          <w:lang w:val="en-US"/>
        </w:rPr>
        <w:t>P. 78-80.</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lang w:val="en-US"/>
        </w:rPr>
        <w:t>Drury C.</w:t>
      </w:r>
      <w:r>
        <w:rPr>
          <w:sz w:val="28"/>
          <w:szCs w:val="28"/>
          <w:lang w:val="en-US"/>
        </w:rPr>
        <w:t xml:space="preserve"> Management and Cost Accounting</w:t>
      </w:r>
      <w:r>
        <w:rPr>
          <w:sz w:val="28"/>
          <w:szCs w:val="28"/>
        </w:rPr>
        <w:t xml:space="preserve">. </w:t>
      </w:r>
      <w:r>
        <w:rPr>
          <w:sz w:val="28"/>
          <w:szCs w:val="28"/>
          <w:lang w:val="en-US"/>
        </w:rPr>
        <w:t>Fourth edition.</w:t>
      </w:r>
      <w:r w:rsidRPr="00760385">
        <w:rPr>
          <w:sz w:val="28"/>
          <w:szCs w:val="28"/>
          <w:lang w:val="en-US"/>
        </w:rPr>
        <w:t xml:space="preserve"> Inter</w:t>
      </w:r>
      <w:r>
        <w:rPr>
          <w:sz w:val="28"/>
          <w:szCs w:val="28"/>
          <w:lang w:val="en-US"/>
        </w:rPr>
        <w:t>national Thomson Business Press</w:t>
      </w:r>
      <w:r>
        <w:rPr>
          <w:sz w:val="28"/>
          <w:szCs w:val="28"/>
        </w:rPr>
        <w:t>.</w:t>
      </w:r>
      <w:r>
        <w:rPr>
          <w:sz w:val="28"/>
          <w:szCs w:val="28"/>
          <w:lang w:val="en-US"/>
        </w:rPr>
        <w:t xml:space="preserve"> 1996.</w:t>
      </w:r>
      <w:r w:rsidRPr="00760385">
        <w:rPr>
          <w:sz w:val="28"/>
          <w:szCs w:val="28"/>
          <w:lang w:val="en-US"/>
        </w:rPr>
        <w:t xml:space="preserve"> 928 p.</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lang w:val="en-US"/>
        </w:rPr>
        <w:t>Innes, J. Activity-Based Costing: A Review with Case Studies</w:t>
      </w:r>
      <w:r>
        <w:rPr>
          <w:sz w:val="28"/>
          <w:szCs w:val="28"/>
        </w:rPr>
        <w:t xml:space="preserve">. </w:t>
      </w:r>
      <w:r w:rsidRPr="00760385">
        <w:rPr>
          <w:sz w:val="28"/>
          <w:szCs w:val="28"/>
          <w:lang w:val="en-US"/>
        </w:rPr>
        <w:t>Chartered Institute of</w:t>
      </w:r>
      <w:r>
        <w:rPr>
          <w:sz w:val="28"/>
          <w:szCs w:val="28"/>
          <w:lang w:val="en-US"/>
        </w:rPr>
        <w:t xml:space="preserve"> Management Accountants, 1990.</w:t>
      </w:r>
      <w:r w:rsidRPr="00760385">
        <w:rPr>
          <w:sz w:val="28"/>
          <w:szCs w:val="28"/>
          <w:lang w:val="en-US"/>
        </w:rPr>
        <w:t xml:space="preserve"> 716 p.</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lang w:val="en-US"/>
        </w:rPr>
        <w:t>Kaplan, R.S. Management accounting (1984 – 1994): development of new practice and theory</w:t>
      </w:r>
      <w:r>
        <w:rPr>
          <w:sz w:val="28"/>
          <w:szCs w:val="28"/>
        </w:rPr>
        <w:t xml:space="preserve">. </w:t>
      </w:r>
      <w:r w:rsidRPr="00B042DE">
        <w:rPr>
          <w:i/>
          <w:sz w:val="28"/>
          <w:szCs w:val="28"/>
          <w:lang w:val="en-US"/>
        </w:rPr>
        <w:t>Management Accounting Research</w:t>
      </w:r>
      <w:r>
        <w:rPr>
          <w:sz w:val="28"/>
          <w:szCs w:val="28"/>
          <w:lang w:val="en-US"/>
        </w:rPr>
        <w:t>. Vol. 5. 1994. P. 247</w:t>
      </w:r>
      <w:r>
        <w:rPr>
          <w:sz w:val="28"/>
          <w:szCs w:val="28"/>
        </w:rPr>
        <w:t>-</w:t>
      </w:r>
      <w:r w:rsidRPr="00760385">
        <w:rPr>
          <w:sz w:val="28"/>
          <w:szCs w:val="28"/>
          <w:lang w:val="en-US"/>
        </w:rPr>
        <w:t>260.</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lang w:val="en-US"/>
        </w:rPr>
        <w:t>Piper, J.A. ABC relevance not found</w:t>
      </w:r>
      <w:r>
        <w:rPr>
          <w:sz w:val="28"/>
          <w:szCs w:val="28"/>
          <w:lang w:val="en-US"/>
        </w:rPr>
        <w:t>.</w:t>
      </w:r>
      <w:r w:rsidRPr="00760385">
        <w:rPr>
          <w:sz w:val="28"/>
          <w:szCs w:val="28"/>
          <w:lang w:val="en-US"/>
        </w:rPr>
        <w:t xml:space="preserve"> </w:t>
      </w:r>
      <w:r w:rsidRPr="00B042DE">
        <w:rPr>
          <w:i/>
          <w:sz w:val="28"/>
          <w:szCs w:val="28"/>
          <w:lang w:val="en-US"/>
        </w:rPr>
        <w:t>Management Accounting</w:t>
      </w:r>
      <w:r>
        <w:rPr>
          <w:sz w:val="28"/>
          <w:szCs w:val="28"/>
          <w:lang w:val="en-US"/>
        </w:rPr>
        <w:t>. March. 1991.</w:t>
      </w:r>
      <w:r w:rsidRPr="00760385">
        <w:rPr>
          <w:sz w:val="28"/>
          <w:szCs w:val="28"/>
          <w:lang w:val="en-US"/>
        </w:rPr>
        <w:t xml:space="preserve"> P. 42-45.</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lang w:val="en-US"/>
        </w:rPr>
        <w:t>Piper, J.A. Testing ABC logic. Management Acc</w:t>
      </w:r>
      <w:r>
        <w:rPr>
          <w:sz w:val="28"/>
          <w:szCs w:val="28"/>
          <w:lang w:val="en-US"/>
        </w:rPr>
        <w:t xml:space="preserve">ounting. September. 1990. </w:t>
      </w:r>
      <w:r w:rsidRPr="00760385">
        <w:rPr>
          <w:sz w:val="28"/>
          <w:szCs w:val="28"/>
          <w:lang w:val="en-US"/>
        </w:rPr>
        <w:t>P. 37-42.</w:t>
      </w:r>
    </w:p>
    <w:p w:rsidR="00E874FE" w:rsidRPr="00760385" w:rsidRDefault="00E874FE" w:rsidP="009C07E4">
      <w:pPr>
        <w:pStyle w:val="ad"/>
        <w:numPr>
          <w:ilvl w:val="0"/>
          <w:numId w:val="42"/>
        </w:numPr>
        <w:spacing w:line="360" w:lineRule="auto"/>
        <w:ind w:left="0" w:firstLine="567"/>
        <w:jc w:val="both"/>
        <w:rPr>
          <w:sz w:val="28"/>
          <w:szCs w:val="28"/>
        </w:rPr>
      </w:pPr>
      <w:r w:rsidRPr="00760385">
        <w:rPr>
          <w:sz w:val="28"/>
          <w:szCs w:val="28"/>
          <w:lang w:val="en-US"/>
        </w:rPr>
        <w:t xml:space="preserve">Shank, J.K. Strategic cost management and the value chain. </w:t>
      </w:r>
      <w:r w:rsidRPr="00B042DE">
        <w:rPr>
          <w:i/>
          <w:sz w:val="28"/>
          <w:szCs w:val="28"/>
          <w:lang w:val="en-US"/>
        </w:rPr>
        <w:t>Management Accounting Research (USA), Fall</w:t>
      </w:r>
      <w:r>
        <w:rPr>
          <w:sz w:val="28"/>
          <w:szCs w:val="28"/>
          <w:lang w:val="en-US"/>
        </w:rPr>
        <w:t>. 1992.</w:t>
      </w:r>
      <w:r w:rsidRPr="00760385">
        <w:rPr>
          <w:sz w:val="28"/>
          <w:szCs w:val="28"/>
          <w:lang w:val="en-US"/>
        </w:rPr>
        <w:t xml:space="preserve"> P. 5-21.</w:t>
      </w:r>
    </w:p>
    <w:p w:rsidR="00E874FE" w:rsidRPr="00E874FE" w:rsidRDefault="00E874FE" w:rsidP="009C07E4">
      <w:pPr>
        <w:pStyle w:val="ad"/>
        <w:numPr>
          <w:ilvl w:val="0"/>
          <w:numId w:val="42"/>
        </w:numPr>
        <w:spacing w:line="360" w:lineRule="auto"/>
        <w:ind w:left="0" w:firstLine="567"/>
        <w:jc w:val="both"/>
        <w:rPr>
          <w:sz w:val="28"/>
          <w:szCs w:val="28"/>
        </w:rPr>
      </w:pPr>
      <w:r w:rsidRPr="00760385">
        <w:rPr>
          <w:sz w:val="28"/>
          <w:szCs w:val="28"/>
          <w:lang w:val="en-US"/>
        </w:rPr>
        <w:t xml:space="preserve">Terry </w:t>
      </w:r>
      <w:proofErr w:type="spellStart"/>
      <w:r w:rsidRPr="00760385">
        <w:rPr>
          <w:sz w:val="28"/>
          <w:szCs w:val="28"/>
          <w:lang w:val="en-US"/>
        </w:rPr>
        <w:t>Lucey</w:t>
      </w:r>
      <w:proofErr w:type="spellEnd"/>
      <w:r w:rsidRPr="00760385">
        <w:rPr>
          <w:sz w:val="28"/>
          <w:szCs w:val="28"/>
          <w:lang w:val="en-US"/>
        </w:rPr>
        <w:t xml:space="preserve">. Costing. </w:t>
      </w:r>
      <w:r>
        <w:rPr>
          <w:sz w:val="28"/>
          <w:szCs w:val="28"/>
          <w:lang w:val="en-US"/>
        </w:rPr>
        <w:t xml:space="preserve">Fourth Edition. </w:t>
      </w:r>
      <w:r w:rsidRPr="00760385">
        <w:rPr>
          <w:sz w:val="28"/>
          <w:szCs w:val="28"/>
          <w:lang w:val="en-US"/>
        </w:rPr>
        <w:t>Guernsey, Channel Islands</w:t>
      </w:r>
      <w:r>
        <w:rPr>
          <w:sz w:val="28"/>
          <w:szCs w:val="28"/>
        </w:rPr>
        <w:t>.</w:t>
      </w:r>
      <w:r>
        <w:rPr>
          <w:sz w:val="28"/>
          <w:szCs w:val="28"/>
          <w:lang w:val="en-US"/>
        </w:rPr>
        <w:t xml:space="preserve"> 1993. </w:t>
      </w:r>
      <w:r w:rsidRPr="00760385">
        <w:rPr>
          <w:sz w:val="28"/>
          <w:szCs w:val="28"/>
          <w:lang w:val="en-US"/>
        </w:rPr>
        <w:t>586 p.</w:t>
      </w:r>
    </w:p>
    <w:sectPr w:rsidR="00E874FE" w:rsidRPr="00E874FE" w:rsidSect="00F931EC">
      <w:headerReference w:type="default" r:id="rId11"/>
      <w:pgSz w:w="11906" w:h="16838"/>
      <w:pgMar w:top="1134" w:right="567" w:bottom="113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07E4" w:rsidRDefault="009C07E4" w:rsidP="00446777">
      <w:r>
        <w:separator/>
      </w:r>
    </w:p>
  </w:endnote>
  <w:endnote w:type="continuationSeparator" w:id="0">
    <w:p w:rsidR="009C07E4" w:rsidRDefault="009C07E4" w:rsidP="00446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07E4" w:rsidRDefault="009C07E4" w:rsidP="00446777">
      <w:r>
        <w:separator/>
      </w:r>
    </w:p>
  </w:footnote>
  <w:footnote w:type="continuationSeparator" w:id="0">
    <w:p w:rsidR="009C07E4" w:rsidRDefault="009C07E4" w:rsidP="004467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1419325"/>
      <w:docPartObj>
        <w:docPartGallery w:val="Page Numbers (Top of Page)"/>
        <w:docPartUnique/>
      </w:docPartObj>
    </w:sdtPr>
    <w:sdtEndPr>
      <w:rPr>
        <w:sz w:val="24"/>
        <w:szCs w:val="24"/>
      </w:rPr>
    </w:sdtEndPr>
    <w:sdtContent>
      <w:p w:rsidR="00446777" w:rsidRPr="00446777" w:rsidRDefault="00446777" w:rsidP="00446777">
        <w:pPr>
          <w:pStyle w:val="ae"/>
          <w:jc w:val="right"/>
          <w:rPr>
            <w:sz w:val="24"/>
            <w:szCs w:val="24"/>
          </w:rPr>
        </w:pPr>
        <w:r w:rsidRPr="00446777">
          <w:rPr>
            <w:sz w:val="24"/>
            <w:szCs w:val="24"/>
          </w:rPr>
          <w:fldChar w:fldCharType="begin"/>
        </w:r>
        <w:r w:rsidRPr="00446777">
          <w:rPr>
            <w:sz w:val="24"/>
            <w:szCs w:val="24"/>
          </w:rPr>
          <w:instrText>PAGE   \* MERGEFORMAT</w:instrText>
        </w:r>
        <w:r w:rsidRPr="00446777">
          <w:rPr>
            <w:sz w:val="24"/>
            <w:szCs w:val="24"/>
          </w:rPr>
          <w:fldChar w:fldCharType="separate"/>
        </w:r>
        <w:r w:rsidR="00F931EC" w:rsidRPr="00F931EC">
          <w:rPr>
            <w:noProof/>
            <w:sz w:val="24"/>
            <w:szCs w:val="24"/>
            <w:lang w:val="ru-RU"/>
          </w:rPr>
          <w:t>6</w:t>
        </w:r>
        <w:r w:rsidRPr="00446777">
          <w:rPr>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04AF5"/>
    <w:multiLevelType w:val="singleLevel"/>
    <w:tmpl w:val="04190011"/>
    <w:lvl w:ilvl="0">
      <w:start w:val="1"/>
      <w:numFmt w:val="decimal"/>
      <w:lvlText w:val="%1)"/>
      <w:lvlJc w:val="left"/>
      <w:pPr>
        <w:tabs>
          <w:tab w:val="num" w:pos="360"/>
        </w:tabs>
        <w:ind w:left="360" w:hanging="360"/>
      </w:pPr>
      <w:rPr>
        <w:rFonts w:hint="default"/>
      </w:rPr>
    </w:lvl>
  </w:abstractNum>
  <w:abstractNum w:abstractNumId="1">
    <w:nsid w:val="01A958A4"/>
    <w:multiLevelType w:val="singleLevel"/>
    <w:tmpl w:val="0419000F"/>
    <w:lvl w:ilvl="0">
      <w:start w:val="1"/>
      <w:numFmt w:val="decimal"/>
      <w:lvlText w:val="%1."/>
      <w:lvlJc w:val="left"/>
      <w:pPr>
        <w:tabs>
          <w:tab w:val="num" w:pos="360"/>
        </w:tabs>
        <w:ind w:left="360" w:hanging="360"/>
      </w:pPr>
    </w:lvl>
  </w:abstractNum>
  <w:abstractNum w:abstractNumId="2">
    <w:nsid w:val="025E0CE8"/>
    <w:multiLevelType w:val="singleLevel"/>
    <w:tmpl w:val="BBDC7C1A"/>
    <w:lvl w:ilvl="0">
      <w:start w:val="1"/>
      <w:numFmt w:val="bullet"/>
      <w:lvlText w:val="-"/>
      <w:lvlJc w:val="left"/>
      <w:pPr>
        <w:tabs>
          <w:tab w:val="num" w:pos="360"/>
        </w:tabs>
        <w:ind w:left="360" w:hanging="360"/>
      </w:pPr>
      <w:rPr>
        <w:rFonts w:hint="default"/>
      </w:rPr>
    </w:lvl>
  </w:abstractNum>
  <w:abstractNum w:abstractNumId="3">
    <w:nsid w:val="03AB66FE"/>
    <w:multiLevelType w:val="multilevel"/>
    <w:tmpl w:val="788E50F8"/>
    <w:lvl w:ilvl="0">
      <w:start w:val="5"/>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
    <w:nsid w:val="07544F9E"/>
    <w:multiLevelType w:val="singleLevel"/>
    <w:tmpl w:val="0419000B"/>
    <w:lvl w:ilvl="0">
      <w:start w:val="1"/>
      <w:numFmt w:val="bullet"/>
      <w:lvlText w:val=""/>
      <w:lvlJc w:val="left"/>
      <w:pPr>
        <w:tabs>
          <w:tab w:val="num" w:pos="360"/>
        </w:tabs>
        <w:ind w:left="360" w:hanging="360"/>
      </w:pPr>
      <w:rPr>
        <w:rFonts w:ascii="Wingdings" w:hAnsi="Wingdings" w:hint="default"/>
      </w:rPr>
    </w:lvl>
  </w:abstractNum>
  <w:abstractNum w:abstractNumId="5">
    <w:nsid w:val="09F22EC4"/>
    <w:multiLevelType w:val="multilevel"/>
    <w:tmpl w:val="E7E2729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0E340D45"/>
    <w:multiLevelType w:val="singleLevel"/>
    <w:tmpl w:val="04190011"/>
    <w:lvl w:ilvl="0">
      <w:start w:val="1"/>
      <w:numFmt w:val="decimal"/>
      <w:lvlText w:val="%1)"/>
      <w:lvlJc w:val="left"/>
      <w:pPr>
        <w:tabs>
          <w:tab w:val="num" w:pos="360"/>
        </w:tabs>
        <w:ind w:left="360" w:hanging="360"/>
      </w:pPr>
      <w:rPr>
        <w:rFonts w:hint="default"/>
      </w:rPr>
    </w:lvl>
  </w:abstractNum>
  <w:abstractNum w:abstractNumId="7">
    <w:nsid w:val="10F35C7B"/>
    <w:multiLevelType w:val="singleLevel"/>
    <w:tmpl w:val="04190005"/>
    <w:lvl w:ilvl="0">
      <w:start w:val="1"/>
      <w:numFmt w:val="bullet"/>
      <w:lvlText w:val=""/>
      <w:lvlJc w:val="left"/>
      <w:pPr>
        <w:tabs>
          <w:tab w:val="num" w:pos="720"/>
        </w:tabs>
        <w:ind w:left="720" w:hanging="360"/>
      </w:pPr>
      <w:rPr>
        <w:rFonts w:ascii="Wingdings" w:hAnsi="Wingdings" w:hint="default"/>
      </w:rPr>
    </w:lvl>
  </w:abstractNum>
  <w:abstractNum w:abstractNumId="8">
    <w:nsid w:val="1339244C"/>
    <w:multiLevelType w:val="singleLevel"/>
    <w:tmpl w:val="0419000F"/>
    <w:lvl w:ilvl="0">
      <w:start w:val="1"/>
      <w:numFmt w:val="decimal"/>
      <w:lvlText w:val="%1."/>
      <w:lvlJc w:val="left"/>
      <w:pPr>
        <w:tabs>
          <w:tab w:val="num" w:pos="360"/>
        </w:tabs>
        <w:ind w:left="360" w:hanging="360"/>
      </w:pPr>
    </w:lvl>
  </w:abstractNum>
  <w:abstractNum w:abstractNumId="9">
    <w:nsid w:val="18DD0A3B"/>
    <w:multiLevelType w:val="multilevel"/>
    <w:tmpl w:val="041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nsid w:val="1DE87BB5"/>
    <w:multiLevelType w:val="hybridMultilevel"/>
    <w:tmpl w:val="9398A2E4"/>
    <w:lvl w:ilvl="0" w:tplc="0419000F">
      <w:start w:val="1"/>
      <w:numFmt w:val="decimal"/>
      <w:lvlText w:val="%1."/>
      <w:lvlJc w:val="left"/>
      <w:pPr>
        <w:tabs>
          <w:tab w:val="num" w:pos="720"/>
        </w:tabs>
        <w:ind w:left="720" w:hanging="360"/>
      </w:pPr>
      <w:rPr>
        <w:rFonts w:hint="default"/>
      </w:rPr>
    </w:lvl>
    <w:lvl w:ilvl="1" w:tplc="075EEF7E">
      <w:start w:val="1"/>
      <w:numFmt w:val="decimal"/>
      <w:lvlText w:val="%2."/>
      <w:lvlJc w:val="left"/>
      <w:pPr>
        <w:tabs>
          <w:tab w:val="num" w:pos="1710"/>
        </w:tabs>
        <w:ind w:left="1710" w:hanging="63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23412477"/>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12">
    <w:nsid w:val="245744A9"/>
    <w:multiLevelType w:val="hybridMultilevel"/>
    <w:tmpl w:val="8E8AB1A8"/>
    <w:lvl w:ilvl="0" w:tplc="742635B8">
      <w:numFmt w:val="bullet"/>
      <w:lvlText w:val=""/>
      <w:lvlJc w:val="left"/>
      <w:pPr>
        <w:ind w:left="1440" w:hanging="360"/>
      </w:pPr>
      <w:rPr>
        <w:rFonts w:ascii="Symbol" w:eastAsia="Times New Roman" w:hAnsi="Symbol" w:cs="Times New Roman" w:hint="default"/>
        <w:color w:val="001F5F"/>
        <w:w w:val="102"/>
        <w:sz w:val="28"/>
        <w:szCs w:val="28"/>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3">
    <w:nsid w:val="24E51B45"/>
    <w:multiLevelType w:val="multilevel"/>
    <w:tmpl w:val="D2C8C214"/>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
    <w:nsid w:val="25887E1F"/>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15">
    <w:nsid w:val="30FF5798"/>
    <w:multiLevelType w:val="singleLevel"/>
    <w:tmpl w:val="0419000F"/>
    <w:lvl w:ilvl="0">
      <w:start w:val="1"/>
      <w:numFmt w:val="decimal"/>
      <w:lvlText w:val="%1."/>
      <w:lvlJc w:val="left"/>
      <w:pPr>
        <w:tabs>
          <w:tab w:val="num" w:pos="360"/>
        </w:tabs>
        <w:ind w:left="360" w:hanging="360"/>
      </w:pPr>
    </w:lvl>
  </w:abstractNum>
  <w:abstractNum w:abstractNumId="16">
    <w:nsid w:val="338777AD"/>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17">
    <w:nsid w:val="35E972DB"/>
    <w:multiLevelType w:val="multilevel"/>
    <w:tmpl w:val="21B2F23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35FD6AEE"/>
    <w:multiLevelType w:val="hybridMultilevel"/>
    <w:tmpl w:val="11ECDB92"/>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9">
    <w:nsid w:val="363E310E"/>
    <w:multiLevelType w:val="singleLevel"/>
    <w:tmpl w:val="020C00E8"/>
    <w:lvl w:ilvl="0">
      <w:numFmt w:val="bullet"/>
      <w:lvlText w:val="-"/>
      <w:lvlJc w:val="left"/>
      <w:pPr>
        <w:tabs>
          <w:tab w:val="num" w:pos="360"/>
        </w:tabs>
        <w:ind w:left="360" w:hanging="360"/>
      </w:pPr>
      <w:rPr>
        <w:rFonts w:hint="default"/>
      </w:rPr>
    </w:lvl>
  </w:abstractNum>
  <w:abstractNum w:abstractNumId="20">
    <w:nsid w:val="39B5112E"/>
    <w:multiLevelType w:val="singleLevel"/>
    <w:tmpl w:val="DC461B26"/>
    <w:lvl w:ilvl="0">
      <w:start w:val="5"/>
      <w:numFmt w:val="bullet"/>
      <w:lvlText w:val="-"/>
      <w:lvlJc w:val="left"/>
      <w:pPr>
        <w:tabs>
          <w:tab w:val="num" w:pos="360"/>
        </w:tabs>
        <w:ind w:left="360" w:hanging="360"/>
      </w:pPr>
      <w:rPr>
        <w:rFonts w:hint="default"/>
      </w:rPr>
    </w:lvl>
  </w:abstractNum>
  <w:abstractNum w:abstractNumId="21">
    <w:nsid w:val="3A6D1B4E"/>
    <w:multiLevelType w:val="singleLevel"/>
    <w:tmpl w:val="D3586E84"/>
    <w:lvl w:ilvl="0">
      <w:start w:val="4"/>
      <w:numFmt w:val="bullet"/>
      <w:lvlText w:val="-"/>
      <w:lvlJc w:val="left"/>
      <w:pPr>
        <w:tabs>
          <w:tab w:val="num" w:pos="360"/>
        </w:tabs>
        <w:ind w:left="360" w:hanging="360"/>
      </w:pPr>
      <w:rPr>
        <w:rFonts w:hint="default"/>
      </w:rPr>
    </w:lvl>
  </w:abstractNum>
  <w:abstractNum w:abstractNumId="22">
    <w:nsid w:val="3BA55D4F"/>
    <w:multiLevelType w:val="singleLevel"/>
    <w:tmpl w:val="B7F0FA30"/>
    <w:lvl w:ilvl="0">
      <w:start w:val="1"/>
      <w:numFmt w:val="decimal"/>
      <w:lvlText w:val="%1)"/>
      <w:lvlJc w:val="left"/>
      <w:pPr>
        <w:tabs>
          <w:tab w:val="num" w:pos="600"/>
        </w:tabs>
        <w:ind w:left="600" w:hanging="600"/>
      </w:pPr>
      <w:rPr>
        <w:rFonts w:hint="default"/>
      </w:rPr>
    </w:lvl>
  </w:abstractNum>
  <w:abstractNum w:abstractNumId="23">
    <w:nsid w:val="3EB84DBB"/>
    <w:multiLevelType w:val="hybridMultilevel"/>
    <w:tmpl w:val="94644422"/>
    <w:lvl w:ilvl="0" w:tplc="97121832">
      <w:start w:val="8"/>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4">
    <w:nsid w:val="4526140E"/>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25">
    <w:nsid w:val="4574434B"/>
    <w:multiLevelType w:val="singleLevel"/>
    <w:tmpl w:val="D3586E84"/>
    <w:lvl w:ilvl="0">
      <w:start w:val="4"/>
      <w:numFmt w:val="bullet"/>
      <w:lvlText w:val="-"/>
      <w:lvlJc w:val="left"/>
      <w:pPr>
        <w:tabs>
          <w:tab w:val="num" w:pos="360"/>
        </w:tabs>
        <w:ind w:left="360" w:hanging="360"/>
      </w:pPr>
      <w:rPr>
        <w:rFonts w:hint="default"/>
      </w:rPr>
    </w:lvl>
  </w:abstractNum>
  <w:abstractNum w:abstractNumId="26">
    <w:nsid w:val="477A5781"/>
    <w:multiLevelType w:val="singleLevel"/>
    <w:tmpl w:val="8A14B890"/>
    <w:lvl w:ilvl="0">
      <w:start w:val="1"/>
      <w:numFmt w:val="decimal"/>
      <w:lvlText w:val="%1)"/>
      <w:lvlJc w:val="left"/>
      <w:pPr>
        <w:tabs>
          <w:tab w:val="num" w:pos="555"/>
        </w:tabs>
        <w:ind w:left="555" w:hanging="555"/>
      </w:pPr>
      <w:rPr>
        <w:rFonts w:hint="default"/>
      </w:rPr>
    </w:lvl>
  </w:abstractNum>
  <w:abstractNum w:abstractNumId="27">
    <w:nsid w:val="491F6733"/>
    <w:multiLevelType w:val="singleLevel"/>
    <w:tmpl w:val="AC6E8588"/>
    <w:lvl w:ilvl="0">
      <w:start w:val="1"/>
      <w:numFmt w:val="decimal"/>
      <w:lvlText w:val="%1)"/>
      <w:lvlJc w:val="left"/>
      <w:pPr>
        <w:tabs>
          <w:tab w:val="num" w:pos="1005"/>
        </w:tabs>
        <w:ind w:left="1005" w:hanging="1005"/>
      </w:pPr>
      <w:rPr>
        <w:rFonts w:hint="default"/>
      </w:rPr>
    </w:lvl>
  </w:abstractNum>
  <w:abstractNum w:abstractNumId="28">
    <w:nsid w:val="4E740D07"/>
    <w:multiLevelType w:val="singleLevel"/>
    <w:tmpl w:val="D6D2F5AA"/>
    <w:lvl w:ilvl="0">
      <w:start w:val="1"/>
      <w:numFmt w:val="decimal"/>
      <w:lvlText w:val="%1)"/>
      <w:lvlJc w:val="left"/>
      <w:pPr>
        <w:tabs>
          <w:tab w:val="num" w:pos="525"/>
        </w:tabs>
        <w:ind w:left="525" w:hanging="525"/>
      </w:pPr>
      <w:rPr>
        <w:rFonts w:hint="default"/>
      </w:rPr>
    </w:lvl>
  </w:abstractNum>
  <w:abstractNum w:abstractNumId="29">
    <w:nsid w:val="4F193C88"/>
    <w:multiLevelType w:val="singleLevel"/>
    <w:tmpl w:val="BBDC7C1A"/>
    <w:lvl w:ilvl="0">
      <w:numFmt w:val="bullet"/>
      <w:lvlText w:val="-"/>
      <w:lvlJc w:val="left"/>
      <w:pPr>
        <w:tabs>
          <w:tab w:val="num" w:pos="360"/>
        </w:tabs>
        <w:ind w:left="360" w:hanging="360"/>
      </w:pPr>
      <w:rPr>
        <w:rFonts w:hint="default"/>
      </w:rPr>
    </w:lvl>
  </w:abstractNum>
  <w:abstractNum w:abstractNumId="30">
    <w:nsid w:val="51F57821"/>
    <w:multiLevelType w:val="singleLevel"/>
    <w:tmpl w:val="04190011"/>
    <w:lvl w:ilvl="0">
      <w:start w:val="1"/>
      <w:numFmt w:val="decimal"/>
      <w:lvlText w:val="%1)"/>
      <w:lvlJc w:val="left"/>
      <w:pPr>
        <w:tabs>
          <w:tab w:val="num" w:pos="360"/>
        </w:tabs>
        <w:ind w:left="360" w:hanging="360"/>
      </w:pPr>
      <w:rPr>
        <w:rFonts w:hint="default"/>
      </w:rPr>
    </w:lvl>
  </w:abstractNum>
  <w:abstractNum w:abstractNumId="31">
    <w:nsid w:val="5448028E"/>
    <w:multiLevelType w:val="hybridMultilevel"/>
    <w:tmpl w:val="481CE078"/>
    <w:lvl w:ilvl="0" w:tplc="742635B8">
      <w:numFmt w:val="bullet"/>
      <w:lvlText w:val=""/>
      <w:lvlJc w:val="left"/>
      <w:pPr>
        <w:ind w:left="1440" w:hanging="360"/>
      </w:pPr>
      <w:rPr>
        <w:rFonts w:ascii="Symbol" w:eastAsia="Times New Roman" w:hAnsi="Symbol" w:cs="Times New Roman" w:hint="default"/>
        <w:color w:val="001F5F"/>
        <w:w w:val="102"/>
        <w:sz w:val="28"/>
        <w:szCs w:val="28"/>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2">
    <w:nsid w:val="5BF051DB"/>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33">
    <w:nsid w:val="5FE806A6"/>
    <w:multiLevelType w:val="singleLevel"/>
    <w:tmpl w:val="6DF28014"/>
    <w:lvl w:ilvl="0">
      <w:start w:val="1"/>
      <w:numFmt w:val="decimal"/>
      <w:lvlText w:val="%1)"/>
      <w:lvlJc w:val="left"/>
      <w:pPr>
        <w:tabs>
          <w:tab w:val="num" w:pos="465"/>
        </w:tabs>
        <w:ind w:left="465" w:hanging="465"/>
      </w:pPr>
      <w:rPr>
        <w:rFonts w:hint="default"/>
      </w:rPr>
    </w:lvl>
  </w:abstractNum>
  <w:abstractNum w:abstractNumId="34">
    <w:nsid w:val="60A30954"/>
    <w:multiLevelType w:val="hybridMultilevel"/>
    <w:tmpl w:val="F6F6067A"/>
    <w:lvl w:ilvl="0" w:tplc="742635B8">
      <w:numFmt w:val="bullet"/>
      <w:lvlText w:val=""/>
      <w:lvlJc w:val="left"/>
      <w:pPr>
        <w:ind w:left="1440" w:hanging="360"/>
      </w:pPr>
      <w:rPr>
        <w:rFonts w:ascii="Symbol" w:eastAsia="Times New Roman" w:hAnsi="Symbol" w:cs="Times New Roman" w:hint="default"/>
        <w:color w:val="001F5F"/>
        <w:w w:val="102"/>
        <w:sz w:val="28"/>
        <w:szCs w:val="28"/>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5">
    <w:nsid w:val="63101E03"/>
    <w:multiLevelType w:val="hybridMultilevel"/>
    <w:tmpl w:val="1C82E65A"/>
    <w:lvl w:ilvl="0" w:tplc="1D5EF10C">
      <w:start w:val="1"/>
      <w:numFmt w:val="decimal"/>
      <w:lvlText w:val="%1."/>
      <w:lvlJc w:val="left"/>
      <w:pPr>
        <w:ind w:left="720"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68D03105"/>
    <w:multiLevelType w:val="hybridMultilevel"/>
    <w:tmpl w:val="957E88D2"/>
    <w:lvl w:ilvl="0" w:tplc="5CEE7FA6">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nsid w:val="6A9D4900"/>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38">
    <w:nsid w:val="70AD678C"/>
    <w:multiLevelType w:val="singleLevel"/>
    <w:tmpl w:val="BBDC7C1A"/>
    <w:lvl w:ilvl="0">
      <w:numFmt w:val="bullet"/>
      <w:lvlText w:val="-"/>
      <w:lvlJc w:val="left"/>
      <w:pPr>
        <w:tabs>
          <w:tab w:val="num" w:pos="360"/>
        </w:tabs>
        <w:ind w:left="360" w:hanging="360"/>
      </w:pPr>
      <w:rPr>
        <w:rFonts w:hint="default"/>
      </w:rPr>
    </w:lvl>
  </w:abstractNum>
  <w:abstractNum w:abstractNumId="39">
    <w:nsid w:val="70B525B8"/>
    <w:multiLevelType w:val="singleLevel"/>
    <w:tmpl w:val="04190011"/>
    <w:lvl w:ilvl="0">
      <w:start w:val="1"/>
      <w:numFmt w:val="decimal"/>
      <w:lvlText w:val="%1)"/>
      <w:lvlJc w:val="left"/>
      <w:pPr>
        <w:tabs>
          <w:tab w:val="num" w:pos="360"/>
        </w:tabs>
        <w:ind w:left="360" w:hanging="360"/>
      </w:pPr>
    </w:lvl>
  </w:abstractNum>
  <w:abstractNum w:abstractNumId="40">
    <w:nsid w:val="76560596"/>
    <w:multiLevelType w:val="hybridMultilevel"/>
    <w:tmpl w:val="4FC46664"/>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nsid w:val="79383B13"/>
    <w:multiLevelType w:val="hybridMultilevel"/>
    <w:tmpl w:val="913C52FA"/>
    <w:lvl w:ilvl="0" w:tplc="D3203332">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2">
    <w:nsid w:val="79C30B62"/>
    <w:multiLevelType w:val="hybridMultilevel"/>
    <w:tmpl w:val="B2864C88"/>
    <w:lvl w:ilvl="0" w:tplc="742635B8">
      <w:numFmt w:val="bullet"/>
      <w:lvlText w:val=""/>
      <w:lvlJc w:val="left"/>
      <w:pPr>
        <w:ind w:left="720" w:hanging="360"/>
      </w:pPr>
      <w:rPr>
        <w:rFonts w:ascii="Symbol" w:eastAsia="Times New Roman" w:hAnsi="Symbol" w:cs="Times New Roman" w:hint="default"/>
        <w:color w:val="001F5F"/>
        <w:w w:val="102"/>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nsid w:val="7B280E5E"/>
    <w:multiLevelType w:val="singleLevel"/>
    <w:tmpl w:val="0419000F"/>
    <w:lvl w:ilvl="0">
      <w:start w:val="1"/>
      <w:numFmt w:val="decimal"/>
      <w:lvlText w:val="%1."/>
      <w:lvlJc w:val="left"/>
      <w:pPr>
        <w:tabs>
          <w:tab w:val="num" w:pos="360"/>
        </w:tabs>
        <w:ind w:left="360" w:hanging="360"/>
      </w:pPr>
    </w:lvl>
  </w:abstractNum>
  <w:num w:numId="1">
    <w:abstractNumId w:val="2"/>
  </w:num>
  <w:num w:numId="2">
    <w:abstractNumId w:val="14"/>
  </w:num>
  <w:num w:numId="3">
    <w:abstractNumId w:val="20"/>
  </w:num>
  <w:num w:numId="4">
    <w:abstractNumId w:val="18"/>
  </w:num>
  <w:num w:numId="5">
    <w:abstractNumId w:val="4"/>
  </w:num>
  <w:num w:numId="6">
    <w:abstractNumId w:val="16"/>
  </w:num>
  <w:num w:numId="7">
    <w:abstractNumId w:val="37"/>
  </w:num>
  <w:num w:numId="8">
    <w:abstractNumId w:val="24"/>
  </w:num>
  <w:num w:numId="9">
    <w:abstractNumId w:val="7"/>
  </w:num>
  <w:num w:numId="10">
    <w:abstractNumId w:val="8"/>
  </w:num>
  <w:num w:numId="11">
    <w:abstractNumId w:val="9"/>
  </w:num>
  <w:num w:numId="12">
    <w:abstractNumId w:val="25"/>
  </w:num>
  <w:num w:numId="13">
    <w:abstractNumId w:val="43"/>
  </w:num>
  <w:num w:numId="14">
    <w:abstractNumId w:val="13"/>
  </w:num>
  <w:num w:numId="15">
    <w:abstractNumId w:val="3"/>
  </w:num>
  <w:num w:numId="16">
    <w:abstractNumId w:val="10"/>
  </w:num>
  <w:num w:numId="17">
    <w:abstractNumId w:val="17"/>
  </w:num>
  <w:num w:numId="18">
    <w:abstractNumId w:val="12"/>
  </w:num>
  <w:num w:numId="19">
    <w:abstractNumId w:val="31"/>
  </w:num>
  <w:num w:numId="20">
    <w:abstractNumId w:val="34"/>
  </w:num>
  <w:num w:numId="21">
    <w:abstractNumId w:val="32"/>
  </w:num>
  <w:num w:numId="22">
    <w:abstractNumId w:val="39"/>
  </w:num>
  <w:num w:numId="23">
    <w:abstractNumId w:val="15"/>
  </w:num>
  <w:num w:numId="24">
    <w:abstractNumId w:val="21"/>
  </w:num>
  <w:num w:numId="25">
    <w:abstractNumId w:val="26"/>
  </w:num>
  <w:num w:numId="26">
    <w:abstractNumId w:val="0"/>
  </w:num>
  <w:num w:numId="27">
    <w:abstractNumId w:val="30"/>
  </w:num>
  <w:num w:numId="28">
    <w:abstractNumId w:val="33"/>
  </w:num>
  <w:num w:numId="29">
    <w:abstractNumId w:val="22"/>
  </w:num>
  <w:num w:numId="30">
    <w:abstractNumId w:val="27"/>
  </w:num>
  <w:num w:numId="31">
    <w:abstractNumId w:val="6"/>
  </w:num>
  <w:num w:numId="32">
    <w:abstractNumId w:val="28"/>
  </w:num>
  <w:num w:numId="33">
    <w:abstractNumId w:val="41"/>
  </w:num>
  <w:num w:numId="34">
    <w:abstractNumId w:val="36"/>
  </w:num>
  <w:num w:numId="35">
    <w:abstractNumId w:val="40"/>
  </w:num>
  <w:num w:numId="36">
    <w:abstractNumId w:val="11"/>
  </w:num>
  <w:num w:numId="37">
    <w:abstractNumId w:val="29"/>
  </w:num>
  <w:num w:numId="38">
    <w:abstractNumId w:val="38"/>
  </w:num>
  <w:num w:numId="39">
    <w:abstractNumId w:val="19"/>
  </w:num>
  <w:num w:numId="40">
    <w:abstractNumId w:val="1"/>
  </w:num>
  <w:num w:numId="41">
    <w:abstractNumId w:val="23"/>
  </w:num>
  <w:num w:numId="42">
    <w:abstractNumId w:val="35"/>
  </w:num>
  <w:num w:numId="43">
    <w:abstractNumId w:val="42"/>
  </w:num>
  <w:num w:numId="44">
    <w:abstractNumId w:val="5"/>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2367"/>
    <w:rsid w:val="00207A00"/>
    <w:rsid w:val="00446777"/>
    <w:rsid w:val="00653EF3"/>
    <w:rsid w:val="00767FBB"/>
    <w:rsid w:val="00854FDC"/>
    <w:rsid w:val="00867B9C"/>
    <w:rsid w:val="009C07E4"/>
    <w:rsid w:val="00A72C69"/>
    <w:rsid w:val="00D52A46"/>
    <w:rsid w:val="00E02204"/>
    <w:rsid w:val="00E874FE"/>
    <w:rsid w:val="00EB7998"/>
    <w:rsid w:val="00F931EC"/>
    <w:rsid w:val="00FB56AD"/>
    <w:rsid w:val="00FE236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2367"/>
    <w:rPr>
      <w:lang w:eastAsia="ru-RU"/>
    </w:rPr>
  </w:style>
  <w:style w:type="paragraph" w:styleId="1">
    <w:name w:val="heading 1"/>
    <w:basedOn w:val="a"/>
    <w:next w:val="a"/>
    <w:link w:val="10"/>
    <w:qFormat/>
    <w:rsid w:val="00D52A46"/>
    <w:pPr>
      <w:keepNext/>
      <w:jc w:val="center"/>
      <w:outlineLvl w:val="0"/>
    </w:pPr>
    <w:rPr>
      <w:b/>
      <w:bCs/>
      <w:sz w:val="28"/>
    </w:rPr>
  </w:style>
  <w:style w:type="paragraph" w:styleId="2">
    <w:name w:val="heading 2"/>
    <w:basedOn w:val="a"/>
    <w:next w:val="a"/>
    <w:link w:val="20"/>
    <w:qFormat/>
    <w:rsid w:val="00D52A46"/>
    <w:pPr>
      <w:keepNext/>
      <w:jc w:val="center"/>
      <w:outlineLvl w:val="1"/>
    </w:pPr>
    <w:rPr>
      <w:sz w:val="28"/>
    </w:rPr>
  </w:style>
  <w:style w:type="paragraph" w:styleId="4">
    <w:name w:val="heading 4"/>
    <w:basedOn w:val="a"/>
    <w:next w:val="a"/>
    <w:link w:val="40"/>
    <w:qFormat/>
    <w:rsid w:val="00D52A46"/>
    <w:pPr>
      <w:keepNext/>
      <w:spacing w:before="240" w:after="60"/>
      <w:outlineLvl w:val="3"/>
    </w:pPr>
    <w:rPr>
      <w:b/>
      <w:bCs/>
      <w:sz w:val="28"/>
      <w:szCs w:val="28"/>
      <w:lang w:val="ru-RU"/>
    </w:rPr>
  </w:style>
  <w:style w:type="paragraph" w:styleId="5">
    <w:name w:val="heading 5"/>
    <w:basedOn w:val="a"/>
    <w:next w:val="a"/>
    <w:link w:val="50"/>
    <w:qFormat/>
    <w:rsid w:val="00D52A46"/>
    <w:pPr>
      <w:spacing w:before="240" w:after="60"/>
      <w:outlineLvl w:val="4"/>
    </w:pPr>
    <w:rPr>
      <w:b/>
      <w:bCs/>
      <w:i/>
      <w:iCs/>
      <w:sz w:val="26"/>
      <w:szCs w:val="26"/>
      <w:lang w:val="ru-RU"/>
    </w:rPr>
  </w:style>
  <w:style w:type="paragraph" w:styleId="6">
    <w:name w:val="heading 6"/>
    <w:basedOn w:val="a"/>
    <w:next w:val="a"/>
    <w:link w:val="60"/>
    <w:qFormat/>
    <w:rsid w:val="00D52A46"/>
    <w:pPr>
      <w:spacing w:before="240" w:after="60"/>
      <w:outlineLvl w:val="5"/>
    </w:pPr>
    <w:rPr>
      <w:b/>
      <w:bCs/>
      <w:sz w:val="22"/>
      <w:szCs w:val="22"/>
      <w:lang w:val="ru-RU"/>
    </w:rPr>
  </w:style>
  <w:style w:type="paragraph" w:styleId="7">
    <w:name w:val="heading 7"/>
    <w:basedOn w:val="a"/>
    <w:next w:val="a"/>
    <w:link w:val="70"/>
    <w:qFormat/>
    <w:rsid w:val="00D52A46"/>
    <w:pPr>
      <w:spacing w:before="240" w:after="60"/>
      <w:outlineLvl w:val="6"/>
    </w:pPr>
  </w:style>
  <w:style w:type="paragraph" w:styleId="9">
    <w:name w:val="heading 9"/>
    <w:basedOn w:val="a"/>
    <w:next w:val="a"/>
    <w:link w:val="90"/>
    <w:qFormat/>
    <w:rsid w:val="00D52A46"/>
    <w:pPr>
      <w:spacing w:before="240" w:after="60"/>
      <w:outlineLvl w:val="8"/>
    </w:pPr>
    <w:rPr>
      <w:rFonts w:ascii="Arial" w:hAnsi="Arial" w:cs="Arial"/>
      <w:sz w:val="22"/>
      <w:szCs w:val="22"/>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52A46"/>
    <w:rPr>
      <w:b/>
      <w:bCs/>
      <w:sz w:val="28"/>
      <w:szCs w:val="24"/>
      <w:lang w:eastAsia="ru-RU"/>
    </w:rPr>
  </w:style>
  <w:style w:type="character" w:customStyle="1" w:styleId="20">
    <w:name w:val="Заголовок 2 Знак"/>
    <w:basedOn w:val="a0"/>
    <w:link w:val="2"/>
    <w:rsid w:val="00D52A46"/>
    <w:rPr>
      <w:sz w:val="28"/>
      <w:szCs w:val="24"/>
      <w:lang w:eastAsia="ru-RU"/>
    </w:rPr>
  </w:style>
  <w:style w:type="character" w:customStyle="1" w:styleId="40">
    <w:name w:val="Заголовок 4 Знак"/>
    <w:basedOn w:val="a0"/>
    <w:link w:val="4"/>
    <w:rsid w:val="00D52A46"/>
    <w:rPr>
      <w:b/>
      <w:bCs/>
      <w:sz w:val="28"/>
      <w:szCs w:val="28"/>
      <w:lang w:val="ru-RU" w:eastAsia="ru-RU"/>
    </w:rPr>
  </w:style>
  <w:style w:type="character" w:customStyle="1" w:styleId="50">
    <w:name w:val="Заголовок 5 Знак"/>
    <w:basedOn w:val="a0"/>
    <w:link w:val="5"/>
    <w:rsid w:val="00D52A46"/>
    <w:rPr>
      <w:b/>
      <w:bCs/>
      <w:i/>
      <w:iCs/>
      <w:sz w:val="26"/>
      <w:szCs w:val="26"/>
      <w:lang w:val="ru-RU" w:eastAsia="ru-RU"/>
    </w:rPr>
  </w:style>
  <w:style w:type="character" w:customStyle="1" w:styleId="60">
    <w:name w:val="Заголовок 6 Знак"/>
    <w:basedOn w:val="a0"/>
    <w:link w:val="6"/>
    <w:rsid w:val="00D52A46"/>
    <w:rPr>
      <w:b/>
      <w:bCs/>
      <w:sz w:val="22"/>
      <w:szCs w:val="22"/>
      <w:lang w:val="ru-RU" w:eastAsia="ru-RU"/>
    </w:rPr>
  </w:style>
  <w:style w:type="character" w:customStyle="1" w:styleId="70">
    <w:name w:val="Заголовок 7 Знак"/>
    <w:basedOn w:val="a0"/>
    <w:link w:val="7"/>
    <w:rsid w:val="00D52A46"/>
    <w:rPr>
      <w:sz w:val="24"/>
      <w:szCs w:val="24"/>
      <w:lang w:eastAsia="ru-RU"/>
    </w:rPr>
  </w:style>
  <w:style w:type="character" w:customStyle="1" w:styleId="90">
    <w:name w:val="Заголовок 9 Знак"/>
    <w:basedOn w:val="a0"/>
    <w:link w:val="9"/>
    <w:rsid w:val="00D52A46"/>
    <w:rPr>
      <w:rFonts w:ascii="Arial" w:hAnsi="Arial" w:cs="Arial"/>
      <w:sz w:val="22"/>
      <w:szCs w:val="22"/>
      <w:lang w:val="ru-RU" w:eastAsia="ru-RU"/>
    </w:rPr>
  </w:style>
  <w:style w:type="paragraph" w:styleId="a3">
    <w:name w:val="caption"/>
    <w:basedOn w:val="a"/>
    <w:qFormat/>
    <w:rsid w:val="00D52A46"/>
    <w:pPr>
      <w:jc w:val="center"/>
    </w:pPr>
    <w:rPr>
      <w:sz w:val="28"/>
    </w:rPr>
  </w:style>
  <w:style w:type="paragraph" w:styleId="a4">
    <w:name w:val="Title"/>
    <w:basedOn w:val="a"/>
    <w:link w:val="a5"/>
    <w:qFormat/>
    <w:rsid w:val="00D52A46"/>
    <w:pPr>
      <w:spacing w:line="360" w:lineRule="auto"/>
      <w:jc w:val="center"/>
    </w:pPr>
    <w:rPr>
      <w:sz w:val="28"/>
    </w:rPr>
  </w:style>
  <w:style w:type="character" w:customStyle="1" w:styleId="a5">
    <w:name w:val="Назва Знак"/>
    <w:basedOn w:val="a0"/>
    <w:link w:val="a4"/>
    <w:rsid w:val="00D52A46"/>
    <w:rPr>
      <w:sz w:val="28"/>
      <w:szCs w:val="24"/>
      <w:lang w:eastAsia="ru-RU"/>
    </w:rPr>
  </w:style>
  <w:style w:type="paragraph" w:styleId="a6">
    <w:name w:val="Subtitle"/>
    <w:basedOn w:val="a"/>
    <w:link w:val="a7"/>
    <w:qFormat/>
    <w:rsid w:val="00D52A46"/>
    <w:pPr>
      <w:ind w:firstLine="851"/>
    </w:pPr>
    <w:rPr>
      <w:sz w:val="28"/>
    </w:rPr>
  </w:style>
  <w:style w:type="character" w:customStyle="1" w:styleId="a7">
    <w:name w:val="Підзаголовок Знак"/>
    <w:basedOn w:val="a0"/>
    <w:link w:val="a6"/>
    <w:rsid w:val="00D52A46"/>
    <w:rPr>
      <w:sz w:val="28"/>
      <w:lang w:eastAsia="ru-RU"/>
    </w:rPr>
  </w:style>
  <w:style w:type="character" w:styleId="a8">
    <w:name w:val="Strong"/>
    <w:basedOn w:val="a0"/>
    <w:qFormat/>
    <w:rsid w:val="00D52A46"/>
    <w:rPr>
      <w:b/>
      <w:bCs/>
    </w:rPr>
  </w:style>
  <w:style w:type="paragraph" w:styleId="a9">
    <w:name w:val="Body Text"/>
    <w:basedOn w:val="a"/>
    <w:link w:val="aa"/>
    <w:rsid w:val="00FE2367"/>
    <w:pPr>
      <w:spacing w:line="360" w:lineRule="auto"/>
      <w:jc w:val="center"/>
    </w:pPr>
    <w:rPr>
      <w:b/>
      <w:sz w:val="28"/>
      <w:lang w:val="en-US"/>
    </w:rPr>
  </w:style>
  <w:style w:type="character" w:customStyle="1" w:styleId="aa">
    <w:name w:val="Основний текст Знак"/>
    <w:basedOn w:val="a0"/>
    <w:link w:val="a9"/>
    <w:rsid w:val="00FE2367"/>
    <w:rPr>
      <w:b/>
      <w:sz w:val="28"/>
      <w:lang w:val="en-US" w:eastAsia="ru-RU"/>
    </w:rPr>
  </w:style>
  <w:style w:type="paragraph" w:styleId="ab">
    <w:name w:val="Body Text Indent"/>
    <w:basedOn w:val="a"/>
    <w:link w:val="ac"/>
    <w:rsid w:val="00FE2367"/>
    <w:pPr>
      <w:spacing w:line="360" w:lineRule="auto"/>
      <w:ind w:firstLine="425"/>
      <w:jc w:val="both"/>
    </w:pPr>
    <w:rPr>
      <w:sz w:val="28"/>
    </w:rPr>
  </w:style>
  <w:style w:type="character" w:customStyle="1" w:styleId="ac">
    <w:name w:val="Основний текст з відступом Знак"/>
    <w:basedOn w:val="a0"/>
    <w:link w:val="ab"/>
    <w:rsid w:val="00FE2367"/>
    <w:rPr>
      <w:sz w:val="28"/>
      <w:lang w:eastAsia="ru-RU"/>
    </w:rPr>
  </w:style>
  <w:style w:type="paragraph" w:styleId="3">
    <w:name w:val="Body Text 3"/>
    <w:basedOn w:val="a"/>
    <w:link w:val="30"/>
    <w:rsid w:val="00FE2367"/>
    <w:pPr>
      <w:spacing w:line="360" w:lineRule="auto"/>
      <w:jc w:val="both"/>
    </w:pPr>
    <w:rPr>
      <w:sz w:val="28"/>
      <w:lang w:val="ru-RU"/>
    </w:rPr>
  </w:style>
  <w:style w:type="character" w:customStyle="1" w:styleId="30">
    <w:name w:val="Основний текст 3 Знак"/>
    <w:basedOn w:val="a0"/>
    <w:link w:val="3"/>
    <w:rsid w:val="00FE2367"/>
    <w:rPr>
      <w:sz w:val="28"/>
      <w:lang w:val="ru-RU" w:eastAsia="ru-RU"/>
    </w:rPr>
  </w:style>
  <w:style w:type="paragraph" w:styleId="31">
    <w:name w:val="Body Text Indent 3"/>
    <w:basedOn w:val="a"/>
    <w:link w:val="32"/>
    <w:rsid w:val="00FE2367"/>
    <w:pPr>
      <w:spacing w:line="360" w:lineRule="auto"/>
      <w:ind w:firstLine="567"/>
      <w:jc w:val="both"/>
    </w:pPr>
    <w:rPr>
      <w:sz w:val="28"/>
    </w:rPr>
  </w:style>
  <w:style w:type="character" w:customStyle="1" w:styleId="32">
    <w:name w:val="Основний текст з відступом 3 Знак"/>
    <w:basedOn w:val="a0"/>
    <w:link w:val="31"/>
    <w:rsid w:val="00FE2367"/>
    <w:rPr>
      <w:sz w:val="28"/>
      <w:lang w:eastAsia="ru-RU"/>
    </w:rPr>
  </w:style>
  <w:style w:type="paragraph" w:styleId="21">
    <w:name w:val="Body Text 2"/>
    <w:basedOn w:val="a"/>
    <w:link w:val="22"/>
    <w:rsid w:val="00FE2367"/>
    <w:pPr>
      <w:spacing w:line="360" w:lineRule="auto"/>
    </w:pPr>
    <w:rPr>
      <w:sz w:val="28"/>
      <w:lang w:val="en-US"/>
    </w:rPr>
  </w:style>
  <w:style w:type="character" w:customStyle="1" w:styleId="22">
    <w:name w:val="Основний текст 2 Знак"/>
    <w:basedOn w:val="a0"/>
    <w:link w:val="21"/>
    <w:rsid w:val="00FE2367"/>
    <w:rPr>
      <w:sz w:val="28"/>
      <w:lang w:val="en-US" w:eastAsia="ru-RU"/>
    </w:rPr>
  </w:style>
  <w:style w:type="paragraph" w:styleId="23">
    <w:name w:val="Body Text Indent 2"/>
    <w:basedOn w:val="a"/>
    <w:link w:val="24"/>
    <w:rsid w:val="00FE2367"/>
    <w:pPr>
      <w:spacing w:line="360" w:lineRule="auto"/>
      <w:ind w:firstLine="425"/>
      <w:jc w:val="center"/>
    </w:pPr>
    <w:rPr>
      <w:sz w:val="28"/>
    </w:rPr>
  </w:style>
  <w:style w:type="character" w:customStyle="1" w:styleId="24">
    <w:name w:val="Основний текст з відступом 2 Знак"/>
    <w:basedOn w:val="a0"/>
    <w:link w:val="23"/>
    <w:rsid w:val="00FE2367"/>
    <w:rPr>
      <w:sz w:val="28"/>
      <w:lang w:eastAsia="ru-RU"/>
    </w:rPr>
  </w:style>
  <w:style w:type="paragraph" w:styleId="ad">
    <w:name w:val="List Paragraph"/>
    <w:basedOn w:val="a"/>
    <w:uiPriority w:val="34"/>
    <w:qFormat/>
    <w:rsid w:val="00653EF3"/>
    <w:pPr>
      <w:ind w:left="720"/>
      <w:contextualSpacing/>
    </w:pPr>
  </w:style>
  <w:style w:type="paragraph" w:styleId="ae">
    <w:name w:val="header"/>
    <w:basedOn w:val="a"/>
    <w:link w:val="af"/>
    <w:uiPriority w:val="99"/>
    <w:unhideWhenUsed/>
    <w:rsid w:val="00446777"/>
    <w:pPr>
      <w:tabs>
        <w:tab w:val="center" w:pos="4819"/>
        <w:tab w:val="right" w:pos="9639"/>
      </w:tabs>
    </w:pPr>
  </w:style>
  <w:style w:type="character" w:customStyle="1" w:styleId="af">
    <w:name w:val="Верхній колонтитул Знак"/>
    <w:basedOn w:val="a0"/>
    <w:link w:val="ae"/>
    <w:uiPriority w:val="99"/>
    <w:rsid w:val="00446777"/>
    <w:rPr>
      <w:lang w:eastAsia="ru-RU"/>
    </w:rPr>
  </w:style>
  <w:style w:type="paragraph" w:styleId="af0">
    <w:name w:val="footer"/>
    <w:basedOn w:val="a"/>
    <w:link w:val="af1"/>
    <w:uiPriority w:val="99"/>
    <w:unhideWhenUsed/>
    <w:rsid w:val="00446777"/>
    <w:pPr>
      <w:tabs>
        <w:tab w:val="center" w:pos="4819"/>
        <w:tab w:val="right" w:pos="9639"/>
      </w:tabs>
    </w:pPr>
  </w:style>
  <w:style w:type="character" w:customStyle="1" w:styleId="af1">
    <w:name w:val="Нижній колонтитул Знак"/>
    <w:basedOn w:val="a0"/>
    <w:link w:val="af0"/>
    <w:uiPriority w:val="99"/>
    <w:rsid w:val="00446777"/>
    <w:rPr>
      <w:lang w:eastAsia="ru-RU"/>
    </w:rPr>
  </w:style>
  <w:style w:type="paragraph" w:customStyle="1" w:styleId="af2">
    <w:name w:val="АвторефератОсновний"/>
    <w:basedOn w:val="a"/>
    <w:rsid w:val="00FB56AD"/>
    <w:pPr>
      <w:autoSpaceDE w:val="0"/>
      <w:autoSpaceDN w:val="0"/>
      <w:spacing w:line="360" w:lineRule="auto"/>
      <w:ind w:firstLine="454"/>
      <w:jc w:val="both"/>
    </w:pPr>
    <w:rPr>
      <w:sz w:val="24"/>
      <w:szCs w:val="24"/>
    </w:rPr>
  </w:style>
  <w:style w:type="paragraph" w:customStyle="1" w:styleId="western">
    <w:name w:val="western"/>
    <w:basedOn w:val="a"/>
    <w:rsid w:val="00FB56AD"/>
    <w:pPr>
      <w:spacing w:before="100" w:beforeAutospacing="1" w:after="100" w:afterAutospacing="1"/>
    </w:pPr>
    <w:rPr>
      <w:sz w:val="24"/>
      <w:szCs w:val="24"/>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2367"/>
    <w:rPr>
      <w:lang w:eastAsia="ru-RU"/>
    </w:rPr>
  </w:style>
  <w:style w:type="paragraph" w:styleId="1">
    <w:name w:val="heading 1"/>
    <w:basedOn w:val="a"/>
    <w:next w:val="a"/>
    <w:link w:val="10"/>
    <w:qFormat/>
    <w:rsid w:val="00D52A46"/>
    <w:pPr>
      <w:keepNext/>
      <w:jc w:val="center"/>
      <w:outlineLvl w:val="0"/>
    </w:pPr>
    <w:rPr>
      <w:b/>
      <w:bCs/>
      <w:sz w:val="28"/>
    </w:rPr>
  </w:style>
  <w:style w:type="paragraph" w:styleId="2">
    <w:name w:val="heading 2"/>
    <w:basedOn w:val="a"/>
    <w:next w:val="a"/>
    <w:link w:val="20"/>
    <w:qFormat/>
    <w:rsid w:val="00D52A46"/>
    <w:pPr>
      <w:keepNext/>
      <w:jc w:val="center"/>
      <w:outlineLvl w:val="1"/>
    </w:pPr>
    <w:rPr>
      <w:sz w:val="28"/>
    </w:rPr>
  </w:style>
  <w:style w:type="paragraph" w:styleId="4">
    <w:name w:val="heading 4"/>
    <w:basedOn w:val="a"/>
    <w:next w:val="a"/>
    <w:link w:val="40"/>
    <w:qFormat/>
    <w:rsid w:val="00D52A46"/>
    <w:pPr>
      <w:keepNext/>
      <w:spacing w:before="240" w:after="60"/>
      <w:outlineLvl w:val="3"/>
    </w:pPr>
    <w:rPr>
      <w:b/>
      <w:bCs/>
      <w:sz w:val="28"/>
      <w:szCs w:val="28"/>
      <w:lang w:val="ru-RU"/>
    </w:rPr>
  </w:style>
  <w:style w:type="paragraph" w:styleId="5">
    <w:name w:val="heading 5"/>
    <w:basedOn w:val="a"/>
    <w:next w:val="a"/>
    <w:link w:val="50"/>
    <w:qFormat/>
    <w:rsid w:val="00D52A46"/>
    <w:pPr>
      <w:spacing w:before="240" w:after="60"/>
      <w:outlineLvl w:val="4"/>
    </w:pPr>
    <w:rPr>
      <w:b/>
      <w:bCs/>
      <w:i/>
      <w:iCs/>
      <w:sz w:val="26"/>
      <w:szCs w:val="26"/>
      <w:lang w:val="ru-RU"/>
    </w:rPr>
  </w:style>
  <w:style w:type="paragraph" w:styleId="6">
    <w:name w:val="heading 6"/>
    <w:basedOn w:val="a"/>
    <w:next w:val="a"/>
    <w:link w:val="60"/>
    <w:qFormat/>
    <w:rsid w:val="00D52A46"/>
    <w:pPr>
      <w:spacing w:before="240" w:after="60"/>
      <w:outlineLvl w:val="5"/>
    </w:pPr>
    <w:rPr>
      <w:b/>
      <w:bCs/>
      <w:sz w:val="22"/>
      <w:szCs w:val="22"/>
      <w:lang w:val="ru-RU"/>
    </w:rPr>
  </w:style>
  <w:style w:type="paragraph" w:styleId="7">
    <w:name w:val="heading 7"/>
    <w:basedOn w:val="a"/>
    <w:next w:val="a"/>
    <w:link w:val="70"/>
    <w:qFormat/>
    <w:rsid w:val="00D52A46"/>
    <w:pPr>
      <w:spacing w:before="240" w:after="60"/>
      <w:outlineLvl w:val="6"/>
    </w:pPr>
  </w:style>
  <w:style w:type="paragraph" w:styleId="9">
    <w:name w:val="heading 9"/>
    <w:basedOn w:val="a"/>
    <w:next w:val="a"/>
    <w:link w:val="90"/>
    <w:qFormat/>
    <w:rsid w:val="00D52A46"/>
    <w:pPr>
      <w:spacing w:before="240" w:after="60"/>
      <w:outlineLvl w:val="8"/>
    </w:pPr>
    <w:rPr>
      <w:rFonts w:ascii="Arial" w:hAnsi="Arial" w:cs="Arial"/>
      <w:sz w:val="22"/>
      <w:szCs w:val="22"/>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52A46"/>
    <w:rPr>
      <w:b/>
      <w:bCs/>
      <w:sz w:val="28"/>
      <w:szCs w:val="24"/>
      <w:lang w:eastAsia="ru-RU"/>
    </w:rPr>
  </w:style>
  <w:style w:type="character" w:customStyle="1" w:styleId="20">
    <w:name w:val="Заголовок 2 Знак"/>
    <w:basedOn w:val="a0"/>
    <w:link w:val="2"/>
    <w:rsid w:val="00D52A46"/>
    <w:rPr>
      <w:sz w:val="28"/>
      <w:szCs w:val="24"/>
      <w:lang w:eastAsia="ru-RU"/>
    </w:rPr>
  </w:style>
  <w:style w:type="character" w:customStyle="1" w:styleId="40">
    <w:name w:val="Заголовок 4 Знак"/>
    <w:basedOn w:val="a0"/>
    <w:link w:val="4"/>
    <w:rsid w:val="00D52A46"/>
    <w:rPr>
      <w:b/>
      <w:bCs/>
      <w:sz w:val="28"/>
      <w:szCs w:val="28"/>
      <w:lang w:val="ru-RU" w:eastAsia="ru-RU"/>
    </w:rPr>
  </w:style>
  <w:style w:type="character" w:customStyle="1" w:styleId="50">
    <w:name w:val="Заголовок 5 Знак"/>
    <w:basedOn w:val="a0"/>
    <w:link w:val="5"/>
    <w:rsid w:val="00D52A46"/>
    <w:rPr>
      <w:b/>
      <w:bCs/>
      <w:i/>
      <w:iCs/>
      <w:sz w:val="26"/>
      <w:szCs w:val="26"/>
      <w:lang w:val="ru-RU" w:eastAsia="ru-RU"/>
    </w:rPr>
  </w:style>
  <w:style w:type="character" w:customStyle="1" w:styleId="60">
    <w:name w:val="Заголовок 6 Знак"/>
    <w:basedOn w:val="a0"/>
    <w:link w:val="6"/>
    <w:rsid w:val="00D52A46"/>
    <w:rPr>
      <w:b/>
      <w:bCs/>
      <w:sz w:val="22"/>
      <w:szCs w:val="22"/>
      <w:lang w:val="ru-RU" w:eastAsia="ru-RU"/>
    </w:rPr>
  </w:style>
  <w:style w:type="character" w:customStyle="1" w:styleId="70">
    <w:name w:val="Заголовок 7 Знак"/>
    <w:basedOn w:val="a0"/>
    <w:link w:val="7"/>
    <w:rsid w:val="00D52A46"/>
    <w:rPr>
      <w:sz w:val="24"/>
      <w:szCs w:val="24"/>
      <w:lang w:eastAsia="ru-RU"/>
    </w:rPr>
  </w:style>
  <w:style w:type="character" w:customStyle="1" w:styleId="90">
    <w:name w:val="Заголовок 9 Знак"/>
    <w:basedOn w:val="a0"/>
    <w:link w:val="9"/>
    <w:rsid w:val="00D52A46"/>
    <w:rPr>
      <w:rFonts w:ascii="Arial" w:hAnsi="Arial" w:cs="Arial"/>
      <w:sz w:val="22"/>
      <w:szCs w:val="22"/>
      <w:lang w:val="ru-RU" w:eastAsia="ru-RU"/>
    </w:rPr>
  </w:style>
  <w:style w:type="paragraph" w:styleId="a3">
    <w:name w:val="caption"/>
    <w:basedOn w:val="a"/>
    <w:qFormat/>
    <w:rsid w:val="00D52A46"/>
    <w:pPr>
      <w:jc w:val="center"/>
    </w:pPr>
    <w:rPr>
      <w:sz w:val="28"/>
    </w:rPr>
  </w:style>
  <w:style w:type="paragraph" w:styleId="a4">
    <w:name w:val="Title"/>
    <w:basedOn w:val="a"/>
    <w:link w:val="a5"/>
    <w:qFormat/>
    <w:rsid w:val="00D52A46"/>
    <w:pPr>
      <w:spacing w:line="360" w:lineRule="auto"/>
      <w:jc w:val="center"/>
    </w:pPr>
    <w:rPr>
      <w:sz w:val="28"/>
    </w:rPr>
  </w:style>
  <w:style w:type="character" w:customStyle="1" w:styleId="a5">
    <w:name w:val="Назва Знак"/>
    <w:basedOn w:val="a0"/>
    <w:link w:val="a4"/>
    <w:rsid w:val="00D52A46"/>
    <w:rPr>
      <w:sz w:val="28"/>
      <w:szCs w:val="24"/>
      <w:lang w:eastAsia="ru-RU"/>
    </w:rPr>
  </w:style>
  <w:style w:type="paragraph" w:styleId="a6">
    <w:name w:val="Subtitle"/>
    <w:basedOn w:val="a"/>
    <w:link w:val="a7"/>
    <w:qFormat/>
    <w:rsid w:val="00D52A46"/>
    <w:pPr>
      <w:ind w:firstLine="851"/>
    </w:pPr>
    <w:rPr>
      <w:sz w:val="28"/>
    </w:rPr>
  </w:style>
  <w:style w:type="character" w:customStyle="1" w:styleId="a7">
    <w:name w:val="Підзаголовок Знак"/>
    <w:basedOn w:val="a0"/>
    <w:link w:val="a6"/>
    <w:rsid w:val="00D52A46"/>
    <w:rPr>
      <w:sz w:val="28"/>
      <w:lang w:eastAsia="ru-RU"/>
    </w:rPr>
  </w:style>
  <w:style w:type="character" w:styleId="a8">
    <w:name w:val="Strong"/>
    <w:basedOn w:val="a0"/>
    <w:qFormat/>
    <w:rsid w:val="00D52A46"/>
    <w:rPr>
      <w:b/>
      <w:bCs/>
    </w:rPr>
  </w:style>
  <w:style w:type="paragraph" w:styleId="a9">
    <w:name w:val="Body Text"/>
    <w:basedOn w:val="a"/>
    <w:link w:val="aa"/>
    <w:rsid w:val="00FE2367"/>
    <w:pPr>
      <w:spacing w:line="360" w:lineRule="auto"/>
      <w:jc w:val="center"/>
    </w:pPr>
    <w:rPr>
      <w:b/>
      <w:sz w:val="28"/>
      <w:lang w:val="en-US"/>
    </w:rPr>
  </w:style>
  <w:style w:type="character" w:customStyle="1" w:styleId="aa">
    <w:name w:val="Основний текст Знак"/>
    <w:basedOn w:val="a0"/>
    <w:link w:val="a9"/>
    <w:rsid w:val="00FE2367"/>
    <w:rPr>
      <w:b/>
      <w:sz w:val="28"/>
      <w:lang w:val="en-US" w:eastAsia="ru-RU"/>
    </w:rPr>
  </w:style>
  <w:style w:type="paragraph" w:styleId="ab">
    <w:name w:val="Body Text Indent"/>
    <w:basedOn w:val="a"/>
    <w:link w:val="ac"/>
    <w:rsid w:val="00FE2367"/>
    <w:pPr>
      <w:spacing w:line="360" w:lineRule="auto"/>
      <w:ind w:firstLine="425"/>
      <w:jc w:val="both"/>
    </w:pPr>
    <w:rPr>
      <w:sz w:val="28"/>
    </w:rPr>
  </w:style>
  <w:style w:type="character" w:customStyle="1" w:styleId="ac">
    <w:name w:val="Основний текст з відступом Знак"/>
    <w:basedOn w:val="a0"/>
    <w:link w:val="ab"/>
    <w:rsid w:val="00FE2367"/>
    <w:rPr>
      <w:sz w:val="28"/>
      <w:lang w:eastAsia="ru-RU"/>
    </w:rPr>
  </w:style>
  <w:style w:type="paragraph" w:styleId="3">
    <w:name w:val="Body Text 3"/>
    <w:basedOn w:val="a"/>
    <w:link w:val="30"/>
    <w:rsid w:val="00FE2367"/>
    <w:pPr>
      <w:spacing w:line="360" w:lineRule="auto"/>
      <w:jc w:val="both"/>
    </w:pPr>
    <w:rPr>
      <w:sz w:val="28"/>
      <w:lang w:val="ru-RU"/>
    </w:rPr>
  </w:style>
  <w:style w:type="character" w:customStyle="1" w:styleId="30">
    <w:name w:val="Основний текст 3 Знак"/>
    <w:basedOn w:val="a0"/>
    <w:link w:val="3"/>
    <w:rsid w:val="00FE2367"/>
    <w:rPr>
      <w:sz w:val="28"/>
      <w:lang w:val="ru-RU" w:eastAsia="ru-RU"/>
    </w:rPr>
  </w:style>
  <w:style w:type="paragraph" w:styleId="31">
    <w:name w:val="Body Text Indent 3"/>
    <w:basedOn w:val="a"/>
    <w:link w:val="32"/>
    <w:rsid w:val="00FE2367"/>
    <w:pPr>
      <w:spacing w:line="360" w:lineRule="auto"/>
      <w:ind w:firstLine="567"/>
      <w:jc w:val="both"/>
    </w:pPr>
    <w:rPr>
      <w:sz w:val="28"/>
    </w:rPr>
  </w:style>
  <w:style w:type="character" w:customStyle="1" w:styleId="32">
    <w:name w:val="Основний текст з відступом 3 Знак"/>
    <w:basedOn w:val="a0"/>
    <w:link w:val="31"/>
    <w:rsid w:val="00FE2367"/>
    <w:rPr>
      <w:sz w:val="28"/>
      <w:lang w:eastAsia="ru-RU"/>
    </w:rPr>
  </w:style>
  <w:style w:type="paragraph" w:styleId="21">
    <w:name w:val="Body Text 2"/>
    <w:basedOn w:val="a"/>
    <w:link w:val="22"/>
    <w:rsid w:val="00FE2367"/>
    <w:pPr>
      <w:spacing w:line="360" w:lineRule="auto"/>
    </w:pPr>
    <w:rPr>
      <w:sz w:val="28"/>
      <w:lang w:val="en-US"/>
    </w:rPr>
  </w:style>
  <w:style w:type="character" w:customStyle="1" w:styleId="22">
    <w:name w:val="Основний текст 2 Знак"/>
    <w:basedOn w:val="a0"/>
    <w:link w:val="21"/>
    <w:rsid w:val="00FE2367"/>
    <w:rPr>
      <w:sz w:val="28"/>
      <w:lang w:val="en-US" w:eastAsia="ru-RU"/>
    </w:rPr>
  </w:style>
  <w:style w:type="paragraph" w:styleId="23">
    <w:name w:val="Body Text Indent 2"/>
    <w:basedOn w:val="a"/>
    <w:link w:val="24"/>
    <w:rsid w:val="00FE2367"/>
    <w:pPr>
      <w:spacing w:line="360" w:lineRule="auto"/>
      <w:ind w:firstLine="425"/>
      <w:jc w:val="center"/>
    </w:pPr>
    <w:rPr>
      <w:sz w:val="28"/>
    </w:rPr>
  </w:style>
  <w:style w:type="character" w:customStyle="1" w:styleId="24">
    <w:name w:val="Основний текст з відступом 2 Знак"/>
    <w:basedOn w:val="a0"/>
    <w:link w:val="23"/>
    <w:rsid w:val="00FE2367"/>
    <w:rPr>
      <w:sz w:val="28"/>
      <w:lang w:eastAsia="ru-RU"/>
    </w:rPr>
  </w:style>
  <w:style w:type="paragraph" w:styleId="ad">
    <w:name w:val="List Paragraph"/>
    <w:basedOn w:val="a"/>
    <w:uiPriority w:val="34"/>
    <w:qFormat/>
    <w:rsid w:val="00653EF3"/>
    <w:pPr>
      <w:ind w:left="720"/>
      <w:contextualSpacing/>
    </w:pPr>
  </w:style>
  <w:style w:type="paragraph" w:styleId="ae">
    <w:name w:val="header"/>
    <w:basedOn w:val="a"/>
    <w:link w:val="af"/>
    <w:uiPriority w:val="99"/>
    <w:unhideWhenUsed/>
    <w:rsid w:val="00446777"/>
    <w:pPr>
      <w:tabs>
        <w:tab w:val="center" w:pos="4819"/>
        <w:tab w:val="right" w:pos="9639"/>
      </w:tabs>
    </w:pPr>
  </w:style>
  <w:style w:type="character" w:customStyle="1" w:styleId="af">
    <w:name w:val="Верхній колонтитул Знак"/>
    <w:basedOn w:val="a0"/>
    <w:link w:val="ae"/>
    <w:uiPriority w:val="99"/>
    <w:rsid w:val="00446777"/>
    <w:rPr>
      <w:lang w:eastAsia="ru-RU"/>
    </w:rPr>
  </w:style>
  <w:style w:type="paragraph" w:styleId="af0">
    <w:name w:val="footer"/>
    <w:basedOn w:val="a"/>
    <w:link w:val="af1"/>
    <w:uiPriority w:val="99"/>
    <w:unhideWhenUsed/>
    <w:rsid w:val="00446777"/>
    <w:pPr>
      <w:tabs>
        <w:tab w:val="center" w:pos="4819"/>
        <w:tab w:val="right" w:pos="9639"/>
      </w:tabs>
    </w:pPr>
  </w:style>
  <w:style w:type="character" w:customStyle="1" w:styleId="af1">
    <w:name w:val="Нижній колонтитул Знак"/>
    <w:basedOn w:val="a0"/>
    <w:link w:val="af0"/>
    <w:uiPriority w:val="99"/>
    <w:rsid w:val="00446777"/>
    <w:rPr>
      <w:lang w:eastAsia="ru-RU"/>
    </w:rPr>
  </w:style>
  <w:style w:type="paragraph" w:customStyle="1" w:styleId="af2">
    <w:name w:val="АвторефератОсновний"/>
    <w:basedOn w:val="a"/>
    <w:rsid w:val="00FB56AD"/>
    <w:pPr>
      <w:autoSpaceDE w:val="0"/>
      <w:autoSpaceDN w:val="0"/>
      <w:spacing w:line="360" w:lineRule="auto"/>
      <w:ind w:firstLine="454"/>
      <w:jc w:val="both"/>
    </w:pPr>
    <w:rPr>
      <w:sz w:val="24"/>
      <w:szCs w:val="24"/>
    </w:rPr>
  </w:style>
  <w:style w:type="paragraph" w:customStyle="1" w:styleId="western">
    <w:name w:val="western"/>
    <w:basedOn w:val="a"/>
    <w:rsid w:val="00FB56AD"/>
    <w:pPr>
      <w:spacing w:before="100" w:beforeAutospacing="1" w:after="100" w:afterAutospacing="1"/>
    </w:pPr>
    <w:rPr>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oleObject" Target="embeddings/______Microsoft_Excel_97-20031.xls"/><Relationship Id="rId4" Type="http://schemas.microsoft.com/office/2007/relationships/stylesWithEffects" Target="stylesWithEffects.xml"/><Relationship Id="rId9"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D3B68A-11D7-43D6-B6F2-EED4CA010B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101</Pages>
  <Words>118178</Words>
  <Characters>67362</Characters>
  <Application>Microsoft Office Word</Application>
  <DocSecurity>0</DocSecurity>
  <Lines>561</Lines>
  <Paragraphs>370</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Управлінський облік – синергетична підсистема господарського обліку, орієнтован</vt:lpstr>
      <vt:lpstr>2.  Сутність управлінського обліку визначено як синергетична підсистема господар</vt:lpstr>
    </vt:vector>
  </TitlesOfParts>
  <Company>SPecialiST RePack</Company>
  <LinksUpToDate>false</LinksUpToDate>
  <CharactersWithSpaces>185170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Liliya</cp:lastModifiedBy>
  <cp:revision>9</cp:revision>
  <dcterms:created xsi:type="dcterms:W3CDTF">2021-11-28T06:36:00Z</dcterms:created>
  <dcterms:modified xsi:type="dcterms:W3CDTF">2021-12-08T10:41:00Z</dcterms:modified>
</cp:coreProperties>
</file>