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charts/colors3.xml" ContentType="application/vnd.ms-office.chartcolorstyl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charts/style3.xml" ContentType="application/vnd.ms-office.chartstyle+xml"/>
  <Override PartName="/word/charts/colors1.xml" ContentType="application/vnd.ms-office.chartcolorstyle+xml"/>
  <Override PartName="/word/charts/colors2.xml" ContentType="application/vnd.ms-office.chartcolorsty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Override PartName="/word/charts/style1.xml" ContentType="application/vnd.ms-office.chartstyle+xml"/>
  <Override PartName="/word/charts/style2.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38E4" w:rsidRPr="004C19DC" w:rsidRDefault="004838E4" w:rsidP="004838E4">
      <w:pPr>
        <w:tabs>
          <w:tab w:val="left" w:pos="1560"/>
          <w:tab w:val="left" w:pos="2334"/>
          <w:tab w:val="center" w:pos="4960"/>
        </w:tabs>
        <w:spacing w:line="240" w:lineRule="auto"/>
        <w:jc w:val="center"/>
        <w:rPr>
          <w:rFonts w:eastAsia="Calibri"/>
          <w:b/>
          <w:bCs/>
          <w:szCs w:val="28"/>
        </w:rPr>
      </w:pPr>
      <w:r w:rsidRPr="004C19DC">
        <w:rPr>
          <w:rFonts w:eastAsia="Calibri"/>
          <w:b/>
          <w:bCs/>
          <w:szCs w:val="28"/>
        </w:rPr>
        <w:t>МІНІСТЕРСТВО ОСВІТИ І НАУКИ УКРАЇНИ</w:t>
      </w:r>
    </w:p>
    <w:p w:rsidR="004838E4" w:rsidRPr="004C19DC" w:rsidRDefault="004838E4" w:rsidP="004838E4">
      <w:pPr>
        <w:tabs>
          <w:tab w:val="left" w:pos="1560"/>
          <w:tab w:val="left" w:pos="2334"/>
          <w:tab w:val="center" w:pos="4960"/>
        </w:tabs>
        <w:spacing w:line="240" w:lineRule="auto"/>
        <w:jc w:val="center"/>
        <w:rPr>
          <w:rFonts w:eastAsia="Calibri"/>
          <w:b/>
          <w:bCs/>
          <w:szCs w:val="28"/>
        </w:rPr>
      </w:pPr>
      <w:r w:rsidRPr="004C19DC">
        <w:rPr>
          <w:rFonts w:eastAsia="Calibri"/>
          <w:b/>
          <w:bCs/>
          <w:szCs w:val="28"/>
        </w:rPr>
        <w:t>Західноукраїнський національний університет</w:t>
      </w:r>
    </w:p>
    <w:p w:rsidR="004838E4" w:rsidRPr="004C19DC" w:rsidRDefault="004838E4" w:rsidP="004838E4">
      <w:pPr>
        <w:tabs>
          <w:tab w:val="left" w:pos="1560"/>
          <w:tab w:val="left" w:pos="2334"/>
          <w:tab w:val="center" w:pos="4960"/>
        </w:tabs>
        <w:spacing w:line="240" w:lineRule="auto"/>
        <w:jc w:val="center"/>
        <w:rPr>
          <w:rFonts w:eastAsia="Calibri"/>
          <w:b/>
          <w:bCs/>
          <w:szCs w:val="28"/>
        </w:rPr>
      </w:pPr>
      <w:r w:rsidRPr="004C19DC">
        <w:rPr>
          <w:rFonts w:eastAsia="Calibri"/>
          <w:b/>
          <w:bCs/>
          <w:szCs w:val="28"/>
        </w:rPr>
        <w:t>Факультет фінансів та обліку</w:t>
      </w:r>
    </w:p>
    <w:p w:rsidR="004838E4" w:rsidRPr="004C19DC" w:rsidRDefault="004838E4" w:rsidP="004838E4">
      <w:pPr>
        <w:tabs>
          <w:tab w:val="left" w:pos="1560"/>
          <w:tab w:val="left" w:pos="2334"/>
          <w:tab w:val="center" w:pos="4960"/>
        </w:tabs>
        <w:spacing w:line="240" w:lineRule="auto"/>
        <w:jc w:val="center"/>
        <w:rPr>
          <w:rFonts w:eastAsia="Calibri"/>
          <w:szCs w:val="28"/>
        </w:rPr>
      </w:pPr>
      <w:r w:rsidRPr="004C19DC">
        <w:rPr>
          <w:rFonts w:eastAsia="Calibri"/>
          <w:szCs w:val="28"/>
        </w:rPr>
        <w:t>Кафедра фінансів ім. С.І. Юрія</w:t>
      </w:r>
    </w:p>
    <w:p w:rsidR="004838E4" w:rsidRPr="004C19DC" w:rsidRDefault="004838E4" w:rsidP="004838E4">
      <w:pPr>
        <w:tabs>
          <w:tab w:val="left" w:pos="1560"/>
          <w:tab w:val="left" w:pos="2334"/>
          <w:tab w:val="center" w:pos="4960"/>
        </w:tabs>
        <w:spacing w:line="240" w:lineRule="auto"/>
        <w:jc w:val="center"/>
        <w:rPr>
          <w:rFonts w:eastAsia="Calibri"/>
          <w:szCs w:val="28"/>
        </w:rPr>
      </w:pPr>
    </w:p>
    <w:p w:rsidR="004838E4" w:rsidRPr="004C19DC" w:rsidRDefault="004838E4" w:rsidP="004838E4">
      <w:pPr>
        <w:tabs>
          <w:tab w:val="left" w:pos="1560"/>
          <w:tab w:val="left" w:pos="2334"/>
          <w:tab w:val="center" w:pos="4960"/>
        </w:tabs>
        <w:spacing w:line="240" w:lineRule="auto"/>
        <w:rPr>
          <w:rFonts w:eastAsia="Calibri"/>
          <w:szCs w:val="28"/>
        </w:rPr>
      </w:pPr>
    </w:p>
    <w:p w:rsidR="004838E4" w:rsidRPr="004C19DC" w:rsidRDefault="004838E4" w:rsidP="004838E4">
      <w:pPr>
        <w:tabs>
          <w:tab w:val="left" w:pos="1560"/>
          <w:tab w:val="left" w:pos="2334"/>
          <w:tab w:val="center" w:pos="4960"/>
        </w:tabs>
        <w:spacing w:line="240" w:lineRule="auto"/>
        <w:jc w:val="center"/>
        <w:rPr>
          <w:rFonts w:eastAsia="Calibri"/>
          <w:szCs w:val="28"/>
        </w:rPr>
      </w:pPr>
    </w:p>
    <w:p w:rsidR="004838E4" w:rsidRPr="004838E4" w:rsidRDefault="004838E4" w:rsidP="004838E4">
      <w:pPr>
        <w:ind w:firstLine="708"/>
        <w:jc w:val="center"/>
        <w:rPr>
          <w:rFonts w:ascii="Times New Roman Полужирный" w:hAnsi="Times New Roman Полужирный"/>
          <w:b/>
          <w:caps/>
          <w:szCs w:val="28"/>
        </w:rPr>
      </w:pPr>
      <w:r w:rsidRPr="004838E4">
        <w:rPr>
          <w:rFonts w:ascii="Times New Roman Полужирный" w:hAnsi="Times New Roman Полужирный"/>
          <w:b/>
          <w:caps/>
          <w:szCs w:val="28"/>
        </w:rPr>
        <w:t>Ахтаніна вікторія віталіївна</w:t>
      </w:r>
    </w:p>
    <w:p w:rsidR="004838E4" w:rsidRPr="004C19DC" w:rsidRDefault="004838E4" w:rsidP="004838E4">
      <w:pPr>
        <w:tabs>
          <w:tab w:val="left" w:pos="1560"/>
          <w:tab w:val="left" w:pos="2334"/>
          <w:tab w:val="center" w:pos="4960"/>
        </w:tabs>
        <w:spacing w:line="240" w:lineRule="auto"/>
        <w:jc w:val="center"/>
        <w:rPr>
          <w:rFonts w:eastAsia="Calibri"/>
          <w:b/>
          <w:bCs/>
          <w:szCs w:val="28"/>
        </w:rPr>
      </w:pPr>
    </w:p>
    <w:p w:rsidR="004838E4" w:rsidRPr="00CC0349" w:rsidRDefault="004838E4" w:rsidP="004838E4">
      <w:pPr>
        <w:ind w:firstLine="708"/>
        <w:jc w:val="center"/>
        <w:rPr>
          <w:rFonts w:ascii="Times New Roman Полужирный" w:hAnsi="Times New Roman Полужирный"/>
          <w:b/>
          <w:caps/>
          <w:szCs w:val="28"/>
        </w:rPr>
      </w:pPr>
      <w:r w:rsidRPr="004838E4">
        <w:rPr>
          <w:rFonts w:ascii="Times New Roman Полужирный" w:hAnsi="Times New Roman Полужирный"/>
          <w:b/>
          <w:caps/>
          <w:szCs w:val="28"/>
        </w:rPr>
        <w:t xml:space="preserve">Вдосконалення </w:t>
      </w:r>
      <w:r w:rsidRPr="00CC0349">
        <w:rPr>
          <w:rFonts w:ascii="Times New Roman Полужирный" w:hAnsi="Times New Roman Полужирный"/>
          <w:b/>
          <w:caps/>
          <w:szCs w:val="28"/>
        </w:rPr>
        <w:t>фінансового забезпечення соціальної функції держави</w:t>
      </w:r>
    </w:p>
    <w:p w:rsidR="004838E4" w:rsidRDefault="004838E4" w:rsidP="004838E4">
      <w:pPr>
        <w:tabs>
          <w:tab w:val="left" w:pos="1560"/>
          <w:tab w:val="left" w:pos="2334"/>
          <w:tab w:val="center" w:pos="4960"/>
        </w:tabs>
        <w:spacing w:line="240" w:lineRule="auto"/>
        <w:jc w:val="center"/>
        <w:rPr>
          <w:rFonts w:eastAsia="Calibri"/>
          <w:b/>
          <w:bCs/>
          <w:sz w:val="36"/>
          <w:szCs w:val="36"/>
        </w:rPr>
      </w:pPr>
    </w:p>
    <w:p w:rsidR="004838E4" w:rsidRDefault="004838E4" w:rsidP="004838E4">
      <w:pPr>
        <w:tabs>
          <w:tab w:val="left" w:pos="1560"/>
          <w:tab w:val="left" w:pos="2334"/>
          <w:tab w:val="center" w:pos="4960"/>
        </w:tabs>
        <w:spacing w:line="240" w:lineRule="auto"/>
        <w:jc w:val="center"/>
        <w:rPr>
          <w:rFonts w:eastAsia="Calibri"/>
          <w:b/>
          <w:bCs/>
          <w:sz w:val="36"/>
          <w:szCs w:val="36"/>
        </w:rPr>
      </w:pPr>
    </w:p>
    <w:p w:rsidR="004838E4" w:rsidRPr="004C19DC" w:rsidRDefault="004838E4" w:rsidP="004838E4">
      <w:pPr>
        <w:tabs>
          <w:tab w:val="left" w:pos="1560"/>
          <w:tab w:val="left" w:pos="2334"/>
          <w:tab w:val="center" w:pos="4960"/>
        </w:tabs>
        <w:spacing w:line="240" w:lineRule="auto"/>
        <w:jc w:val="center"/>
        <w:rPr>
          <w:rFonts w:eastAsia="Calibri"/>
          <w:sz w:val="36"/>
          <w:szCs w:val="36"/>
        </w:rPr>
      </w:pPr>
    </w:p>
    <w:p w:rsidR="004838E4" w:rsidRPr="004C19DC" w:rsidRDefault="004838E4" w:rsidP="004838E4">
      <w:pPr>
        <w:tabs>
          <w:tab w:val="left" w:pos="1560"/>
          <w:tab w:val="left" w:pos="2334"/>
          <w:tab w:val="center" w:pos="4960"/>
        </w:tabs>
        <w:spacing w:line="240" w:lineRule="auto"/>
        <w:jc w:val="center"/>
        <w:rPr>
          <w:rFonts w:eastAsia="Calibri"/>
          <w:szCs w:val="28"/>
        </w:rPr>
      </w:pPr>
      <w:r w:rsidRPr="004C19DC">
        <w:rPr>
          <w:rFonts w:eastAsia="Calibri"/>
          <w:szCs w:val="28"/>
        </w:rPr>
        <w:t xml:space="preserve">спеціальність: </w:t>
      </w:r>
      <w:r>
        <w:rPr>
          <w:rFonts w:eastAsia="Calibri"/>
          <w:szCs w:val="28"/>
          <w:lang w:val="ru-RU"/>
        </w:rPr>
        <w:t xml:space="preserve">072 </w:t>
      </w:r>
      <w:proofErr w:type="spellStart"/>
      <w:r>
        <w:rPr>
          <w:rFonts w:eastAsia="Calibri"/>
          <w:szCs w:val="28"/>
          <w:lang w:val="ru-RU"/>
        </w:rPr>
        <w:t>Фінанси</w:t>
      </w:r>
      <w:proofErr w:type="spellEnd"/>
      <w:r>
        <w:rPr>
          <w:rFonts w:eastAsia="Calibri"/>
          <w:szCs w:val="28"/>
          <w:lang w:val="ru-RU"/>
        </w:rPr>
        <w:t xml:space="preserve">, </w:t>
      </w:r>
      <w:proofErr w:type="spellStart"/>
      <w:r>
        <w:rPr>
          <w:rFonts w:eastAsia="Calibri"/>
          <w:szCs w:val="28"/>
          <w:lang w:val="ru-RU"/>
        </w:rPr>
        <w:t>банківська</w:t>
      </w:r>
      <w:proofErr w:type="spellEnd"/>
      <w:r>
        <w:rPr>
          <w:rFonts w:eastAsia="Calibri"/>
          <w:szCs w:val="28"/>
          <w:lang w:val="ru-RU"/>
        </w:rPr>
        <w:t xml:space="preserve"> справа та </w:t>
      </w:r>
      <w:proofErr w:type="spellStart"/>
      <w:r>
        <w:rPr>
          <w:rFonts w:eastAsia="Calibri"/>
          <w:szCs w:val="28"/>
          <w:lang w:val="ru-RU"/>
        </w:rPr>
        <w:t>страхування</w:t>
      </w:r>
      <w:proofErr w:type="spellEnd"/>
    </w:p>
    <w:p w:rsidR="004838E4" w:rsidRPr="004C19DC" w:rsidRDefault="004838E4" w:rsidP="004838E4">
      <w:pPr>
        <w:tabs>
          <w:tab w:val="left" w:pos="1560"/>
          <w:tab w:val="left" w:pos="2334"/>
          <w:tab w:val="center" w:pos="4960"/>
        </w:tabs>
        <w:spacing w:line="240" w:lineRule="auto"/>
        <w:jc w:val="center"/>
        <w:rPr>
          <w:rFonts w:eastAsia="Calibri"/>
          <w:szCs w:val="28"/>
        </w:rPr>
      </w:pPr>
      <w:r w:rsidRPr="004C19DC">
        <w:rPr>
          <w:rFonts w:eastAsia="Calibri"/>
          <w:szCs w:val="28"/>
        </w:rPr>
        <w:t>Освітньо-професійна програма «</w:t>
      </w:r>
      <w:r>
        <w:rPr>
          <w:rFonts w:eastAsia="Calibri"/>
          <w:szCs w:val="28"/>
        </w:rPr>
        <w:t>Фінанси</w:t>
      </w:r>
      <w:r w:rsidRPr="004C19DC">
        <w:rPr>
          <w:rFonts w:eastAsia="Calibri"/>
          <w:szCs w:val="28"/>
        </w:rPr>
        <w:t>»</w:t>
      </w:r>
    </w:p>
    <w:p w:rsidR="004838E4" w:rsidRPr="004C19DC" w:rsidRDefault="004838E4" w:rsidP="004838E4">
      <w:pPr>
        <w:tabs>
          <w:tab w:val="left" w:pos="1560"/>
          <w:tab w:val="left" w:pos="2334"/>
          <w:tab w:val="center" w:pos="4960"/>
        </w:tabs>
        <w:spacing w:line="240" w:lineRule="auto"/>
        <w:jc w:val="center"/>
        <w:rPr>
          <w:rFonts w:eastAsia="Calibri"/>
          <w:szCs w:val="28"/>
        </w:rPr>
      </w:pPr>
    </w:p>
    <w:p w:rsidR="004838E4" w:rsidRPr="004C19DC" w:rsidRDefault="004838E4" w:rsidP="004838E4">
      <w:pPr>
        <w:tabs>
          <w:tab w:val="left" w:pos="1560"/>
          <w:tab w:val="left" w:pos="2334"/>
          <w:tab w:val="center" w:pos="4960"/>
        </w:tabs>
        <w:spacing w:line="240" w:lineRule="auto"/>
        <w:jc w:val="center"/>
        <w:rPr>
          <w:rFonts w:eastAsia="Calibri"/>
          <w:szCs w:val="28"/>
        </w:rPr>
      </w:pPr>
      <w:r>
        <w:rPr>
          <w:rFonts w:eastAsia="Calibri"/>
          <w:szCs w:val="28"/>
        </w:rPr>
        <w:t>К</w:t>
      </w:r>
      <w:r w:rsidRPr="004C19DC">
        <w:rPr>
          <w:rFonts w:eastAsia="Calibri"/>
          <w:szCs w:val="28"/>
        </w:rPr>
        <w:t>валіфікаційна робота</w:t>
      </w:r>
    </w:p>
    <w:p w:rsidR="004838E4" w:rsidRPr="004C19DC" w:rsidRDefault="004838E4" w:rsidP="004838E4">
      <w:pPr>
        <w:tabs>
          <w:tab w:val="left" w:pos="1560"/>
          <w:tab w:val="left" w:pos="2334"/>
          <w:tab w:val="center" w:pos="4960"/>
        </w:tabs>
        <w:spacing w:line="240" w:lineRule="auto"/>
        <w:jc w:val="center"/>
        <w:rPr>
          <w:rFonts w:eastAsia="Calibri"/>
          <w:szCs w:val="28"/>
        </w:rPr>
      </w:pPr>
    </w:p>
    <w:p w:rsidR="004838E4" w:rsidRPr="004C19DC" w:rsidRDefault="004838E4" w:rsidP="004838E4">
      <w:pPr>
        <w:tabs>
          <w:tab w:val="left" w:pos="1560"/>
          <w:tab w:val="left" w:pos="2334"/>
          <w:tab w:val="center" w:pos="4960"/>
        </w:tabs>
        <w:spacing w:line="240" w:lineRule="auto"/>
        <w:jc w:val="center"/>
        <w:rPr>
          <w:rFonts w:eastAsia="Calibri"/>
          <w:szCs w:val="28"/>
        </w:rPr>
      </w:pPr>
    </w:p>
    <w:p w:rsidR="004838E4" w:rsidRPr="004C19DC" w:rsidRDefault="004838E4" w:rsidP="004838E4">
      <w:pPr>
        <w:tabs>
          <w:tab w:val="left" w:pos="1560"/>
          <w:tab w:val="left" w:pos="2334"/>
          <w:tab w:val="center" w:pos="4960"/>
        </w:tabs>
        <w:spacing w:line="240" w:lineRule="auto"/>
        <w:jc w:val="center"/>
        <w:rPr>
          <w:rFonts w:eastAsia="Calibri"/>
          <w:szCs w:val="28"/>
        </w:rPr>
      </w:pPr>
    </w:p>
    <w:p w:rsidR="004838E4" w:rsidRPr="00B318A4" w:rsidRDefault="004838E4" w:rsidP="004838E4">
      <w:pPr>
        <w:tabs>
          <w:tab w:val="left" w:pos="1560"/>
          <w:tab w:val="left" w:pos="2334"/>
          <w:tab w:val="center" w:pos="4960"/>
        </w:tabs>
        <w:spacing w:line="240" w:lineRule="auto"/>
        <w:ind w:left="6946" w:hanging="1984"/>
        <w:rPr>
          <w:rFonts w:eastAsia="Calibri"/>
          <w:szCs w:val="28"/>
        </w:rPr>
      </w:pPr>
      <w:proofErr w:type="spellStart"/>
      <w:r w:rsidRPr="00B318A4">
        <w:rPr>
          <w:rFonts w:eastAsia="Calibri"/>
          <w:szCs w:val="28"/>
        </w:rPr>
        <w:t>Викона</w:t>
      </w:r>
      <w:r>
        <w:rPr>
          <w:rFonts w:eastAsia="Calibri"/>
          <w:szCs w:val="28"/>
          <w:lang w:val="ru-RU"/>
        </w:rPr>
        <w:t>ла</w:t>
      </w:r>
      <w:proofErr w:type="spellEnd"/>
    </w:p>
    <w:p w:rsidR="004838E4" w:rsidRPr="00B318A4" w:rsidRDefault="004838E4" w:rsidP="004838E4">
      <w:pPr>
        <w:tabs>
          <w:tab w:val="left" w:pos="1560"/>
          <w:tab w:val="left" w:pos="2334"/>
          <w:tab w:val="center" w:pos="4960"/>
        </w:tabs>
        <w:spacing w:line="240" w:lineRule="auto"/>
        <w:ind w:left="6946" w:hanging="1984"/>
        <w:rPr>
          <w:rFonts w:eastAsia="Calibri"/>
          <w:szCs w:val="28"/>
        </w:rPr>
      </w:pPr>
      <w:r w:rsidRPr="00B318A4">
        <w:rPr>
          <w:rFonts w:eastAsia="Calibri"/>
          <w:szCs w:val="28"/>
        </w:rPr>
        <w:t>студент</w:t>
      </w:r>
      <w:proofErr w:type="spellStart"/>
      <w:r>
        <w:rPr>
          <w:rFonts w:eastAsia="Calibri"/>
          <w:szCs w:val="28"/>
          <w:lang w:val="ru-RU"/>
        </w:rPr>
        <w:t>ка</w:t>
      </w:r>
      <w:proofErr w:type="spellEnd"/>
      <w:r w:rsidRPr="00B318A4">
        <w:rPr>
          <w:rFonts w:eastAsia="Calibri"/>
          <w:szCs w:val="28"/>
        </w:rPr>
        <w:t xml:space="preserve"> групи</w:t>
      </w:r>
      <w:r>
        <w:rPr>
          <w:rFonts w:eastAsia="Calibri"/>
          <w:szCs w:val="28"/>
        </w:rPr>
        <w:t xml:space="preserve"> </w:t>
      </w:r>
      <w:proofErr w:type="spellStart"/>
      <w:r w:rsidRPr="00B318A4">
        <w:rPr>
          <w:rFonts w:eastAsia="Calibri"/>
          <w:szCs w:val="28"/>
        </w:rPr>
        <w:t>ФФм</w:t>
      </w:r>
      <w:proofErr w:type="spellEnd"/>
      <w:r w:rsidRPr="00B318A4">
        <w:rPr>
          <w:rFonts w:eastAsia="Calibri"/>
          <w:szCs w:val="28"/>
        </w:rPr>
        <w:t>-21</w:t>
      </w:r>
    </w:p>
    <w:p w:rsidR="004838E4" w:rsidRPr="00B318A4" w:rsidRDefault="004838E4" w:rsidP="004838E4">
      <w:pPr>
        <w:tabs>
          <w:tab w:val="left" w:pos="1560"/>
          <w:tab w:val="left" w:pos="2334"/>
          <w:tab w:val="center" w:pos="4960"/>
        </w:tabs>
        <w:spacing w:line="240" w:lineRule="auto"/>
        <w:ind w:left="6946" w:hanging="1984"/>
        <w:rPr>
          <w:rFonts w:eastAsia="Calibri"/>
          <w:szCs w:val="28"/>
        </w:rPr>
      </w:pPr>
      <w:proofErr w:type="spellStart"/>
      <w:r>
        <w:rPr>
          <w:rFonts w:eastAsia="Calibri"/>
          <w:szCs w:val="28"/>
        </w:rPr>
        <w:t>Ахтаніна</w:t>
      </w:r>
      <w:proofErr w:type="spellEnd"/>
      <w:r>
        <w:rPr>
          <w:rFonts w:eastAsia="Calibri"/>
          <w:szCs w:val="28"/>
        </w:rPr>
        <w:t xml:space="preserve"> В. В.</w:t>
      </w:r>
    </w:p>
    <w:p w:rsidR="004838E4" w:rsidRPr="00B318A4" w:rsidRDefault="004838E4" w:rsidP="004838E4">
      <w:pPr>
        <w:tabs>
          <w:tab w:val="left" w:pos="1560"/>
          <w:tab w:val="left" w:pos="2334"/>
          <w:tab w:val="center" w:pos="4960"/>
        </w:tabs>
        <w:spacing w:line="240" w:lineRule="auto"/>
        <w:ind w:left="6946" w:hanging="1984"/>
        <w:rPr>
          <w:rFonts w:eastAsia="Calibri"/>
          <w:szCs w:val="28"/>
        </w:rPr>
      </w:pPr>
      <w:r w:rsidRPr="00B318A4">
        <w:rPr>
          <w:rFonts w:eastAsia="Calibri"/>
          <w:szCs w:val="28"/>
        </w:rPr>
        <w:t>_______________</w:t>
      </w:r>
    </w:p>
    <w:p w:rsidR="004838E4" w:rsidRPr="00B318A4" w:rsidRDefault="004838E4" w:rsidP="004838E4">
      <w:pPr>
        <w:tabs>
          <w:tab w:val="left" w:pos="1560"/>
          <w:tab w:val="left" w:pos="2334"/>
          <w:tab w:val="center" w:pos="4960"/>
        </w:tabs>
        <w:spacing w:line="240" w:lineRule="auto"/>
        <w:ind w:left="6946" w:hanging="1984"/>
        <w:rPr>
          <w:rFonts w:eastAsia="Calibri"/>
          <w:szCs w:val="28"/>
        </w:rPr>
      </w:pPr>
    </w:p>
    <w:p w:rsidR="004838E4" w:rsidRPr="00B318A4" w:rsidRDefault="004838E4" w:rsidP="004838E4">
      <w:pPr>
        <w:tabs>
          <w:tab w:val="left" w:pos="1560"/>
          <w:tab w:val="left" w:pos="2334"/>
          <w:tab w:val="center" w:pos="4960"/>
        </w:tabs>
        <w:spacing w:line="240" w:lineRule="auto"/>
        <w:ind w:left="6946" w:hanging="1984"/>
        <w:rPr>
          <w:rFonts w:eastAsia="Calibri"/>
          <w:szCs w:val="28"/>
        </w:rPr>
      </w:pPr>
      <w:r w:rsidRPr="00B318A4">
        <w:rPr>
          <w:rFonts w:eastAsia="Calibri"/>
          <w:szCs w:val="28"/>
        </w:rPr>
        <w:t>Науковий керівник:</w:t>
      </w:r>
    </w:p>
    <w:p w:rsidR="004838E4" w:rsidRPr="00B318A4" w:rsidRDefault="004838E4" w:rsidP="004838E4">
      <w:pPr>
        <w:tabs>
          <w:tab w:val="left" w:pos="1560"/>
          <w:tab w:val="left" w:pos="2334"/>
          <w:tab w:val="center" w:pos="4960"/>
        </w:tabs>
        <w:spacing w:line="240" w:lineRule="auto"/>
        <w:ind w:left="6946" w:hanging="1984"/>
        <w:rPr>
          <w:rFonts w:eastAsia="Calibri"/>
          <w:szCs w:val="28"/>
        </w:rPr>
      </w:pPr>
      <w:proofErr w:type="spellStart"/>
      <w:r>
        <w:rPr>
          <w:rFonts w:eastAsia="Calibri"/>
          <w:szCs w:val="28"/>
        </w:rPr>
        <w:t>к.е.н</w:t>
      </w:r>
      <w:proofErr w:type="spellEnd"/>
      <w:r>
        <w:rPr>
          <w:rFonts w:eastAsia="Calibri"/>
          <w:szCs w:val="28"/>
        </w:rPr>
        <w:t>., доц. Шашкевич О. Л.</w:t>
      </w:r>
    </w:p>
    <w:p w:rsidR="004838E4" w:rsidRPr="00B318A4" w:rsidRDefault="004838E4" w:rsidP="004838E4">
      <w:pPr>
        <w:tabs>
          <w:tab w:val="left" w:pos="1560"/>
          <w:tab w:val="left" w:pos="2334"/>
          <w:tab w:val="center" w:pos="4960"/>
        </w:tabs>
        <w:spacing w:line="240" w:lineRule="auto"/>
        <w:ind w:hanging="1984"/>
        <w:jc w:val="right"/>
        <w:rPr>
          <w:rFonts w:eastAsia="Calibri"/>
          <w:szCs w:val="28"/>
        </w:rPr>
      </w:pPr>
    </w:p>
    <w:p w:rsidR="004838E4" w:rsidRPr="004C19DC" w:rsidRDefault="004838E4" w:rsidP="004838E4">
      <w:pPr>
        <w:tabs>
          <w:tab w:val="left" w:pos="1560"/>
          <w:tab w:val="left" w:pos="2334"/>
          <w:tab w:val="center" w:pos="4960"/>
        </w:tabs>
        <w:spacing w:line="240" w:lineRule="auto"/>
        <w:jc w:val="right"/>
        <w:rPr>
          <w:rFonts w:eastAsia="Calibri"/>
          <w:szCs w:val="28"/>
        </w:rPr>
      </w:pPr>
    </w:p>
    <w:p w:rsidR="004838E4" w:rsidRPr="004C19DC" w:rsidRDefault="004838E4" w:rsidP="004838E4">
      <w:pPr>
        <w:spacing w:line="240" w:lineRule="auto"/>
        <w:rPr>
          <w:rFonts w:eastAsia="Calibri"/>
          <w:b/>
          <w:bCs/>
          <w:szCs w:val="28"/>
        </w:rPr>
      </w:pPr>
    </w:p>
    <w:p w:rsidR="004838E4" w:rsidRPr="004C19DC" w:rsidRDefault="004838E4" w:rsidP="004838E4">
      <w:pPr>
        <w:spacing w:line="240" w:lineRule="auto"/>
        <w:ind w:left="284"/>
        <w:rPr>
          <w:rFonts w:eastAsia="Calibri"/>
          <w:b/>
          <w:bCs/>
          <w:szCs w:val="28"/>
        </w:rPr>
      </w:pPr>
      <w:r w:rsidRPr="004C19DC">
        <w:rPr>
          <w:rFonts w:eastAsia="Calibri"/>
          <w:b/>
          <w:bCs/>
          <w:szCs w:val="28"/>
        </w:rPr>
        <w:t>Випускну кваліфікаційну роботу допущено</w:t>
      </w:r>
    </w:p>
    <w:p w:rsidR="004838E4" w:rsidRPr="004C19DC" w:rsidRDefault="004838E4" w:rsidP="004838E4">
      <w:pPr>
        <w:spacing w:line="240" w:lineRule="auto"/>
        <w:ind w:left="284"/>
        <w:rPr>
          <w:rFonts w:eastAsia="Calibri"/>
          <w:b/>
          <w:bCs/>
          <w:szCs w:val="28"/>
        </w:rPr>
      </w:pPr>
      <w:r w:rsidRPr="004C19DC">
        <w:rPr>
          <w:rFonts w:eastAsia="Calibri"/>
          <w:b/>
          <w:bCs/>
          <w:szCs w:val="28"/>
        </w:rPr>
        <w:t>до захисту:</w:t>
      </w:r>
    </w:p>
    <w:p w:rsidR="004838E4" w:rsidRPr="004C19DC" w:rsidRDefault="004838E4" w:rsidP="004838E4">
      <w:pPr>
        <w:spacing w:line="240" w:lineRule="auto"/>
        <w:ind w:left="284"/>
        <w:rPr>
          <w:rFonts w:eastAsia="Calibri"/>
          <w:color w:val="4F4F4F"/>
          <w:szCs w:val="28"/>
        </w:rPr>
      </w:pPr>
      <w:r w:rsidRPr="004C19DC">
        <w:rPr>
          <w:rFonts w:eastAsia="Calibri"/>
          <w:color w:val="4F4F4F"/>
          <w:szCs w:val="28"/>
        </w:rPr>
        <w:t>"__" __________ 20__ р.</w:t>
      </w:r>
    </w:p>
    <w:p w:rsidR="004838E4" w:rsidRPr="004C19DC" w:rsidRDefault="004838E4" w:rsidP="004838E4">
      <w:pPr>
        <w:spacing w:line="240" w:lineRule="auto"/>
        <w:ind w:left="284"/>
        <w:rPr>
          <w:rFonts w:eastAsia="Calibri"/>
          <w:color w:val="4F4F4F"/>
          <w:szCs w:val="28"/>
        </w:rPr>
      </w:pPr>
      <w:r w:rsidRPr="004C19DC">
        <w:rPr>
          <w:rFonts w:eastAsia="Calibri"/>
          <w:color w:val="4F4F4F"/>
          <w:szCs w:val="28"/>
        </w:rPr>
        <w:t>Завідувач кафедри</w:t>
      </w:r>
    </w:p>
    <w:p w:rsidR="004838E4" w:rsidRPr="004C19DC" w:rsidRDefault="004838E4" w:rsidP="004838E4">
      <w:pPr>
        <w:spacing w:line="240" w:lineRule="auto"/>
        <w:ind w:left="284"/>
        <w:rPr>
          <w:rFonts w:eastAsia="Calibri"/>
          <w:b/>
          <w:bCs/>
          <w:szCs w:val="28"/>
        </w:rPr>
      </w:pPr>
      <w:r w:rsidRPr="004C19DC">
        <w:rPr>
          <w:rFonts w:eastAsia="Calibri"/>
          <w:b/>
          <w:bCs/>
          <w:szCs w:val="28"/>
        </w:rPr>
        <w:t>_________ О.П. Кириленко</w:t>
      </w:r>
    </w:p>
    <w:p w:rsidR="004838E4" w:rsidRDefault="004838E4" w:rsidP="004838E4">
      <w:pPr>
        <w:spacing w:line="240" w:lineRule="auto"/>
        <w:jc w:val="center"/>
        <w:rPr>
          <w:rFonts w:eastAsia="Calibri"/>
          <w:b/>
          <w:bCs/>
          <w:szCs w:val="28"/>
        </w:rPr>
      </w:pPr>
    </w:p>
    <w:p w:rsidR="004838E4" w:rsidRPr="004C19DC" w:rsidRDefault="004838E4" w:rsidP="004838E4">
      <w:pPr>
        <w:spacing w:line="240" w:lineRule="auto"/>
        <w:jc w:val="center"/>
        <w:rPr>
          <w:rFonts w:eastAsia="Calibri"/>
          <w:b/>
          <w:bCs/>
          <w:szCs w:val="28"/>
        </w:rPr>
      </w:pPr>
    </w:p>
    <w:p w:rsidR="004838E4" w:rsidRPr="006131E6" w:rsidRDefault="004838E4" w:rsidP="004838E4">
      <w:pPr>
        <w:widowControl w:val="0"/>
        <w:jc w:val="center"/>
        <w:rPr>
          <w:rFonts w:eastAsia="Calibri"/>
          <w:b/>
          <w:szCs w:val="28"/>
        </w:rPr>
      </w:pPr>
      <w:r w:rsidRPr="004C19DC">
        <w:rPr>
          <w:rFonts w:eastAsia="Calibri"/>
          <w:b/>
          <w:bCs/>
          <w:szCs w:val="28"/>
        </w:rPr>
        <w:t>ТЕРНОПІЛЬ - 202</w:t>
      </w:r>
      <w:r>
        <w:rPr>
          <w:rFonts w:eastAsia="Calibri"/>
          <w:b/>
          <w:bCs/>
          <w:szCs w:val="28"/>
        </w:rPr>
        <w:t>1</w:t>
      </w:r>
    </w:p>
    <w:p w:rsidR="003029F6" w:rsidRDefault="004838E4" w:rsidP="003E23D4">
      <w:pPr>
        <w:ind w:firstLine="708"/>
        <w:jc w:val="center"/>
        <w:rPr>
          <w:b/>
          <w:szCs w:val="28"/>
        </w:rPr>
      </w:pPr>
      <w:r>
        <w:rPr>
          <w:b/>
          <w:szCs w:val="28"/>
        </w:rPr>
        <w:br w:type="column"/>
      </w:r>
      <w:r w:rsidR="00A122AD">
        <w:rPr>
          <w:b/>
          <w:szCs w:val="28"/>
        </w:rPr>
        <w:t>ЗМІСТ</w:t>
      </w:r>
    </w:p>
    <w:p w:rsidR="003029F6" w:rsidRPr="00A122AD" w:rsidRDefault="003029F6" w:rsidP="003029F6">
      <w:pPr>
        <w:ind w:firstLine="708"/>
        <w:rPr>
          <w:szCs w:val="28"/>
        </w:rPr>
      </w:pPr>
      <w:r>
        <w:rPr>
          <w:b/>
          <w:szCs w:val="28"/>
        </w:rPr>
        <w:t>ВСТУП</w:t>
      </w:r>
      <w:r w:rsidR="00A122AD" w:rsidRPr="00A122AD">
        <w:rPr>
          <w:szCs w:val="28"/>
        </w:rPr>
        <w:t>3</w:t>
      </w:r>
    </w:p>
    <w:p w:rsidR="003029F6" w:rsidRPr="00A122AD" w:rsidRDefault="003029F6" w:rsidP="003029F6">
      <w:pPr>
        <w:ind w:firstLine="708"/>
        <w:rPr>
          <w:szCs w:val="28"/>
        </w:rPr>
      </w:pPr>
      <w:r>
        <w:rPr>
          <w:b/>
          <w:szCs w:val="28"/>
        </w:rPr>
        <w:t>РОЗДІЛ 1. Теоретико-організаційні питання фінансового забезпечення соціальної функції держави</w:t>
      </w:r>
      <w:r w:rsidR="00A122AD" w:rsidRPr="00A122AD">
        <w:rPr>
          <w:szCs w:val="28"/>
        </w:rPr>
        <w:t>6</w:t>
      </w:r>
    </w:p>
    <w:p w:rsidR="003029F6" w:rsidRDefault="003029F6" w:rsidP="003029F6">
      <w:pPr>
        <w:ind w:firstLine="708"/>
        <w:rPr>
          <w:szCs w:val="28"/>
        </w:rPr>
      </w:pPr>
      <w:r>
        <w:rPr>
          <w:szCs w:val="28"/>
        </w:rPr>
        <w:t xml:space="preserve">1.1. </w:t>
      </w:r>
      <w:r w:rsidR="00ED5D0C">
        <w:rPr>
          <w:szCs w:val="28"/>
        </w:rPr>
        <w:t>Соціальна функція держави та її роль у підвищенні д</w:t>
      </w:r>
      <w:r w:rsidR="00A122AD">
        <w:rPr>
          <w:szCs w:val="28"/>
        </w:rPr>
        <w:t>обробуту громадян                                                                                                                 6</w:t>
      </w:r>
    </w:p>
    <w:p w:rsidR="00ED5D0C" w:rsidRDefault="00ED5D0C" w:rsidP="003029F6">
      <w:pPr>
        <w:ind w:firstLine="708"/>
        <w:rPr>
          <w:szCs w:val="28"/>
        </w:rPr>
      </w:pPr>
      <w:r>
        <w:rPr>
          <w:szCs w:val="28"/>
        </w:rPr>
        <w:t xml:space="preserve">1.2. Система фінансового забезпечення </w:t>
      </w:r>
      <w:r w:rsidRPr="00ED5D0C">
        <w:rPr>
          <w:szCs w:val="28"/>
        </w:rPr>
        <w:t>соціальної функції держави</w:t>
      </w:r>
      <w:r w:rsidR="00953779">
        <w:rPr>
          <w:szCs w:val="28"/>
        </w:rPr>
        <w:t xml:space="preserve">   13</w:t>
      </w:r>
    </w:p>
    <w:p w:rsidR="00ED5D0C" w:rsidRDefault="00ED5D0C" w:rsidP="00ED5D0C">
      <w:pPr>
        <w:ind w:firstLine="708"/>
        <w:rPr>
          <w:szCs w:val="28"/>
        </w:rPr>
      </w:pPr>
      <w:r>
        <w:rPr>
          <w:szCs w:val="28"/>
        </w:rPr>
        <w:t>Висновки до розділу 1</w:t>
      </w:r>
      <w:r w:rsidR="00953779">
        <w:rPr>
          <w:szCs w:val="28"/>
        </w:rPr>
        <w:t xml:space="preserve">                                                                       19</w:t>
      </w:r>
    </w:p>
    <w:p w:rsidR="00ED5D0C" w:rsidRDefault="00ED5D0C" w:rsidP="00ED5D0C">
      <w:pPr>
        <w:rPr>
          <w:b/>
          <w:szCs w:val="28"/>
        </w:rPr>
      </w:pPr>
      <w:r>
        <w:rPr>
          <w:szCs w:val="28"/>
        </w:rPr>
        <w:tab/>
      </w:r>
      <w:r>
        <w:rPr>
          <w:b/>
          <w:szCs w:val="28"/>
        </w:rPr>
        <w:t>РОЗДІЛ 2. Практика фінансового забезпечення соціальної функції держави</w:t>
      </w:r>
      <w:r w:rsidR="00953779" w:rsidRPr="00953779">
        <w:rPr>
          <w:szCs w:val="28"/>
        </w:rPr>
        <w:t>21</w:t>
      </w:r>
    </w:p>
    <w:p w:rsidR="00ED5D0C" w:rsidRDefault="00ED5D0C" w:rsidP="00ED5D0C">
      <w:pPr>
        <w:rPr>
          <w:szCs w:val="28"/>
        </w:rPr>
      </w:pPr>
      <w:r>
        <w:rPr>
          <w:b/>
          <w:szCs w:val="28"/>
        </w:rPr>
        <w:tab/>
      </w:r>
      <w:r>
        <w:rPr>
          <w:szCs w:val="28"/>
        </w:rPr>
        <w:t>2.1. Аналіз складу і структури видатків соціального призначення з Державного бюджету України</w:t>
      </w:r>
      <w:r w:rsidR="00953779">
        <w:rPr>
          <w:szCs w:val="28"/>
        </w:rPr>
        <w:t xml:space="preserve">                                                                      21</w:t>
      </w:r>
    </w:p>
    <w:p w:rsidR="00953779" w:rsidRDefault="00ED5D0C" w:rsidP="00ED5D0C">
      <w:pPr>
        <w:rPr>
          <w:szCs w:val="28"/>
        </w:rPr>
      </w:pPr>
      <w:r>
        <w:rPr>
          <w:szCs w:val="28"/>
        </w:rPr>
        <w:tab/>
        <w:t xml:space="preserve">2.2. Виплати з Пенсійного фонду України: склад, динаміка та </w:t>
      </w:r>
    </w:p>
    <w:p w:rsidR="00ED5D0C" w:rsidRDefault="00953779" w:rsidP="00ED5D0C">
      <w:pPr>
        <w:rPr>
          <w:szCs w:val="28"/>
        </w:rPr>
      </w:pPr>
      <w:r>
        <w:rPr>
          <w:szCs w:val="28"/>
        </w:rPr>
        <w:t>С</w:t>
      </w:r>
      <w:r w:rsidR="00ED5D0C">
        <w:rPr>
          <w:szCs w:val="28"/>
        </w:rPr>
        <w:t>труктура</w:t>
      </w:r>
      <w:r>
        <w:rPr>
          <w:szCs w:val="28"/>
        </w:rPr>
        <w:t xml:space="preserve">                                                                                                               28</w:t>
      </w:r>
    </w:p>
    <w:p w:rsidR="001A15F7" w:rsidRDefault="00ED5D0C" w:rsidP="001A15F7">
      <w:pPr>
        <w:ind w:firstLine="708"/>
        <w:jc w:val="both"/>
        <w:rPr>
          <w:rFonts w:ascii="Times New Roman Полужирный" w:hAnsi="Times New Roman Полужирный"/>
          <w:b/>
          <w:caps/>
          <w:szCs w:val="28"/>
        </w:rPr>
      </w:pPr>
      <w:r>
        <w:rPr>
          <w:szCs w:val="28"/>
        </w:rPr>
        <w:t xml:space="preserve">2.3. </w:t>
      </w:r>
      <w:r w:rsidR="001A15F7">
        <w:rPr>
          <w:szCs w:val="28"/>
        </w:rPr>
        <w:t>Практика с</w:t>
      </w:r>
      <w:r w:rsidR="001A15F7">
        <w:t>оціального захисту сім’ї, дітей та молоді</w:t>
      </w:r>
      <w:r w:rsidR="00953779">
        <w:t xml:space="preserve">                        32</w:t>
      </w:r>
    </w:p>
    <w:p w:rsidR="00ED5D0C" w:rsidRDefault="00ED5D0C" w:rsidP="00ED5D0C">
      <w:pPr>
        <w:ind w:firstLine="708"/>
        <w:rPr>
          <w:szCs w:val="28"/>
        </w:rPr>
      </w:pPr>
      <w:r>
        <w:rPr>
          <w:szCs w:val="28"/>
        </w:rPr>
        <w:t>Висновки до розділу 2</w:t>
      </w:r>
      <w:r w:rsidR="00953779">
        <w:rPr>
          <w:szCs w:val="28"/>
        </w:rPr>
        <w:t xml:space="preserve">                                                                                 36</w:t>
      </w:r>
    </w:p>
    <w:p w:rsidR="00ED5D0C" w:rsidRDefault="00ED5D0C" w:rsidP="00ED5D0C">
      <w:pPr>
        <w:ind w:firstLine="708"/>
        <w:rPr>
          <w:b/>
          <w:szCs w:val="28"/>
        </w:rPr>
      </w:pPr>
      <w:r>
        <w:rPr>
          <w:b/>
          <w:szCs w:val="28"/>
        </w:rPr>
        <w:t>РОЗДІЛ 3. Шляхи покращення фінансового забезпечення соціальної функції держави</w:t>
      </w:r>
      <w:r w:rsidR="00953779" w:rsidRPr="00953779">
        <w:rPr>
          <w:szCs w:val="28"/>
        </w:rPr>
        <w:t>38</w:t>
      </w:r>
    </w:p>
    <w:p w:rsidR="00A122AD" w:rsidRDefault="00AA5F7F" w:rsidP="00ED5D0C">
      <w:pPr>
        <w:ind w:firstLine="708"/>
        <w:rPr>
          <w:szCs w:val="28"/>
        </w:rPr>
      </w:pPr>
      <w:r w:rsidRPr="00AA5F7F">
        <w:rPr>
          <w:szCs w:val="28"/>
        </w:rPr>
        <w:t xml:space="preserve">3.1. </w:t>
      </w:r>
      <w:r w:rsidR="00A122AD" w:rsidRPr="00A122AD">
        <w:rPr>
          <w:szCs w:val="28"/>
        </w:rPr>
        <w:t>Проблеми фінансового забезпечення соціальних видатків в умовах новітніх викликів</w:t>
      </w:r>
      <w:r w:rsidR="00953779">
        <w:rPr>
          <w:szCs w:val="28"/>
        </w:rPr>
        <w:t xml:space="preserve">                                                                                                   38</w:t>
      </w:r>
    </w:p>
    <w:p w:rsidR="00AA5F7F" w:rsidRDefault="00AA5F7F" w:rsidP="00ED5D0C">
      <w:pPr>
        <w:ind w:firstLine="708"/>
        <w:rPr>
          <w:szCs w:val="28"/>
        </w:rPr>
      </w:pPr>
      <w:r>
        <w:rPr>
          <w:szCs w:val="28"/>
        </w:rPr>
        <w:t>3.2. Посилення стимулюючих механізмів соціальних ви</w:t>
      </w:r>
      <w:r w:rsidR="007B126F">
        <w:rPr>
          <w:szCs w:val="28"/>
        </w:rPr>
        <w:t>д</w:t>
      </w:r>
      <w:r>
        <w:rPr>
          <w:szCs w:val="28"/>
        </w:rPr>
        <w:t>ат</w:t>
      </w:r>
      <w:r w:rsidR="007B126F">
        <w:rPr>
          <w:szCs w:val="28"/>
        </w:rPr>
        <w:t>ків43</w:t>
      </w:r>
    </w:p>
    <w:p w:rsidR="00AA5F7F" w:rsidRDefault="00AA5F7F" w:rsidP="00AA5F7F">
      <w:pPr>
        <w:ind w:firstLine="708"/>
        <w:rPr>
          <w:szCs w:val="28"/>
        </w:rPr>
      </w:pPr>
      <w:r>
        <w:rPr>
          <w:szCs w:val="28"/>
        </w:rPr>
        <w:t>Висновки до розділу 2</w:t>
      </w:r>
      <w:r w:rsidR="00996D31">
        <w:rPr>
          <w:szCs w:val="28"/>
        </w:rPr>
        <w:t xml:space="preserve">                              49</w:t>
      </w:r>
    </w:p>
    <w:p w:rsidR="00AA5F7F" w:rsidRPr="00AA5F7F" w:rsidRDefault="00AA5F7F" w:rsidP="00AA5F7F">
      <w:pPr>
        <w:ind w:firstLine="708"/>
        <w:rPr>
          <w:rFonts w:ascii="Times New Roman Полужирный" w:hAnsi="Times New Roman Полужирный"/>
          <w:b/>
          <w:caps/>
          <w:szCs w:val="28"/>
        </w:rPr>
      </w:pPr>
      <w:r w:rsidRPr="00AA5F7F">
        <w:rPr>
          <w:rFonts w:ascii="Times New Roman Полужирный" w:hAnsi="Times New Roman Полужирный"/>
          <w:b/>
          <w:caps/>
          <w:szCs w:val="28"/>
        </w:rPr>
        <w:t>Висновки</w:t>
      </w:r>
      <w:r w:rsidR="00996D31">
        <w:rPr>
          <w:rFonts w:ascii="Times New Roman Полужирный" w:hAnsi="Times New Roman Полужирный"/>
          <w:caps/>
          <w:szCs w:val="28"/>
        </w:rPr>
        <w:t>51</w:t>
      </w:r>
    </w:p>
    <w:p w:rsidR="00AA5F7F" w:rsidRPr="00CC0349" w:rsidRDefault="00AA5F7F" w:rsidP="00ED5D0C">
      <w:pPr>
        <w:ind w:firstLine="708"/>
        <w:rPr>
          <w:rFonts w:ascii="Times New Roman Полужирный" w:hAnsi="Times New Roman Полужирный"/>
          <w:caps/>
          <w:szCs w:val="28"/>
        </w:rPr>
      </w:pPr>
      <w:r w:rsidRPr="00AA5F7F">
        <w:rPr>
          <w:rFonts w:ascii="Times New Roman Полужирный" w:hAnsi="Times New Roman Полужирный"/>
          <w:b/>
          <w:caps/>
          <w:szCs w:val="28"/>
        </w:rPr>
        <w:t>Список використаних джерел</w:t>
      </w:r>
      <w:r w:rsidR="00996D31">
        <w:rPr>
          <w:rFonts w:ascii="Times New Roman Полужирный" w:hAnsi="Times New Roman Полужирный"/>
          <w:caps/>
          <w:szCs w:val="28"/>
        </w:rPr>
        <w:t>54</w:t>
      </w:r>
    </w:p>
    <w:p w:rsidR="003029F6" w:rsidRDefault="00D52843" w:rsidP="00ED5D0C">
      <w:pPr>
        <w:ind w:firstLine="708"/>
        <w:jc w:val="both"/>
        <w:rPr>
          <w:b/>
          <w:szCs w:val="28"/>
        </w:rPr>
      </w:pPr>
      <w:r>
        <w:rPr>
          <w:b/>
          <w:szCs w:val="28"/>
        </w:rPr>
        <w:t>ДОДАТКИ</w:t>
      </w:r>
      <w:r w:rsidR="00996D31">
        <w:rPr>
          <w:szCs w:val="28"/>
        </w:rPr>
        <w:t>60</w:t>
      </w:r>
    </w:p>
    <w:p w:rsidR="003029F6" w:rsidRDefault="003029F6" w:rsidP="003E23D4">
      <w:pPr>
        <w:ind w:firstLine="708"/>
        <w:jc w:val="center"/>
        <w:rPr>
          <w:b/>
          <w:szCs w:val="28"/>
        </w:rPr>
      </w:pPr>
    </w:p>
    <w:p w:rsidR="003029F6" w:rsidRDefault="003029F6" w:rsidP="003E23D4">
      <w:pPr>
        <w:ind w:firstLine="708"/>
        <w:jc w:val="center"/>
        <w:rPr>
          <w:b/>
          <w:szCs w:val="28"/>
        </w:rPr>
      </w:pPr>
    </w:p>
    <w:p w:rsidR="003029F6" w:rsidRDefault="003029F6" w:rsidP="003E23D4">
      <w:pPr>
        <w:ind w:firstLine="708"/>
        <w:jc w:val="center"/>
        <w:rPr>
          <w:b/>
          <w:szCs w:val="28"/>
        </w:rPr>
      </w:pPr>
    </w:p>
    <w:p w:rsidR="00566CA7" w:rsidRDefault="00566CA7" w:rsidP="003E23D4">
      <w:pPr>
        <w:ind w:firstLine="708"/>
        <w:jc w:val="center"/>
        <w:rPr>
          <w:b/>
          <w:szCs w:val="28"/>
        </w:rPr>
      </w:pPr>
    </w:p>
    <w:p w:rsidR="003029F6" w:rsidRDefault="003029F6" w:rsidP="003E23D4">
      <w:pPr>
        <w:ind w:firstLine="708"/>
        <w:jc w:val="center"/>
        <w:rPr>
          <w:b/>
          <w:szCs w:val="28"/>
        </w:rPr>
      </w:pPr>
    </w:p>
    <w:p w:rsidR="00313C42" w:rsidRDefault="00313C42" w:rsidP="00313C42">
      <w:pPr>
        <w:ind w:firstLine="708"/>
        <w:jc w:val="center"/>
        <w:rPr>
          <w:b/>
          <w:szCs w:val="28"/>
        </w:rPr>
      </w:pPr>
      <w:r>
        <w:rPr>
          <w:b/>
          <w:szCs w:val="28"/>
        </w:rPr>
        <w:lastRenderedPageBreak/>
        <w:t>ВСТУП</w:t>
      </w:r>
    </w:p>
    <w:p w:rsidR="00313C42" w:rsidRDefault="00313C42" w:rsidP="00313C42">
      <w:pPr>
        <w:ind w:firstLine="708"/>
        <w:rPr>
          <w:b/>
          <w:szCs w:val="28"/>
        </w:rPr>
      </w:pPr>
    </w:p>
    <w:p w:rsidR="00A122AD" w:rsidRDefault="008B5BBA" w:rsidP="00A122AD">
      <w:pPr>
        <w:ind w:firstLine="708"/>
        <w:jc w:val="both"/>
        <w:rPr>
          <w:szCs w:val="28"/>
        </w:rPr>
      </w:pPr>
      <w:r w:rsidRPr="00037CF1">
        <w:rPr>
          <w:i/>
          <w:szCs w:val="28"/>
        </w:rPr>
        <w:t>Актуальність теми дослідження</w:t>
      </w:r>
      <w:r w:rsidRPr="00037CF1">
        <w:rPr>
          <w:szCs w:val="28"/>
        </w:rPr>
        <w:t xml:space="preserve">. </w:t>
      </w:r>
      <w:r w:rsidR="00A122AD">
        <w:rPr>
          <w:szCs w:val="28"/>
        </w:rPr>
        <w:t>Питання соціального забезпечення громадян належать до головних у діяльності кожної держави. Адже від життєвого рівня населення, достатку сімей та окремих осіб, від вирішення проблем бідності та підтримки незахищених верств населення значною мірою залежить загальний рівень соціально-економічного розвитку країни, її авторитет, місце у світовому співтоваристві. Докорінні зрушення, які відбулися на пострадянському просторі, торкнулися й України, перед якою постало питання вирішення багатьох соціальних проблем, які нагромаджувалися роками і десятиліттями. Зміни у державному устрої, економічному секторі, запровадження ринкових механізмів господарювання, а також виникнення новітніх загроз, таких як війна з РФ та пандемія коронавірусу, зумовлюють необхідність пошуку шляхів покращення фінансового забезпечення соціальної функції держави.</w:t>
      </w:r>
    </w:p>
    <w:p w:rsidR="008B5BBA" w:rsidRPr="00037CF1" w:rsidRDefault="00381479" w:rsidP="00A122AD">
      <w:pPr>
        <w:ind w:firstLine="708"/>
        <w:jc w:val="both"/>
        <w:rPr>
          <w:szCs w:val="28"/>
        </w:rPr>
      </w:pPr>
      <w:r>
        <w:rPr>
          <w:szCs w:val="28"/>
        </w:rPr>
        <w:t>Т</w:t>
      </w:r>
      <w:r w:rsidR="008B5BBA" w:rsidRPr="00037CF1">
        <w:rPr>
          <w:szCs w:val="28"/>
        </w:rPr>
        <w:t xml:space="preserve">еоретичні </w:t>
      </w:r>
      <w:r>
        <w:rPr>
          <w:szCs w:val="28"/>
        </w:rPr>
        <w:t>й</w:t>
      </w:r>
      <w:r w:rsidR="008B5BBA" w:rsidRPr="00037CF1">
        <w:rPr>
          <w:szCs w:val="28"/>
        </w:rPr>
        <w:t xml:space="preserve"> практичні питання </w:t>
      </w:r>
      <w:r>
        <w:rPr>
          <w:szCs w:val="28"/>
        </w:rPr>
        <w:t xml:space="preserve">фінансового забезпечення </w:t>
      </w:r>
      <w:r w:rsidRPr="00ED5D0C">
        <w:rPr>
          <w:szCs w:val="28"/>
        </w:rPr>
        <w:t>соціальної функції держави</w:t>
      </w:r>
      <w:r w:rsidR="008B5BBA" w:rsidRPr="00037CF1">
        <w:rPr>
          <w:szCs w:val="28"/>
        </w:rPr>
        <w:t>досліджу</w:t>
      </w:r>
      <w:r>
        <w:rPr>
          <w:szCs w:val="28"/>
        </w:rPr>
        <w:t>є</w:t>
      </w:r>
      <w:r w:rsidR="008B5BBA" w:rsidRPr="00037CF1">
        <w:rPr>
          <w:szCs w:val="28"/>
        </w:rPr>
        <w:t>ть</w:t>
      </w:r>
      <w:r>
        <w:rPr>
          <w:szCs w:val="28"/>
        </w:rPr>
        <w:t xml:space="preserve">ся великою кількістю </w:t>
      </w:r>
      <w:r w:rsidR="008B5BBA" w:rsidRPr="00037CF1">
        <w:rPr>
          <w:szCs w:val="28"/>
        </w:rPr>
        <w:t xml:space="preserve">науковців, серед них: </w:t>
      </w:r>
      <w:proofErr w:type="spellStart"/>
      <w:r w:rsidR="008B5BBA" w:rsidRPr="00037CF1">
        <w:rPr>
          <w:szCs w:val="28"/>
        </w:rPr>
        <w:t>Дем'янишин</w:t>
      </w:r>
      <w:proofErr w:type="spellEnd"/>
      <w:r w:rsidR="008B5BBA" w:rsidRPr="00037CF1">
        <w:rPr>
          <w:szCs w:val="28"/>
        </w:rPr>
        <w:t xml:space="preserve"> В., </w:t>
      </w:r>
      <w:proofErr w:type="spellStart"/>
      <w:r w:rsidR="00C4092C">
        <w:rPr>
          <w:szCs w:val="28"/>
        </w:rPr>
        <w:t>Желюк</w:t>
      </w:r>
      <w:proofErr w:type="spellEnd"/>
      <w:r w:rsidR="00C4092C">
        <w:rPr>
          <w:szCs w:val="28"/>
        </w:rPr>
        <w:t xml:space="preserve"> Т., </w:t>
      </w:r>
      <w:r w:rsidR="008B5BBA" w:rsidRPr="00037CF1">
        <w:rPr>
          <w:szCs w:val="28"/>
        </w:rPr>
        <w:t xml:space="preserve">Кириленко О., </w:t>
      </w:r>
      <w:proofErr w:type="spellStart"/>
      <w:r w:rsidR="008B5BBA" w:rsidRPr="00037CF1">
        <w:rPr>
          <w:szCs w:val="28"/>
        </w:rPr>
        <w:t>Лисяк</w:t>
      </w:r>
      <w:proofErr w:type="spellEnd"/>
      <w:r w:rsidR="008B5BBA" w:rsidRPr="00037CF1">
        <w:rPr>
          <w:szCs w:val="28"/>
        </w:rPr>
        <w:t xml:space="preserve"> Л., </w:t>
      </w:r>
      <w:proofErr w:type="spellStart"/>
      <w:r w:rsidR="008B5BBA" w:rsidRPr="00037CF1">
        <w:rPr>
          <w:szCs w:val="28"/>
        </w:rPr>
        <w:t>Лободіна</w:t>
      </w:r>
      <w:proofErr w:type="spellEnd"/>
      <w:r w:rsidR="008B5BBA" w:rsidRPr="00037CF1">
        <w:rPr>
          <w:szCs w:val="28"/>
        </w:rPr>
        <w:t xml:space="preserve"> З., </w:t>
      </w:r>
      <w:proofErr w:type="spellStart"/>
      <w:r>
        <w:rPr>
          <w:szCs w:val="28"/>
        </w:rPr>
        <w:t>Тропіна</w:t>
      </w:r>
      <w:proofErr w:type="spellEnd"/>
      <w:r>
        <w:rPr>
          <w:szCs w:val="28"/>
        </w:rPr>
        <w:t xml:space="preserve"> В., </w:t>
      </w:r>
      <w:proofErr w:type="spellStart"/>
      <w:r w:rsidR="008B5BBA" w:rsidRPr="00037CF1">
        <w:rPr>
          <w:szCs w:val="28"/>
        </w:rPr>
        <w:t>Тулай</w:t>
      </w:r>
      <w:proofErr w:type="spellEnd"/>
      <w:r w:rsidR="008B5BBA" w:rsidRPr="00037CF1">
        <w:rPr>
          <w:szCs w:val="28"/>
        </w:rPr>
        <w:t xml:space="preserve"> О., </w:t>
      </w:r>
      <w:proofErr w:type="spellStart"/>
      <w:r w:rsidR="00C4092C">
        <w:rPr>
          <w:szCs w:val="28"/>
        </w:rPr>
        <w:t>Северюков</w:t>
      </w:r>
      <w:proofErr w:type="spellEnd"/>
      <w:r w:rsidR="00C4092C">
        <w:rPr>
          <w:szCs w:val="28"/>
        </w:rPr>
        <w:t xml:space="preserve"> Д., Степанова О., Чеховська І.</w:t>
      </w:r>
      <w:r w:rsidR="008B5BBA" w:rsidRPr="00037CF1">
        <w:rPr>
          <w:szCs w:val="28"/>
        </w:rPr>
        <w:t xml:space="preserve"> та багато інших, які заклали </w:t>
      </w:r>
      <w:r w:rsidR="000D74E8">
        <w:rPr>
          <w:szCs w:val="28"/>
        </w:rPr>
        <w:t xml:space="preserve">обґрунтували теоретичні </w:t>
      </w:r>
      <w:r w:rsidR="008B5BBA" w:rsidRPr="00037CF1">
        <w:rPr>
          <w:szCs w:val="28"/>
        </w:rPr>
        <w:t>під</w:t>
      </w:r>
      <w:r w:rsidR="000D74E8">
        <w:rPr>
          <w:szCs w:val="28"/>
        </w:rPr>
        <w:t>ходидо розуміння</w:t>
      </w:r>
      <w:r w:rsidR="008B5BBA" w:rsidRPr="00037CF1">
        <w:rPr>
          <w:szCs w:val="28"/>
        </w:rPr>
        <w:t xml:space="preserve"> сутності </w:t>
      </w:r>
      <w:r w:rsidR="000D74E8">
        <w:rPr>
          <w:szCs w:val="28"/>
        </w:rPr>
        <w:t xml:space="preserve">фінансового забезпечення </w:t>
      </w:r>
      <w:r w:rsidR="000D74E8" w:rsidRPr="00ED5D0C">
        <w:rPr>
          <w:szCs w:val="28"/>
        </w:rPr>
        <w:t>соціальної функції держави</w:t>
      </w:r>
      <w:r w:rsidR="000D74E8">
        <w:rPr>
          <w:szCs w:val="28"/>
        </w:rPr>
        <w:t xml:space="preserve">, а також практичні аспектиїї реалізації. </w:t>
      </w:r>
      <w:r w:rsidR="008B5BBA" w:rsidRPr="00037CF1">
        <w:rPr>
          <w:szCs w:val="28"/>
        </w:rPr>
        <w:t xml:space="preserve">Проте </w:t>
      </w:r>
      <w:r w:rsidR="000D74E8">
        <w:rPr>
          <w:szCs w:val="28"/>
        </w:rPr>
        <w:t>на сучасному етапі зазначені питання залишаються в полі зору науковців і потребують</w:t>
      </w:r>
      <w:r w:rsidR="008B5BBA" w:rsidRPr="00037CF1">
        <w:rPr>
          <w:szCs w:val="28"/>
        </w:rPr>
        <w:t xml:space="preserve"> продовження наукових </w:t>
      </w:r>
      <w:r w:rsidR="000D74E8">
        <w:rPr>
          <w:szCs w:val="28"/>
        </w:rPr>
        <w:t>д</w:t>
      </w:r>
      <w:r w:rsidR="008B5BBA" w:rsidRPr="00037CF1">
        <w:rPr>
          <w:szCs w:val="28"/>
        </w:rPr>
        <w:t>о</w:t>
      </w:r>
      <w:r w:rsidR="000D74E8">
        <w:rPr>
          <w:szCs w:val="28"/>
        </w:rPr>
        <w:t>сліджень</w:t>
      </w:r>
      <w:r w:rsidR="008B5BBA" w:rsidRPr="00037CF1">
        <w:rPr>
          <w:szCs w:val="28"/>
        </w:rPr>
        <w:t>.</w:t>
      </w:r>
    </w:p>
    <w:p w:rsidR="008B5BBA" w:rsidRPr="00037CF1" w:rsidRDefault="008B5BBA" w:rsidP="008B5BBA">
      <w:pPr>
        <w:jc w:val="both"/>
        <w:rPr>
          <w:szCs w:val="28"/>
        </w:rPr>
      </w:pPr>
      <w:r w:rsidRPr="00037CF1">
        <w:rPr>
          <w:szCs w:val="28"/>
        </w:rPr>
        <w:tab/>
      </w:r>
      <w:r w:rsidRPr="00037CF1">
        <w:rPr>
          <w:i/>
          <w:szCs w:val="28"/>
        </w:rPr>
        <w:t>Мет</w:t>
      </w:r>
      <w:r w:rsidR="000D74E8">
        <w:rPr>
          <w:i/>
          <w:szCs w:val="28"/>
        </w:rPr>
        <w:t>а</w:t>
      </w:r>
      <w:r w:rsidRPr="00037CF1">
        <w:rPr>
          <w:i/>
          <w:szCs w:val="28"/>
        </w:rPr>
        <w:t xml:space="preserve"> роботи</w:t>
      </w:r>
      <w:r w:rsidR="000D74E8">
        <w:rPr>
          <w:szCs w:val="28"/>
        </w:rPr>
        <w:t>-</w:t>
      </w:r>
      <w:r>
        <w:rPr>
          <w:szCs w:val="28"/>
        </w:rPr>
        <w:t xml:space="preserve">визначення сутності фінансового забезпечення </w:t>
      </w:r>
      <w:r w:rsidRPr="00ED5D0C">
        <w:rPr>
          <w:szCs w:val="28"/>
        </w:rPr>
        <w:t>соціальної функції держави</w:t>
      </w:r>
      <w:r w:rsidRPr="00037CF1">
        <w:rPr>
          <w:szCs w:val="28"/>
        </w:rPr>
        <w:t xml:space="preserve"> та </w:t>
      </w:r>
      <w:proofErr w:type="spellStart"/>
      <w:r w:rsidRPr="00037CF1">
        <w:rPr>
          <w:szCs w:val="28"/>
        </w:rPr>
        <w:t>обгрунтування</w:t>
      </w:r>
      <w:proofErr w:type="spellEnd"/>
      <w:r w:rsidRPr="00037CF1">
        <w:rPr>
          <w:szCs w:val="28"/>
        </w:rPr>
        <w:t xml:space="preserve"> пропозицій щодо </w:t>
      </w:r>
      <w:r>
        <w:rPr>
          <w:szCs w:val="28"/>
        </w:rPr>
        <w:t>його вдосконалення</w:t>
      </w:r>
      <w:r w:rsidRPr="00037CF1">
        <w:rPr>
          <w:szCs w:val="28"/>
        </w:rPr>
        <w:t>.</w:t>
      </w:r>
    </w:p>
    <w:p w:rsidR="008B5BBA" w:rsidRDefault="008B5BBA" w:rsidP="008B5BBA">
      <w:pPr>
        <w:ind w:firstLine="709"/>
        <w:jc w:val="both"/>
        <w:rPr>
          <w:szCs w:val="28"/>
        </w:rPr>
      </w:pPr>
      <w:r w:rsidRPr="00037CF1">
        <w:rPr>
          <w:szCs w:val="28"/>
        </w:rPr>
        <w:t xml:space="preserve">Відповідно до поставленої мети </w:t>
      </w:r>
      <w:r w:rsidRPr="00037CF1">
        <w:rPr>
          <w:i/>
          <w:szCs w:val="28"/>
        </w:rPr>
        <w:t>завданнями</w:t>
      </w:r>
      <w:r w:rsidRPr="00037CF1">
        <w:rPr>
          <w:szCs w:val="28"/>
        </w:rPr>
        <w:t xml:space="preserve"> дослідження </w:t>
      </w:r>
      <w:r>
        <w:rPr>
          <w:szCs w:val="28"/>
        </w:rPr>
        <w:t>визначено</w:t>
      </w:r>
      <w:r w:rsidRPr="00037CF1">
        <w:rPr>
          <w:szCs w:val="28"/>
        </w:rPr>
        <w:t>:</w:t>
      </w:r>
    </w:p>
    <w:p w:rsidR="008B5BBA" w:rsidRDefault="008B5BBA" w:rsidP="008B5BBA">
      <w:pPr>
        <w:ind w:firstLine="708"/>
        <w:jc w:val="both"/>
        <w:rPr>
          <w:szCs w:val="28"/>
        </w:rPr>
      </w:pPr>
      <w:r>
        <w:rPr>
          <w:szCs w:val="28"/>
        </w:rPr>
        <w:t xml:space="preserve">- </w:t>
      </w:r>
      <w:r w:rsidRPr="00037CF1">
        <w:rPr>
          <w:szCs w:val="28"/>
        </w:rPr>
        <w:t xml:space="preserve">розглянути зміст та значення </w:t>
      </w:r>
      <w:r w:rsidRPr="008B5BBA">
        <w:rPr>
          <w:szCs w:val="28"/>
        </w:rPr>
        <w:t>с</w:t>
      </w:r>
      <w:r>
        <w:rPr>
          <w:szCs w:val="28"/>
        </w:rPr>
        <w:t>оціальн</w:t>
      </w:r>
      <w:r w:rsidRPr="008B5BBA">
        <w:rPr>
          <w:szCs w:val="28"/>
        </w:rPr>
        <w:t>ої</w:t>
      </w:r>
      <w:r>
        <w:rPr>
          <w:szCs w:val="28"/>
        </w:rPr>
        <w:t xml:space="preserve"> функції держави та її роль у підвищенні добробуту громадян;</w:t>
      </w:r>
    </w:p>
    <w:p w:rsidR="008B5BBA" w:rsidRDefault="008B5BBA" w:rsidP="008B5BBA">
      <w:pPr>
        <w:ind w:firstLine="708"/>
        <w:jc w:val="both"/>
        <w:rPr>
          <w:szCs w:val="28"/>
        </w:rPr>
      </w:pPr>
      <w:r>
        <w:rPr>
          <w:szCs w:val="28"/>
        </w:rPr>
        <w:t xml:space="preserve">- </w:t>
      </w:r>
      <w:r w:rsidRPr="00037CF1">
        <w:rPr>
          <w:szCs w:val="28"/>
        </w:rPr>
        <w:t>охарактеризувати</w:t>
      </w:r>
      <w:r>
        <w:rPr>
          <w:szCs w:val="28"/>
        </w:rPr>
        <w:t xml:space="preserve"> систему фінансового забезпечення </w:t>
      </w:r>
      <w:r w:rsidRPr="00ED5D0C">
        <w:rPr>
          <w:szCs w:val="28"/>
        </w:rPr>
        <w:t>соціальної функції держави</w:t>
      </w:r>
      <w:r>
        <w:rPr>
          <w:szCs w:val="28"/>
        </w:rPr>
        <w:t>;</w:t>
      </w:r>
    </w:p>
    <w:p w:rsidR="008B5BBA" w:rsidRDefault="008B5BBA" w:rsidP="008B5BBA">
      <w:pPr>
        <w:ind w:firstLine="708"/>
        <w:jc w:val="both"/>
        <w:rPr>
          <w:szCs w:val="28"/>
        </w:rPr>
      </w:pPr>
      <w:r>
        <w:rPr>
          <w:szCs w:val="28"/>
        </w:rPr>
        <w:t xml:space="preserve">- проаналізувати склад і структуру видатків соціального призначення з Державного бюджету України;                                                                                </w:t>
      </w:r>
    </w:p>
    <w:p w:rsidR="008B5BBA" w:rsidRDefault="008B5BBA" w:rsidP="008B5BBA">
      <w:pPr>
        <w:jc w:val="both"/>
        <w:rPr>
          <w:szCs w:val="28"/>
        </w:rPr>
      </w:pPr>
      <w:r>
        <w:rPr>
          <w:szCs w:val="28"/>
        </w:rPr>
        <w:tab/>
        <w:t xml:space="preserve">- проаналізувати склад, динаміку та структуру виплат з Пенсійного фонду України: </w:t>
      </w:r>
    </w:p>
    <w:p w:rsidR="008B5BBA" w:rsidRPr="00ED5D0C" w:rsidRDefault="008B5BBA" w:rsidP="008B5BBA">
      <w:pPr>
        <w:jc w:val="both"/>
        <w:rPr>
          <w:szCs w:val="28"/>
        </w:rPr>
      </w:pPr>
      <w:r>
        <w:rPr>
          <w:szCs w:val="28"/>
        </w:rPr>
        <w:tab/>
        <w:t>- проаналізувати окремі питання с</w:t>
      </w:r>
      <w:r>
        <w:t>оціального захисту сім’ї, дітей та молоді;</w:t>
      </w:r>
    </w:p>
    <w:p w:rsidR="008B5BBA" w:rsidRDefault="008B5BBA" w:rsidP="008B5BBA">
      <w:pPr>
        <w:ind w:firstLine="708"/>
        <w:jc w:val="both"/>
        <w:rPr>
          <w:szCs w:val="28"/>
        </w:rPr>
      </w:pPr>
      <w:r>
        <w:rPr>
          <w:szCs w:val="28"/>
        </w:rPr>
        <w:t xml:space="preserve">- визначити проблеми у фінансовому забезпеченні </w:t>
      </w:r>
      <w:r w:rsidRPr="008B5BBA">
        <w:rPr>
          <w:szCs w:val="28"/>
        </w:rPr>
        <w:t>с</w:t>
      </w:r>
      <w:r>
        <w:rPr>
          <w:szCs w:val="28"/>
        </w:rPr>
        <w:t>оціальн</w:t>
      </w:r>
      <w:r w:rsidRPr="008B5BBA">
        <w:rPr>
          <w:szCs w:val="28"/>
        </w:rPr>
        <w:t>ої</w:t>
      </w:r>
      <w:r>
        <w:rPr>
          <w:szCs w:val="28"/>
        </w:rPr>
        <w:t xml:space="preserve"> функції держави</w:t>
      </w:r>
      <w:r w:rsidR="00A122AD" w:rsidRPr="00A122AD">
        <w:rPr>
          <w:szCs w:val="28"/>
        </w:rPr>
        <w:t>в умовах новітніх викликів</w:t>
      </w:r>
      <w:r>
        <w:rPr>
          <w:szCs w:val="28"/>
        </w:rPr>
        <w:t>;</w:t>
      </w:r>
    </w:p>
    <w:p w:rsidR="008B5BBA" w:rsidRDefault="008B5BBA" w:rsidP="008B5BBA">
      <w:pPr>
        <w:ind w:firstLine="708"/>
        <w:jc w:val="both"/>
        <w:rPr>
          <w:szCs w:val="28"/>
        </w:rPr>
      </w:pPr>
      <w:r>
        <w:rPr>
          <w:szCs w:val="28"/>
        </w:rPr>
        <w:t xml:space="preserve">- </w:t>
      </w:r>
      <w:proofErr w:type="spellStart"/>
      <w:r w:rsidRPr="00037CF1">
        <w:rPr>
          <w:szCs w:val="28"/>
        </w:rPr>
        <w:t>обгрунтувати</w:t>
      </w:r>
      <w:proofErr w:type="spellEnd"/>
      <w:r w:rsidRPr="00037CF1">
        <w:rPr>
          <w:szCs w:val="28"/>
        </w:rPr>
        <w:t xml:space="preserve"> шляхи вдосконалення </w:t>
      </w:r>
      <w:r>
        <w:rPr>
          <w:szCs w:val="28"/>
        </w:rPr>
        <w:t xml:space="preserve">фінансового забезпечення </w:t>
      </w:r>
      <w:r w:rsidRPr="00ED5D0C">
        <w:rPr>
          <w:szCs w:val="28"/>
        </w:rPr>
        <w:t>соціальної функції держави</w:t>
      </w:r>
      <w:r w:rsidR="002E7458">
        <w:rPr>
          <w:szCs w:val="28"/>
        </w:rPr>
        <w:t>.</w:t>
      </w:r>
    </w:p>
    <w:p w:rsidR="008B5BBA" w:rsidRPr="00037CF1" w:rsidRDefault="008B5BBA" w:rsidP="008B5BBA">
      <w:pPr>
        <w:ind w:firstLine="708"/>
        <w:jc w:val="both"/>
        <w:rPr>
          <w:szCs w:val="28"/>
        </w:rPr>
      </w:pPr>
      <w:r w:rsidRPr="00037CF1">
        <w:rPr>
          <w:i/>
          <w:szCs w:val="28"/>
        </w:rPr>
        <w:t>Об'єкт дослідження</w:t>
      </w:r>
      <w:r w:rsidRPr="00037CF1">
        <w:rPr>
          <w:szCs w:val="28"/>
        </w:rPr>
        <w:t xml:space="preserve"> – </w:t>
      </w:r>
      <w:r w:rsidR="002E7458">
        <w:rPr>
          <w:szCs w:val="28"/>
        </w:rPr>
        <w:t xml:space="preserve">фінансове забезпечення </w:t>
      </w:r>
      <w:r w:rsidR="002E7458" w:rsidRPr="00ED5D0C">
        <w:rPr>
          <w:szCs w:val="28"/>
        </w:rPr>
        <w:t>соціальної функції держави</w:t>
      </w:r>
      <w:r w:rsidRPr="00037CF1">
        <w:rPr>
          <w:szCs w:val="28"/>
        </w:rPr>
        <w:t>.</w:t>
      </w:r>
    </w:p>
    <w:p w:rsidR="008B5BBA" w:rsidRPr="00037CF1" w:rsidRDefault="008B5BBA" w:rsidP="008B5BBA">
      <w:pPr>
        <w:jc w:val="both"/>
        <w:rPr>
          <w:szCs w:val="28"/>
        </w:rPr>
      </w:pPr>
      <w:r w:rsidRPr="00037CF1">
        <w:rPr>
          <w:szCs w:val="28"/>
        </w:rPr>
        <w:tab/>
      </w:r>
      <w:r w:rsidRPr="00037CF1">
        <w:rPr>
          <w:i/>
          <w:szCs w:val="28"/>
        </w:rPr>
        <w:t>Предмет дослідження</w:t>
      </w:r>
      <w:r w:rsidRPr="00037CF1">
        <w:rPr>
          <w:szCs w:val="28"/>
        </w:rPr>
        <w:t xml:space="preserve"> – організаційно-правові та фінансові аспекти </w:t>
      </w:r>
      <w:r w:rsidR="002E7458">
        <w:rPr>
          <w:szCs w:val="28"/>
        </w:rPr>
        <w:t xml:space="preserve">фінансового забезпечення </w:t>
      </w:r>
      <w:r w:rsidR="002E7458" w:rsidRPr="00ED5D0C">
        <w:rPr>
          <w:szCs w:val="28"/>
        </w:rPr>
        <w:t>соціальної функції держави</w:t>
      </w:r>
      <w:r w:rsidRPr="00037CF1">
        <w:rPr>
          <w:szCs w:val="28"/>
        </w:rPr>
        <w:t>.</w:t>
      </w:r>
      <w:r w:rsidR="000155A2">
        <w:rPr>
          <w:szCs w:val="28"/>
        </w:rPr>
        <w:t xml:space="preserve"> В роботі зроблено акцент на соціальних видатках Державного бюджету України, пенсійному забезпеченні громадян, а також соціальному захисті </w:t>
      </w:r>
      <w:r w:rsidR="000155A2">
        <w:t>сім’ї, дітей та молоді.</w:t>
      </w:r>
    </w:p>
    <w:p w:rsidR="008B5BBA" w:rsidRPr="00037CF1" w:rsidRDefault="008B5BBA" w:rsidP="008B5BBA">
      <w:pPr>
        <w:ind w:firstLine="709"/>
        <w:jc w:val="both"/>
        <w:rPr>
          <w:i/>
          <w:szCs w:val="28"/>
        </w:rPr>
      </w:pPr>
      <w:r w:rsidRPr="00037CF1">
        <w:rPr>
          <w:i/>
          <w:szCs w:val="28"/>
        </w:rPr>
        <w:t xml:space="preserve">Методи дослідження </w:t>
      </w:r>
      <w:r w:rsidRPr="00037CF1">
        <w:rPr>
          <w:szCs w:val="28"/>
        </w:rPr>
        <w:t xml:space="preserve">– в </w:t>
      </w:r>
      <w:r w:rsidR="00EA27BF">
        <w:rPr>
          <w:szCs w:val="28"/>
        </w:rPr>
        <w:t xml:space="preserve">процесі проведення дослідження було використано загально наукові та спеціальні </w:t>
      </w:r>
      <w:r w:rsidRPr="00037CF1">
        <w:rPr>
          <w:szCs w:val="28"/>
        </w:rPr>
        <w:t>метод</w:t>
      </w:r>
      <w:r w:rsidR="00EA27BF">
        <w:rPr>
          <w:szCs w:val="28"/>
        </w:rPr>
        <w:t>и</w:t>
      </w:r>
      <w:r w:rsidRPr="00037CF1">
        <w:rPr>
          <w:szCs w:val="28"/>
        </w:rPr>
        <w:t xml:space="preserve"> дослідження</w:t>
      </w:r>
      <w:r w:rsidR="00EA27BF">
        <w:rPr>
          <w:szCs w:val="28"/>
        </w:rPr>
        <w:t>. В основу системи методів дослідження</w:t>
      </w:r>
      <w:r w:rsidRPr="00037CF1">
        <w:rPr>
          <w:szCs w:val="28"/>
        </w:rPr>
        <w:t xml:space="preserve"> покладено теорії державних фінансів. </w:t>
      </w:r>
      <w:r w:rsidR="00EA27BF">
        <w:rPr>
          <w:szCs w:val="28"/>
        </w:rPr>
        <w:t>Застосовано у дослідженні методи</w:t>
      </w:r>
      <w:r w:rsidRPr="00037CF1">
        <w:rPr>
          <w:szCs w:val="28"/>
        </w:rPr>
        <w:t xml:space="preserve">: </w:t>
      </w:r>
      <w:r w:rsidR="00EA27BF" w:rsidRPr="00037CF1">
        <w:rPr>
          <w:szCs w:val="28"/>
        </w:rPr>
        <w:t>аналіз</w:t>
      </w:r>
      <w:r w:rsidR="00EA27BF">
        <w:rPr>
          <w:szCs w:val="28"/>
        </w:rPr>
        <w:t>у і</w:t>
      </w:r>
      <w:r w:rsidR="00EA27BF" w:rsidRPr="00037CF1">
        <w:rPr>
          <w:szCs w:val="28"/>
        </w:rPr>
        <w:t xml:space="preserve"> синтез</w:t>
      </w:r>
      <w:r w:rsidR="00EA27BF">
        <w:rPr>
          <w:szCs w:val="28"/>
        </w:rPr>
        <w:t>у, індукції і дедукції,</w:t>
      </w:r>
      <w:r w:rsidRPr="00037CF1">
        <w:rPr>
          <w:szCs w:val="28"/>
        </w:rPr>
        <w:t xml:space="preserve">системний підхід, логічне узагальнення, </w:t>
      </w:r>
      <w:r w:rsidR="00EA27BF">
        <w:rPr>
          <w:szCs w:val="28"/>
        </w:rPr>
        <w:t>методи</w:t>
      </w:r>
      <w:r w:rsidRPr="00037CF1">
        <w:rPr>
          <w:szCs w:val="28"/>
        </w:rPr>
        <w:t xml:space="preserve"> порівняння, графічний, статистичний.</w:t>
      </w:r>
    </w:p>
    <w:p w:rsidR="008B5BBA" w:rsidRPr="00037CF1" w:rsidRDefault="008B5BBA" w:rsidP="008B5BBA">
      <w:pPr>
        <w:ind w:firstLine="709"/>
        <w:jc w:val="both"/>
        <w:rPr>
          <w:szCs w:val="28"/>
        </w:rPr>
      </w:pPr>
      <w:r w:rsidRPr="00037CF1">
        <w:rPr>
          <w:i/>
          <w:szCs w:val="28"/>
        </w:rPr>
        <w:t xml:space="preserve">Інформаційну базу </w:t>
      </w:r>
      <w:r w:rsidRPr="00037CF1">
        <w:rPr>
          <w:szCs w:val="28"/>
        </w:rPr>
        <w:t xml:space="preserve">дослідження склали праці </w:t>
      </w:r>
      <w:r w:rsidR="00EA27BF">
        <w:rPr>
          <w:szCs w:val="28"/>
        </w:rPr>
        <w:t xml:space="preserve">вітчизняних </w:t>
      </w:r>
      <w:r w:rsidRPr="00037CF1">
        <w:rPr>
          <w:szCs w:val="28"/>
        </w:rPr>
        <w:t>та зар</w:t>
      </w:r>
      <w:r w:rsidR="00EA27BF">
        <w:rPr>
          <w:szCs w:val="28"/>
        </w:rPr>
        <w:t>убіж</w:t>
      </w:r>
      <w:r w:rsidRPr="00037CF1">
        <w:rPr>
          <w:szCs w:val="28"/>
        </w:rPr>
        <w:t xml:space="preserve">них </w:t>
      </w:r>
      <w:r w:rsidR="00EA27BF">
        <w:rPr>
          <w:szCs w:val="28"/>
        </w:rPr>
        <w:t>вчених</w:t>
      </w:r>
      <w:r w:rsidRPr="00037CF1">
        <w:rPr>
          <w:szCs w:val="28"/>
        </w:rPr>
        <w:t>, монографі</w:t>
      </w:r>
      <w:r w:rsidR="00EA27BF">
        <w:rPr>
          <w:szCs w:val="28"/>
        </w:rPr>
        <w:t>ї</w:t>
      </w:r>
      <w:r w:rsidRPr="00037CF1">
        <w:rPr>
          <w:szCs w:val="28"/>
        </w:rPr>
        <w:t>, підручники і навчальні посібники,</w:t>
      </w:r>
      <w:r w:rsidR="00EA27BF">
        <w:rPr>
          <w:szCs w:val="28"/>
        </w:rPr>
        <w:t xml:space="preserve"> наукові</w:t>
      </w:r>
      <w:r w:rsidRPr="00037CF1">
        <w:rPr>
          <w:szCs w:val="28"/>
        </w:rPr>
        <w:t xml:space="preserve"> статті</w:t>
      </w:r>
      <w:r w:rsidR="00EA27BF">
        <w:rPr>
          <w:szCs w:val="28"/>
        </w:rPr>
        <w:t xml:space="preserve"> у фахових журналах</w:t>
      </w:r>
      <w:r w:rsidRPr="00037CF1">
        <w:rPr>
          <w:szCs w:val="28"/>
        </w:rPr>
        <w:t xml:space="preserve">, </w:t>
      </w:r>
      <w:r w:rsidR="00EA27BF">
        <w:rPr>
          <w:szCs w:val="28"/>
        </w:rPr>
        <w:t>збірники мате</w:t>
      </w:r>
      <w:r w:rsidRPr="00037CF1">
        <w:rPr>
          <w:szCs w:val="28"/>
        </w:rPr>
        <w:t>ріал</w:t>
      </w:r>
      <w:r w:rsidR="00EA27BF">
        <w:rPr>
          <w:szCs w:val="28"/>
        </w:rPr>
        <w:t>ів</w:t>
      </w:r>
      <w:r w:rsidRPr="00037CF1">
        <w:rPr>
          <w:szCs w:val="28"/>
        </w:rPr>
        <w:t xml:space="preserve"> конференцій, статистичні збірники, </w:t>
      </w:r>
      <w:r w:rsidR="004F6727">
        <w:rPr>
          <w:szCs w:val="28"/>
        </w:rPr>
        <w:t>матеріли</w:t>
      </w:r>
      <w:r w:rsidRPr="00037CF1">
        <w:rPr>
          <w:szCs w:val="28"/>
        </w:rPr>
        <w:t xml:space="preserve"> Міністерства фінансів України, Державної казначейської служби України, </w:t>
      </w:r>
      <w:r w:rsidR="00EA27BF" w:rsidRPr="00037CF1">
        <w:rPr>
          <w:szCs w:val="28"/>
        </w:rPr>
        <w:t>Державної служби</w:t>
      </w:r>
      <w:r w:rsidR="00EA27BF">
        <w:rPr>
          <w:szCs w:val="28"/>
        </w:rPr>
        <w:t xml:space="preserve"> статистики</w:t>
      </w:r>
      <w:r w:rsidR="00EA27BF" w:rsidRPr="00037CF1">
        <w:rPr>
          <w:szCs w:val="28"/>
        </w:rPr>
        <w:t xml:space="preserve"> України</w:t>
      </w:r>
      <w:r w:rsidR="00EA27BF">
        <w:rPr>
          <w:szCs w:val="28"/>
        </w:rPr>
        <w:t>,</w:t>
      </w:r>
      <w:r w:rsidRPr="00037CF1">
        <w:rPr>
          <w:szCs w:val="28"/>
        </w:rPr>
        <w:t>Інтернет-ресурси.</w:t>
      </w:r>
    </w:p>
    <w:p w:rsidR="00EA27BF" w:rsidRDefault="008B5BBA" w:rsidP="00EA27BF">
      <w:pPr>
        <w:ind w:firstLine="708"/>
        <w:jc w:val="both"/>
        <w:rPr>
          <w:szCs w:val="28"/>
        </w:rPr>
      </w:pPr>
      <w:r w:rsidRPr="00037CF1">
        <w:rPr>
          <w:i/>
          <w:szCs w:val="28"/>
        </w:rPr>
        <w:t>Наукова новизна</w:t>
      </w:r>
      <w:r w:rsidRPr="00037CF1">
        <w:rPr>
          <w:szCs w:val="28"/>
        </w:rPr>
        <w:t xml:space="preserve"> дослідження полягає </w:t>
      </w:r>
      <w:r w:rsidR="00EA27BF">
        <w:rPr>
          <w:szCs w:val="28"/>
        </w:rPr>
        <w:t xml:space="preserve">в </w:t>
      </w:r>
      <w:proofErr w:type="spellStart"/>
      <w:r w:rsidR="00EA27BF">
        <w:rPr>
          <w:szCs w:val="28"/>
        </w:rPr>
        <w:t>обгрунтуванні</w:t>
      </w:r>
      <w:proofErr w:type="spellEnd"/>
      <w:r w:rsidR="00EA27BF">
        <w:rPr>
          <w:szCs w:val="28"/>
        </w:rPr>
        <w:t xml:space="preserve"> пропозицій щодо </w:t>
      </w:r>
      <w:r w:rsidR="00EA27BF" w:rsidRPr="00037CF1">
        <w:rPr>
          <w:szCs w:val="28"/>
        </w:rPr>
        <w:t xml:space="preserve">вдосконалення </w:t>
      </w:r>
      <w:r w:rsidR="00EA27BF">
        <w:rPr>
          <w:szCs w:val="28"/>
        </w:rPr>
        <w:t xml:space="preserve">фінансового забезпечення </w:t>
      </w:r>
      <w:r w:rsidR="00EA27BF" w:rsidRPr="00ED5D0C">
        <w:rPr>
          <w:szCs w:val="28"/>
        </w:rPr>
        <w:t>соціальної функції держави</w:t>
      </w:r>
      <w:r w:rsidR="00EA27BF">
        <w:rPr>
          <w:szCs w:val="28"/>
        </w:rPr>
        <w:t>.</w:t>
      </w:r>
    </w:p>
    <w:p w:rsidR="008B5BBA" w:rsidRPr="000C648A" w:rsidRDefault="00EA27BF" w:rsidP="008B5BBA">
      <w:pPr>
        <w:ind w:firstLine="709"/>
        <w:jc w:val="both"/>
        <w:rPr>
          <w:szCs w:val="28"/>
        </w:rPr>
      </w:pPr>
      <w:r>
        <w:rPr>
          <w:szCs w:val="28"/>
        </w:rPr>
        <w:t xml:space="preserve">Випускна кваліфікаційна </w:t>
      </w:r>
      <w:r w:rsidR="008B5BBA" w:rsidRPr="00037CF1">
        <w:rPr>
          <w:szCs w:val="28"/>
        </w:rPr>
        <w:t>робот</w:t>
      </w:r>
      <w:r>
        <w:rPr>
          <w:szCs w:val="28"/>
        </w:rPr>
        <w:t>асклада</w:t>
      </w:r>
      <w:r w:rsidR="008B5BBA">
        <w:rPr>
          <w:szCs w:val="28"/>
        </w:rPr>
        <w:t>є</w:t>
      </w:r>
      <w:r>
        <w:rPr>
          <w:szCs w:val="28"/>
        </w:rPr>
        <w:t>ться містить:</w:t>
      </w:r>
      <w:r w:rsidR="008B5BBA" w:rsidRPr="00C35495">
        <w:rPr>
          <w:szCs w:val="28"/>
        </w:rPr>
        <w:t xml:space="preserve"> вступ, тр</w:t>
      </w:r>
      <w:r w:rsidR="008B5BBA">
        <w:rPr>
          <w:szCs w:val="28"/>
        </w:rPr>
        <w:t>и</w:t>
      </w:r>
      <w:r w:rsidR="008B5BBA" w:rsidRPr="00C35495">
        <w:rPr>
          <w:szCs w:val="28"/>
        </w:rPr>
        <w:t xml:space="preserve"> розділ</w:t>
      </w:r>
      <w:r w:rsidR="008B5BBA">
        <w:rPr>
          <w:szCs w:val="28"/>
        </w:rPr>
        <w:t>и</w:t>
      </w:r>
      <w:r w:rsidR="008B5BBA" w:rsidRPr="00C35495">
        <w:rPr>
          <w:szCs w:val="28"/>
        </w:rPr>
        <w:t>, висновк</w:t>
      </w:r>
      <w:r w:rsidR="008B5BBA">
        <w:rPr>
          <w:szCs w:val="28"/>
        </w:rPr>
        <w:t>и</w:t>
      </w:r>
      <w:r w:rsidR="008B5BBA" w:rsidRPr="00C35495">
        <w:rPr>
          <w:szCs w:val="28"/>
        </w:rPr>
        <w:t>, спис</w:t>
      </w:r>
      <w:r w:rsidR="008B5BBA">
        <w:rPr>
          <w:szCs w:val="28"/>
        </w:rPr>
        <w:t>о</w:t>
      </w:r>
      <w:r w:rsidR="008B5BBA" w:rsidRPr="00C35495">
        <w:rPr>
          <w:szCs w:val="28"/>
        </w:rPr>
        <w:t>к використаних джерел з 6</w:t>
      </w:r>
      <w:r w:rsidR="008C5D32">
        <w:rPr>
          <w:szCs w:val="28"/>
        </w:rPr>
        <w:t>3</w:t>
      </w:r>
      <w:r w:rsidR="008B5BBA" w:rsidRPr="00C35495">
        <w:rPr>
          <w:szCs w:val="28"/>
        </w:rPr>
        <w:t xml:space="preserve"> найменувань. </w:t>
      </w:r>
      <w:r w:rsidR="000155A2">
        <w:rPr>
          <w:szCs w:val="28"/>
        </w:rPr>
        <w:t xml:space="preserve">В </w:t>
      </w:r>
      <w:r w:rsidR="000155A2" w:rsidRPr="000C648A">
        <w:rPr>
          <w:szCs w:val="28"/>
        </w:rPr>
        <w:t>р</w:t>
      </w:r>
      <w:r w:rsidR="008B5BBA" w:rsidRPr="000C648A">
        <w:rPr>
          <w:szCs w:val="28"/>
        </w:rPr>
        <w:t>обот</w:t>
      </w:r>
      <w:r w:rsidR="000155A2" w:rsidRPr="000C648A">
        <w:rPr>
          <w:szCs w:val="28"/>
        </w:rPr>
        <w:t>іє9</w:t>
      </w:r>
      <w:r w:rsidR="008B5BBA" w:rsidRPr="000C648A">
        <w:rPr>
          <w:szCs w:val="28"/>
        </w:rPr>
        <w:t xml:space="preserve"> таблиць</w:t>
      </w:r>
      <w:r w:rsidR="000155A2" w:rsidRPr="000C648A">
        <w:rPr>
          <w:szCs w:val="28"/>
        </w:rPr>
        <w:t>,4</w:t>
      </w:r>
      <w:r w:rsidR="008B5BBA" w:rsidRPr="000C648A">
        <w:rPr>
          <w:szCs w:val="28"/>
        </w:rPr>
        <w:t xml:space="preserve"> рисунки</w:t>
      </w:r>
      <w:r w:rsidR="000155A2" w:rsidRPr="000C648A">
        <w:rPr>
          <w:szCs w:val="28"/>
        </w:rPr>
        <w:t>, 1 додаток</w:t>
      </w:r>
      <w:r w:rsidR="008B5BBA" w:rsidRPr="000C648A">
        <w:rPr>
          <w:szCs w:val="28"/>
        </w:rPr>
        <w:t>. Загальний обсяг дипломної роботи - 6</w:t>
      </w:r>
      <w:r w:rsidR="000C648A" w:rsidRPr="000C648A">
        <w:rPr>
          <w:szCs w:val="28"/>
        </w:rPr>
        <w:t>4</w:t>
      </w:r>
      <w:r w:rsidR="008B5BBA" w:rsidRPr="000C648A">
        <w:rPr>
          <w:szCs w:val="28"/>
        </w:rPr>
        <w:t xml:space="preserve"> сторінк</w:t>
      </w:r>
      <w:r w:rsidR="000C648A" w:rsidRPr="000C648A">
        <w:rPr>
          <w:szCs w:val="28"/>
        </w:rPr>
        <w:t>и</w:t>
      </w:r>
      <w:r w:rsidR="008B5BBA" w:rsidRPr="000C648A">
        <w:rPr>
          <w:szCs w:val="28"/>
        </w:rPr>
        <w:t>.</w:t>
      </w:r>
    </w:p>
    <w:p w:rsidR="008B5BBA" w:rsidRPr="00037CF1" w:rsidRDefault="008B5BBA" w:rsidP="008B5BBA">
      <w:pPr>
        <w:ind w:firstLine="709"/>
        <w:jc w:val="both"/>
        <w:rPr>
          <w:szCs w:val="28"/>
        </w:rPr>
      </w:pPr>
      <w:r w:rsidRPr="000C648A">
        <w:rPr>
          <w:szCs w:val="28"/>
        </w:rPr>
        <w:t>Основні результати випускної кваліфікаційної роботи опубліковані</w:t>
      </w:r>
      <w:r w:rsidRPr="00037CF1">
        <w:rPr>
          <w:szCs w:val="28"/>
        </w:rPr>
        <w:t xml:space="preserve"> у збірниках </w:t>
      </w:r>
      <w:r w:rsidR="00EA27BF">
        <w:rPr>
          <w:szCs w:val="28"/>
        </w:rPr>
        <w:t xml:space="preserve">наукових </w:t>
      </w:r>
      <w:r w:rsidR="004F6727">
        <w:rPr>
          <w:szCs w:val="28"/>
        </w:rPr>
        <w:t xml:space="preserve">тез та </w:t>
      </w:r>
      <w:r w:rsidR="00EA27BF">
        <w:rPr>
          <w:szCs w:val="28"/>
        </w:rPr>
        <w:t>праць</w:t>
      </w:r>
      <w:r>
        <w:rPr>
          <w:szCs w:val="28"/>
        </w:rPr>
        <w:t xml:space="preserve"> кафедри фінансів ім. С.І. Юрія Західноукраїнського національного університету</w:t>
      </w:r>
      <w:r w:rsidRPr="00037CF1">
        <w:rPr>
          <w:szCs w:val="28"/>
        </w:rPr>
        <w:t xml:space="preserve">: </w:t>
      </w:r>
    </w:p>
    <w:p w:rsidR="00381479" w:rsidRDefault="000155A2" w:rsidP="00381479">
      <w:pPr>
        <w:ind w:firstLine="708"/>
        <w:jc w:val="both"/>
        <w:rPr>
          <w:szCs w:val="28"/>
        </w:rPr>
      </w:pPr>
      <w:r>
        <w:rPr>
          <w:szCs w:val="28"/>
        </w:rPr>
        <w:t xml:space="preserve">1. </w:t>
      </w:r>
      <w:proofErr w:type="spellStart"/>
      <w:r w:rsidR="008B5BBA" w:rsidRPr="00037CF1">
        <w:rPr>
          <w:szCs w:val="28"/>
        </w:rPr>
        <w:t>А</w:t>
      </w:r>
      <w:r w:rsidR="00381479">
        <w:rPr>
          <w:szCs w:val="28"/>
        </w:rPr>
        <w:t>хтаніна</w:t>
      </w:r>
      <w:proofErr w:type="spellEnd"/>
      <w:r w:rsidR="00381479">
        <w:rPr>
          <w:szCs w:val="28"/>
        </w:rPr>
        <w:t xml:space="preserve"> В.В</w:t>
      </w:r>
      <w:r w:rsidR="008B5BBA" w:rsidRPr="00037CF1">
        <w:rPr>
          <w:szCs w:val="28"/>
        </w:rPr>
        <w:t xml:space="preserve">. </w:t>
      </w:r>
      <w:r w:rsidR="00381479">
        <w:rPr>
          <w:szCs w:val="28"/>
        </w:rPr>
        <w:t xml:space="preserve">Проблеми </w:t>
      </w:r>
      <w:r w:rsidR="00381479" w:rsidRPr="00037CF1">
        <w:rPr>
          <w:szCs w:val="28"/>
        </w:rPr>
        <w:t xml:space="preserve">вдосконалення </w:t>
      </w:r>
      <w:r w:rsidR="00381479">
        <w:rPr>
          <w:szCs w:val="28"/>
        </w:rPr>
        <w:t xml:space="preserve">фінансового забезпечення </w:t>
      </w:r>
      <w:r w:rsidR="00381479" w:rsidRPr="00ED5D0C">
        <w:rPr>
          <w:szCs w:val="28"/>
        </w:rPr>
        <w:t>соціальної функції держави</w:t>
      </w:r>
      <w:r w:rsidR="00381479">
        <w:rPr>
          <w:szCs w:val="28"/>
        </w:rPr>
        <w:t>.</w:t>
      </w:r>
    </w:p>
    <w:p w:rsidR="008B5BBA" w:rsidRPr="00037CF1" w:rsidRDefault="000155A2" w:rsidP="00381479">
      <w:pPr>
        <w:ind w:firstLine="709"/>
        <w:jc w:val="both"/>
        <w:rPr>
          <w:rFonts w:eastAsia="Times New Roman"/>
          <w:szCs w:val="28"/>
          <w:lang w:eastAsia="uk-UA"/>
        </w:rPr>
      </w:pPr>
      <w:r>
        <w:rPr>
          <w:szCs w:val="28"/>
        </w:rPr>
        <w:t xml:space="preserve">2. </w:t>
      </w:r>
      <w:proofErr w:type="spellStart"/>
      <w:r w:rsidR="00381479" w:rsidRPr="00037CF1">
        <w:rPr>
          <w:szCs w:val="28"/>
        </w:rPr>
        <w:t>А</w:t>
      </w:r>
      <w:r w:rsidR="00381479">
        <w:rPr>
          <w:szCs w:val="28"/>
        </w:rPr>
        <w:t>хтаніна</w:t>
      </w:r>
      <w:proofErr w:type="spellEnd"/>
      <w:r w:rsidR="00381479">
        <w:rPr>
          <w:szCs w:val="28"/>
        </w:rPr>
        <w:t xml:space="preserve"> В.В</w:t>
      </w:r>
      <w:r w:rsidR="00381479" w:rsidRPr="00037CF1">
        <w:rPr>
          <w:szCs w:val="28"/>
        </w:rPr>
        <w:t xml:space="preserve">. </w:t>
      </w:r>
      <w:r w:rsidR="00381479">
        <w:rPr>
          <w:szCs w:val="28"/>
        </w:rPr>
        <w:t>Питання с</w:t>
      </w:r>
      <w:r w:rsidR="00381479">
        <w:t>оціального захисту сім’ї, дітей та молоді в Україні</w:t>
      </w:r>
      <w:r w:rsidR="008B5BBA">
        <w:rPr>
          <w:szCs w:val="28"/>
        </w:rPr>
        <w:t>.</w:t>
      </w:r>
    </w:p>
    <w:p w:rsidR="00313C42" w:rsidRDefault="00313C42" w:rsidP="00313C42">
      <w:pPr>
        <w:ind w:firstLine="708"/>
        <w:rPr>
          <w:b/>
          <w:szCs w:val="28"/>
        </w:rPr>
      </w:pPr>
    </w:p>
    <w:p w:rsidR="00313C42" w:rsidRDefault="00313C42" w:rsidP="00313C42">
      <w:pPr>
        <w:ind w:firstLine="708"/>
        <w:rPr>
          <w:b/>
          <w:szCs w:val="28"/>
        </w:rPr>
      </w:pPr>
    </w:p>
    <w:p w:rsidR="00A122AD" w:rsidRDefault="00A122AD" w:rsidP="00313C42">
      <w:pPr>
        <w:ind w:firstLine="708"/>
        <w:rPr>
          <w:b/>
          <w:szCs w:val="28"/>
        </w:rPr>
      </w:pPr>
    </w:p>
    <w:p w:rsidR="00A122AD" w:rsidRDefault="00A122AD" w:rsidP="00313C42">
      <w:pPr>
        <w:ind w:firstLine="708"/>
        <w:rPr>
          <w:b/>
          <w:szCs w:val="28"/>
        </w:rPr>
      </w:pPr>
    </w:p>
    <w:p w:rsidR="00A122AD" w:rsidRDefault="00A122AD" w:rsidP="00313C42">
      <w:pPr>
        <w:ind w:firstLine="708"/>
        <w:rPr>
          <w:b/>
          <w:szCs w:val="28"/>
        </w:rPr>
      </w:pPr>
    </w:p>
    <w:p w:rsidR="00A122AD" w:rsidRDefault="00A122AD" w:rsidP="00313C42">
      <w:pPr>
        <w:ind w:firstLine="708"/>
        <w:rPr>
          <w:b/>
          <w:szCs w:val="28"/>
        </w:rPr>
      </w:pPr>
    </w:p>
    <w:p w:rsidR="00A122AD" w:rsidRDefault="00A122AD" w:rsidP="00313C42">
      <w:pPr>
        <w:ind w:firstLine="708"/>
        <w:rPr>
          <w:b/>
          <w:szCs w:val="28"/>
        </w:rPr>
      </w:pPr>
    </w:p>
    <w:p w:rsidR="00A122AD" w:rsidRDefault="00A122AD" w:rsidP="00313C42">
      <w:pPr>
        <w:ind w:firstLine="708"/>
        <w:rPr>
          <w:b/>
          <w:szCs w:val="28"/>
        </w:rPr>
      </w:pPr>
    </w:p>
    <w:p w:rsidR="00A122AD" w:rsidRDefault="00A122AD" w:rsidP="00313C42">
      <w:pPr>
        <w:ind w:firstLine="708"/>
        <w:rPr>
          <w:b/>
          <w:szCs w:val="28"/>
        </w:rPr>
      </w:pPr>
    </w:p>
    <w:p w:rsidR="00A122AD" w:rsidRDefault="00A122AD" w:rsidP="00313C42">
      <w:pPr>
        <w:ind w:firstLine="708"/>
        <w:rPr>
          <w:b/>
          <w:szCs w:val="28"/>
        </w:rPr>
      </w:pPr>
    </w:p>
    <w:p w:rsidR="00A122AD" w:rsidRDefault="00A122AD" w:rsidP="00313C42">
      <w:pPr>
        <w:ind w:firstLine="708"/>
        <w:rPr>
          <w:b/>
          <w:szCs w:val="28"/>
        </w:rPr>
      </w:pPr>
    </w:p>
    <w:p w:rsidR="00A122AD" w:rsidRDefault="00A122AD" w:rsidP="00313C42">
      <w:pPr>
        <w:ind w:firstLine="708"/>
        <w:rPr>
          <w:b/>
          <w:szCs w:val="28"/>
        </w:rPr>
      </w:pPr>
    </w:p>
    <w:p w:rsidR="00A122AD" w:rsidRDefault="00A122AD" w:rsidP="00313C42">
      <w:pPr>
        <w:ind w:firstLine="708"/>
        <w:rPr>
          <w:b/>
          <w:szCs w:val="28"/>
        </w:rPr>
      </w:pPr>
    </w:p>
    <w:p w:rsidR="00A122AD" w:rsidRDefault="00A122AD" w:rsidP="00313C42">
      <w:pPr>
        <w:ind w:firstLine="708"/>
        <w:rPr>
          <w:b/>
          <w:szCs w:val="28"/>
        </w:rPr>
      </w:pPr>
    </w:p>
    <w:p w:rsidR="00A122AD" w:rsidRDefault="00A122AD" w:rsidP="00313C42">
      <w:pPr>
        <w:ind w:firstLine="708"/>
        <w:rPr>
          <w:b/>
          <w:szCs w:val="28"/>
        </w:rPr>
      </w:pPr>
    </w:p>
    <w:p w:rsidR="00A122AD" w:rsidRDefault="00A122AD" w:rsidP="00313C42">
      <w:pPr>
        <w:ind w:firstLine="708"/>
        <w:rPr>
          <w:b/>
          <w:szCs w:val="28"/>
        </w:rPr>
      </w:pPr>
    </w:p>
    <w:p w:rsidR="00A122AD" w:rsidRDefault="00A122AD" w:rsidP="00313C42">
      <w:pPr>
        <w:ind w:firstLine="708"/>
        <w:rPr>
          <w:b/>
          <w:szCs w:val="28"/>
        </w:rPr>
      </w:pPr>
    </w:p>
    <w:p w:rsidR="00A122AD" w:rsidRDefault="00A122AD" w:rsidP="00313C42">
      <w:pPr>
        <w:ind w:firstLine="708"/>
        <w:rPr>
          <w:b/>
          <w:szCs w:val="28"/>
        </w:rPr>
      </w:pPr>
    </w:p>
    <w:p w:rsidR="00A122AD" w:rsidRDefault="00A122AD" w:rsidP="00313C42">
      <w:pPr>
        <w:ind w:firstLine="708"/>
        <w:rPr>
          <w:b/>
          <w:szCs w:val="28"/>
        </w:rPr>
      </w:pPr>
    </w:p>
    <w:p w:rsidR="000C648A" w:rsidRDefault="000C648A" w:rsidP="00313C42">
      <w:pPr>
        <w:ind w:firstLine="708"/>
        <w:rPr>
          <w:b/>
          <w:szCs w:val="28"/>
        </w:rPr>
      </w:pPr>
    </w:p>
    <w:p w:rsidR="00313C42" w:rsidRDefault="00313C42" w:rsidP="00313C42">
      <w:pPr>
        <w:ind w:firstLine="708"/>
        <w:jc w:val="center"/>
        <w:rPr>
          <w:b/>
          <w:szCs w:val="28"/>
        </w:rPr>
      </w:pPr>
      <w:r>
        <w:rPr>
          <w:b/>
          <w:szCs w:val="28"/>
        </w:rPr>
        <w:t>РОЗДІЛ 1</w:t>
      </w:r>
    </w:p>
    <w:p w:rsidR="00313C42" w:rsidRPr="00090E17" w:rsidRDefault="00313C42" w:rsidP="00313C42">
      <w:pPr>
        <w:ind w:firstLine="708"/>
        <w:jc w:val="center"/>
        <w:rPr>
          <w:rFonts w:ascii="Times New Roman Полужирный" w:hAnsi="Times New Roman Полужирный"/>
          <w:b/>
          <w:caps/>
          <w:szCs w:val="28"/>
        </w:rPr>
      </w:pPr>
      <w:r w:rsidRPr="00090E17">
        <w:rPr>
          <w:rFonts w:ascii="Times New Roman Полужирный" w:hAnsi="Times New Roman Полужирный"/>
          <w:b/>
          <w:caps/>
          <w:szCs w:val="28"/>
        </w:rPr>
        <w:t>Теоретико-організаційні питання фінансового забезпечення соціальної функції держави</w:t>
      </w:r>
    </w:p>
    <w:p w:rsidR="00313C42" w:rsidRDefault="00313C42" w:rsidP="00313C42">
      <w:pPr>
        <w:ind w:firstLine="708"/>
        <w:jc w:val="center"/>
        <w:rPr>
          <w:b/>
          <w:szCs w:val="28"/>
        </w:rPr>
      </w:pPr>
    </w:p>
    <w:p w:rsidR="00313C42" w:rsidRPr="00313C42" w:rsidRDefault="00313C42" w:rsidP="00313C42">
      <w:pPr>
        <w:ind w:firstLine="708"/>
        <w:rPr>
          <w:b/>
          <w:szCs w:val="28"/>
        </w:rPr>
      </w:pPr>
      <w:r w:rsidRPr="00313C42">
        <w:rPr>
          <w:b/>
          <w:szCs w:val="28"/>
        </w:rPr>
        <w:t xml:space="preserve">1.1. Соціальна функція держави та її роль </w:t>
      </w:r>
      <w:r>
        <w:rPr>
          <w:b/>
          <w:szCs w:val="28"/>
        </w:rPr>
        <w:t>у підвищенні добробуту громадян</w:t>
      </w:r>
    </w:p>
    <w:p w:rsidR="003029F6" w:rsidRDefault="003029F6" w:rsidP="00313C42">
      <w:pPr>
        <w:ind w:firstLine="708"/>
        <w:jc w:val="both"/>
        <w:rPr>
          <w:b/>
          <w:szCs w:val="28"/>
        </w:rPr>
      </w:pPr>
    </w:p>
    <w:p w:rsidR="0039159D" w:rsidRPr="00294856" w:rsidRDefault="0039159D" w:rsidP="00A815EF">
      <w:pPr>
        <w:ind w:firstLine="708"/>
        <w:jc w:val="both"/>
        <w:rPr>
          <w:szCs w:val="28"/>
          <w:shd w:val="clear" w:color="auto" w:fill="FFFFFF"/>
        </w:rPr>
      </w:pPr>
      <w:r w:rsidRPr="00294856">
        <w:rPr>
          <w:bCs/>
          <w:color w:val="202122"/>
          <w:szCs w:val="28"/>
          <w:shd w:val="clear" w:color="auto" w:fill="FFFFFF"/>
        </w:rPr>
        <w:t>Держава</w:t>
      </w:r>
      <w:r w:rsidRPr="00294856">
        <w:rPr>
          <w:color w:val="202122"/>
          <w:szCs w:val="28"/>
          <w:shd w:val="clear" w:color="auto" w:fill="FFFFFF"/>
        </w:rPr>
        <w:t> представляє собою політичну форму організації правління</w:t>
      </w:r>
      <w:r w:rsidR="005B3C39" w:rsidRPr="00294856">
        <w:rPr>
          <w:color w:val="202122"/>
          <w:szCs w:val="28"/>
          <w:shd w:val="clear" w:color="auto" w:fill="FFFFFF"/>
        </w:rPr>
        <w:t xml:space="preserve"> в суспільстві.Держававідзнача</w:t>
      </w:r>
      <w:r w:rsidRPr="00294856">
        <w:rPr>
          <w:color w:val="202122"/>
          <w:szCs w:val="28"/>
          <w:shd w:val="clear" w:color="auto" w:fill="FFFFFF"/>
        </w:rPr>
        <w:t>ється суверен</w:t>
      </w:r>
      <w:r w:rsidR="005B3C39" w:rsidRPr="00294856">
        <w:rPr>
          <w:color w:val="202122"/>
          <w:szCs w:val="28"/>
          <w:shd w:val="clear" w:color="auto" w:fill="FFFFFF"/>
        </w:rPr>
        <w:t>но</w:t>
      </w:r>
      <w:r w:rsidRPr="00294856">
        <w:rPr>
          <w:color w:val="202122"/>
          <w:szCs w:val="28"/>
          <w:shd w:val="clear" w:color="auto" w:fill="FFFFFF"/>
        </w:rPr>
        <w:t xml:space="preserve">ю владою, </w:t>
      </w:r>
      <w:r w:rsidR="005B3C39" w:rsidRPr="00294856">
        <w:rPr>
          <w:color w:val="202122"/>
          <w:szCs w:val="28"/>
          <w:shd w:val="clear" w:color="auto" w:fill="FFFFFF"/>
        </w:rPr>
        <w:t xml:space="preserve">має </w:t>
      </w:r>
      <w:r w:rsidRPr="00294856">
        <w:rPr>
          <w:color w:val="202122"/>
          <w:szCs w:val="28"/>
          <w:shd w:val="clear" w:color="auto" w:fill="FFFFFF"/>
        </w:rPr>
        <w:t>політичн</w:t>
      </w:r>
      <w:r w:rsidR="005B3C39" w:rsidRPr="00294856">
        <w:rPr>
          <w:color w:val="202122"/>
          <w:szCs w:val="28"/>
          <w:shd w:val="clear" w:color="auto" w:fill="FFFFFF"/>
        </w:rPr>
        <w:t>і</w:t>
      </w:r>
      <w:r w:rsidRPr="00294856">
        <w:rPr>
          <w:color w:val="202122"/>
          <w:szCs w:val="28"/>
          <w:shd w:val="clear" w:color="auto" w:fill="FFFFFF"/>
        </w:rPr>
        <w:t xml:space="preserve"> та публічн</w:t>
      </w:r>
      <w:r w:rsidR="005B3C39" w:rsidRPr="00294856">
        <w:rPr>
          <w:color w:val="202122"/>
          <w:szCs w:val="28"/>
          <w:shd w:val="clear" w:color="auto" w:fill="FFFFFF"/>
        </w:rPr>
        <w:t>і</w:t>
      </w:r>
      <w:r w:rsidRPr="00294856">
        <w:rPr>
          <w:color w:val="202122"/>
          <w:szCs w:val="28"/>
          <w:shd w:val="clear" w:color="auto" w:fill="FFFFFF"/>
        </w:rPr>
        <w:t xml:space="preserve"> характер</w:t>
      </w:r>
      <w:r w:rsidR="005B3C39" w:rsidRPr="00294856">
        <w:rPr>
          <w:color w:val="202122"/>
          <w:szCs w:val="28"/>
          <w:shd w:val="clear" w:color="auto" w:fill="FFFFFF"/>
        </w:rPr>
        <w:t>истики, реалізує</w:t>
      </w:r>
      <w:r w:rsidRPr="00294856">
        <w:rPr>
          <w:color w:val="202122"/>
          <w:szCs w:val="28"/>
          <w:shd w:val="clear" w:color="auto" w:fill="FFFFFF"/>
        </w:rPr>
        <w:t xml:space="preserve"> свої повноважен</w:t>
      </w:r>
      <w:r w:rsidR="005B3C39" w:rsidRPr="00294856">
        <w:rPr>
          <w:color w:val="202122"/>
          <w:szCs w:val="28"/>
          <w:shd w:val="clear" w:color="auto" w:fill="FFFFFF"/>
        </w:rPr>
        <w:t>ня</w:t>
      </w:r>
      <w:r w:rsidRPr="00294856">
        <w:rPr>
          <w:color w:val="202122"/>
          <w:szCs w:val="28"/>
          <w:shd w:val="clear" w:color="auto" w:fill="FFFFFF"/>
        </w:rPr>
        <w:t xml:space="preserve"> на </w:t>
      </w:r>
      <w:r w:rsidR="005B3C39" w:rsidRPr="00294856">
        <w:rPr>
          <w:color w:val="202122"/>
          <w:szCs w:val="28"/>
          <w:shd w:val="clear" w:color="auto" w:fill="FFFFFF"/>
        </w:rPr>
        <w:t>визначе</w:t>
      </w:r>
      <w:r w:rsidRPr="00294856">
        <w:rPr>
          <w:color w:val="202122"/>
          <w:szCs w:val="28"/>
          <w:shd w:val="clear" w:color="auto" w:fill="FFFFFF"/>
        </w:rPr>
        <w:t xml:space="preserve">ній території </w:t>
      </w:r>
      <w:r w:rsidR="005B3C39" w:rsidRPr="00294856">
        <w:rPr>
          <w:color w:val="202122"/>
          <w:szCs w:val="28"/>
          <w:shd w:val="clear" w:color="auto" w:fill="FFFFFF"/>
        </w:rPr>
        <w:t>за допомогою</w:t>
      </w:r>
      <w:r w:rsidRPr="00294856">
        <w:rPr>
          <w:color w:val="202122"/>
          <w:szCs w:val="28"/>
          <w:shd w:val="clear" w:color="auto" w:fill="FFFFFF"/>
        </w:rPr>
        <w:t xml:space="preserve"> систем</w:t>
      </w:r>
      <w:r w:rsidR="005B3C39" w:rsidRPr="00294856">
        <w:rPr>
          <w:color w:val="202122"/>
          <w:szCs w:val="28"/>
          <w:shd w:val="clear" w:color="auto" w:fill="FFFFFF"/>
        </w:rPr>
        <w:t>и</w:t>
      </w:r>
      <w:r w:rsidRPr="00294856">
        <w:rPr>
          <w:color w:val="202122"/>
          <w:szCs w:val="28"/>
          <w:shd w:val="clear" w:color="auto" w:fill="FFFFFF"/>
        </w:rPr>
        <w:t xml:space="preserve"> спеціальн</w:t>
      </w:r>
      <w:r w:rsidR="005B3C39" w:rsidRPr="00294856">
        <w:rPr>
          <w:color w:val="202122"/>
          <w:szCs w:val="28"/>
          <w:shd w:val="clear" w:color="auto" w:fill="FFFFFF"/>
        </w:rPr>
        <w:t>их</w:t>
      </w:r>
      <w:r w:rsidRPr="00294856">
        <w:rPr>
          <w:color w:val="202122"/>
          <w:szCs w:val="28"/>
          <w:shd w:val="clear" w:color="auto" w:fill="FFFFFF"/>
        </w:rPr>
        <w:t xml:space="preserve"> органів та організацій, </w:t>
      </w:r>
      <w:r w:rsidR="005B3C39" w:rsidRPr="00294856">
        <w:rPr>
          <w:color w:val="202122"/>
          <w:szCs w:val="28"/>
          <w:shd w:val="clear" w:color="auto" w:fill="FFFFFF"/>
        </w:rPr>
        <w:t xml:space="preserve">через </w:t>
      </w:r>
      <w:r w:rsidRPr="00294856">
        <w:rPr>
          <w:color w:val="202122"/>
          <w:szCs w:val="28"/>
          <w:shd w:val="clear" w:color="auto" w:fill="FFFFFF"/>
        </w:rPr>
        <w:t>як</w:t>
      </w:r>
      <w:r w:rsidR="005B3C39" w:rsidRPr="00294856">
        <w:rPr>
          <w:color w:val="202122"/>
          <w:szCs w:val="28"/>
          <w:shd w:val="clear" w:color="auto" w:fill="FFFFFF"/>
        </w:rPr>
        <w:t>і</w:t>
      </w:r>
      <w:r w:rsidR="004F6727">
        <w:rPr>
          <w:color w:val="202122"/>
          <w:szCs w:val="28"/>
          <w:shd w:val="clear" w:color="auto" w:fill="FFFFFF"/>
        </w:rPr>
        <w:t>«</w:t>
      </w:r>
      <w:r w:rsidRPr="00294856">
        <w:rPr>
          <w:color w:val="202122"/>
          <w:szCs w:val="28"/>
          <w:shd w:val="clear" w:color="auto" w:fill="FFFFFF"/>
        </w:rPr>
        <w:t xml:space="preserve">здійснюється політичне, економічне та ідеологічне управління суспільством та керівництво </w:t>
      </w:r>
      <w:r w:rsidRPr="00294856">
        <w:rPr>
          <w:szCs w:val="28"/>
          <w:shd w:val="clear" w:color="auto" w:fill="FFFFFF"/>
        </w:rPr>
        <w:t>загальносуспільними правами</w:t>
      </w:r>
      <w:r w:rsidR="004F6727">
        <w:rPr>
          <w:szCs w:val="28"/>
          <w:shd w:val="clear" w:color="auto" w:fill="FFFFFF"/>
        </w:rPr>
        <w:t>»</w:t>
      </w:r>
      <w:r w:rsidR="00381479">
        <w:rPr>
          <w:szCs w:val="28"/>
          <w:shd w:val="clear" w:color="auto" w:fill="FFFFFF"/>
        </w:rPr>
        <w:t xml:space="preserve"> [11</w:t>
      </w:r>
      <w:r w:rsidR="005B3C39" w:rsidRPr="00294856">
        <w:rPr>
          <w:szCs w:val="28"/>
          <w:shd w:val="clear" w:color="auto" w:fill="FFFFFF"/>
        </w:rPr>
        <w:t>]</w:t>
      </w:r>
      <w:r w:rsidRPr="00294856">
        <w:rPr>
          <w:szCs w:val="28"/>
          <w:shd w:val="clear" w:color="auto" w:fill="FFFFFF"/>
        </w:rPr>
        <w:t>.</w:t>
      </w:r>
    </w:p>
    <w:p w:rsidR="00245EDB" w:rsidRPr="00294856" w:rsidRDefault="00245EDB" w:rsidP="00A815EF">
      <w:pPr>
        <w:ind w:firstLine="708"/>
        <w:jc w:val="both"/>
        <w:rPr>
          <w:szCs w:val="28"/>
          <w:shd w:val="clear" w:color="auto" w:fill="FFFFFF"/>
        </w:rPr>
      </w:pPr>
      <w:r w:rsidRPr="00294856">
        <w:rPr>
          <w:szCs w:val="28"/>
          <w:shd w:val="clear" w:color="auto" w:fill="FFFFFF"/>
        </w:rPr>
        <w:t>Функціонування держави базується матеріально</w:t>
      </w:r>
      <w:r w:rsidR="0039345F" w:rsidRPr="00294856">
        <w:rPr>
          <w:szCs w:val="28"/>
          <w:shd w:val="clear" w:color="auto" w:fill="FFFFFF"/>
        </w:rPr>
        <w:t xml:space="preserve"> і фінансово</w:t>
      </w:r>
      <w:r w:rsidRPr="00294856">
        <w:rPr>
          <w:szCs w:val="28"/>
          <w:shd w:val="clear" w:color="auto" w:fill="FFFFFF"/>
        </w:rPr>
        <w:t xml:space="preserve"> на тому, що є певний державний сектор економіки, який «продукує такі економічні й соціальні блага, які приватний сектор або не надає взагалі, або неефективний при їх виробництві. Це, зокрема, забезпечення колективної безпеки членів суспільства (зовнішня і внутрішня безпека), вирішення проблем екологічної безпеки; охорона здоров'я; зайнятість і соціальне забезпечення. Також державний сектор служить постачальником дешевих послуг (зокрема транспортних, поштових, телеграфних тощо), електроенергії і сировини, цим самим знижуючи витрати в приватному секторі</w:t>
      </w:r>
      <w:r w:rsidR="0039345F" w:rsidRPr="00294856">
        <w:rPr>
          <w:szCs w:val="28"/>
          <w:shd w:val="clear" w:color="auto" w:fill="FFFFFF"/>
        </w:rPr>
        <w:t>»</w:t>
      </w:r>
      <w:r w:rsidRPr="00294856">
        <w:rPr>
          <w:szCs w:val="28"/>
          <w:shd w:val="clear" w:color="auto" w:fill="FFFFFF"/>
        </w:rPr>
        <w:t xml:space="preserve"> [</w:t>
      </w:r>
      <w:r w:rsidR="008C5D32">
        <w:rPr>
          <w:szCs w:val="28"/>
          <w:shd w:val="clear" w:color="auto" w:fill="FFFFFF"/>
        </w:rPr>
        <w:t>34</w:t>
      </w:r>
      <w:r w:rsidRPr="00294856">
        <w:rPr>
          <w:szCs w:val="28"/>
          <w:shd w:val="clear" w:color="auto" w:fill="FFFFFF"/>
        </w:rPr>
        <w:t>, с. 27-28].</w:t>
      </w:r>
    </w:p>
    <w:p w:rsidR="009029AE" w:rsidRPr="00294856" w:rsidRDefault="009029AE" w:rsidP="009029AE">
      <w:pPr>
        <w:ind w:firstLine="708"/>
        <w:jc w:val="both"/>
        <w:rPr>
          <w:szCs w:val="28"/>
          <w:shd w:val="clear" w:color="auto" w:fill="FFFFFF"/>
        </w:rPr>
      </w:pPr>
      <w:r w:rsidRPr="00294856">
        <w:rPr>
          <w:szCs w:val="28"/>
          <w:shd w:val="clear" w:color="auto" w:fill="FFFFFF"/>
        </w:rPr>
        <w:t>В складі державного сектора науковці виділяють сферу підприємницької діяльності держави, сферу управління державною власністю, соціальн</w:t>
      </w:r>
      <w:r w:rsidR="004F3A4A" w:rsidRPr="00294856">
        <w:rPr>
          <w:szCs w:val="28"/>
          <w:shd w:val="clear" w:color="auto" w:fill="FFFFFF"/>
        </w:rPr>
        <w:t>у</w:t>
      </w:r>
      <w:r w:rsidRPr="00294856">
        <w:rPr>
          <w:szCs w:val="28"/>
          <w:shd w:val="clear" w:color="auto" w:fill="FFFFFF"/>
        </w:rPr>
        <w:t xml:space="preserve"> сфер</w:t>
      </w:r>
      <w:r w:rsidR="004F3A4A" w:rsidRPr="00294856">
        <w:rPr>
          <w:szCs w:val="28"/>
          <w:shd w:val="clear" w:color="auto" w:fill="FFFFFF"/>
        </w:rPr>
        <w:t>у</w:t>
      </w:r>
      <w:r w:rsidRPr="00294856">
        <w:rPr>
          <w:szCs w:val="28"/>
          <w:shd w:val="clear" w:color="auto" w:fill="FFFFFF"/>
        </w:rPr>
        <w:t>, сфер</w:t>
      </w:r>
      <w:r w:rsidR="004F3A4A" w:rsidRPr="00294856">
        <w:rPr>
          <w:szCs w:val="28"/>
          <w:shd w:val="clear" w:color="auto" w:fill="FFFFFF"/>
        </w:rPr>
        <w:t>у</w:t>
      </w:r>
      <w:r w:rsidRPr="00294856">
        <w:rPr>
          <w:szCs w:val="28"/>
          <w:shd w:val="clear" w:color="auto" w:fill="FFFFFF"/>
        </w:rPr>
        <w:t xml:space="preserve"> державного контролю [</w:t>
      </w:r>
      <w:r w:rsidR="008C5D32">
        <w:rPr>
          <w:szCs w:val="28"/>
          <w:shd w:val="clear" w:color="auto" w:fill="FFFFFF"/>
        </w:rPr>
        <w:t>34</w:t>
      </w:r>
      <w:r w:rsidRPr="00294856">
        <w:rPr>
          <w:szCs w:val="28"/>
          <w:shd w:val="clear" w:color="auto" w:fill="FFFFFF"/>
        </w:rPr>
        <w:t>, с. 30].</w:t>
      </w:r>
    </w:p>
    <w:p w:rsidR="00F266D5" w:rsidRPr="00294856" w:rsidRDefault="00313C42" w:rsidP="00A815EF">
      <w:pPr>
        <w:shd w:val="clear" w:color="auto" w:fill="FFFFFF"/>
        <w:ind w:firstLine="708"/>
        <w:jc w:val="both"/>
        <w:rPr>
          <w:szCs w:val="28"/>
        </w:rPr>
      </w:pPr>
      <w:bookmarkStart w:id="0" w:name="n4327"/>
      <w:bookmarkStart w:id="1" w:name="n4328"/>
      <w:bookmarkEnd w:id="0"/>
      <w:bookmarkEnd w:id="1"/>
      <w:r w:rsidRPr="00294856">
        <w:rPr>
          <w:szCs w:val="28"/>
        </w:rPr>
        <w:t>Держава</w:t>
      </w:r>
      <w:r w:rsidR="001A4B2D" w:rsidRPr="00294856">
        <w:rPr>
          <w:szCs w:val="28"/>
        </w:rPr>
        <w:t>,</w:t>
      </w:r>
      <w:r w:rsidRPr="00294856">
        <w:rPr>
          <w:szCs w:val="28"/>
        </w:rPr>
        <w:t xml:space="preserve"> як складне </w:t>
      </w:r>
      <w:r w:rsidR="001A4B2D" w:rsidRPr="00294856">
        <w:rPr>
          <w:szCs w:val="28"/>
        </w:rPr>
        <w:t>суспільне явище, сформувалася історично і має певне сво</w:t>
      </w:r>
      <w:r w:rsidR="0039159D" w:rsidRPr="00294856">
        <w:rPr>
          <w:szCs w:val="28"/>
        </w:rPr>
        <w:t>є</w:t>
      </w:r>
      <w:r w:rsidR="001A4B2D" w:rsidRPr="00294856">
        <w:rPr>
          <w:szCs w:val="28"/>
        </w:rPr>
        <w:t xml:space="preserve"> призначення, що знаходить прояв у функціях, які вона об'єктивно виконує.</w:t>
      </w:r>
      <w:r w:rsidR="0039159D" w:rsidRPr="00294856">
        <w:rPr>
          <w:szCs w:val="28"/>
        </w:rPr>
        <w:t xml:space="preserve"> Власне у функціях знаходить прояв сутності держави, її призначення по відношенню до громадян, суспільства загалом.</w:t>
      </w:r>
      <w:r w:rsidR="00F266D5" w:rsidRPr="00294856">
        <w:rPr>
          <w:szCs w:val="28"/>
        </w:rPr>
        <w:t xml:space="preserve">Слід зазначити, що функції держави і її призначення формувалися історично, адже на різних етапах розвитку могли з'являтися нові потреби і </w:t>
      </w:r>
      <w:r w:rsidR="0039345F" w:rsidRPr="00294856">
        <w:rPr>
          <w:szCs w:val="28"/>
        </w:rPr>
        <w:t xml:space="preserve">державні </w:t>
      </w:r>
      <w:r w:rsidR="00F266D5" w:rsidRPr="00294856">
        <w:rPr>
          <w:szCs w:val="28"/>
        </w:rPr>
        <w:t xml:space="preserve">функції видозмінювалися.  </w:t>
      </w:r>
    </w:p>
    <w:p w:rsidR="00A815EF" w:rsidRPr="00294856" w:rsidRDefault="00A815EF" w:rsidP="00A815EF">
      <w:pPr>
        <w:shd w:val="clear" w:color="auto" w:fill="FFFFFF"/>
        <w:ind w:firstLine="708"/>
        <w:jc w:val="both"/>
        <w:rPr>
          <w:szCs w:val="28"/>
          <w:shd w:val="clear" w:color="auto" w:fill="FFFFFF"/>
        </w:rPr>
      </w:pPr>
      <w:r w:rsidRPr="00294856">
        <w:rPr>
          <w:szCs w:val="28"/>
        </w:rPr>
        <w:t>В науковій літературі є багато досліджень сутності та призначення держави, а також функцій, які вона виконує. Зазвичай функції держави класифікують за різними ознаками, проте, перш за все, виділяють основні і додаткові. До о</w:t>
      </w:r>
      <w:r w:rsidRPr="00294856">
        <w:rPr>
          <w:iCs/>
          <w:szCs w:val="28"/>
        </w:rPr>
        <w:t>сновних відносять</w:t>
      </w:r>
      <w:r w:rsidRPr="00294856">
        <w:rPr>
          <w:szCs w:val="28"/>
        </w:rPr>
        <w:t xml:space="preserve">: </w:t>
      </w:r>
      <w:hyperlink r:id="rId8" w:tooltip="Економіка" w:history="1">
        <w:r w:rsidRPr="00294856">
          <w:rPr>
            <w:rStyle w:val="a4"/>
            <w:color w:val="auto"/>
            <w:szCs w:val="28"/>
            <w:u w:val="none"/>
          </w:rPr>
          <w:t>економічн</w:t>
        </w:r>
      </w:hyperlink>
      <w:r w:rsidRPr="00294856">
        <w:rPr>
          <w:szCs w:val="28"/>
        </w:rPr>
        <w:t xml:space="preserve">у, </w:t>
      </w:r>
      <w:hyperlink r:id="rId9" w:tooltip="Політика" w:history="1">
        <w:r w:rsidRPr="00294856">
          <w:rPr>
            <w:rStyle w:val="a4"/>
            <w:color w:val="auto"/>
            <w:szCs w:val="28"/>
            <w:u w:val="none"/>
          </w:rPr>
          <w:t>політичн</w:t>
        </w:r>
      </w:hyperlink>
      <w:r w:rsidRPr="00294856">
        <w:rPr>
          <w:szCs w:val="28"/>
        </w:rPr>
        <w:t xml:space="preserve">у, правоохоронну, гуманітарну, </w:t>
      </w:r>
      <w:hyperlink r:id="rId10" w:tooltip="Інформація" w:history="1">
        <w:r w:rsidRPr="00294856">
          <w:rPr>
            <w:rStyle w:val="a4"/>
            <w:color w:val="auto"/>
            <w:szCs w:val="28"/>
            <w:u w:val="none"/>
          </w:rPr>
          <w:t>інформаційн</w:t>
        </w:r>
      </w:hyperlink>
      <w:r w:rsidRPr="00294856">
        <w:rPr>
          <w:szCs w:val="28"/>
        </w:rPr>
        <w:t xml:space="preserve">у, </w:t>
      </w:r>
      <w:hyperlink r:id="rId11" w:tooltip="Охорона здоров'я" w:history="1">
        <w:r w:rsidRPr="00294856">
          <w:rPr>
            <w:rStyle w:val="a4"/>
            <w:color w:val="auto"/>
            <w:szCs w:val="28"/>
            <w:u w:val="none"/>
          </w:rPr>
          <w:t>охорони здоров'я</w:t>
        </w:r>
      </w:hyperlink>
      <w:r w:rsidRPr="00294856">
        <w:rPr>
          <w:szCs w:val="28"/>
        </w:rPr>
        <w:t xml:space="preserve"> населення, оборонну та ін. </w:t>
      </w:r>
      <w:r w:rsidRPr="00294856">
        <w:rPr>
          <w:szCs w:val="28"/>
          <w:shd w:val="clear" w:color="auto" w:fill="FFFFFF"/>
        </w:rPr>
        <w:t>[</w:t>
      </w:r>
      <w:r w:rsidR="00381479">
        <w:rPr>
          <w:szCs w:val="28"/>
          <w:shd w:val="clear" w:color="auto" w:fill="FFFFFF"/>
        </w:rPr>
        <w:t>11</w:t>
      </w:r>
      <w:r w:rsidRPr="00294856">
        <w:rPr>
          <w:szCs w:val="28"/>
          <w:shd w:val="clear" w:color="auto" w:fill="FFFFFF"/>
        </w:rPr>
        <w:t>].</w:t>
      </w:r>
      <w:r w:rsidR="000D79FA" w:rsidRPr="00294856">
        <w:rPr>
          <w:szCs w:val="28"/>
          <w:shd w:val="clear" w:color="auto" w:fill="FFFFFF"/>
        </w:rPr>
        <w:t xml:space="preserve"> Основними вважаються такі функції, які внутрішньо притаманні державі і без яких не може існувати держава як інститут.</w:t>
      </w:r>
    </w:p>
    <w:p w:rsidR="000D79FA" w:rsidRPr="00294856" w:rsidRDefault="000D79FA" w:rsidP="00275567">
      <w:pPr>
        <w:shd w:val="clear" w:color="auto" w:fill="FFFFFF"/>
        <w:ind w:firstLine="708"/>
        <w:jc w:val="both"/>
        <w:rPr>
          <w:szCs w:val="28"/>
          <w:shd w:val="clear" w:color="auto" w:fill="FFFFFF"/>
        </w:rPr>
      </w:pPr>
      <w:r w:rsidRPr="00294856">
        <w:rPr>
          <w:szCs w:val="28"/>
          <w:shd w:val="clear" w:color="auto" w:fill="FFFFFF"/>
        </w:rPr>
        <w:t xml:space="preserve">В складі основних функцій виокремлюють, окрім зазначених, ще й соціальну функцію як одну із самих найважливіших. Сутність соціальної функції полягає у наданні допомоги та підтримці громадян країни, зокрема найбільш вразливих і незахищених верств – малозабезпечених, людей похилого віку, дітей та сімей з дітьми, одиноких матерів, багатодітних сімей, людей з </w:t>
      </w:r>
      <w:r w:rsidR="00275567" w:rsidRPr="00294856">
        <w:rPr>
          <w:szCs w:val="28"/>
          <w:shd w:val="clear" w:color="auto" w:fill="FFFFFF"/>
        </w:rPr>
        <w:t xml:space="preserve">обмеженими фізичними можливостями тощо. </w:t>
      </w:r>
      <w:r w:rsidRPr="00294856">
        <w:rPr>
          <w:szCs w:val="28"/>
          <w:shd w:val="clear" w:color="auto" w:fill="FFFFFF"/>
        </w:rPr>
        <w:t>Причому зміст</w:t>
      </w:r>
      <w:r w:rsidR="00275567" w:rsidRPr="00294856">
        <w:rPr>
          <w:szCs w:val="28"/>
          <w:shd w:val="clear" w:color="auto" w:fill="FFFFFF"/>
        </w:rPr>
        <w:t xml:space="preserve"> соціальної функції </w:t>
      </w:r>
      <w:r w:rsidR="004852EF" w:rsidRPr="00294856">
        <w:rPr>
          <w:szCs w:val="28"/>
          <w:shd w:val="clear" w:color="auto" w:fill="FFFFFF"/>
        </w:rPr>
        <w:t xml:space="preserve">науковцями </w:t>
      </w:r>
      <w:r w:rsidR="00275567" w:rsidRPr="00294856">
        <w:rPr>
          <w:szCs w:val="28"/>
          <w:shd w:val="clear" w:color="auto" w:fill="FFFFFF"/>
        </w:rPr>
        <w:t xml:space="preserve">представляється за такими напрямками: </w:t>
      </w:r>
      <w:r w:rsidR="00F90FAD" w:rsidRPr="00294856">
        <w:rPr>
          <w:szCs w:val="28"/>
        </w:rPr>
        <w:t xml:space="preserve">забезпечення </w:t>
      </w:r>
      <w:hyperlink r:id="rId12" w:tooltip="Соціальний захист" w:history="1">
        <w:r w:rsidRPr="00294856">
          <w:rPr>
            <w:rStyle w:val="a4"/>
            <w:color w:val="auto"/>
            <w:szCs w:val="28"/>
            <w:u w:val="none"/>
          </w:rPr>
          <w:t>соціального захисту</w:t>
        </w:r>
      </w:hyperlink>
      <w:r w:rsidRPr="00294856">
        <w:rPr>
          <w:szCs w:val="28"/>
        </w:rPr>
        <w:t>громадян;створення системи загальнодержавного та недержавного соціального</w:t>
      </w:r>
      <w:hyperlink r:id="rId13" w:tooltip="Страхування" w:history="1">
        <w:r w:rsidRPr="00294856">
          <w:rPr>
            <w:rStyle w:val="a4"/>
            <w:color w:val="auto"/>
            <w:szCs w:val="28"/>
            <w:u w:val="none"/>
          </w:rPr>
          <w:t>страхування</w:t>
        </w:r>
      </w:hyperlink>
      <w:r w:rsidRPr="00294856">
        <w:rPr>
          <w:szCs w:val="28"/>
        </w:rPr>
        <w:t>;створення мережі спеціальних закладів для догляду за непрацездатними;створення умов для забезпечення громадян, які потребують соц</w:t>
      </w:r>
      <w:r w:rsidR="00275567" w:rsidRPr="00294856">
        <w:rPr>
          <w:szCs w:val="28"/>
        </w:rPr>
        <w:t xml:space="preserve">іального захисту, житлом та ін. </w:t>
      </w:r>
      <w:r w:rsidR="00275567" w:rsidRPr="00294856">
        <w:rPr>
          <w:szCs w:val="28"/>
          <w:shd w:val="clear" w:color="auto" w:fill="FFFFFF"/>
        </w:rPr>
        <w:t>[</w:t>
      </w:r>
      <w:r w:rsidR="00381479">
        <w:rPr>
          <w:szCs w:val="28"/>
          <w:shd w:val="clear" w:color="auto" w:fill="FFFFFF"/>
        </w:rPr>
        <w:t>11</w:t>
      </w:r>
      <w:r w:rsidR="00275567" w:rsidRPr="00294856">
        <w:rPr>
          <w:szCs w:val="28"/>
          <w:shd w:val="clear" w:color="auto" w:fill="FFFFFF"/>
        </w:rPr>
        <w:t>].</w:t>
      </w:r>
    </w:p>
    <w:p w:rsidR="00D916D9" w:rsidRPr="00294856" w:rsidRDefault="000B2DB2" w:rsidP="000B2DB2">
      <w:pPr>
        <w:shd w:val="clear" w:color="auto" w:fill="FFFFFF"/>
        <w:ind w:firstLine="708"/>
        <w:jc w:val="both"/>
        <w:rPr>
          <w:szCs w:val="28"/>
          <w:shd w:val="clear" w:color="auto" w:fill="FFFFFF"/>
        </w:rPr>
      </w:pPr>
      <w:r w:rsidRPr="00294856">
        <w:rPr>
          <w:szCs w:val="28"/>
          <w:shd w:val="clear" w:color="auto" w:fill="FFFFFF"/>
        </w:rPr>
        <w:t>Степанова О. підкреслює, що «базовою ознакою сучасної держави є фінансування та виконання соціальних функцій, які спрямовані на забезпечення добробуту та розвитку суспільства, а також його захисту від соціальних ризиків» [</w:t>
      </w:r>
      <w:r w:rsidR="008C5D32">
        <w:rPr>
          <w:szCs w:val="28"/>
          <w:shd w:val="clear" w:color="auto" w:fill="FFFFFF"/>
        </w:rPr>
        <w:t>53</w:t>
      </w:r>
      <w:r w:rsidRPr="00294856">
        <w:rPr>
          <w:szCs w:val="28"/>
          <w:shd w:val="clear" w:color="auto" w:fill="FFFFFF"/>
        </w:rPr>
        <w:t>, с. 13].</w:t>
      </w:r>
      <w:r w:rsidR="002D7618" w:rsidRPr="00294856">
        <w:rPr>
          <w:szCs w:val="28"/>
          <w:shd w:val="clear" w:color="auto" w:fill="FFFFFF"/>
        </w:rPr>
        <w:t>Такий акцент ми повністю поділяємо і вважаємо, що першочерговим завданням сучасної держави є забезпечення гідного рівня життя громадян та їх соціальна підтримка; ніякі інші цілі не можуть бути більш важливими, адже для цього існує держава.</w:t>
      </w:r>
    </w:p>
    <w:p w:rsidR="000B2DB2" w:rsidRPr="00294856" w:rsidRDefault="00982BD4" w:rsidP="00275567">
      <w:pPr>
        <w:shd w:val="clear" w:color="auto" w:fill="FFFFFF"/>
        <w:ind w:firstLine="708"/>
        <w:jc w:val="both"/>
        <w:rPr>
          <w:szCs w:val="28"/>
          <w:shd w:val="clear" w:color="auto" w:fill="FFFFFF"/>
        </w:rPr>
      </w:pPr>
      <w:proofErr w:type="spellStart"/>
      <w:r w:rsidRPr="00294856">
        <w:rPr>
          <w:szCs w:val="28"/>
          <w:shd w:val="clear" w:color="auto" w:fill="FFFFFF"/>
        </w:rPr>
        <w:t>Северюков</w:t>
      </w:r>
      <w:proofErr w:type="spellEnd"/>
      <w:r w:rsidRPr="00294856">
        <w:rPr>
          <w:szCs w:val="28"/>
          <w:shd w:val="clear" w:color="auto" w:fill="FFFFFF"/>
        </w:rPr>
        <w:t xml:space="preserve"> Д. </w:t>
      </w:r>
      <w:r w:rsidR="008A12B8" w:rsidRPr="00294856">
        <w:rPr>
          <w:szCs w:val="28"/>
          <w:shd w:val="clear" w:color="auto" w:fill="FFFFFF"/>
        </w:rPr>
        <w:t>пише</w:t>
      </w:r>
      <w:r w:rsidRPr="00294856">
        <w:rPr>
          <w:szCs w:val="28"/>
          <w:shd w:val="clear" w:color="auto" w:fill="FFFFFF"/>
        </w:rPr>
        <w:t>, що</w:t>
      </w:r>
      <w:r w:rsidR="008A12B8" w:rsidRPr="00294856">
        <w:t>«</w:t>
      </w:r>
      <w:r w:rsidR="00DC21DC" w:rsidRPr="00294856">
        <w:t>виникнення соціальної державиє результатом тривалого історичного процесу</w:t>
      </w:r>
      <w:r w:rsidR="00D32C6D" w:rsidRPr="00294856">
        <w:t xml:space="preserve">. </w:t>
      </w:r>
      <w:r w:rsidR="0039345F" w:rsidRPr="00294856">
        <w:t>Спільна «робота»,в</w:t>
      </w:r>
      <w:r w:rsidR="00DC21DC" w:rsidRPr="00294856">
        <w:t>заємодія суспільства та державивилилася в те, що соціальна функція, яка традиційно вважалась органічною складовою соціуму, була перенесена на державу</w:t>
      </w:r>
      <w:r w:rsidR="008A12B8" w:rsidRPr="00294856">
        <w:t>» [</w:t>
      </w:r>
      <w:r w:rsidR="008C5D32">
        <w:t>50</w:t>
      </w:r>
      <w:r w:rsidR="008A12B8" w:rsidRPr="00294856">
        <w:t>, с. 298]</w:t>
      </w:r>
      <w:r w:rsidR="00DC21DC" w:rsidRPr="00294856">
        <w:t>. Вчений трактує соціальну функцію держави як «історично обумовлений та національно-культурно детермінований напрям діяльності держави як соціального інституту із вирішення соціальних проблем суспільства» [</w:t>
      </w:r>
      <w:r w:rsidR="008C5D32">
        <w:t>50</w:t>
      </w:r>
      <w:r w:rsidR="00DC21DC" w:rsidRPr="00294856">
        <w:t>, с. 298].</w:t>
      </w:r>
    </w:p>
    <w:p w:rsidR="002D7618" w:rsidRPr="00294856" w:rsidRDefault="002D7618" w:rsidP="007D524C">
      <w:pPr>
        <w:ind w:firstLine="708"/>
        <w:jc w:val="both"/>
        <w:rPr>
          <w:szCs w:val="28"/>
          <w:shd w:val="clear" w:color="auto" w:fill="FFFFFF"/>
        </w:rPr>
      </w:pPr>
      <w:r w:rsidRPr="00294856">
        <w:rPr>
          <w:szCs w:val="28"/>
          <w:shd w:val="clear" w:color="auto" w:fill="FFFFFF"/>
        </w:rPr>
        <w:t xml:space="preserve">Степанова О. зазначає на трансформації соціальних функцій держави відповідно до зміни </w:t>
      </w:r>
      <w:r w:rsidR="007D524C" w:rsidRPr="00294856">
        <w:rPr>
          <w:szCs w:val="28"/>
          <w:shd w:val="clear" w:color="auto" w:fill="FFFFFF"/>
        </w:rPr>
        <w:t xml:space="preserve">життєвих </w:t>
      </w:r>
      <w:r w:rsidRPr="00294856">
        <w:rPr>
          <w:szCs w:val="28"/>
          <w:shd w:val="clear" w:color="auto" w:fill="FFFFFF"/>
        </w:rPr>
        <w:t>стандартів</w:t>
      </w:r>
      <w:r w:rsidR="007D524C" w:rsidRPr="00294856">
        <w:rPr>
          <w:szCs w:val="28"/>
          <w:shd w:val="clear" w:color="auto" w:fill="FFFFFF"/>
        </w:rPr>
        <w:t xml:space="preserve"> та прав громадян, а також відповідно до зміни рівня участі держави в розвитку суспільства та підтримки окремих груп населення [</w:t>
      </w:r>
      <w:r w:rsidR="008C5D32">
        <w:rPr>
          <w:szCs w:val="28"/>
          <w:shd w:val="clear" w:color="auto" w:fill="FFFFFF"/>
        </w:rPr>
        <w:t>53</w:t>
      </w:r>
      <w:r w:rsidR="007D524C" w:rsidRPr="00294856">
        <w:rPr>
          <w:szCs w:val="28"/>
          <w:shd w:val="clear" w:color="auto" w:fill="FFFFFF"/>
        </w:rPr>
        <w:t>, с. 31]. Дійсно, з розвитком суспільства з'являються нові життєві потреби, які раніше зовсім не виникали або були недосяжними для «стандартного» рівня життя переважної кількості членів суспільства (наявність автомобіля, комп'ютера, телефона, банківських карток, відпочинок, туризм, подорожі, зручності для людей з обмеженими можливостями тощо). Тому і соціальні стандарти, які гарантує і забезпечує держава, також змінюються як за змістом, так і за обсягами, в т.ч. у грошовому еквіваленті.</w:t>
      </w:r>
    </w:p>
    <w:p w:rsidR="00FF296D" w:rsidRPr="00294856" w:rsidRDefault="00FF296D" w:rsidP="00FF296D">
      <w:pPr>
        <w:ind w:firstLine="708"/>
        <w:jc w:val="both"/>
      </w:pPr>
      <w:proofErr w:type="spellStart"/>
      <w:r w:rsidRPr="00294856">
        <w:rPr>
          <w:szCs w:val="28"/>
          <w:shd w:val="clear" w:color="auto" w:fill="FFFFFF"/>
        </w:rPr>
        <w:t>Северюков</w:t>
      </w:r>
      <w:proofErr w:type="spellEnd"/>
      <w:r w:rsidRPr="00294856">
        <w:rPr>
          <w:szCs w:val="28"/>
          <w:shd w:val="clear" w:color="auto" w:fill="FFFFFF"/>
        </w:rPr>
        <w:t xml:space="preserve"> Д. </w:t>
      </w:r>
      <w:r w:rsidR="0039345F" w:rsidRPr="00294856">
        <w:rPr>
          <w:szCs w:val="28"/>
          <w:shd w:val="clear" w:color="auto" w:fill="FFFFFF"/>
        </w:rPr>
        <w:t>підкреслю</w:t>
      </w:r>
      <w:r w:rsidRPr="00294856">
        <w:rPr>
          <w:szCs w:val="28"/>
          <w:shd w:val="clear" w:color="auto" w:fill="FFFFFF"/>
        </w:rPr>
        <w:t>є, що «с</w:t>
      </w:r>
      <w:r w:rsidRPr="00294856">
        <w:t>оціальна функція постійно змінюється, модернізується, адаптується до нових вимог часу. На кожному новому історичному етапі розширення цілей та завдань ускладнювали соціальну функцію, переводячи саму соціальну державу на новий якісний рівень» [</w:t>
      </w:r>
      <w:r w:rsidR="008C5D32">
        <w:t>50</w:t>
      </w:r>
      <w:r w:rsidRPr="00294856">
        <w:t>, с. 300].</w:t>
      </w:r>
    </w:p>
    <w:p w:rsidR="00553616" w:rsidRPr="00294856" w:rsidRDefault="00553616" w:rsidP="00553616">
      <w:pPr>
        <w:shd w:val="clear" w:color="auto" w:fill="FFFFFF"/>
        <w:ind w:firstLine="708"/>
        <w:jc w:val="both"/>
        <w:rPr>
          <w:szCs w:val="28"/>
        </w:rPr>
      </w:pPr>
      <w:r w:rsidRPr="00294856">
        <w:rPr>
          <w:rStyle w:val="a8"/>
          <w:b w:val="0"/>
          <w:szCs w:val="28"/>
          <w:shd w:val="clear" w:color="auto" w:fill="FFFFFF"/>
        </w:rPr>
        <w:t>В окремих літературних джерелах подають такий зміст соціальної функції держави</w:t>
      </w:r>
      <w:r w:rsidR="00821AF3">
        <w:rPr>
          <w:rStyle w:val="a8"/>
          <w:b w:val="0"/>
          <w:szCs w:val="28"/>
          <w:shd w:val="clear" w:color="auto" w:fill="FFFFFF"/>
        </w:rPr>
        <w:t>,</w:t>
      </w:r>
      <w:r w:rsidRPr="00294856">
        <w:rPr>
          <w:rStyle w:val="a8"/>
          <w:b w:val="0"/>
          <w:szCs w:val="28"/>
          <w:shd w:val="clear" w:color="auto" w:fill="FFFFFF"/>
        </w:rPr>
        <w:t xml:space="preserve"> як</w:t>
      </w:r>
      <w:r w:rsidRPr="00294856">
        <w:rPr>
          <w:szCs w:val="28"/>
          <w:shd w:val="clear" w:color="auto" w:fill="FFFFFF"/>
        </w:rPr>
        <w:t> «забезпечення соціальної безпеки громадян, створення умов для повного здійснення їх права на працю, життєвий достатній рівень; зняття і пом'якшення соціальних суперечностей шляхом гуманної та справедливої соціальної політики» [</w:t>
      </w:r>
      <w:r w:rsidR="008C5D32">
        <w:rPr>
          <w:szCs w:val="28"/>
          <w:shd w:val="clear" w:color="auto" w:fill="FFFFFF"/>
        </w:rPr>
        <w:t>35</w:t>
      </w:r>
      <w:r w:rsidRPr="00294856">
        <w:rPr>
          <w:szCs w:val="28"/>
          <w:shd w:val="clear" w:color="auto" w:fill="FFFFFF"/>
        </w:rPr>
        <w:t>].</w:t>
      </w:r>
    </w:p>
    <w:p w:rsidR="00553616" w:rsidRPr="00294856" w:rsidRDefault="00553616" w:rsidP="00FF296D">
      <w:pPr>
        <w:ind w:firstLine="708"/>
        <w:jc w:val="both"/>
        <w:rPr>
          <w:szCs w:val="28"/>
          <w:shd w:val="clear" w:color="auto" w:fill="FFFFFF"/>
        </w:rPr>
      </w:pPr>
      <w:r w:rsidRPr="00294856">
        <w:rPr>
          <w:szCs w:val="28"/>
          <w:shd w:val="clear" w:color="auto" w:fill="FFFFFF"/>
        </w:rPr>
        <w:t>Різновекторна характеристика сутності соціальної функції держави</w:t>
      </w:r>
      <w:r w:rsidR="00F97B86" w:rsidRPr="00294856">
        <w:rPr>
          <w:szCs w:val="28"/>
          <w:shd w:val="clear" w:color="auto" w:fill="FFFFFF"/>
        </w:rPr>
        <w:t xml:space="preserve"> не виключає того, що науковці, які досліджують ці питання, завжди наголошують на його важливості та пріоритетності для держави. В цьому контексті доцільно навести слова академіка НАН України </w:t>
      </w:r>
      <w:proofErr w:type="spellStart"/>
      <w:r w:rsidR="00F97B86" w:rsidRPr="00294856">
        <w:rPr>
          <w:szCs w:val="28"/>
          <w:shd w:val="clear" w:color="auto" w:fill="FFFFFF"/>
        </w:rPr>
        <w:t>Гейця</w:t>
      </w:r>
      <w:proofErr w:type="spellEnd"/>
      <w:r w:rsidR="00F97B86" w:rsidRPr="00294856">
        <w:rPr>
          <w:szCs w:val="28"/>
          <w:shd w:val="clear" w:color="auto" w:fill="FFFFFF"/>
        </w:rPr>
        <w:t xml:space="preserve"> В., який присвятив своє дослідження взаємозв'язку суспільства, держави і економіки, </w:t>
      </w:r>
      <w:r w:rsidR="0039345F" w:rsidRPr="00294856">
        <w:rPr>
          <w:szCs w:val="28"/>
          <w:shd w:val="clear" w:color="auto" w:fill="FFFFFF"/>
        </w:rPr>
        <w:t xml:space="preserve">в той же час </w:t>
      </w:r>
      <w:r w:rsidR="00F97B86" w:rsidRPr="00294856">
        <w:rPr>
          <w:szCs w:val="28"/>
          <w:shd w:val="clear" w:color="auto" w:fill="FFFFFF"/>
        </w:rPr>
        <w:t>наголо</w:t>
      </w:r>
      <w:r w:rsidR="0039345F" w:rsidRPr="00294856">
        <w:rPr>
          <w:szCs w:val="28"/>
          <w:shd w:val="clear" w:color="auto" w:fill="FFFFFF"/>
        </w:rPr>
        <w:t>шує</w:t>
      </w:r>
      <w:r w:rsidR="00F97B86" w:rsidRPr="00294856">
        <w:rPr>
          <w:szCs w:val="28"/>
          <w:shd w:val="clear" w:color="auto" w:fill="FFFFFF"/>
        </w:rPr>
        <w:t xml:space="preserve"> на важливості забезпечення соціального розвитку на базі розвитку економіки. Вчений писав, що «</w:t>
      </w:r>
      <w:r w:rsidR="00F97B86" w:rsidRPr="00294856">
        <w:rPr>
          <w:i/>
          <w:szCs w:val="28"/>
          <w:shd w:val="clear" w:color="auto" w:fill="FFFFFF"/>
        </w:rPr>
        <w:t>головною метою й одночасно головним ресурсом в Україні повинні стати гуманізація економічного розвитку, втілення фундаментальної ідеї пріоритету прав і безпечної життєдіяльності людини на базі соціально прийнятої структуризації суспільства і його консолідації</w:t>
      </w:r>
      <w:r w:rsidR="00F97B86" w:rsidRPr="00294856">
        <w:rPr>
          <w:szCs w:val="28"/>
          <w:shd w:val="clear" w:color="auto" w:fill="FFFFFF"/>
        </w:rPr>
        <w:t xml:space="preserve">…» </w:t>
      </w:r>
      <w:r w:rsidR="00821AF3">
        <w:rPr>
          <w:szCs w:val="28"/>
          <w:shd w:val="clear" w:color="auto" w:fill="FFFFFF"/>
        </w:rPr>
        <w:t xml:space="preserve">(курсив автора) </w:t>
      </w:r>
      <w:r w:rsidR="00F97B86" w:rsidRPr="00294856">
        <w:rPr>
          <w:rFonts w:eastAsia="Times New Roman"/>
          <w:szCs w:val="28"/>
          <w:lang w:eastAsia="uk-UA"/>
        </w:rPr>
        <w:t>[</w:t>
      </w:r>
      <w:r w:rsidR="00381479">
        <w:rPr>
          <w:rFonts w:eastAsia="Times New Roman"/>
          <w:szCs w:val="28"/>
          <w:lang w:eastAsia="uk-UA"/>
        </w:rPr>
        <w:t>6</w:t>
      </w:r>
      <w:r w:rsidR="00F97B86" w:rsidRPr="00294856">
        <w:rPr>
          <w:rFonts w:eastAsia="Times New Roman"/>
          <w:szCs w:val="28"/>
          <w:lang w:eastAsia="uk-UA"/>
        </w:rPr>
        <w:t>, с. 439].</w:t>
      </w:r>
    </w:p>
    <w:p w:rsidR="000B2DB2" w:rsidRPr="00294856" w:rsidRDefault="000B2DB2" w:rsidP="000B2DB2">
      <w:pPr>
        <w:shd w:val="clear" w:color="auto" w:fill="FFFFFF"/>
        <w:ind w:firstLine="708"/>
        <w:jc w:val="both"/>
        <w:rPr>
          <w:szCs w:val="28"/>
        </w:rPr>
      </w:pPr>
      <w:r w:rsidRPr="00294856">
        <w:rPr>
          <w:szCs w:val="28"/>
        </w:rPr>
        <w:t xml:space="preserve">Відома дослідниця проблем фінансового забезпечення соціального розвитку суспільства В. </w:t>
      </w:r>
      <w:proofErr w:type="spellStart"/>
      <w:r w:rsidRPr="00294856">
        <w:rPr>
          <w:szCs w:val="28"/>
        </w:rPr>
        <w:t>Тропіна</w:t>
      </w:r>
      <w:proofErr w:type="spellEnd"/>
      <w:r w:rsidRPr="00294856">
        <w:rPr>
          <w:szCs w:val="28"/>
        </w:rPr>
        <w:t xml:space="preserve"> підкреслює виняткову роль соціальної сфери як окремої системи в суспільстві, вона пише, що «Роль цієї системи у функціонуванні суспільства полягає у забезпеченні умов для задоволення життєвих потреб людей при узгодженні їх з потребами та інтересами соціуму в цілому. На основі чого забезпечується відтворення і розвиток соціальних суб'єктів соціуму» [</w:t>
      </w:r>
      <w:r w:rsidR="008C5D32">
        <w:rPr>
          <w:szCs w:val="28"/>
        </w:rPr>
        <w:t>55</w:t>
      </w:r>
      <w:r w:rsidRPr="00294856">
        <w:rPr>
          <w:szCs w:val="28"/>
        </w:rPr>
        <w:t xml:space="preserve"> с. 19].</w:t>
      </w:r>
    </w:p>
    <w:p w:rsidR="0039345F" w:rsidRPr="00294856" w:rsidRDefault="0039345F" w:rsidP="0039345F">
      <w:pPr>
        <w:ind w:firstLine="708"/>
        <w:jc w:val="both"/>
        <w:rPr>
          <w:szCs w:val="28"/>
          <w:shd w:val="clear" w:color="auto" w:fill="FFFFFF"/>
        </w:rPr>
      </w:pPr>
      <w:r w:rsidRPr="00294856">
        <w:rPr>
          <w:szCs w:val="28"/>
        </w:rPr>
        <w:t xml:space="preserve">Науковці </w:t>
      </w:r>
      <w:proofErr w:type="spellStart"/>
      <w:r w:rsidRPr="00294856">
        <w:rPr>
          <w:szCs w:val="28"/>
        </w:rPr>
        <w:t>обгрунтовують</w:t>
      </w:r>
      <w:proofErr w:type="spellEnd"/>
      <w:r w:rsidRPr="00294856">
        <w:rPr>
          <w:szCs w:val="28"/>
        </w:rPr>
        <w:t xml:space="preserve"> склад соціальної сфери як матеріальної бази виконання державою соціальної функції, це: «установи освіти, </w:t>
      </w:r>
      <w:hyperlink r:id="rId14" w:tooltip="Охорона здоров'я" w:history="1">
        <w:r w:rsidRPr="00294856">
          <w:rPr>
            <w:rStyle w:val="a4"/>
            <w:color w:val="auto"/>
            <w:szCs w:val="28"/>
            <w:u w:val="none"/>
          </w:rPr>
          <w:t>охорони здоров'я</w:t>
        </w:r>
      </w:hyperlink>
      <w:r w:rsidRPr="00294856">
        <w:rPr>
          <w:szCs w:val="28"/>
        </w:rPr>
        <w:t xml:space="preserve">, соціального захисту населення, дитячі та благодійні заклади, масова культура та спорт» </w:t>
      </w:r>
      <w:r w:rsidRPr="00294856">
        <w:rPr>
          <w:szCs w:val="28"/>
          <w:shd w:val="clear" w:color="auto" w:fill="FFFFFF"/>
        </w:rPr>
        <w:t>[</w:t>
      </w:r>
      <w:r w:rsidR="008C5D32">
        <w:rPr>
          <w:szCs w:val="28"/>
          <w:shd w:val="clear" w:color="auto" w:fill="FFFFFF"/>
        </w:rPr>
        <w:t>34</w:t>
      </w:r>
      <w:r w:rsidRPr="00294856">
        <w:rPr>
          <w:szCs w:val="28"/>
          <w:shd w:val="clear" w:color="auto" w:fill="FFFFFF"/>
        </w:rPr>
        <w:t>, с. 30]. Звичайно, що даний базовий перелік можна більше деталізувати.</w:t>
      </w:r>
    </w:p>
    <w:p w:rsidR="009C5F8C" w:rsidRPr="00294856" w:rsidRDefault="0039345F" w:rsidP="009C5F8C">
      <w:pPr>
        <w:shd w:val="clear" w:color="auto" w:fill="FFFFFF"/>
        <w:ind w:firstLine="708"/>
        <w:jc w:val="both"/>
        <w:rPr>
          <w:szCs w:val="28"/>
        </w:rPr>
      </w:pPr>
      <w:r w:rsidRPr="00294856">
        <w:rPr>
          <w:szCs w:val="28"/>
          <w:shd w:val="clear" w:color="auto" w:fill="FFFFFF"/>
        </w:rPr>
        <w:t xml:space="preserve">Важливим зрізом дослідження </w:t>
      </w:r>
      <w:r w:rsidR="009C5F8C" w:rsidRPr="00294856">
        <w:rPr>
          <w:szCs w:val="28"/>
          <w:shd w:val="clear" w:color="auto" w:fill="FFFFFF"/>
        </w:rPr>
        <w:t>соціальн</w:t>
      </w:r>
      <w:r w:rsidRPr="00294856">
        <w:rPr>
          <w:szCs w:val="28"/>
          <w:shd w:val="clear" w:color="auto" w:fill="FFFFFF"/>
        </w:rPr>
        <w:t>ої</w:t>
      </w:r>
      <w:r w:rsidR="009C5F8C" w:rsidRPr="00294856">
        <w:rPr>
          <w:szCs w:val="28"/>
          <w:shd w:val="clear" w:color="auto" w:fill="FFFFFF"/>
        </w:rPr>
        <w:t xml:space="preserve"> функці</w:t>
      </w:r>
      <w:r w:rsidRPr="00294856">
        <w:rPr>
          <w:szCs w:val="28"/>
          <w:shd w:val="clear" w:color="auto" w:fill="FFFFFF"/>
        </w:rPr>
        <w:t>ї</w:t>
      </w:r>
      <w:r w:rsidR="009C5F8C" w:rsidRPr="00294856">
        <w:rPr>
          <w:szCs w:val="28"/>
          <w:shd w:val="clear" w:color="auto" w:fill="FFFFFF"/>
        </w:rPr>
        <w:t xml:space="preserve"> держави </w:t>
      </w:r>
      <w:r w:rsidRPr="00294856">
        <w:rPr>
          <w:szCs w:val="28"/>
          <w:shd w:val="clear" w:color="auto" w:fill="FFFFFF"/>
        </w:rPr>
        <w:t xml:space="preserve">є її єдність та </w:t>
      </w:r>
      <w:r w:rsidR="009C5F8C" w:rsidRPr="00294856">
        <w:rPr>
          <w:szCs w:val="28"/>
          <w:shd w:val="clear" w:color="auto" w:fill="FFFFFF"/>
        </w:rPr>
        <w:t xml:space="preserve"> зв'яз</w:t>
      </w:r>
      <w:r w:rsidRPr="00294856">
        <w:rPr>
          <w:szCs w:val="28"/>
          <w:shd w:val="clear" w:color="auto" w:fill="FFFFFF"/>
        </w:rPr>
        <w:t>о</w:t>
      </w:r>
      <w:r w:rsidR="009C5F8C" w:rsidRPr="00294856">
        <w:rPr>
          <w:szCs w:val="28"/>
          <w:shd w:val="clear" w:color="auto" w:fill="FFFFFF"/>
        </w:rPr>
        <w:t xml:space="preserve">к з питанням соціальної безпеки країни. </w:t>
      </w:r>
      <w:r w:rsidRPr="00294856">
        <w:rPr>
          <w:szCs w:val="28"/>
          <w:shd w:val="clear" w:color="auto" w:fill="FFFFFF"/>
        </w:rPr>
        <w:t xml:space="preserve">Так, </w:t>
      </w:r>
      <w:proofErr w:type="spellStart"/>
      <w:r w:rsidRPr="00294856">
        <w:rPr>
          <w:szCs w:val="28"/>
        </w:rPr>
        <w:t>Тропіна</w:t>
      </w:r>
      <w:proofErr w:type="spellEnd"/>
      <w:r w:rsidRPr="00294856">
        <w:rPr>
          <w:szCs w:val="28"/>
        </w:rPr>
        <w:t xml:space="preserve"> </w:t>
      </w:r>
      <w:proofErr w:type="spellStart"/>
      <w:r w:rsidRPr="00294856">
        <w:rPr>
          <w:szCs w:val="28"/>
        </w:rPr>
        <w:t>В.</w:t>
      </w:r>
      <w:r w:rsidR="009C5F8C" w:rsidRPr="00294856">
        <w:rPr>
          <w:szCs w:val="28"/>
          <w:shd w:val="clear" w:color="auto" w:fill="FFFFFF"/>
        </w:rPr>
        <w:t>виділяє</w:t>
      </w:r>
      <w:proofErr w:type="spellEnd"/>
      <w:r w:rsidR="009C5F8C" w:rsidRPr="00294856">
        <w:rPr>
          <w:szCs w:val="28"/>
          <w:shd w:val="clear" w:color="auto" w:fill="FFFFFF"/>
        </w:rPr>
        <w:t xml:space="preserve"> такі базові параметри соціальної безпеки: «забезпечення життєвого рівня особи, її розвитку, відтворення, рівноправності та особистої свободи, забезпечення роботою, захист особи від негативного впливу навколишнього природного і соціального середовища» </w:t>
      </w:r>
      <w:r w:rsidR="009C5F8C" w:rsidRPr="00294856">
        <w:rPr>
          <w:szCs w:val="28"/>
        </w:rPr>
        <w:t>[</w:t>
      </w:r>
      <w:r w:rsidR="008C5D32">
        <w:rPr>
          <w:szCs w:val="28"/>
        </w:rPr>
        <w:t>55</w:t>
      </w:r>
      <w:r w:rsidR="00381479">
        <w:rPr>
          <w:szCs w:val="28"/>
        </w:rPr>
        <w:t>,</w:t>
      </w:r>
      <w:r w:rsidR="009C5F8C" w:rsidRPr="00294856">
        <w:rPr>
          <w:szCs w:val="28"/>
        </w:rPr>
        <w:t xml:space="preserve"> с. 23-24].</w:t>
      </w:r>
    </w:p>
    <w:p w:rsidR="0039345F" w:rsidRPr="00294856" w:rsidRDefault="00AB6808" w:rsidP="0039345F">
      <w:pPr>
        <w:shd w:val="clear" w:color="auto" w:fill="FFFFFF"/>
        <w:ind w:firstLine="708"/>
        <w:jc w:val="both"/>
        <w:rPr>
          <w:szCs w:val="28"/>
        </w:rPr>
      </w:pPr>
      <w:r w:rsidRPr="00294856">
        <w:rPr>
          <w:szCs w:val="28"/>
          <w:shd w:val="clear" w:color="auto" w:fill="FFFFFF"/>
        </w:rPr>
        <w:t xml:space="preserve">При цьому забезпечення відповідного життєвого рівня особи трактується як </w:t>
      </w:r>
      <w:r w:rsidR="00F03EEB" w:rsidRPr="00294856">
        <w:rPr>
          <w:szCs w:val="28"/>
          <w:shd w:val="clear" w:color="auto" w:fill="FFFFFF"/>
        </w:rPr>
        <w:t xml:space="preserve">достатній рівень доходу і споживання, нормальні умови проживання. Розвиток особи – це доступ до всіх рівнів освіти, історичних і культурних цінностей, фізичної культури і спорту. Відтворення передбачає створення умов для народження дітей, охорону здоров'я, підтримку сімей. Рівноправність та особиста свобода – це вільний розвиток особи, рівні можливості і свобода. Забезпечення роботою – це зайнятість, належні умови роботи та підвищення кваліфікації, охорона праці. Захист від негативного впливу навколишнього природного і соціального середовища передбачає захист від дії різноманітних </w:t>
      </w:r>
      <w:r w:rsidR="0039345F" w:rsidRPr="00294856">
        <w:rPr>
          <w:szCs w:val="28"/>
          <w:shd w:val="clear" w:color="auto" w:fill="FFFFFF"/>
        </w:rPr>
        <w:t xml:space="preserve">внутрішніх і зовнішніх чинників </w:t>
      </w:r>
      <w:r w:rsidR="0039345F" w:rsidRPr="00294856">
        <w:rPr>
          <w:szCs w:val="28"/>
        </w:rPr>
        <w:t>[</w:t>
      </w:r>
      <w:r w:rsidR="008C5D32">
        <w:rPr>
          <w:szCs w:val="28"/>
        </w:rPr>
        <w:t>55</w:t>
      </w:r>
      <w:r w:rsidR="00381479">
        <w:rPr>
          <w:szCs w:val="28"/>
        </w:rPr>
        <w:t>,</w:t>
      </w:r>
      <w:r w:rsidR="0039345F" w:rsidRPr="00294856">
        <w:rPr>
          <w:szCs w:val="28"/>
        </w:rPr>
        <w:t xml:space="preserve"> с. 23-24].</w:t>
      </w:r>
    </w:p>
    <w:p w:rsidR="00F03EEB" w:rsidRPr="00294856" w:rsidRDefault="00F03EEB" w:rsidP="00F03EEB">
      <w:pPr>
        <w:ind w:firstLine="708"/>
        <w:jc w:val="both"/>
        <w:rPr>
          <w:szCs w:val="28"/>
          <w:shd w:val="clear" w:color="auto" w:fill="FFFFFF"/>
        </w:rPr>
      </w:pPr>
      <w:r w:rsidRPr="00294856">
        <w:rPr>
          <w:szCs w:val="28"/>
          <w:shd w:val="clear" w:color="auto" w:fill="FFFFFF"/>
        </w:rPr>
        <w:t xml:space="preserve">Такі теоретичні підходи до розуміння суті і меж соціальної функції держави зумовлюють </w:t>
      </w:r>
      <w:r w:rsidR="006B46E3" w:rsidRPr="00294856">
        <w:rPr>
          <w:szCs w:val="28"/>
          <w:shd w:val="clear" w:color="auto" w:fill="FFFFFF"/>
        </w:rPr>
        <w:t xml:space="preserve">відповідні </w:t>
      </w:r>
      <w:proofErr w:type="spellStart"/>
      <w:r w:rsidR="006B46E3" w:rsidRPr="00294856">
        <w:rPr>
          <w:szCs w:val="28"/>
          <w:shd w:val="clear" w:color="auto" w:fill="FFFFFF"/>
        </w:rPr>
        <w:t>обгрунтування</w:t>
      </w:r>
      <w:proofErr w:type="spellEnd"/>
      <w:r w:rsidR="006B46E3" w:rsidRPr="00294856">
        <w:rPr>
          <w:szCs w:val="28"/>
          <w:shd w:val="clear" w:color="auto" w:fill="FFFFFF"/>
        </w:rPr>
        <w:t xml:space="preserve"> вчених </w:t>
      </w:r>
      <w:r w:rsidR="0039345F" w:rsidRPr="00294856">
        <w:rPr>
          <w:szCs w:val="28"/>
          <w:shd w:val="clear" w:color="auto" w:fill="FFFFFF"/>
        </w:rPr>
        <w:t xml:space="preserve">і практиків </w:t>
      </w:r>
      <w:r w:rsidR="006B46E3" w:rsidRPr="00294856">
        <w:rPr>
          <w:szCs w:val="28"/>
          <w:shd w:val="clear" w:color="auto" w:fill="FFFFFF"/>
        </w:rPr>
        <w:t xml:space="preserve">щодо </w:t>
      </w:r>
      <w:r w:rsidRPr="00294856">
        <w:rPr>
          <w:szCs w:val="28"/>
          <w:shd w:val="clear" w:color="auto" w:fill="FFFFFF"/>
        </w:rPr>
        <w:t>обсяг</w:t>
      </w:r>
      <w:r w:rsidR="006B46E3" w:rsidRPr="00294856">
        <w:rPr>
          <w:szCs w:val="28"/>
          <w:shd w:val="clear" w:color="auto" w:fill="FFFFFF"/>
        </w:rPr>
        <w:t>ів</w:t>
      </w:r>
      <w:r w:rsidRPr="00294856">
        <w:rPr>
          <w:szCs w:val="28"/>
          <w:shd w:val="clear" w:color="auto" w:fill="FFFFFF"/>
        </w:rPr>
        <w:t xml:space="preserve"> фінансових ресурсів, які </w:t>
      </w:r>
      <w:r w:rsidR="006B46E3" w:rsidRPr="00294856">
        <w:rPr>
          <w:szCs w:val="28"/>
          <w:shd w:val="clear" w:color="auto" w:fill="FFFFFF"/>
        </w:rPr>
        <w:t xml:space="preserve">необхідно </w:t>
      </w:r>
      <w:r w:rsidRPr="00294856">
        <w:rPr>
          <w:szCs w:val="28"/>
          <w:shd w:val="clear" w:color="auto" w:fill="FFFFFF"/>
        </w:rPr>
        <w:t>акумулю</w:t>
      </w:r>
      <w:r w:rsidR="006B46E3" w:rsidRPr="00294856">
        <w:rPr>
          <w:szCs w:val="28"/>
          <w:shd w:val="clear" w:color="auto" w:fill="FFFFFF"/>
        </w:rPr>
        <w:t>вати</w:t>
      </w:r>
      <w:r w:rsidRPr="00294856">
        <w:rPr>
          <w:szCs w:val="28"/>
          <w:shd w:val="clear" w:color="auto" w:fill="FFFFFF"/>
        </w:rPr>
        <w:t xml:space="preserve"> для забезпечення фінансування</w:t>
      </w:r>
      <w:r w:rsidR="006B46E3" w:rsidRPr="00294856">
        <w:rPr>
          <w:szCs w:val="28"/>
          <w:shd w:val="clear" w:color="auto" w:fill="FFFFFF"/>
        </w:rPr>
        <w:t xml:space="preserve"> соціальної функції</w:t>
      </w:r>
      <w:r w:rsidRPr="00294856">
        <w:rPr>
          <w:szCs w:val="28"/>
          <w:shd w:val="clear" w:color="auto" w:fill="FFFFFF"/>
        </w:rPr>
        <w:t>. Закономірно, що в практичній діяльності таке розуміння втілюється у різноманітних законодавчих документах.</w:t>
      </w:r>
    </w:p>
    <w:p w:rsidR="006B46E3" w:rsidRPr="00294856" w:rsidRDefault="006B46E3" w:rsidP="006B46E3">
      <w:pPr>
        <w:ind w:firstLine="708"/>
        <w:jc w:val="both"/>
        <w:rPr>
          <w:rFonts w:eastAsia="Times New Roman"/>
          <w:szCs w:val="28"/>
          <w:lang w:eastAsia="uk-UA"/>
        </w:rPr>
      </w:pPr>
      <w:r w:rsidRPr="00294856">
        <w:rPr>
          <w:szCs w:val="28"/>
        </w:rPr>
        <w:t>В Україні о</w:t>
      </w:r>
      <w:proofErr w:type="spellStart"/>
      <w:r w:rsidRPr="00294856">
        <w:rPr>
          <w:szCs w:val="28"/>
          <w:lang w:val="ru-RU"/>
        </w:rPr>
        <w:t>сновиздійснення</w:t>
      </w:r>
      <w:proofErr w:type="spellEnd"/>
      <w:r w:rsidRPr="00294856">
        <w:rPr>
          <w:szCs w:val="28"/>
          <w:lang w:val="ru-RU"/>
        </w:rPr>
        <w:t xml:space="preserve"> державою </w:t>
      </w:r>
      <w:proofErr w:type="spellStart"/>
      <w:r w:rsidRPr="00294856">
        <w:rPr>
          <w:szCs w:val="28"/>
          <w:lang w:val="ru-RU"/>
        </w:rPr>
        <w:t>соціальноїфункціїзакріплено</w:t>
      </w:r>
      <w:proofErr w:type="spellEnd"/>
      <w:r w:rsidRPr="00294856">
        <w:rPr>
          <w:szCs w:val="28"/>
          <w:lang w:val="ru-RU"/>
        </w:rPr>
        <w:t xml:space="preserve"> у </w:t>
      </w:r>
      <w:proofErr w:type="spellStart"/>
      <w:r w:rsidRPr="00294856">
        <w:rPr>
          <w:szCs w:val="28"/>
          <w:lang w:val="ru-RU"/>
        </w:rPr>
        <w:t>КонституціїУкраїни</w:t>
      </w:r>
      <w:proofErr w:type="spellEnd"/>
      <w:r w:rsidRPr="00294856">
        <w:rPr>
          <w:szCs w:val="28"/>
          <w:lang w:val="ru-RU"/>
        </w:rPr>
        <w:t xml:space="preserve"> (1996 р.). Так, у ст. 46 </w:t>
      </w:r>
      <w:proofErr w:type="spellStart"/>
      <w:r w:rsidRPr="00294856">
        <w:rPr>
          <w:szCs w:val="28"/>
          <w:lang w:val="ru-RU"/>
        </w:rPr>
        <w:t>вказано</w:t>
      </w:r>
      <w:proofErr w:type="spellEnd"/>
      <w:r w:rsidRPr="00294856">
        <w:rPr>
          <w:szCs w:val="28"/>
          <w:lang w:val="ru-RU"/>
        </w:rPr>
        <w:t xml:space="preserve">, </w:t>
      </w:r>
      <w:proofErr w:type="spellStart"/>
      <w:r w:rsidRPr="00294856">
        <w:rPr>
          <w:szCs w:val="28"/>
          <w:lang w:val="ru-RU"/>
        </w:rPr>
        <w:t>що</w:t>
      </w:r>
      <w:proofErr w:type="spellEnd"/>
      <w:r w:rsidRPr="00294856">
        <w:rPr>
          <w:rFonts w:eastAsia="Times New Roman"/>
          <w:szCs w:val="28"/>
          <w:lang w:eastAsia="uk-UA"/>
        </w:rPr>
        <w:t> «Громадяни мають право на соціальний захист, що включає право на забезпечення їх у разі повної, часткової або тимчасової втрати працездатності, втрати годувальника, безробіття з незалежних від них обставин, а також у старості та в інших випадках, передбачених законом» [</w:t>
      </w:r>
      <w:r w:rsidR="008C5D32">
        <w:rPr>
          <w:rFonts w:eastAsia="Times New Roman"/>
          <w:szCs w:val="28"/>
          <w:lang w:eastAsia="uk-UA"/>
        </w:rPr>
        <w:t>25</w:t>
      </w:r>
      <w:r w:rsidRPr="00294856">
        <w:rPr>
          <w:rFonts w:eastAsia="Times New Roman"/>
          <w:szCs w:val="28"/>
          <w:lang w:eastAsia="uk-UA"/>
        </w:rPr>
        <w:t>].</w:t>
      </w:r>
    </w:p>
    <w:p w:rsidR="006B46E3" w:rsidRPr="00294856" w:rsidRDefault="006B46E3" w:rsidP="006B46E3">
      <w:pPr>
        <w:ind w:firstLine="708"/>
        <w:jc w:val="both"/>
        <w:rPr>
          <w:rFonts w:eastAsia="Times New Roman"/>
          <w:szCs w:val="28"/>
          <w:lang w:eastAsia="uk-UA"/>
        </w:rPr>
      </w:pPr>
      <w:bookmarkStart w:id="2" w:name="n4318"/>
      <w:bookmarkEnd w:id="2"/>
      <w:r w:rsidRPr="00294856">
        <w:rPr>
          <w:rFonts w:eastAsia="Times New Roman"/>
          <w:szCs w:val="28"/>
          <w:lang w:eastAsia="uk-UA"/>
        </w:rPr>
        <w:t xml:space="preserve">Далі в основному законі країни конкретизується, що зазначене право «гарантується загальнообов'язковим державним соціальним страхуванням за рахунок страхових внесків громадян, підприємств, установ і організацій, а також бюджетних та інших джерел соціального забезпечення; створенням мережі державних, комунальних, приватних закладів для догляду за непрацездатними. </w:t>
      </w:r>
      <w:bookmarkStart w:id="3" w:name="n4319"/>
      <w:bookmarkEnd w:id="3"/>
      <w:r w:rsidRPr="00294856">
        <w:rPr>
          <w:rFonts w:eastAsia="Times New Roman"/>
          <w:szCs w:val="28"/>
          <w:lang w:eastAsia="uk-UA"/>
        </w:rPr>
        <w:t>Пенсії, інші види соціальних виплат та допомоги, що є основним джерелом існування, мають забезпечувати рівень життя, не нижчий від прожиткового мінімуму, встановленого законом» [</w:t>
      </w:r>
      <w:r w:rsidR="008C5D32">
        <w:rPr>
          <w:rFonts w:eastAsia="Times New Roman"/>
          <w:szCs w:val="28"/>
          <w:lang w:eastAsia="uk-UA"/>
        </w:rPr>
        <w:t>25</w:t>
      </w:r>
      <w:r w:rsidRPr="00294856">
        <w:rPr>
          <w:rFonts w:eastAsia="Times New Roman"/>
          <w:szCs w:val="28"/>
          <w:lang w:eastAsia="uk-UA"/>
        </w:rPr>
        <w:t>].</w:t>
      </w:r>
    </w:p>
    <w:p w:rsidR="006B46E3" w:rsidRPr="00294856" w:rsidRDefault="006B46E3" w:rsidP="006B46E3">
      <w:pPr>
        <w:ind w:firstLine="708"/>
        <w:jc w:val="both"/>
        <w:rPr>
          <w:rFonts w:eastAsia="Times New Roman"/>
          <w:szCs w:val="28"/>
          <w:lang w:eastAsia="uk-UA"/>
        </w:rPr>
      </w:pPr>
      <w:r w:rsidRPr="00294856">
        <w:rPr>
          <w:rFonts w:eastAsia="Times New Roman"/>
          <w:szCs w:val="28"/>
          <w:lang w:eastAsia="uk-UA"/>
        </w:rPr>
        <w:t xml:space="preserve">Наступні три статті 47, 48 і 49 також мають соціальне спрямування. Ст. 48 Конституції гарантує всім право на житло. Причому зазначається, що </w:t>
      </w:r>
      <w:bookmarkStart w:id="4" w:name="n4321"/>
      <w:bookmarkEnd w:id="4"/>
      <w:r w:rsidRPr="00294856">
        <w:rPr>
          <w:rFonts w:eastAsia="Times New Roman"/>
          <w:szCs w:val="28"/>
          <w:lang w:eastAsia="uk-UA"/>
        </w:rPr>
        <w:t>«громадянам, які потребують соціального захисту, житло надається державою та органами місцевого самоврядування безоплатно або за доступну для них плату відповідно до закону» [</w:t>
      </w:r>
      <w:r w:rsidR="008C5D32">
        <w:rPr>
          <w:rFonts w:eastAsia="Times New Roman"/>
          <w:szCs w:val="28"/>
          <w:lang w:eastAsia="uk-UA"/>
        </w:rPr>
        <w:t>25</w:t>
      </w:r>
      <w:r w:rsidRPr="00294856">
        <w:rPr>
          <w:rFonts w:eastAsia="Times New Roman"/>
          <w:szCs w:val="28"/>
          <w:lang w:eastAsia="uk-UA"/>
        </w:rPr>
        <w:t xml:space="preserve">]. </w:t>
      </w:r>
      <w:bookmarkStart w:id="5" w:name="n4322"/>
      <w:bookmarkStart w:id="6" w:name="n4323"/>
      <w:bookmarkEnd w:id="5"/>
      <w:bookmarkEnd w:id="6"/>
      <w:r w:rsidRPr="00294856">
        <w:rPr>
          <w:rFonts w:eastAsia="Times New Roman"/>
          <w:bCs/>
          <w:szCs w:val="28"/>
          <w:lang w:eastAsia="uk-UA"/>
        </w:rPr>
        <w:t>Ст. 48 гарантує всім «</w:t>
      </w:r>
      <w:r w:rsidRPr="00294856">
        <w:rPr>
          <w:rFonts w:eastAsia="Times New Roman"/>
          <w:szCs w:val="28"/>
          <w:lang w:eastAsia="uk-UA"/>
        </w:rPr>
        <w:t>право на достатній життєвий рівень для себе і своєї сім'ї, що включає достатнє харчування, одяг, житло» [</w:t>
      </w:r>
      <w:r w:rsidR="008C5D32">
        <w:rPr>
          <w:rFonts w:eastAsia="Times New Roman"/>
          <w:szCs w:val="28"/>
          <w:lang w:eastAsia="uk-UA"/>
        </w:rPr>
        <w:t>25</w:t>
      </w:r>
      <w:r w:rsidRPr="00294856">
        <w:rPr>
          <w:rFonts w:eastAsia="Times New Roman"/>
          <w:szCs w:val="28"/>
          <w:lang w:eastAsia="uk-UA"/>
        </w:rPr>
        <w:t xml:space="preserve">]. </w:t>
      </w:r>
      <w:bookmarkStart w:id="7" w:name="n4324"/>
      <w:bookmarkEnd w:id="7"/>
      <w:r w:rsidRPr="00294856">
        <w:rPr>
          <w:rFonts w:eastAsia="Times New Roman"/>
          <w:bCs/>
          <w:szCs w:val="28"/>
          <w:lang w:eastAsia="uk-UA"/>
        </w:rPr>
        <w:t>Ст. 49 визначає, що «к</w:t>
      </w:r>
      <w:r w:rsidRPr="00294856">
        <w:rPr>
          <w:rFonts w:eastAsia="Times New Roman"/>
          <w:szCs w:val="28"/>
          <w:lang w:eastAsia="uk-UA"/>
        </w:rPr>
        <w:t>ожен має право на охорону здоров'я, медичну допомогу та медичне страхування» [</w:t>
      </w:r>
      <w:r w:rsidR="008C5D32">
        <w:rPr>
          <w:rFonts w:eastAsia="Times New Roman"/>
          <w:szCs w:val="28"/>
          <w:lang w:eastAsia="uk-UA"/>
        </w:rPr>
        <w:t>25</w:t>
      </w:r>
      <w:r w:rsidRPr="00294856">
        <w:rPr>
          <w:rFonts w:eastAsia="Times New Roman"/>
          <w:szCs w:val="28"/>
          <w:lang w:eastAsia="uk-UA"/>
        </w:rPr>
        <w:t xml:space="preserve">]. Важливо, що в основному законі закріплено забезпечення державного </w:t>
      </w:r>
      <w:bookmarkStart w:id="8" w:name="n4325"/>
      <w:bookmarkEnd w:id="8"/>
      <w:r w:rsidRPr="00294856">
        <w:rPr>
          <w:rFonts w:eastAsia="Times New Roman"/>
          <w:szCs w:val="28"/>
          <w:lang w:eastAsia="uk-UA"/>
        </w:rPr>
        <w:t xml:space="preserve">фінансування «відповідних соціально-економічних, медико-санітарних і оздоровчо-профілактичних програм у сфері охорони здоров'я. </w:t>
      </w:r>
      <w:bookmarkStart w:id="9" w:name="n4326"/>
      <w:bookmarkEnd w:id="9"/>
      <w:r w:rsidRPr="00294856">
        <w:rPr>
          <w:rFonts w:eastAsia="Times New Roman"/>
          <w:szCs w:val="28"/>
          <w:lang w:eastAsia="uk-UA"/>
        </w:rPr>
        <w:t>Держава створює умови для ефективного і доступного для всіх громадян медичного обслуговування. У державних і комунальних закладах охорони здоров'я медична допомога надається безоплатно» [</w:t>
      </w:r>
      <w:r w:rsidR="008C5D32">
        <w:rPr>
          <w:rFonts w:eastAsia="Times New Roman"/>
          <w:szCs w:val="28"/>
          <w:lang w:eastAsia="uk-UA"/>
        </w:rPr>
        <w:t>25</w:t>
      </w:r>
      <w:r w:rsidRPr="00294856">
        <w:rPr>
          <w:rFonts w:eastAsia="Times New Roman"/>
          <w:szCs w:val="28"/>
          <w:lang w:eastAsia="uk-UA"/>
        </w:rPr>
        <w:t>].</w:t>
      </w:r>
    </w:p>
    <w:p w:rsidR="005140BB" w:rsidRPr="00294856" w:rsidRDefault="005140BB" w:rsidP="005140BB">
      <w:pPr>
        <w:ind w:firstLine="708"/>
        <w:jc w:val="both"/>
        <w:rPr>
          <w:rFonts w:eastAsia="Times New Roman"/>
          <w:szCs w:val="28"/>
          <w:lang w:eastAsia="uk-UA"/>
        </w:rPr>
      </w:pPr>
      <w:r w:rsidRPr="00294856">
        <w:rPr>
          <w:rFonts w:eastAsia="Times New Roman"/>
          <w:szCs w:val="28"/>
          <w:lang w:eastAsia="uk-UA"/>
        </w:rPr>
        <w:t xml:space="preserve">Важливим законом для практичного здійснення фінансування соціальної функції держави є </w:t>
      </w:r>
      <w:r w:rsidRPr="00294856">
        <w:rPr>
          <w:szCs w:val="28"/>
        </w:rPr>
        <w:t xml:space="preserve">Закон України “Про </w:t>
      </w:r>
      <w:r w:rsidRPr="00294856">
        <w:rPr>
          <w:rFonts w:eastAsia="Times New Roman"/>
          <w:bCs/>
          <w:szCs w:val="28"/>
          <w:lang w:eastAsia="uk-UA"/>
        </w:rPr>
        <w:t>державні соціальні стандарти та державні соціальні гарантії» від 5 жовтня 2000 р. № 2017-III. В законі прописано низку термінів, які стосуються соціальної сфери, а також підходи до фінансування соціальних потреб</w:t>
      </w:r>
      <w:r w:rsidR="00A61E03" w:rsidRPr="00294856">
        <w:rPr>
          <w:rFonts w:eastAsia="Times New Roman"/>
          <w:bCs/>
          <w:szCs w:val="28"/>
          <w:lang w:eastAsia="uk-UA"/>
        </w:rPr>
        <w:t>, це –«</w:t>
      </w:r>
      <w:r w:rsidRPr="00294856">
        <w:rPr>
          <w:rFonts w:eastAsia="Times New Roman"/>
          <w:szCs w:val="28"/>
          <w:lang w:eastAsia="uk-UA"/>
        </w:rPr>
        <w:t>державні соціальні стандарти</w:t>
      </w:r>
      <w:r w:rsidR="00A61E03" w:rsidRPr="00294856">
        <w:rPr>
          <w:rFonts w:eastAsia="Times New Roman"/>
          <w:szCs w:val="28"/>
          <w:lang w:eastAsia="uk-UA"/>
        </w:rPr>
        <w:t>»</w:t>
      </w:r>
      <w:r w:rsidRPr="00294856">
        <w:rPr>
          <w:rFonts w:eastAsia="Times New Roman"/>
          <w:szCs w:val="28"/>
          <w:lang w:eastAsia="uk-UA"/>
        </w:rPr>
        <w:t xml:space="preserve">, </w:t>
      </w:r>
      <w:r w:rsidR="00A61E03" w:rsidRPr="00294856">
        <w:rPr>
          <w:rFonts w:eastAsia="Times New Roman"/>
          <w:szCs w:val="28"/>
          <w:lang w:eastAsia="uk-UA"/>
        </w:rPr>
        <w:t>«</w:t>
      </w:r>
      <w:r w:rsidRPr="00294856">
        <w:rPr>
          <w:rFonts w:eastAsia="Times New Roman"/>
          <w:szCs w:val="28"/>
          <w:lang w:eastAsia="uk-UA"/>
        </w:rPr>
        <w:t>державні соціальні гарантії</w:t>
      </w:r>
      <w:r w:rsidR="00A61E03" w:rsidRPr="00294856">
        <w:rPr>
          <w:rFonts w:eastAsia="Times New Roman"/>
          <w:szCs w:val="28"/>
          <w:lang w:eastAsia="uk-UA"/>
        </w:rPr>
        <w:t>»</w:t>
      </w:r>
      <w:r w:rsidRPr="00294856">
        <w:rPr>
          <w:rFonts w:eastAsia="Times New Roman"/>
          <w:szCs w:val="28"/>
          <w:lang w:eastAsia="uk-UA"/>
        </w:rPr>
        <w:t xml:space="preserve">, </w:t>
      </w:r>
      <w:r w:rsidR="00A61E03" w:rsidRPr="00294856">
        <w:rPr>
          <w:rFonts w:eastAsia="Times New Roman"/>
          <w:szCs w:val="28"/>
          <w:lang w:eastAsia="uk-UA"/>
        </w:rPr>
        <w:t>«</w:t>
      </w:r>
      <w:r w:rsidRPr="00294856">
        <w:rPr>
          <w:rFonts w:eastAsia="Times New Roman"/>
          <w:szCs w:val="28"/>
          <w:lang w:eastAsia="uk-UA"/>
        </w:rPr>
        <w:t>прожитковий мінімум</w:t>
      </w:r>
      <w:r w:rsidR="00A61E03" w:rsidRPr="00294856">
        <w:rPr>
          <w:rFonts w:eastAsia="Times New Roman"/>
          <w:szCs w:val="28"/>
          <w:lang w:eastAsia="uk-UA"/>
        </w:rPr>
        <w:t>»</w:t>
      </w:r>
      <w:r w:rsidRPr="00294856">
        <w:rPr>
          <w:rFonts w:eastAsia="Times New Roman"/>
          <w:szCs w:val="28"/>
          <w:lang w:eastAsia="uk-UA"/>
        </w:rPr>
        <w:t xml:space="preserve">, </w:t>
      </w:r>
      <w:r w:rsidR="00A61E03" w:rsidRPr="00294856">
        <w:rPr>
          <w:rFonts w:eastAsia="Times New Roman"/>
          <w:szCs w:val="28"/>
          <w:lang w:eastAsia="uk-UA"/>
        </w:rPr>
        <w:t>«</w:t>
      </w:r>
      <w:r w:rsidRPr="00294856">
        <w:rPr>
          <w:rFonts w:eastAsia="Times New Roman"/>
          <w:szCs w:val="28"/>
          <w:lang w:eastAsia="uk-UA"/>
        </w:rPr>
        <w:t>соціальні норми і нормативи</w:t>
      </w:r>
      <w:r w:rsidR="00A61E03" w:rsidRPr="00294856">
        <w:rPr>
          <w:rFonts w:eastAsia="Times New Roman"/>
          <w:szCs w:val="28"/>
          <w:lang w:eastAsia="uk-UA"/>
        </w:rPr>
        <w:t>»</w:t>
      </w:r>
      <w:r w:rsidRPr="00294856">
        <w:rPr>
          <w:rFonts w:eastAsia="Times New Roman"/>
          <w:szCs w:val="28"/>
          <w:lang w:eastAsia="uk-UA"/>
        </w:rPr>
        <w:t xml:space="preserve">, </w:t>
      </w:r>
      <w:r w:rsidR="00A61E03" w:rsidRPr="00294856">
        <w:rPr>
          <w:rFonts w:eastAsia="Times New Roman"/>
          <w:szCs w:val="28"/>
          <w:lang w:eastAsia="uk-UA"/>
        </w:rPr>
        <w:t>«</w:t>
      </w:r>
      <w:r w:rsidRPr="00294856">
        <w:rPr>
          <w:rFonts w:eastAsia="Times New Roman"/>
          <w:szCs w:val="28"/>
          <w:lang w:eastAsia="uk-UA"/>
        </w:rPr>
        <w:t>нормативи витрат (фінансування)</w:t>
      </w:r>
      <w:r w:rsidR="00A61E03" w:rsidRPr="00294856">
        <w:rPr>
          <w:rFonts w:eastAsia="Times New Roman"/>
          <w:szCs w:val="28"/>
          <w:lang w:eastAsia="uk-UA"/>
        </w:rPr>
        <w:t>»</w:t>
      </w:r>
      <w:r w:rsidRPr="00294856">
        <w:rPr>
          <w:rFonts w:eastAsia="Times New Roman"/>
          <w:szCs w:val="28"/>
          <w:lang w:eastAsia="uk-UA"/>
        </w:rPr>
        <w:t xml:space="preserve"> [</w:t>
      </w:r>
      <w:r w:rsidR="008C5D32">
        <w:rPr>
          <w:rFonts w:eastAsia="Times New Roman"/>
          <w:szCs w:val="28"/>
          <w:lang w:eastAsia="uk-UA"/>
        </w:rPr>
        <w:t>17</w:t>
      </w:r>
      <w:r w:rsidRPr="00294856">
        <w:rPr>
          <w:rFonts w:eastAsia="Times New Roman"/>
          <w:szCs w:val="28"/>
          <w:lang w:eastAsia="uk-UA"/>
        </w:rPr>
        <w:t>].</w:t>
      </w:r>
    </w:p>
    <w:p w:rsidR="004852EF" w:rsidRPr="00294856" w:rsidRDefault="006B46E3" w:rsidP="000B2DB2">
      <w:pPr>
        <w:ind w:firstLine="708"/>
        <w:jc w:val="both"/>
        <w:rPr>
          <w:rFonts w:eastAsia="Times New Roman"/>
          <w:szCs w:val="28"/>
          <w:lang w:eastAsia="uk-UA"/>
        </w:rPr>
      </w:pPr>
      <w:r w:rsidRPr="00294856">
        <w:rPr>
          <w:szCs w:val="28"/>
          <w:shd w:val="clear" w:color="auto" w:fill="FFFFFF"/>
        </w:rPr>
        <w:t>В</w:t>
      </w:r>
      <w:r w:rsidR="004852EF" w:rsidRPr="00294856">
        <w:rPr>
          <w:szCs w:val="28"/>
          <w:shd w:val="clear" w:color="auto" w:fill="FFFFFF"/>
        </w:rPr>
        <w:t xml:space="preserve">ичерпний перелік категорій людей, які потребують соціального захисту подано у </w:t>
      </w:r>
      <w:r w:rsidR="004852EF" w:rsidRPr="00294856">
        <w:rPr>
          <w:szCs w:val="28"/>
        </w:rPr>
        <w:t xml:space="preserve">Законі України “Про </w:t>
      </w:r>
      <w:r w:rsidR="004852EF" w:rsidRPr="00294856">
        <w:rPr>
          <w:bCs/>
          <w:color w:val="333333"/>
          <w:szCs w:val="28"/>
          <w:shd w:val="clear" w:color="auto" w:fill="FFFFFF"/>
        </w:rPr>
        <w:t xml:space="preserve">соціальні послуги» від </w:t>
      </w:r>
      <w:r w:rsidR="004852EF" w:rsidRPr="00294856">
        <w:rPr>
          <w:rStyle w:val="rvts44"/>
          <w:bCs/>
          <w:color w:val="333333"/>
          <w:szCs w:val="28"/>
          <w:shd w:val="clear" w:color="auto" w:fill="FFFFFF"/>
        </w:rPr>
        <w:t>7 січня 2019 року № 2671-VIII, яким введено поняття «</w:t>
      </w:r>
      <w:r w:rsidR="004852EF" w:rsidRPr="00294856">
        <w:rPr>
          <w:rFonts w:eastAsia="Times New Roman"/>
          <w:szCs w:val="28"/>
          <w:lang w:eastAsia="uk-UA"/>
        </w:rPr>
        <w:t>складні життєві обставини» і тлумачиться дане поняття як «обставини, що негативно впливають на життя, стан здоров’я та розвиток особи, функціонування сім’ї, які особа/сім’я не може подолати самостійно» [</w:t>
      </w:r>
      <w:r w:rsidR="008C5D32">
        <w:rPr>
          <w:rFonts w:eastAsia="Times New Roman"/>
          <w:szCs w:val="28"/>
          <w:lang w:eastAsia="uk-UA"/>
        </w:rPr>
        <w:t>19</w:t>
      </w:r>
      <w:r w:rsidR="004852EF" w:rsidRPr="00294856">
        <w:rPr>
          <w:rFonts w:eastAsia="Times New Roman"/>
          <w:szCs w:val="28"/>
          <w:lang w:eastAsia="uk-UA"/>
        </w:rPr>
        <w:t xml:space="preserve">]. Наводиться перелік </w:t>
      </w:r>
      <w:bookmarkStart w:id="10" w:name="n23"/>
      <w:bookmarkEnd w:id="10"/>
      <w:r w:rsidR="004852EF" w:rsidRPr="00294856">
        <w:rPr>
          <w:rFonts w:eastAsia="Times New Roman"/>
          <w:szCs w:val="28"/>
          <w:lang w:eastAsia="uk-UA"/>
        </w:rPr>
        <w:t>чинників, які можуть зумовити такі життєві обставини, це:</w:t>
      </w:r>
    </w:p>
    <w:p w:rsidR="004852EF" w:rsidRPr="00294856" w:rsidRDefault="000B2DB2" w:rsidP="004852EF">
      <w:pPr>
        <w:ind w:firstLine="450"/>
        <w:jc w:val="both"/>
        <w:rPr>
          <w:rFonts w:eastAsia="Times New Roman"/>
          <w:szCs w:val="28"/>
          <w:lang w:eastAsia="uk-UA"/>
        </w:rPr>
      </w:pPr>
      <w:bookmarkStart w:id="11" w:name="n24"/>
      <w:bookmarkEnd w:id="11"/>
      <w:r w:rsidRPr="00294856">
        <w:rPr>
          <w:rFonts w:eastAsia="Times New Roman"/>
          <w:szCs w:val="28"/>
          <w:lang w:eastAsia="uk-UA"/>
        </w:rPr>
        <w:t>«</w:t>
      </w:r>
      <w:r w:rsidR="004852EF" w:rsidRPr="00294856">
        <w:rPr>
          <w:rFonts w:eastAsia="Times New Roman"/>
          <w:szCs w:val="28"/>
          <w:lang w:eastAsia="uk-UA"/>
        </w:rPr>
        <w:t>а) похилий вік;</w:t>
      </w:r>
    </w:p>
    <w:p w:rsidR="004852EF" w:rsidRPr="00294856" w:rsidRDefault="004852EF" w:rsidP="004852EF">
      <w:pPr>
        <w:ind w:firstLine="450"/>
        <w:jc w:val="both"/>
        <w:rPr>
          <w:rFonts w:eastAsia="Times New Roman"/>
          <w:szCs w:val="28"/>
          <w:lang w:eastAsia="uk-UA"/>
        </w:rPr>
      </w:pPr>
      <w:bookmarkStart w:id="12" w:name="n25"/>
      <w:bookmarkEnd w:id="12"/>
      <w:r w:rsidRPr="00294856">
        <w:rPr>
          <w:rFonts w:eastAsia="Times New Roman"/>
          <w:szCs w:val="28"/>
          <w:lang w:eastAsia="uk-UA"/>
        </w:rPr>
        <w:t>б) часткова або повна втрата рухової активності, пам’яті;</w:t>
      </w:r>
    </w:p>
    <w:p w:rsidR="004852EF" w:rsidRPr="00294856" w:rsidRDefault="004852EF" w:rsidP="004852EF">
      <w:pPr>
        <w:ind w:firstLine="450"/>
        <w:jc w:val="both"/>
        <w:rPr>
          <w:rFonts w:eastAsia="Times New Roman"/>
          <w:szCs w:val="28"/>
          <w:lang w:eastAsia="uk-UA"/>
        </w:rPr>
      </w:pPr>
      <w:bookmarkStart w:id="13" w:name="n26"/>
      <w:bookmarkEnd w:id="13"/>
      <w:r w:rsidRPr="00294856">
        <w:rPr>
          <w:rFonts w:eastAsia="Times New Roman"/>
          <w:szCs w:val="28"/>
          <w:lang w:eastAsia="uk-UA"/>
        </w:rPr>
        <w:t>в) невиліковні хвороби, хвороби, що потребують тривалого лікування;</w:t>
      </w:r>
    </w:p>
    <w:p w:rsidR="004852EF" w:rsidRPr="00294856" w:rsidRDefault="004852EF" w:rsidP="004852EF">
      <w:pPr>
        <w:ind w:firstLine="450"/>
        <w:jc w:val="both"/>
        <w:rPr>
          <w:rFonts w:eastAsia="Times New Roman"/>
          <w:szCs w:val="28"/>
          <w:lang w:eastAsia="uk-UA"/>
        </w:rPr>
      </w:pPr>
      <w:bookmarkStart w:id="14" w:name="n27"/>
      <w:bookmarkEnd w:id="14"/>
      <w:r w:rsidRPr="00294856">
        <w:rPr>
          <w:rFonts w:eastAsia="Times New Roman"/>
          <w:szCs w:val="28"/>
          <w:lang w:eastAsia="uk-UA"/>
        </w:rPr>
        <w:t xml:space="preserve">г) психічні та поведінкові розлади, у тому числі внаслідок вживання </w:t>
      </w:r>
      <w:proofErr w:type="spellStart"/>
      <w:r w:rsidRPr="00294856">
        <w:rPr>
          <w:rFonts w:eastAsia="Times New Roman"/>
          <w:szCs w:val="28"/>
          <w:lang w:eastAsia="uk-UA"/>
        </w:rPr>
        <w:t>психоактивних</w:t>
      </w:r>
      <w:proofErr w:type="spellEnd"/>
      <w:r w:rsidRPr="00294856">
        <w:rPr>
          <w:rFonts w:eastAsia="Times New Roman"/>
          <w:szCs w:val="28"/>
          <w:lang w:eastAsia="uk-UA"/>
        </w:rPr>
        <w:t xml:space="preserve"> речовин;</w:t>
      </w:r>
    </w:p>
    <w:p w:rsidR="004852EF" w:rsidRPr="00294856" w:rsidRDefault="004852EF" w:rsidP="004852EF">
      <w:pPr>
        <w:ind w:firstLine="450"/>
        <w:jc w:val="both"/>
        <w:rPr>
          <w:rFonts w:eastAsia="Times New Roman"/>
          <w:szCs w:val="28"/>
          <w:lang w:eastAsia="uk-UA"/>
        </w:rPr>
      </w:pPr>
      <w:bookmarkStart w:id="15" w:name="n28"/>
      <w:bookmarkEnd w:id="15"/>
      <w:r w:rsidRPr="00294856">
        <w:rPr>
          <w:rFonts w:eastAsia="Times New Roman"/>
          <w:szCs w:val="28"/>
          <w:lang w:eastAsia="uk-UA"/>
        </w:rPr>
        <w:t>ґ) інвалідність;</w:t>
      </w:r>
    </w:p>
    <w:p w:rsidR="004852EF" w:rsidRPr="00294856" w:rsidRDefault="004852EF" w:rsidP="004852EF">
      <w:pPr>
        <w:ind w:firstLine="450"/>
        <w:jc w:val="both"/>
        <w:rPr>
          <w:rFonts w:eastAsia="Times New Roman"/>
          <w:szCs w:val="28"/>
          <w:lang w:eastAsia="uk-UA"/>
        </w:rPr>
      </w:pPr>
      <w:bookmarkStart w:id="16" w:name="n29"/>
      <w:bookmarkEnd w:id="16"/>
      <w:r w:rsidRPr="00294856">
        <w:rPr>
          <w:rFonts w:eastAsia="Times New Roman"/>
          <w:szCs w:val="28"/>
          <w:lang w:eastAsia="uk-UA"/>
        </w:rPr>
        <w:t>д) бездомність;</w:t>
      </w:r>
    </w:p>
    <w:p w:rsidR="004852EF" w:rsidRPr="00294856" w:rsidRDefault="004852EF" w:rsidP="004852EF">
      <w:pPr>
        <w:ind w:firstLine="450"/>
        <w:jc w:val="both"/>
        <w:rPr>
          <w:rFonts w:eastAsia="Times New Roman"/>
          <w:szCs w:val="28"/>
          <w:lang w:eastAsia="uk-UA"/>
        </w:rPr>
      </w:pPr>
      <w:bookmarkStart w:id="17" w:name="n30"/>
      <w:bookmarkEnd w:id="17"/>
      <w:r w:rsidRPr="00294856">
        <w:rPr>
          <w:rFonts w:eastAsia="Times New Roman"/>
          <w:szCs w:val="28"/>
          <w:lang w:eastAsia="uk-UA"/>
        </w:rPr>
        <w:t>е) безробіття;</w:t>
      </w:r>
    </w:p>
    <w:p w:rsidR="004852EF" w:rsidRPr="00294856" w:rsidRDefault="004852EF" w:rsidP="004852EF">
      <w:pPr>
        <w:ind w:firstLine="450"/>
        <w:jc w:val="both"/>
        <w:rPr>
          <w:rFonts w:eastAsia="Times New Roman"/>
          <w:szCs w:val="28"/>
          <w:lang w:eastAsia="uk-UA"/>
        </w:rPr>
      </w:pPr>
      <w:bookmarkStart w:id="18" w:name="n31"/>
      <w:bookmarkEnd w:id="18"/>
      <w:r w:rsidRPr="00294856">
        <w:rPr>
          <w:rFonts w:eastAsia="Times New Roman"/>
          <w:szCs w:val="28"/>
          <w:lang w:eastAsia="uk-UA"/>
        </w:rPr>
        <w:t>є) малозабезпеченість особи;</w:t>
      </w:r>
    </w:p>
    <w:p w:rsidR="004852EF" w:rsidRPr="00294856" w:rsidRDefault="004852EF" w:rsidP="004852EF">
      <w:pPr>
        <w:ind w:firstLine="450"/>
        <w:jc w:val="both"/>
        <w:rPr>
          <w:rFonts w:eastAsia="Times New Roman"/>
          <w:szCs w:val="28"/>
          <w:lang w:eastAsia="uk-UA"/>
        </w:rPr>
      </w:pPr>
      <w:bookmarkStart w:id="19" w:name="n32"/>
      <w:bookmarkEnd w:id="19"/>
      <w:r w:rsidRPr="00294856">
        <w:rPr>
          <w:rFonts w:eastAsia="Times New Roman"/>
          <w:szCs w:val="28"/>
          <w:lang w:eastAsia="uk-UA"/>
        </w:rPr>
        <w:t>ж) поведінкові розлади у дітей через розлучення батьків;</w:t>
      </w:r>
    </w:p>
    <w:p w:rsidR="004852EF" w:rsidRPr="00294856" w:rsidRDefault="004852EF" w:rsidP="004852EF">
      <w:pPr>
        <w:ind w:firstLine="450"/>
        <w:jc w:val="both"/>
        <w:rPr>
          <w:rFonts w:eastAsia="Times New Roman"/>
          <w:szCs w:val="28"/>
          <w:lang w:eastAsia="uk-UA"/>
        </w:rPr>
      </w:pPr>
      <w:bookmarkStart w:id="20" w:name="n33"/>
      <w:bookmarkEnd w:id="20"/>
      <w:r w:rsidRPr="00294856">
        <w:rPr>
          <w:rFonts w:eastAsia="Times New Roman"/>
          <w:szCs w:val="28"/>
          <w:lang w:eastAsia="uk-UA"/>
        </w:rPr>
        <w:t>з) ухилення батьками або особами, які їх замінюють, від виконання своїх обов’язків із виховання дитини;</w:t>
      </w:r>
    </w:p>
    <w:p w:rsidR="004852EF" w:rsidRPr="00294856" w:rsidRDefault="004852EF" w:rsidP="004852EF">
      <w:pPr>
        <w:ind w:firstLine="450"/>
        <w:jc w:val="both"/>
        <w:rPr>
          <w:rFonts w:eastAsia="Times New Roman"/>
          <w:szCs w:val="28"/>
          <w:lang w:eastAsia="uk-UA"/>
        </w:rPr>
      </w:pPr>
      <w:bookmarkStart w:id="21" w:name="n34"/>
      <w:bookmarkEnd w:id="21"/>
      <w:r w:rsidRPr="00294856">
        <w:rPr>
          <w:rFonts w:eastAsia="Times New Roman"/>
          <w:szCs w:val="28"/>
          <w:lang w:eastAsia="uk-UA"/>
        </w:rPr>
        <w:t>и) втрата соціальних зв’язків, у тому числі під час перебування в місцях позбавлення волі;</w:t>
      </w:r>
    </w:p>
    <w:p w:rsidR="004852EF" w:rsidRPr="00294856" w:rsidRDefault="004852EF" w:rsidP="004852EF">
      <w:pPr>
        <w:ind w:firstLine="450"/>
        <w:jc w:val="both"/>
        <w:rPr>
          <w:rFonts w:eastAsia="Times New Roman"/>
          <w:szCs w:val="28"/>
          <w:lang w:eastAsia="uk-UA"/>
        </w:rPr>
      </w:pPr>
      <w:bookmarkStart w:id="22" w:name="n35"/>
      <w:bookmarkEnd w:id="22"/>
      <w:r w:rsidRPr="00294856">
        <w:rPr>
          <w:rFonts w:eastAsia="Times New Roman"/>
          <w:szCs w:val="28"/>
          <w:lang w:eastAsia="uk-UA"/>
        </w:rPr>
        <w:t>і) жорстоке поводження з дитиною;</w:t>
      </w:r>
    </w:p>
    <w:p w:rsidR="004852EF" w:rsidRPr="00294856" w:rsidRDefault="004852EF" w:rsidP="004852EF">
      <w:pPr>
        <w:ind w:firstLine="450"/>
        <w:jc w:val="both"/>
        <w:rPr>
          <w:rFonts w:eastAsia="Times New Roman"/>
          <w:szCs w:val="28"/>
          <w:lang w:eastAsia="uk-UA"/>
        </w:rPr>
      </w:pPr>
      <w:bookmarkStart w:id="23" w:name="n36"/>
      <w:bookmarkEnd w:id="23"/>
      <w:r w:rsidRPr="00294856">
        <w:rPr>
          <w:rFonts w:eastAsia="Times New Roman"/>
          <w:szCs w:val="28"/>
          <w:lang w:eastAsia="uk-UA"/>
        </w:rPr>
        <w:t>ї) насильство за ознакою статі;</w:t>
      </w:r>
    </w:p>
    <w:p w:rsidR="004852EF" w:rsidRPr="00294856" w:rsidRDefault="004852EF" w:rsidP="004852EF">
      <w:pPr>
        <w:ind w:firstLine="450"/>
        <w:jc w:val="both"/>
        <w:rPr>
          <w:rFonts w:eastAsia="Times New Roman"/>
          <w:szCs w:val="28"/>
          <w:lang w:eastAsia="uk-UA"/>
        </w:rPr>
      </w:pPr>
      <w:bookmarkStart w:id="24" w:name="n37"/>
      <w:bookmarkEnd w:id="24"/>
      <w:r w:rsidRPr="00294856">
        <w:rPr>
          <w:rFonts w:eastAsia="Times New Roman"/>
          <w:szCs w:val="28"/>
          <w:lang w:eastAsia="uk-UA"/>
        </w:rPr>
        <w:t>й) домашнє насильство;</w:t>
      </w:r>
    </w:p>
    <w:p w:rsidR="004852EF" w:rsidRPr="00294856" w:rsidRDefault="004852EF" w:rsidP="004852EF">
      <w:pPr>
        <w:ind w:firstLine="450"/>
        <w:jc w:val="both"/>
        <w:rPr>
          <w:rFonts w:eastAsia="Times New Roman"/>
          <w:szCs w:val="28"/>
          <w:lang w:eastAsia="uk-UA"/>
        </w:rPr>
      </w:pPr>
      <w:bookmarkStart w:id="25" w:name="n38"/>
      <w:bookmarkEnd w:id="25"/>
      <w:r w:rsidRPr="00294856">
        <w:rPr>
          <w:rFonts w:eastAsia="Times New Roman"/>
          <w:szCs w:val="28"/>
          <w:lang w:eastAsia="uk-UA"/>
        </w:rPr>
        <w:t>к) потрапляння в ситуацію торгівлі людьми;</w:t>
      </w:r>
    </w:p>
    <w:p w:rsidR="004852EF" w:rsidRPr="00294856" w:rsidRDefault="004852EF" w:rsidP="004852EF">
      <w:pPr>
        <w:ind w:firstLine="450"/>
        <w:jc w:val="both"/>
        <w:rPr>
          <w:rFonts w:eastAsia="Times New Roman"/>
          <w:szCs w:val="28"/>
          <w:lang w:eastAsia="uk-UA"/>
        </w:rPr>
      </w:pPr>
      <w:bookmarkStart w:id="26" w:name="n39"/>
      <w:bookmarkEnd w:id="26"/>
      <w:r w:rsidRPr="00294856">
        <w:rPr>
          <w:rFonts w:eastAsia="Times New Roman"/>
          <w:szCs w:val="28"/>
          <w:lang w:eastAsia="uk-UA"/>
        </w:rPr>
        <w:t>л) шкода, завдана пожежею, стихійним лихом, катастрофою, бойовими діями, терористичним актом, збройним конфліктом, тимчасовою окупацією</w:t>
      </w:r>
      <w:r w:rsidR="000B2DB2" w:rsidRPr="00294856">
        <w:rPr>
          <w:rFonts w:eastAsia="Times New Roman"/>
          <w:szCs w:val="28"/>
          <w:lang w:eastAsia="uk-UA"/>
        </w:rPr>
        <w:t>»</w:t>
      </w:r>
      <w:r w:rsidRPr="00294856">
        <w:rPr>
          <w:rFonts w:eastAsia="Times New Roman"/>
          <w:szCs w:val="28"/>
          <w:lang w:eastAsia="uk-UA"/>
        </w:rPr>
        <w:t xml:space="preserve"> [</w:t>
      </w:r>
      <w:r w:rsidR="008C5D32">
        <w:rPr>
          <w:rFonts w:eastAsia="Times New Roman"/>
          <w:szCs w:val="28"/>
          <w:lang w:eastAsia="uk-UA"/>
        </w:rPr>
        <w:t>19</w:t>
      </w:r>
      <w:r w:rsidRPr="00294856">
        <w:rPr>
          <w:rFonts w:eastAsia="Times New Roman"/>
          <w:szCs w:val="28"/>
          <w:lang w:eastAsia="uk-UA"/>
        </w:rPr>
        <w:t>].</w:t>
      </w:r>
    </w:p>
    <w:p w:rsidR="00403D63" w:rsidRPr="00294856" w:rsidRDefault="00FE6084" w:rsidP="006B46E3">
      <w:pPr>
        <w:ind w:firstLine="708"/>
        <w:jc w:val="both"/>
      </w:pPr>
      <w:r w:rsidRPr="00294856">
        <w:t xml:space="preserve">Питання соціальної політики завжди знаходяться у полі зору органів державної влади і управління, вони передбачаються у майже всіх перспективних і поточних планах держави, стратегіях і концепціях. </w:t>
      </w:r>
      <w:r w:rsidR="00B13080" w:rsidRPr="00294856">
        <w:t xml:space="preserve">Акцентування на окремих напрямках і завданнях показує пріоритетність здійснення певних заходів в той чи інший період. </w:t>
      </w:r>
      <w:r w:rsidR="00403D63" w:rsidRPr="00294856">
        <w:t>Найбільш повно соціальні цілі державної політики відображено у Національній доповіді «Цілі сталого розвитку: Україна», яку у 2017 р. представило Міністерство економічного розвитку і торгівлі України</w:t>
      </w:r>
      <w:r w:rsidR="00154FF1" w:rsidRPr="00294856">
        <w:t xml:space="preserve">. </w:t>
      </w:r>
      <w:r w:rsidR="00821AF3">
        <w:t>С</w:t>
      </w:r>
      <w:r w:rsidR="00154FF1" w:rsidRPr="00294856">
        <w:t>еред 17 цілей сталого розви</w:t>
      </w:r>
      <w:r w:rsidR="00A61E03" w:rsidRPr="00294856">
        <w:t>тку визначено перші чотири цілі це ті,</w:t>
      </w:r>
      <w:r w:rsidR="00154FF1" w:rsidRPr="00294856">
        <w:t xml:space="preserve"> які пов'язані з реалізацією соціальної функції держави: 1) подолання бідності; 2) подолання голоду, розвиток сільського господарства; 3) міцне здоров’я і благополуччя; 4) </w:t>
      </w:r>
      <w:r w:rsidR="009D7B65" w:rsidRPr="00294856">
        <w:t>якісна освіта [</w:t>
      </w:r>
      <w:r w:rsidR="00360383">
        <w:t>59</w:t>
      </w:r>
      <w:r w:rsidR="009D7B65" w:rsidRPr="00294856">
        <w:t>]. Інші 13 цілей сталого розвитку України тією чи іншою мірою пов'язані з покращенням життя громадян і підвищенням рівня їх добробуту, тому що вони спрямовані на розвиток економіки, а отже, забезпечуватимуть відповідну оплату праці і доходи громадян. Крім того, цілі збереження довкілля, як складової сталого розвитку, також в кінцевому підсумку сприяють покращенню життя населення.</w:t>
      </w:r>
    </w:p>
    <w:p w:rsidR="00FE6084" w:rsidRPr="00294856" w:rsidRDefault="00A61E03" w:rsidP="006B46E3">
      <w:pPr>
        <w:ind w:firstLine="708"/>
        <w:jc w:val="both"/>
      </w:pPr>
      <w:r w:rsidRPr="00294856">
        <w:t>Щ</w:t>
      </w:r>
      <w:r w:rsidR="00FE6084" w:rsidRPr="00294856">
        <w:t>о стосується діючих стратегічних документів</w:t>
      </w:r>
      <w:r w:rsidRPr="00294856">
        <w:t xml:space="preserve"> України</w:t>
      </w:r>
      <w:r w:rsidR="00FE6084" w:rsidRPr="00294856">
        <w:t>, то зазначимо</w:t>
      </w:r>
      <w:r w:rsidR="00B13080" w:rsidRPr="00294856">
        <w:t>,</w:t>
      </w:r>
      <w:r w:rsidR="00FE6084" w:rsidRPr="00294856">
        <w:t xml:space="preserve"> у Бюджетній декларації на 2022-2024 рр. серед завдань, які потрібно вирішити, передбачено: «створення ефективної та досконалої системи здійснення соціальної підтримки та пенсійного забезпечення населення; розвиток системи соціального захисту ветеранів війни; забезпечення якісної, сучасної і доступної середньої освіти, розбудову безпечної та інклюзивної системи освіти, створення сучасної системи професійної (професійно-технічної) освіти та забезпечення якості вищої освіти; забезпечення доступу до основних медичних послуг; підвищення рівня прозорості в управлінні державними фінансами</w:t>
      </w:r>
      <w:r w:rsidR="00B13080" w:rsidRPr="00294856">
        <w:t>» [</w:t>
      </w:r>
      <w:r w:rsidR="00360383">
        <w:t>42</w:t>
      </w:r>
      <w:r w:rsidR="00B13080" w:rsidRPr="00294856">
        <w:t>]</w:t>
      </w:r>
      <w:r w:rsidR="00FE6084" w:rsidRPr="00294856">
        <w:t>.</w:t>
      </w:r>
    </w:p>
    <w:p w:rsidR="00FE6084" w:rsidRPr="00294856" w:rsidRDefault="006B46E3" w:rsidP="00821AF3">
      <w:pPr>
        <w:ind w:firstLine="708"/>
        <w:jc w:val="both"/>
      </w:pPr>
      <w:r w:rsidRPr="00294856">
        <w:t>В щорічних законах Про Державний бюджет України можна відзначити наявність тих чи інших положень</w:t>
      </w:r>
      <w:r w:rsidR="006A416C" w:rsidRPr="00294856">
        <w:t xml:space="preserve"> (у вартісному виразі)</w:t>
      </w:r>
      <w:r w:rsidRPr="00294856">
        <w:t>, які також стосуються реалізації соціальної функції держави впродовж бюджетного року. В першу чергу, в зазначеному законі визнаються обсяги видатків державного бюджету на соціальні потреби, крім того, встановлюються показники, які мають відношення до рівня добробуту громадян, це: мінімальна заробітна плата, прожитковий мінімум доходів в розрізі основних груп населення, трансферти соціального спрямування місцевим бюджетам з Державного бюджету України</w:t>
      </w:r>
      <w:r w:rsidR="006A416C" w:rsidRPr="00294856">
        <w:t>.</w:t>
      </w:r>
    </w:p>
    <w:p w:rsidR="00FE6084" w:rsidRPr="00294856" w:rsidRDefault="00FE6084" w:rsidP="004852EF">
      <w:pPr>
        <w:ind w:firstLine="450"/>
        <w:jc w:val="both"/>
      </w:pPr>
    </w:p>
    <w:p w:rsidR="00FE6084" w:rsidRPr="00294856" w:rsidRDefault="00FE6084" w:rsidP="004852EF">
      <w:pPr>
        <w:ind w:firstLine="450"/>
        <w:jc w:val="both"/>
        <w:rPr>
          <w:rFonts w:eastAsia="Times New Roman"/>
          <w:szCs w:val="28"/>
          <w:lang w:eastAsia="uk-UA"/>
        </w:rPr>
      </w:pPr>
    </w:p>
    <w:p w:rsidR="00F90FAD" w:rsidRPr="00294856" w:rsidRDefault="00F90FAD" w:rsidP="00AE4CFC">
      <w:pPr>
        <w:ind w:firstLine="708"/>
        <w:jc w:val="both"/>
        <w:rPr>
          <w:b/>
          <w:szCs w:val="28"/>
        </w:rPr>
      </w:pPr>
      <w:r w:rsidRPr="00294856">
        <w:rPr>
          <w:b/>
          <w:szCs w:val="28"/>
        </w:rPr>
        <w:t>1.2. Система фінансового забезпечення соціальної функції держави</w:t>
      </w:r>
    </w:p>
    <w:p w:rsidR="00F90FAD" w:rsidRPr="00294856" w:rsidRDefault="00F90FAD" w:rsidP="00F90FAD">
      <w:pPr>
        <w:ind w:firstLine="708"/>
        <w:rPr>
          <w:szCs w:val="28"/>
        </w:rPr>
      </w:pPr>
    </w:p>
    <w:p w:rsidR="00553616" w:rsidRPr="00294856" w:rsidRDefault="00574BB7" w:rsidP="00D916D9">
      <w:pPr>
        <w:ind w:firstLine="708"/>
        <w:jc w:val="both"/>
        <w:rPr>
          <w:szCs w:val="28"/>
        </w:rPr>
      </w:pPr>
      <w:r w:rsidRPr="00294856">
        <w:rPr>
          <w:szCs w:val="28"/>
        </w:rPr>
        <w:t>Держава не може виконувати свої завдання якщо не матиме відповідних фінансових ресурсів. Фінансове забезпечення будь-якої діяльності є вихідною умовою її здійснення. У розпорядження держави</w:t>
      </w:r>
      <w:r w:rsidR="00D916D9" w:rsidRPr="00294856">
        <w:rPr>
          <w:szCs w:val="28"/>
        </w:rPr>
        <w:t>,</w:t>
      </w:r>
      <w:r w:rsidRPr="00294856">
        <w:rPr>
          <w:szCs w:val="28"/>
        </w:rPr>
        <w:t xml:space="preserve"> в особі її органів влади і управління</w:t>
      </w:r>
      <w:r w:rsidR="00D916D9" w:rsidRPr="00294856">
        <w:rPr>
          <w:szCs w:val="28"/>
        </w:rPr>
        <w:t>,</w:t>
      </w:r>
      <w:r w:rsidRPr="00294856">
        <w:rPr>
          <w:szCs w:val="28"/>
        </w:rPr>
        <w:t xml:space="preserve"> є безліч </w:t>
      </w:r>
      <w:r w:rsidR="00D916D9" w:rsidRPr="00294856">
        <w:rPr>
          <w:szCs w:val="28"/>
        </w:rPr>
        <w:t xml:space="preserve">інституцій, методів та </w:t>
      </w:r>
      <w:r w:rsidRPr="00294856">
        <w:rPr>
          <w:szCs w:val="28"/>
        </w:rPr>
        <w:t>інструментів</w:t>
      </w:r>
      <w:r w:rsidR="00D916D9" w:rsidRPr="00294856">
        <w:rPr>
          <w:szCs w:val="28"/>
        </w:rPr>
        <w:t xml:space="preserve"> для фінансового забезпечення своєї діяльності. </w:t>
      </w:r>
      <w:r w:rsidR="0038795A" w:rsidRPr="00294856">
        <w:rPr>
          <w:szCs w:val="28"/>
        </w:rPr>
        <w:t>У системі функціонування соціальної сфери центральне місце посідає фінансовий механізм як сукупність форм, методів та інструментів, за допомогою який здійснюється фінансове забезпечення соціальної функції держави.</w:t>
      </w:r>
    </w:p>
    <w:p w:rsidR="00B92F7C" w:rsidRPr="00294856" w:rsidRDefault="00B92F7C" w:rsidP="00D916D9">
      <w:pPr>
        <w:ind w:firstLine="708"/>
        <w:jc w:val="both"/>
        <w:rPr>
          <w:szCs w:val="28"/>
        </w:rPr>
      </w:pPr>
      <w:proofErr w:type="spellStart"/>
      <w:r w:rsidRPr="00294856">
        <w:rPr>
          <w:szCs w:val="28"/>
        </w:rPr>
        <w:t>Горин</w:t>
      </w:r>
      <w:proofErr w:type="spellEnd"/>
      <w:r w:rsidRPr="00294856">
        <w:rPr>
          <w:szCs w:val="28"/>
        </w:rPr>
        <w:t xml:space="preserve"> В. </w:t>
      </w:r>
      <w:r w:rsidR="0038795A" w:rsidRPr="00294856">
        <w:rPr>
          <w:szCs w:val="28"/>
        </w:rPr>
        <w:t>підкреслю</w:t>
      </w:r>
      <w:r w:rsidRPr="00294856">
        <w:rPr>
          <w:szCs w:val="28"/>
        </w:rPr>
        <w:t xml:space="preserve">є, що </w:t>
      </w:r>
      <w:r w:rsidR="0038795A" w:rsidRPr="00294856">
        <w:rPr>
          <w:szCs w:val="28"/>
        </w:rPr>
        <w:t xml:space="preserve">«основою реалізації дієвої політики підвищення суспільного добробуту є </w:t>
      </w:r>
      <w:r w:rsidRPr="00294856">
        <w:rPr>
          <w:szCs w:val="28"/>
        </w:rPr>
        <w:t>формування ефективного фінансового механізму, що враховує специфічні цілі й завдання забезпечення усебічного задоволення потреб й інтересів кожного члена суспільства на підставі включення до економічних відносин усіх верств суспільства»  [</w:t>
      </w:r>
      <w:r w:rsidR="006E6BB3">
        <w:rPr>
          <w:szCs w:val="28"/>
        </w:rPr>
        <w:t>7</w:t>
      </w:r>
      <w:r w:rsidRPr="00294856">
        <w:rPr>
          <w:szCs w:val="28"/>
        </w:rPr>
        <w:t>, с. 50].</w:t>
      </w:r>
    </w:p>
    <w:p w:rsidR="00D916D9" w:rsidRPr="00294856" w:rsidRDefault="00D916D9" w:rsidP="0038795A">
      <w:pPr>
        <w:ind w:firstLine="708"/>
        <w:jc w:val="both"/>
        <w:rPr>
          <w:szCs w:val="28"/>
        </w:rPr>
      </w:pPr>
      <w:r w:rsidRPr="00294856">
        <w:rPr>
          <w:szCs w:val="28"/>
        </w:rPr>
        <w:t xml:space="preserve">Підходи до фінансування соціальної функції держави можуть бути кардинально відмінними, адже на цей процес як з теоретичної, так і з практичної точки зору впливає багато чинників. </w:t>
      </w:r>
      <w:r w:rsidRPr="00294856">
        <w:rPr>
          <w:szCs w:val="28"/>
          <w:shd w:val="clear" w:color="auto" w:fill="FFFFFF"/>
        </w:rPr>
        <w:t xml:space="preserve">Степанова О. зазначає, що у науковій літературі можна спостерігати наявність різноманітних підходів до </w:t>
      </w:r>
      <w:proofErr w:type="spellStart"/>
      <w:r w:rsidR="00A6422A" w:rsidRPr="00294856">
        <w:rPr>
          <w:szCs w:val="28"/>
          <w:shd w:val="clear" w:color="auto" w:fill="FFFFFF"/>
        </w:rPr>
        <w:t>обгрунтування</w:t>
      </w:r>
      <w:r w:rsidRPr="00294856">
        <w:rPr>
          <w:szCs w:val="28"/>
        </w:rPr>
        <w:t>фінансування</w:t>
      </w:r>
      <w:proofErr w:type="spellEnd"/>
      <w:r w:rsidRPr="00294856">
        <w:rPr>
          <w:szCs w:val="28"/>
        </w:rPr>
        <w:t xml:space="preserve"> соціальної функції держави і це зумовлено наступним:</w:t>
      </w:r>
    </w:p>
    <w:p w:rsidR="00D916D9" w:rsidRPr="00294856" w:rsidRDefault="00D916D9" w:rsidP="0061527E">
      <w:pPr>
        <w:shd w:val="clear" w:color="auto" w:fill="FFFFFF"/>
        <w:ind w:firstLine="708"/>
        <w:jc w:val="both"/>
        <w:rPr>
          <w:szCs w:val="28"/>
        </w:rPr>
      </w:pPr>
      <w:r w:rsidRPr="00294856">
        <w:rPr>
          <w:szCs w:val="28"/>
        </w:rPr>
        <w:t>« - різним трактуванням сутності соціальної функції держави;</w:t>
      </w:r>
    </w:p>
    <w:p w:rsidR="00D916D9" w:rsidRPr="00294856" w:rsidRDefault="0061527E" w:rsidP="0061527E">
      <w:pPr>
        <w:pStyle w:val="a3"/>
        <w:numPr>
          <w:ilvl w:val="0"/>
          <w:numId w:val="5"/>
        </w:numPr>
        <w:shd w:val="clear" w:color="auto" w:fill="FFFFFF"/>
        <w:spacing w:after="0" w:line="360" w:lineRule="auto"/>
        <w:jc w:val="both"/>
        <w:rPr>
          <w:rFonts w:ascii="Times New Roman" w:hAnsi="Times New Roman" w:cs="Times New Roman"/>
          <w:sz w:val="28"/>
          <w:szCs w:val="28"/>
          <w:shd w:val="clear" w:color="auto" w:fill="FFFFFF"/>
        </w:rPr>
      </w:pPr>
      <w:r w:rsidRPr="00294856">
        <w:rPr>
          <w:rFonts w:ascii="Times New Roman" w:hAnsi="Times New Roman" w:cs="Times New Roman"/>
          <w:sz w:val="28"/>
          <w:szCs w:val="28"/>
          <w:shd w:val="clear" w:color="auto" w:fill="FFFFFF"/>
        </w:rPr>
        <w:t>т</w:t>
      </w:r>
      <w:r w:rsidR="00D916D9" w:rsidRPr="00294856">
        <w:rPr>
          <w:rFonts w:ascii="Times New Roman" w:hAnsi="Times New Roman" w:cs="Times New Roman"/>
          <w:sz w:val="28"/>
          <w:szCs w:val="28"/>
          <w:shd w:val="clear" w:color="auto" w:fill="FFFFFF"/>
        </w:rPr>
        <w:t>ипом державного устрою у країні;</w:t>
      </w:r>
    </w:p>
    <w:p w:rsidR="00D916D9" w:rsidRPr="00294856" w:rsidRDefault="0061527E" w:rsidP="0061527E">
      <w:pPr>
        <w:pStyle w:val="a3"/>
        <w:numPr>
          <w:ilvl w:val="0"/>
          <w:numId w:val="5"/>
        </w:numPr>
        <w:shd w:val="clear" w:color="auto" w:fill="FFFFFF"/>
        <w:spacing w:after="0" w:line="360" w:lineRule="auto"/>
        <w:jc w:val="both"/>
        <w:rPr>
          <w:rFonts w:ascii="Times New Roman" w:hAnsi="Times New Roman" w:cs="Times New Roman"/>
          <w:sz w:val="28"/>
          <w:szCs w:val="28"/>
          <w:shd w:val="clear" w:color="auto" w:fill="FFFFFF"/>
        </w:rPr>
      </w:pPr>
      <w:r w:rsidRPr="00294856">
        <w:rPr>
          <w:rFonts w:ascii="Times New Roman" w:hAnsi="Times New Roman" w:cs="Times New Roman"/>
          <w:sz w:val="28"/>
          <w:szCs w:val="28"/>
          <w:shd w:val="clear" w:color="auto" w:fill="FFFFFF"/>
        </w:rPr>
        <w:t>с</w:t>
      </w:r>
      <w:r w:rsidR="00D916D9" w:rsidRPr="00294856">
        <w:rPr>
          <w:rFonts w:ascii="Times New Roman" w:hAnsi="Times New Roman" w:cs="Times New Roman"/>
          <w:sz w:val="28"/>
          <w:szCs w:val="28"/>
          <w:shd w:val="clear" w:color="auto" w:fill="FFFFFF"/>
        </w:rPr>
        <w:t>тупенем участі держави у реалізації соціальної політики;</w:t>
      </w:r>
    </w:p>
    <w:p w:rsidR="00D916D9" w:rsidRPr="00294856" w:rsidRDefault="0061527E" w:rsidP="0061527E">
      <w:pPr>
        <w:pStyle w:val="a3"/>
        <w:numPr>
          <w:ilvl w:val="0"/>
          <w:numId w:val="5"/>
        </w:numPr>
        <w:shd w:val="clear" w:color="auto" w:fill="FFFFFF"/>
        <w:spacing w:after="0" w:line="360" w:lineRule="auto"/>
        <w:jc w:val="both"/>
        <w:rPr>
          <w:rFonts w:ascii="Times New Roman" w:hAnsi="Times New Roman" w:cs="Times New Roman"/>
          <w:sz w:val="28"/>
          <w:szCs w:val="28"/>
          <w:shd w:val="clear" w:color="auto" w:fill="FFFFFF"/>
        </w:rPr>
      </w:pPr>
      <w:r w:rsidRPr="00294856">
        <w:rPr>
          <w:rFonts w:ascii="Times New Roman" w:hAnsi="Times New Roman" w:cs="Times New Roman"/>
          <w:sz w:val="28"/>
          <w:szCs w:val="28"/>
          <w:shd w:val="clear" w:color="auto" w:fill="FFFFFF"/>
        </w:rPr>
        <w:t xml:space="preserve">видом моделі </w:t>
      </w:r>
      <w:r w:rsidRPr="00294856">
        <w:rPr>
          <w:rFonts w:ascii="Times New Roman" w:hAnsi="Times New Roman" w:cs="Times New Roman"/>
          <w:sz w:val="28"/>
          <w:szCs w:val="28"/>
        </w:rPr>
        <w:t>соціальної політики, яка застосовується в державі;</w:t>
      </w:r>
    </w:p>
    <w:p w:rsidR="00D916D9" w:rsidRPr="00294856" w:rsidRDefault="0061527E" w:rsidP="0061527E">
      <w:pPr>
        <w:pStyle w:val="a3"/>
        <w:numPr>
          <w:ilvl w:val="0"/>
          <w:numId w:val="5"/>
        </w:numPr>
        <w:spacing w:after="0" w:line="360" w:lineRule="auto"/>
        <w:jc w:val="both"/>
        <w:rPr>
          <w:rFonts w:ascii="Times New Roman" w:hAnsi="Times New Roman" w:cs="Times New Roman"/>
          <w:sz w:val="28"/>
          <w:szCs w:val="28"/>
        </w:rPr>
      </w:pPr>
      <w:r w:rsidRPr="00294856">
        <w:rPr>
          <w:rFonts w:ascii="Times New Roman" w:hAnsi="Times New Roman" w:cs="Times New Roman"/>
          <w:sz w:val="28"/>
          <w:szCs w:val="28"/>
        </w:rPr>
        <w:t>потенціалом фіскального простору, який може бути залучений державою для фінансування соціальних функцій;</w:t>
      </w:r>
    </w:p>
    <w:p w:rsidR="0061527E" w:rsidRPr="00294856" w:rsidRDefault="0061527E" w:rsidP="0061527E">
      <w:pPr>
        <w:pStyle w:val="a3"/>
        <w:numPr>
          <w:ilvl w:val="0"/>
          <w:numId w:val="5"/>
        </w:numPr>
        <w:spacing w:after="0" w:line="360" w:lineRule="auto"/>
        <w:jc w:val="both"/>
        <w:rPr>
          <w:rFonts w:ascii="Times New Roman" w:hAnsi="Times New Roman" w:cs="Times New Roman"/>
          <w:sz w:val="28"/>
          <w:szCs w:val="28"/>
        </w:rPr>
      </w:pPr>
      <w:r w:rsidRPr="00294856">
        <w:rPr>
          <w:rFonts w:ascii="Times New Roman" w:hAnsi="Times New Roman" w:cs="Times New Roman"/>
          <w:sz w:val="28"/>
          <w:szCs w:val="28"/>
        </w:rPr>
        <w:t>рівнем розвитку економіки країни та його залежністю від тиску сучасних глобальних кризових тенденцій;</w:t>
      </w:r>
    </w:p>
    <w:p w:rsidR="0061527E" w:rsidRPr="00294856" w:rsidRDefault="0061527E" w:rsidP="0061527E">
      <w:pPr>
        <w:pStyle w:val="a3"/>
        <w:numPr>
          <w:ilvl w:val="0"/>
          <w:numId w:val="5"/>
        </w:numPr>
        <w:spacing w:after="0" w:line="360" w:lineRule="auto"/>
        <w:jc w:val="both"/>
        <w:rPr>
          <w:rFonts w:ascii="Times New Roman" w:hAnsi="Times New Roman" w:cs="Times New Roman"/>
          <w:sz w:val="28"/>
          <w:szCs w:val="28"/>
        </w:rPr>
      </w:pPr>
      <w:r w:rsidRPr="00294856">
        <w:rPr>
          <w:rFonts w:ascii="Times New Roman" w:hAnsi="Times New Roman" w:cs="Times New Roman"/>
          <w:sz w:val="28"/>
          <w:szCs w:val="28"/>
        </w:rPr>
        <w:t>культури, моралі та історичних традицій країни щодо виконання державою соціальних функцій» [</w:t>
      </w:r>
      <w:r w:rsidR="006E6BB3">
        <w:rPr>
          <w:rFonts w:ascii="Times New Roman" w:hAnsi="Times New Roman" w:cs="Times New Roman"/>
          <w:sz w:val="28"/>
          <w:szCs w:val="28"/>
        </w:rPr>
        <w:t>53</w:t>
      </w:r>
      <w:r w:rsidRPr="00294856">
        <w:rPr>
          <w:rFonts w:ascii="Times New Roman" w:hAnsi="Times New Roman" w:cs="Times New Roman"/>
          <w:sz w:val="28"/>
          <w:szCs w:val="28"/>
        </w:rPr>
        <w:t>, с. 13].</w:t>
      </w:r>
    </w:p>
    <w:p w:rsidR="000F7F79" w:rsidRPr="00294856" w:rsidRDefault="000F7F79" w:rsidP="00A6422A">
      <w:pPr>
        <w:ind w:firstLine="708"/>
        <w:jc w:val="both"/>
        <w:rPr>
          <w:szCs w:val="28"/>
        </w:rPr>
      </w:pPr>
      <w:r w:rsidRPr="00294856">
        <w:rPr>
          <w:szCs w:val="28"/>
        </w:rPr>
        <w:t xml:space="preserve">Окрім зазначених внутрішніх і зовнішніх чинників, на фінансування соціальної функції держави впливають </w:t>
      </w:r>
      <w:r w:rsidR="002C2971" w:rsidRPr="00294856">
        <w:rPr>
          <w:szCs w:val="28"/>
        </w:rPr>
        <w:t xml:space="preserve">міжнародні тенденції. Так, </w:t>
      </w:r>
      <w:proofErr w:type="spellStart"/>
      <w:r w:rsidRPr="00294856">
        <w:rPr>
          <w:szCs w:val="28"/>
        </w:rPr>
        <w:t>Желюк</w:t>
      </w:r>
      <w:proofErr w:type="spellEnd"/>
      <w:r w:rsidRPr="00294856">
        <w:rPr>
          <w:szCs w:val="28"/>
        </w:rPr>
        <w:t xml:space="preserve"> Т. вірно підкреслює, що «</w:t>
      </w:r>
      <w:r w:rsidRPr="00294856">
        <w:t>Фінансові зобов’язання держави у соціальній сфері також певною мірою визначаються міжнародною п</w:t>
      </w:r>
      <w:r w:rsidR="0038795A" w:rsidRPr="00294856">
        <w:t>равовою базою» [</w:t>
      </w:r>
      <w:r w:rsidR="006E6BB3">
        <w:t>14</w:t>
      </w:r>
      <w:r w:rsidR="0038795A" w:rsidRPr="00294856">
        <w:t>, с. 91];</w:t>
      </w:r>
      <w:r w:rsidRPr="00294856">
        <w:t xml:space="preserve"> вчена згадує про такі концептуальні документи, </w:t>
      </w:r>
      <w:r w:rsidR="0038795A" w:rsidRPr="00294856">
        <w:t xml:space="preserve">як </w:t>
      </w:r>
      <w:r w:rsidRPr="00294856">
        <w:t xml:space="preserve">Загальна декларація прав людини (1948), Міжнародний пакт про економічні, соціальні і культурні права (1966), Конвенція міжнародної організації праці </w:t>
      </w:r>
      <w:r w:rsidR="0038795A" w:rsidRPr="00294856">
        <w:t>«П</w:t>
      </w:r>
      <w:r w:rsidRPr="00294856">
        <w:t>ро соціальний захист</w:t>
      </w:r>
      <w:r w:rsidR="0038795A" w:rsidRPr="00294856">
        <w:t>»</w:t>
      </w:r>
      <w:r w:rsidRPr="00294856">
        <w:t xml:space="preserve"> (1952), Європейська соціальна хартія (1961, 1996), Конвенція </w:t>
      </w:r>
      <w:r w:rsidR="0038795A" w:rsidRPr="00294856">
        <w:t>міжнародної організації праці</w:t>
      </w:r>
      <w:r w:rsidRPr="00294856">
        <w:t xml:space="preserve"> “Про основні цілі і нормативи соціальної політики”. Ці міжнародні документи були ратифіковані Україною і вона повинна їх дотримуватися. </w:t>
      </w:r>
      <w:r w:rsidR="00C47233" w:rsidRPr="00294856">
        <w:t>Передбачені цими міжнародними стандартами підходи до фінансування соціальних потреб країни значною мірою впливають на обсяги фінансових ресурсів, які держава спрямовує на дані цілі.</w:t>
      </w:r>
    </w:p>
    <w:p w:rsidR="00D916D9" w:rsidRPr="00294856" w:rsidRDefault="00A6422A" w:rsidP="00A6422A">
      <w:pPr>
        <w:ind w:firstLine="708"/>
        <w:jc w:val="both"/>
        <w:rPr>
          <w:szCs w:val="28"/>
        </w:rPr>
      </w:pPr>
      <w:proofErr w:type="spellStart"/>
      <w:r w:rsidRPr="00294856">
        <w:rPr>
          <w:szCs w:val="28"/>
        </w:rPr>
        <w:t>Тропіна</w:t>
      </w:r>
      <w:proofErr w:type="spellEnd"/>
      <w:r w:rsidRPr="00294856">
        <w:rPr>
          <w:szCs w:val="28"/>
        </w:rPr>
        <w:t xml:space="preserve"> В. стосовно фінансового забезпечення соціальної функції держави застосовує понят</w:t>
      </w:r>
      <w:r w:rsidR="00B62B34">
        <w:rPr>
          <w:szCs w:val="28"/>
        </w:rPr>
        <w:t>тя «фіскальні» форми і методи, що</w:t>
      </w:r>
      <w:r w:rsidRPr="00294856">
        <w:rPr>
          <w:szCs w:val="28"/>
        </w:rPr>
        <w:t xml:space="preserve"> відображає більш широкий підхід до таких процесів, які включають не лише суто видатки, пов'язані із соціальними цілями, але й доходи, які формуються для здійснення даних видатків [</w:t>
      </w:r>
      <w:r w:rsidR="006E6BB3">
        <w:rPr>
          <w:szCs w:val="28"/>
        </w:rPr>
        <w:t>55</w:t>
      </w:r>
      <w:r w:rsidRPr="00294856">
        <w:rPr>
          <w:szCs w:val="28"/>
        </w:rPr>
        <w:t>]. У складі фіскального механізму вчена виділяє: «механізм мобілізації грошових доходів до державного і місцевих бюджетів, а також до державних позабюджетних цільових фондів; механізм використання фінансових ресурсів держави на соціальний розвиток; механізм міжбюджетного розподілу і перерозподілу державних фінансових ресурсів як інструмент соціальної політики [</w:t>
      </w:r>
      <w:r w:rsidR="006E6BB3">
        <w:rPr>
          <w:szCs w:val="28"/>
        </w:rPr>
        <w:t>55</w:t>
      </w:r>
      <w:r w:rsidRPr="00294856">
        <w:rPr>
          <w:szCs w:val="28"/>
        </w:rPr>
        <w:t>, с. 27].</w:t>
      </w:r>
    </w:p>
    <w:p w:rsidR="00574BB7" w:rsidRPr="00294856" w:rsidRDefault="006B1EB0" w:rsidP="006B1EB0">
      <w:pPr>
        <w:ind w:firstLine="708"/>
        <w:jc w:val="both"/>
        <w:rPr>
          <w:szCs w:val="28"/>
        </w:rPr>
      </w:pPr>
      <w:r w:rsidRPr="00294856">
        <w:rPr>
          <w:szCs w:val="28"/>
        </w:rPr>
        <w:t>Ми будемо застосовувати поняття «фінансовий механізм забезпечення соціальної функції держави», складові елементи якого представлені на рис. 1.1. До них відносимо: 1) нормативну базу фінансового механізму забезпечення соціальної функції держави; 2) методи фінансового забезпечення соціальної функції держави; 3) інструменти фінансового забезпечення соціальної функції держави.</w:t>
      </w:r>
    </w:p>
    <w:p w:rsidR="00F90FAD" w:rsidRPr="00294856" w:rsidRDefault="00461C3C" w:rsidP="00F90FAD">
      <w:pPr>
        <w:ind w:firstLine="708"/>
        <w:rPr>
          <w:szCs w:val="28"/>
        </w:rPr>
      </w:pPr>
      <w:r>
        <w:rPr>
          <w:noProof/>
          <w:szCs w:val="28"/>
          <w:lang w:eastAsia="uk-UA"/>
        </w:rPr>
        <w:pict>
          <v:rect id="Прямоугольник 3" o:spid="_x0000_s1026" style="position:absolute;left:0;text-align:left;margin-left:368.65pt;margin-top:19.35pt;width:92.4pt;height:97.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" fillcolor="white [3201]" strokecolor="#70ad47 [3209]" strokeweight="1pt">
            <v:textbox>
              <w:txbxContent>
                <w:p w:rsidR="00821AF3" w:rsidRPr="00F90FAD" w:rsidRDefault="00821AF3" w:rsidP="003B453E">
                  <w:pPr>
                    <w:spacing w:line="240" w:lineRule="auto"/>
                    <w:jc w:val="center"/>
                    <w:rPr>
                      <w:sz w:val="20"/>
                      <w:szCs w:val="20"/>
                    </w:rPr>
                  </w:pPr>
                  <w:r w:rsidRPr="006B1EB0">
                    <w:rPr>
                      <w:b/>
                      <w:sz w:val="20"/>
                      <w:szCs w:val="20"/>
                    </w:rPr>
                    <w:t xml:space="preserve">Методи </w:t>
                  </w:r>
                  <w:r>
                    <w:rPr>
                      <w:sz w:val="20"/>
                      <w:szCs w:val="20"/>
                    </w:rPr>
                    <w:t xml:space="preserve">(фінансування, кредитування, </w:t>
                  </w:r>
                  <w:proofErr w:type="spellStart"/>
                  <w:r>
                    <w:rPr>
                      <w:sz w:val="20"/>
                      <w:szCs w:val="20"/>
                    </w:rPr>
                    <w:t>самофінан-сування</w:t>
                  </w:r>
                  <w:proofErr w:type="spellEnd"/>
                  <w:r>
                    <w:rPr>
                      <w:sz w:val="20"/>
                      <w:szCs w:val="20"/>
                    </w:rPr>
                    <w:t>, страхування)</w:t>
                  </w:r>
                </w:p>
              </w:txbxContent>
            </v:textbox>
          </v:rect>
        </w:pict>
      </w:r>
      <w:r>
        <w:rPr>
          <w:noProof/>
          <w:szCs w:val="28"/>
          <w:lang w:eastAsia="uk-UA"/>
        </w:rPr>
        <w:pict>
          <v:rect id="Прямоугольник 2" o:spid="_x0000_s1027" style="position:absolute;left:0;text-align:left;margin-left:32.3pt;margin-top:22.6pt;width:91.8pt;height:98.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" fillcolor="white [3201]" strokecolor="#70ad47 [3209]" strokeweight="1pt">
            <v:textbox>
              <w:txbxContent>
                <w:p w:rsidR="00821AF3" w:rsidRPr="006B1EB0" w:rsidRDefault="00821AF3" w:rsidP="003B453E">
                  <w:pPr>
                    <w:spacing w:line="240" w:lineRule="auto"/>
                    <w:jc w:val="center"/>
                    <w:rPr>
                      <w:b/>
                      <w:sz w:val="20"/>
                      <w:szCs w:val="20"/>
                    </w:rPr>
                  </w:pPr>
                  <w:r w:rsidRPr="006B1EB0">
                    <w:rPr>
                      <w:b/>
                      <w:sz w:val="20"/>
                      <w:szCs w:val="20"/>
                    </w:rPr>
                    <w:t>Нормативна база</w:t>
                  </w:r>
                </w:p>
                <w:p w:rsidR="00821AF3" w:rsidRDefault="00821AF3" w:rsidP="003B453E">
                  <w:pPr>
                    <w:spacing w:line="240" w:lineRule="auto"/>
                    <w:jc w:val="center"/>
                    <w:rPr>
                      <w:sz w:val="20"/>
                      <w:szCs w:val="20"/>
                    </w:rPr>
                  </w:pPr>
                  <w:r>
                    <w:rPr>
                      <w:sz w:val="20"/>
                      <w:szCs w:val="20"/>
                    </w:rPr>
                    <w:t>(закони і підзаконні акти органів державної влади</w:t>
                  </w:r>
                </w:p>
                <w:p w:rsidR="00821AF3" w:rsidRPr="00F90FAD" w:rsidRDefault="00821AF3" w:rsidP="003B453E">
                  <w:pPr>
                    <w:spacing w:line="240" w:lineRule="auto"/>
                    <w:jc w:val="center"/>
                    <w:rPr>
                      <w:sz w:val="20"/>
                      <w:szCs w:val="20"/>
                    </w:rPr>
                  </w:pPr>
                  <w:r>
                    <w:rPr>
                      <w:sz w:val="20"/>
                      <w:szCs w:val="20"/>
                    </w:rPr>
                    <w:t xml:space="preserve"> і управління)</w:t>
                  </w:r>
                </w:p>
              </w:txbxContent>
            </v:textbox>
          </v:rect>
        </w:pict>
      </w:r>
      <w:r>
        <w:rPr>
          <w:noProof/>
          <w:szCs w:val="28"/>
          <w:lang w:eastAsia="uk-UA"/>
        </w:rPr>
        <w:pict>
          <v:shapetype id="_x0000_t56" coordsize="21600,21600" o:spt="56" path="m10800,l,8259,4200,21600r13200,l21600,8259xe">
            <v:stroke joinstyle="miter"/>
            <v:path gradientshapeok="t" o:connecttype="custom" o:connectlocs="10800,0;0,8259;4200,21600;10800,21600;17400,21600;21600,8259" o:connectangles="270,180,90,90,90,0" textboxrect="4200,5077,17400,21600"/>
          </v:shapetype>
          <v:shape id="Правильный пятиугольник 1" o:spid="_x0000_s1028" type="#_x0000_t56" style="position:absolute;left:0;text-align:left;margin-left:165.55pt;margin-top:1.1pt;width:164.9pt;height:8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" fillcolor="white [3201]" strokecolor="#70ad47 [3209]" strokeweight="1pt">
            <v:textbox>
              <w:txbxContent>
                <w:p w:rsidR="00821AF3" w:rsidRPr="00F90FAD" w:rsidRDefault="00821AF3" w:rsidP="00F90FAD">
                  <w:pPr>
                    <w:spacing w:line="240" w:lineRule="auto"/>
                    <w:jc w:val="center"/>
                    <w:rPr>
                      <w:b/>
                      <w:sz w:val="24"/>
                      <w:szCs w:val="24"/>
                    </w:rPr>
                  </w:pPr>
                  <w:r>
                    <w:rPr>
                      <w:b/>
                      <w:sz w:val="24"/>
                      <w:szCs w:val="24"/>
                    </w:rPr>
                    <w:t>Ф</w:t>
                  </w:r>
                  <w:r w:rsidRPr="00F90FAD">
                    <w:rPr>
                      <w:b/>
                      <w:sz w:val="24"/>
                      <w:szCs w:val="24"/>
                    </w:rPr>
                    <w:t>інансов</w:t>
                  </w:r>
                  <w:r>
                    <w:rPr>
                      <w:b/>
                      <w:sz w:val="24"/>
                      <w:szCs w:val="24"/>
                    </w:rPr>
                    <w:t>ий механізм</w:t>
                  </w:r>
                  <w:r w:rsidRPr="00F90FAD">
                    <w:rPr>
                      <w:b/>
                      <w:sz w:val="24"/>
                      <w:szCs w:val="24"/>
                    </w:rPr>
                    <w:t xml:space="preserve"> забезпечення СФД </w:t>
                  </w:r>
                </w:p>
              </w:txbxContent>
            </v:textbox>
          </v:shape>
        </w:pict>
      </w:r>
    </w:p>
    <w:p w:rsidR="00F90FAD" w:rsidRPr="00294856" w:rsidRDefault="00F90FAD" w:rsidP="00F90FAD">
      <w:pPr>
        <w:rPr>
          <w:szCs w:val="28"/>
        </w:rPr>
      </w:pPr>
      <w:r w:rsidRPr="00294856">
        <w:rPr>
          <w:szCs w:val="28"/>
        </w:rPr>
        <w:tab/>
      </w:r>
    </w:p>
    <w:p w:rsidR="00F90FAD" w:rsidRPr="00294856" w:rsidRDefault="00461C3C" w:rsidP="00F90FAD">
      <w:pPr>
        <w:ind w:firstLine="708"/>
        <w:rPr>
          <w:szCs w:val="28"/>
        </w:rPr>
      </w:pPr>
      <w:r>
        <w:rPr>
          <w:noProof/>
          <w:szCs w:val="28"/>
          <w:lang w:eastAsia="uk-UA"/>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9" o:spid="_x0000_s1032" type="#_x0000_t13" style="position:absolute;left:0;text-align:left;margin-left:316.55pt;margin-top:7.45pt;width:53.15pt;height:14.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" adj="18652" fillcolor="white [3201]" strokecolor="#70ad47 [3209]" strokeweight="1pt"/>
        </w:pict>
      </w:r>
      <w:r>
        <w:rPr>
          <w:noProof/>
          <w:szCs w:val="28"/>
          <w:lang w:eastAsia="uk-UA"/>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8" o:spid="_x0000_s1031" type="#_x0000_t66" style="position:absolute;left:0;text-align:left;margin-left:124.2pt;margin-top:5.8pt;width:54.3pt;height:1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" adj="2988" fillcolor="white [3201]" strokecolor="#70ad47 [3209]" strokeweight="1pt"/>
        </w:pict>
      </w:r>
    </w:p>
    <w:p w:rsidR="00F90FAD" w:rsidRPr="00294856" w:rsidRDefault="00461C3C" w:rsidP="00F90FAD">
      <w:pPr>
        <w:ind w:firstLine="708"/>
        <w:rPr>
          <w:szCs w:val="28"/>
        </w:rPr>
      </w:pPr>
      <w:r>
        <w:rPr>
          <w:noProof/>
          <w:szCs w:val="28"/>
          <w:lang w:eastAsia="uk-UA"/>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7" o:spid="_x0000_s1030" type="#_x0000_t67" style="position:absolute;left:0;text-align:left;margin-left:235.4pt;margin-top:12.05pt;width:20.95pt;height:54.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" adj="17471" fillcolor="white [3201]" strokecolor="#70ad47 [3209]" strokeweight="1pt"/>
        </w:pict>
      </w:r>
    </w:p>
    <w:p w:rsidR="00F90FAD" w:rsidRPr="00294856" w:rsidRDefault="00F90FAD" w:rsidP="00F90FAD">
      <w:pPr>
        <w:ind w:firstLine="708"/>
        <w:rPr>
          <w:szCs w:val="28"/>
        </w:rPr>
      </w:pPr>
    </w:p>
    <w:p w:rsidR="00F90FAD" w:rsidRPr="00294856" w:rsidRDefault="00461C3C" w:rsidP="008D2AC4">
      <w:pPr>
        <w:ind w:firstLine="708"/>
        <w:jc w:val="center"/>
        <w:rPr>
          <w:szCs w:val="28"/>
        </w:rPr>
      </w:pPr>
      <w:r>
        <w:rPr>
          <w:noProof/>
          <w:szCs w:val="28"/>
          <w:lang w:eastAsia="uk-UA"/>
        </w:rPr>
        <w:pict>
          <v:rect id="Прямоугольник 5" o:spid="_x0000_s1029" style="position:absolute;left:0;text-align:left;margin-left:132.8pt;margin-top:19.6pt;width:233.15pt;height:52.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" fillcolor="white [3201]" strokecolor="#70ad47 [3209]" strokeweight="1pt">
            <v:textbox>
              <w:txbxContent>
                <w:p w:rsidR="00821AF3" w:rsidRPr="008D2AC4" w:rsidRDefault="00821AF3" w:rsidP="003B453E">
                  <w:pPr>
                    <w:spacing w:line="240" w:lineRule="auto"/>
                    <w:jc w:val="center"/>
                    <w:rPr>
                      <w:sz w:val="20"/>
                      <w:szCs w:val="20"/>
                    </w:rPr>
                  </w:pPr>
                  <w:r w:rsidRPr="006B1EB0">
                    <w:rPr>
                      <w:b/>
                      <w:sz w:val="20"/>
                      <w:szCs w:val="20"/>
                    </w:rPr>
                    <w:t xml:space="preserve">Інструменти </w:t>
                  </w:r>
                  <w:r>
                    <w:rPr>
                      <w:sz w:val="20"/>
                      <w:szCs w:val="20"/>
                    </w:rPr>
                    <w:t>(соціальні стандарти, податки, пільги по податкам, інші пільги, пенсії, допомоги, субсидії, субвенції, відсотки по кредитам, гранти)</w:t>
                  </w:r>
                </w:p>
              </w:txbxContent>
            </v:textbox>
          </v:rect>
        </w:pict>
      </w:r>
    </w:p>
    <w:p w:rsidR="00F90FAD" w:rsidRPr="00294856" w:rsidRDefault="00F90FAD" w:rsidP="00F90FAD">
      <w:pPr>
        <w:ind w:firstLine="708"/>
        <w:rPr>
          <w:szCs w:val="28"/>
        </w:rPr>
      </w:pPr>
    </w:p>
    <w:p w:rsidR="00F90FAD" w:rsidRPr="00294856" w:rsidRDefault="00F90FAD" w:rsidP="00F90FAD">
      <w:pPr>
        <w:ind w:firstLine="708"/>
        <w:rPr>
          <w:szCs w:val="28"/>
        </w:rPr>
      </w:pPr>
    </w:p>
    <w:p w:rsidR="00F90FAD" w:rsidRPr="00294856" w:rsidRDefault="00F90FAD" w:rsidP="00F90FAD">
      <w:pPr>
        <w:ind w:firstLine="708"/>
        <w:rPr>
          <w:szCs w:val="28"/>
        </w:rPr>
      </w:pPr>
    </w:p>
    <w:p w:rsidR="00574BB7" w:rsidRPr="00294856" w:rsidRDefault="00574BB7" w:rsidP="00574BB7">
      <w:pPr>
        <w:ind w:firstLine="708"/>
        <w:jc w:val="center"/>
        <w:rPr>
          <w:b/>
          <w:szCs w:val="28"/>
        </w:rPr>
      </w:pPr>
      <w:r w:rsidRPr="00294856">
        <w:rPr>
          <w:b/>
          <w:szCs w:val="28"/>
        </w:rPr>
        <w:t xml:space="preserve">Рис. 1.2. Елементи фінансового </w:t>
      </w:r>
      <w:r w:rsidR="006B1EB0" w:rsidRPr="00294856">
        <w:rPr>
          <w:b/>
          <w:szCs w:val="28"/>
        </w:rPr>
        <w:t>м</w:t>
      </w:r>
      <w:r w:rsidRPr="00294856">
        <w:rPr>
          <w:b/>
          <w:szCs w:val="28"/>
        </w:rPr>
        <w:t>е</w:t>
      </w:r>
      <w:r w:rsidR="006B1EB0" w:rsidRPr="00294856">
        <w:rPr>
          <w:b/>
          <w:szCs w:val="28"/>
        </w:rPr>
        <w:t>ха</w:t>
      </w:r>
      <w:r w:rsidRPr="00294856">
        <w:rPr>
          <w:b/>
          <w:szCs w:val="28"/>
        </w:rPr>
        <w:t>н</w:t>
      </w:r>
      <w:r w:rsidR="006B1EB0" w:rsidRPr="00294856">
        <w:rPr>
          <w:b/>
          <w:szCs w:val="28"/>
        </w:rPr>
        <w:t>ізму забезпечення</w:t>
      </w:r>
    </w:p>
    <w:p w:rsidR="00574BB7" w:rsidRPr="00294856" w:rsidRDefault="00574BB7" w:rsidP="00574BB7">
      <w:pPr>
        <w:ind w:firstLine="708"/>
        <w:jc w:val="center"/>
        <w:rPr>
          <w:b/>
          <w:szCs w:val="28"/>
        </w:rPr>
      </w:pPr>
      <w:r w:rsidRPr="00294856">
        <w:rPr>
          <w:b/>
          <w:szCs w:val="28"/>
        </w:rPr>
        <w:t>соціальної функції держави *</w:t>
      </w:r>
    </w:p>
    <w:p w:rsidR="00574BB7" w:rsidRPr="00294856" w:rsidRDefault="00574BB7" w:rsidP="00574BB7">
      <w:pPr>
        <w:ind w:firstLine="708"/>
        <w:jc w:val="both"/>
        <w:rPr>
          <w:sz w:val="24"/>
          <w:szCs w:val="24"/>
        </w:rPr>
      </w:pPr>
      <w:r w:rsidRPr="00294856">
        <w:rPr>
          <w:b/>
          <w:sz w:val="24"/>
          <w:szCs w:val="24"/>
        </w:rPr>
        <w:t>*</w:t>
      </w:r>
      <w:r w:rsidRPr="00294856">
        <w:rPr>
          <w:sz w:val="24"/>
          <w:szCs w:val="24"/>
        </w:rPr>
        <w:t>Складено автором.</w:t>
      </w:r>
    </w:p>
    <w:p w:rsidR="00AE519F" w:rsidRPr="00294856" w:rsidRDefault="006B1EB0" w:rsidP="00AE519F">
      <w:pPr>
        <w:ind w:firstLine="708"/>
        <w:jc w:val="both"/>
        <w:rPr>
          <w:szCs w:val="28"/>
        </w:rPr>
      </w:pPr>
      <w:r w:rsidRPr="00294856">
        <w:rPr>
          <w:szCs w:val="28"/>
        </w:rPr>
        <w:t xml:space="preserve">Нормативна база </w:t>
      </w:r>
      <w:r w:rsidR="00AE519F" w:rsidRPr="00294856">
        <w:rPr>
          <w:szCs w:val="28"/>
        </w:rPr>
        <w:t xml:space="preserve">фінансового механізму забезпечення соціальної функції держави включає </w:t>
      </w:r>
      <w:r w:rsidRPr="00294856">
        <w:rPr>
          <w:szCs w:val="28"/>
        </w:rPr>
        <w:t>закони і підзаконні акти органів державної владиі управління</w:t>
      </w:r>
      <w:r w:rsidR="00AE519F" w:rsidRPr="00294856">
        <w:rPr>
          <w:szCs w:val="28"/>
        </w:rPr>
        <w:t xml:space="preserve">. </w:t>
      </w:r>
      <w:r w:rsidR="00953779">
        <w:rPr>
          <w:szCs w:val="28"/>
        </w:rPr>
        <w:t xml:space="preserve">Центральне місце серед всіх законодавчих документів посідає Бюджетний кодекс України [4]. </w:t>
      </w:r>
      <w:r w:rsidR="00AE519F" w:rsidRPr="00294856">
        <w:rPr>
          <w:szCs w:val="28"/>
        </w:rPr>
        <w:t>Основними методами фінансового забезпечення соціальної функції держави є: фінансування, кредитування, самофінансування, страхування. До складу інструментів фінансового забезпечення соціальної функції держави можна віднести: соціальні стандарти, податки, пільги по податкам, інші пільги, пенсії, допомоги, субсидії, субвенції, відсотки по кредитам, гранти.</w:t>
      </w:r>
    </w:p>
    <w:p w:rsidR="006B1EB0" w:rsidRPr="00294856" w:rsidRDefault="006B1EB0" w:rsidP="00AE519F">
      <w:pPr>
        <w:ind w:firstLine="709"/>
        <w:jc w:val="both"/>
        <w:rPr>
          <w:szCs w:val="28"/>
        </w:rPr>
      </w:pPr>
      <w:r w:rsidRPr="00294856">
        <w:rPr>
          <w:szCs w:val="28"/>
          <w:shd w:val="clear" w:color="auto" w:fill="FFFFFF"/>
        </w:rPr>
        <w:t xml:space="preserve">Різноманітність поглядів і трактувань соціальної функції держави зумовлюють наявність також і різних підходів до </w:t>
      </w:r>
      <w:proofErr w:type="spellStart"/>
      <w:r w:rsidRPr="00294856">
        <w:rPr>
          <w:szCs w:val="28"/>
          <w:shd w:val="clear" w:color="auto" w:fill="FFFFFF"/>
        </w:rPr>
        <w:t>обгрунтування</w:t>
      </w:r>
      <w:proofErr w:type="spellEnd"/>
      <w:r w:rsidRPr="00294856">
        <w:rPr>
          <w:szCs w:val="28"/>
          <w:shd w:val="clear" w:color="auto" w:fill="FFFFFF"/>
        </w:rPr>
        <w:t xml:space="preserve"> її фінансового забезпечення, що знаходить прояв у складі та динаміці видатків соціального призначення з бюджетів та інших джерел як в розрізі країн, так і на протязі окремих періодів розвитку однієї і тієї ж самої країни.  </w:t>
      </w:r>
    </w:p>
    <w:p w:rsidR="006B1EB0" w:rsidRPr="00294856" w:rsidRDefault="006B1EB0" w:rsidP="006B1EB0">
      <w:pPr>
        <w:ind w:firstLine="708"/>
        <w:jc w:val="both"/>
        <w:rPr>
          <w:rFonts w:eastAsia="Times New Roman"/>
          <w:szCs w:val="28"/>
          <w:lang w:eastAsia="uk-UA"/>
        </w:rPr>
      </w:pPr>
      <w:r w:rsidRPr="00294856">
        <w:rPr>
          <w:szCs w:val="28"/>
        </w:rPr>
        <w:t xml:space="preserve">Базові основи фінансування соціальної функції держави прописані у Законі України “Про </w:t>
      </w:r>
      <w:r w:rsidRPr="00294856">
        <w:rPr>
          <w:bCs/>
          <w:szCs w:val="28"/>
          <w:shd w:val="clear" w:color="auto" w:fill="FFFFFF"/>
        </w:rPr>
        <w:t xml:space="preserve">соціальні послуги» від </w:t>
      </w:r>
      <w:r w:rsidRPr="00294856">
        <w:rPr>
          <w:rStyle w:val="rvts44"/>
          <w:bCs/>
          <w:szCs w:val="28"/>
          <w:shd w:val="clear" w:color="auto" w:fill="FFFFFF"/>
        </w:rPr>
        <w:t xml:space="preserve">7 січня 2019 року № 2671-VIII. В ст. </w:t>
      </w:r>
      <w:r w:rsidRPr="00294856">
        <w:rPr>
          <w:rFonts w:eastAsia="Times New Roman"/>
          <w:bCs/>
          <w:szCs w:val="28"/>
          <w:lang w:eastAsia="uk-UA"/>
        </w:rPr>
        <w:t xml:space="preserve">27 вказано, що </w:t>
      </w:r>
      <w:bookmarkStart w:id="27" w:name="n453"/>
      <w:bookmarkEnd w:id="27"/>
      <w:r w:rsidRPr="00294856">
        <w:rPr>
          <w:rFonts w:eastAsia="Times New Roman"/>
          <w:bCs/>
          <w:szCs w:val="28"/>
          <w:lang w:eastAsia="uk-UA"/>
        </w:rPr>
        <w:t>«ф</w:t>
      </w:r>
      <w:r w:rsidRPr="00294856">
        <w:rPr>
          <w:rFonts w:eastAsia="Times New Roman"/>
          <w:szCs w:val="28"/>
          <w:lang w:eastAsia="uk-UA"/>
        </w:rPr>
        <w:t>інансування надання соціальних послуг здійснюється за рахунок коштів державного та місцевих бюджетів, спеціальних фондів, коштів підприємств, установ та організацій, плати за соціальні послуги, коштів благодійної допомоги (пожертвувань) та інших джерел, не заборонених законом» [</w:t>
      </w:r>
      <w:r w:rsidR="006E6BB3">
        <w:rPr>
          <w:rFonts w:eastAsia="Times New Roman"/>
          <w:szCs w:val="28"/>
          <w:lang w:eastAsia="uk-UA"/>
        </w:rPr>
        <w:t>19</w:t>
      </w:r>
      <w:r w:rsidRPr="00294856">
        <w:rPr>
          <w:rFonts w:eastAsia="Times New Roman"/>
          <w:szCs w:val="28"/>
          <w:lang w:eastAsia="uk-UA"/>
        </w:rPr>
        <w:t>].</w:t>
      </w:r>
    </w:p>
    <w:p w:rsidR="006B1EB0" w:rsidRPr="00294856" w:rsidRDefault="006B1EB0" w:rsidP="006B1EB0">
      <w:pPr>
        <w:ind w:firstLine="708"/>
        <w:jc w:val="both"/>
        <w:rPr>
          <w:rFonts w:eastAsia="Times New Roman"/>
          <w:szCs w:val="28"/>
          <w:lang w:eastAsia="uk-UA"/>
        </w:rPr>
      </w:pPr>
      <w:r w:rsidRPr="00294856">
        <w:rPr>
          <w:szCs w:val="28"/>
        </w:rPr>
        <w:t xml:space="preserve">В Законі України “Про </w:t>
      </w:r>
      <w:r w:rsidRPr="00294856">
        <w:rPr>
          <w:rFonts w:eastAsia="Times New Roman"/>
          <w:bCs/>
          <w:szCs w:val="28"/>
          <w:lang w:eastAsia="uk-UA"/>
        </w:rPr>
        <w:t>державні соціальні стандарти та державні соціальні гарантії» також є окремі положення, які стосуються фінансового забезпечення. Так, зокрема сказано, що «</w:t>
      </w:r>
      <w:r w:rsidRPr="00294856">
        <w:rPr>
          <w:rFonts w:eastAsia="Times New Roman"/>
          <w:szCs w:val="28"/>
          <w:lang w:eastAsia="uk-UA"/>
        </w:rPr>
        <w:t xml:space="preserve">Надання державних соціальних гарантій здійснюється за рахунок бюджетів усіх рівнів, коштів підприємств, установ і організацій та соціальних фондів на засадах адресності та цільового використання. </w:t>
      </w:r>
      <w:bookmarkStart w:id="28" w:name="n129"/>
      <w:bookmarkEnd w:id="28"/>
      <w:r w:rsidRPr="00294856">
        <w:rPr>
          <w:rFonts w:eastAsia="Times New Roman"/>
          <w:szCs w:val="28"/>
          <w:lang w:eastAsia="uk-UA"/>
        </w:rPr>
        <w:t>Державні соціальні гарантії та державні соціальні стандарти і нормативи є основою для розрахунку видатків на соціальні цілі та формування на їх основі бюджетів усіх рівнів та соціальних фондів, міжбюджетних відносин, розробки загальнодержавних і місцевих програм економічного і соціального розвитку» [</w:t>
      </w:r>
      <w:r w:rsidR="006E6BB3">
        <w:rPr>
          <w:rFonts w:eastAsia="Times New Roman"/>
          <w:szCs w:val="28"/>
          <w:lang w:eastAsia="uk-UA"/>
        </w:rPr>
        <w:t>17</w:t>
      </w:r>
      <w:r w:rsidRPr="00294856">
        <w:rPr>
          <w:rFonts w:eastAsia="Times New Roman"/>
          <w:szCs w:val="28"/>
          <w:lang w:eastAsia="uk-UA"/>
        </w:rPr>
        <w:t xml:space="preserve">]. Зазначено, що </w:t>
      </w:r>
      <w:bookmarkStart w:id="29" w:name="n130"/>
      <w:bookmarkEnd w:id="29"/>
      <w:r w:rsidRPr="00294856">
        <w:rPr>
          <w:rFonts w:eastAsia="Times New Roman"/>
          <w:szCs w:val="28"/>
          <w:lang w:eastAsia="uk-UA"/>
        </w:rPr>
        <w:t xml:space="preserve">розрахунки видатків на соціальні цілі у проектах всіх бюджетів проводяться на основі державних соціальних стандартів. </w:t>
      </w:r>
      <w:bookmarkStart w:id="30" w:name="n131"/>
      <w:bookmarkEnd w:id="30"/>
      <w:r w:rsidRPr="00294856">
        <w:rPr>
          <w:rFonts w:eastAsia="Times New Roman"/>
          <w:szCs w:val="28"/>
          <w:lang w:eastAsia="uk-UA"/>
        </w:rPr>
        <w:t>В законі окремо прописано пріоритетність фінансування видатків для забезпечення надання державних соціальних гарантій.</w:t>
      </w:r>
    </w:p>
    <w:p w:rsidR="00C47233" w:rsidRPr="00294856" w:rsidRDefault="00C47233" w:rsidP="00C47233">
      <w:pPr>
        <w:ind w:firstLine="708"/>
        <w:jc w:val="both"/>
        <w:rPr>
          <w:b/>
          <w:szCs w:val="28"/>
        </w:rPr>
      </w:pPr>
      <w:bookmarkStart w:id="31" w:name="n132"/>
      <w:bookmarkEnd w:id="31"/>
      <w:proofErr w:type="spellStart"/>
      <w:r w:rsidRPr="00294856">
        <w:rPr>
          <w:szCs w:val="28"/>
        </w:rPr>
        <w:t>Желюк</w:t>
      </w:r>
      <w:proofErr w:type="spellEnd"/>
      <w:r w:rsidRPr="00294856">
        <w:rPr>
          <w:szCs w:val="28"/>
        </w:rPr>
        <w:t xml:space="preserve"> Т. вважає, що «Основним інструментом планування фінансового забезпечення соціальної сфери України є Державний бюджет» [</w:t>
      </w:r>
      <w:r w:rsidR="006E6BB3">
        <w:rPr>
          <w:szCs w:val="28"/>
        </w:rPr>
        <w:t>14</w:t>
      </w:r>
      <w:r w:rsidRPr="00294856">
        <w:rPr>
          <w:szCs w:val="28"/>
        </w:rPr>
        <w:t>, с. 91]. Ми підтримуємо таку точку зору, яка знаходить своє підтвердження домінуванням державного бюджету у системі фінансового забезпечення соціальної функції держави. Більшість соціальних потреб нашої країни, які забезпечуються державою, фінансуються саме з Державного бюджету України.</w:t>
      </w:r>
    </w:p>
    <w:p w:rsidR="00574BB7" w:rsidRPr="00294856" w:rsidRDefault="00B92F7C" w:rsidP="00B92F7C">
      <w:pPr>
        <w:ind w:firstLine="708"/>
        <w:jc w:val="both"/>
        <w:rPr>
          <w:szCs w:val="28"/>
        </w:rPr>
      </w:pPr>
      <w:r w:rsidRPr="00294856">
        <w:rPr>
          <w:szCs w:val="28"/>
        </w:rPr>
        <w:t xml:space="preserve">Соціальна функція держави, перш за все, полягає у забезпеченні суспільного добробуту; це її головна мета. </w:t>
      </w:r>
      <w:proofErr w:type="spellStart"/>
      <w:r w:rsidRPr="00294856">
        <w:rPr>
          <w:szCs w:val="28"/>
        </w:rPr>
        <w:t>Горин</w:t>
      </w:r>
      <w:proofErr w:type="spellEnd"/>
      <w:r w:rsidRPr="00294856">
        <w:rPr>
          <w:szCs w:val="28"/>
        </w:rPr>
        <w:t xml:space="preserve"> В. </w:t>
      </w:r>
      <w:proofErr w:type="spellStart"/>
      <w:r w:rsidRPr="00294856">
        <w:rPr>
          <w:szCs w:val="28"/>
        </w:rPr>
        <w:t>обгрунтував</w:t>
      </w:r>
      <w:proofErr w:type="spellEnd"/>
      <w:r w:rsidRPr="00294856">
        <w:rPr>
          <w:szCs w:val="28"/>
        </w:rPr>
        <w:t xml:space="preserve"> принципи, яким повинен відповідати фінансовий механізм забезпечення суспільного добробуту, які, на наш погляд, мають безпосереднє відношення </w:t>
      </w:r>
      <w:r w:rsidR="00227114" w:rsidRPr="00294856">
        <w:rPr>
          <w:szCs w:val="28"/>
        </w:rPr>
        <w:t xml:space="preserve">також і </w:t>
      </w:r>
      <w:r w:rsidRPr="00294856">
        <w:rPr>
          <w:szCs w:val="28"/>
        </w:rPr>
        <w:t xml:space="preserve">до </w:t>
      </w:r>
      <w:r w:rsidR="003B453E" w:rsidRPr="00294856">
        <w:rPr>
          <w:szCs w:val="28"/>
        </w:rPr>
        <w:t xml:space="preserve">реалізації соціальної функції держави через застосування відповідного фінансового механізму. Такими принципами вчений називає: </w:t>
      </w:r>
      <w:proofErr w:type="spellStart"/>
      <w:r w:rsidR="003B453E" w:rsidRPr="00294856">
        <w:rPr>
          <w:szCs w:val="28"/>
        </w:rPr>
        <w:t>науков</w:t>
      </w:r>
      <w:r w:rsidR="00C47233" w:rsidRPr="00294856">
        <w:rPr>
          <w:szCs w:val="28"/>
        </w:rPr>
        <w:t>у</w:t>
      </w:r>
      <w:r w:rsidR="003B453E" w:rsidRPr="00294856">
        <w:rPr>
          <w:szCs w:val="28"/>
        </w:rPr>
        <w:t>обгрунтован</w:t>
      </w:r>
      <w:r w:rsidR="00C47233" w:rsidRPr="00294856">
        <w:rPr>
          <w:szCs w:val="28"/>
        </w:rPr>
        <w:t>і</w:t>
      </w:r>
      <w:r w:rsidR="003B453E" w:rsidRPr="00294856">
        <w:rPr>
          <w:szCs w:val="28"/>
        </w:rPr>
        <w:t>ст</w:t>
      </w:r>
      <w:r w:rsidR="00C47233" w:rsidRPr="00294856">
        <w:rPr>
          <w:szCs w:val="28"/>
        </w:rPr>
        <w:t>ь</w:t>
      </w:r>
      <w:proofErr w:type="spellEnd"/>
      <w:r w:rsidR="00C47233" w:rsidRPr="00294856">
        <w:rPr>
          <w:szCs w:val="28"/>
        </w:rPr>
        <w:t xml:space="preserve">, </w:t>
      </w:r>
      <w:proofErr w:type="spellStart"/>
      <w:r w:rsidR="00C47233" w:rsidRPr="00294856">
        <w:rPr>
          <w:szCs w:val="28"/>
        </w:rPr>
        <w:t>цілеорієнтовані</w:t>
      </w:r>
      <w:r w:rsidR="003B453E" w:rsidRPr="00294856">
        <w:rPr>
          <w:szCs w:val="28"/>
        </w:rPr>
        <w:t>ст</w:t>
      </w:r>
      <w:r w:rsidR="00C47233" w:rsidRPr="00294856">
        <w:rPr>
          <w:szCs w:val="28"/>
        </w:rPr>
        <w:t>ь</w:t>
      </w:r>
      <w:proofErr w:type="spellEnd"/>
      <w:r w:rsidR="003B453E" w:rsidRPr="00294856">
        <w:rPr>
          <w:szCs w:val="28"/>
        </w:rPr>
        <w:t>, системн</w:t>
      </w:r>
      <w:r w:rsidR="00C47233" w:rsidRPr="00294856">
        <w:rPr>
          <w:szCs w:val="28"/>
        </w:rPr>
        <w:t>і</w:t>
      </w:r>
      <w:r w:rsidR="003B453E" w:rsidRPr="00294856">
        <w:rPr>
          <w:szCs w:val="28"/>
        </w:rPr>
        <w:t>ст</w:t>
      </w:r>
      <w:r w:rsidR="00C47233" w:rsidRPr="00294856">
        <w:rPr>
          <w:szCs w:val="28"/>
        </w:rPr>
        <w:t>ь</w:t>
      </w:r>
      <w:r w:rsidR="003B453E" w:rsidRPr="00294856">
        <w:rPr>
          <w:szCs w:val="28"/>
        </w:rPr>
        <w:t>, збалансован</w:t>
      </w:r>
      <w:r w:rsidR="00C47233" w:rsidRPr="00294856">
        <w:rPr>
          <w:szCs w:val="28"/>
        </w:rPr>
        <w:t>і</w:t>
      </w:r>
      <w:r w:rsidR="003B453E" w:rsidRPr="00294856">
        <w:rPr>
          <w:szCs w:val="28"/>
        </w:rPr>
        <w:t>ст</w:t>
      </w:r>
      <w:r w:rsidR="00C47233" w:rsidRPr="00294856">
        <w:rPr>
          <w:szCs w:val="28"/>
        </w:rPr>
        <w:t>ь</w:t>
      </w:r>
      <w:r w:rsidR="003B453E" w:rsidRPr="00294856">
        <w:rPr>
          <w:szCs w:val="28"/>
        </w:rPr>
        <w:t>, гнучк</w:t>
      </w:r>
      <w:r w:rsidR="00C47233" w:rsidRPr="00294856">
        <w:rPr>
          <w:szCs w:val="28"/>
        </w:rPr>
        <w:t>і</w:t>
      </w:r>
      <w:r w:rsidR="003B453E" w:rsidRPr="00294856">
        <w:rPr>
          <w:szCs w:val="28"/>
        </w:rPr>
        <w:t>ст</w:t>
      </w:r>
      <w:r w:rsidR="00C47233" w:rsidRPr="00294856">
        <w:rPr>
          <w:szCs w:val="28"/>
        </w:rPr>
        <w:t>ь</w:t>
      </w:r>
      <w:r w:rsidR="003B453E" w:rsidRPr="00294856">
        <w:rPr>
          <w:szCs w:val="28"/>
        </w:rPr>
        <w:t xml:space="preserve">, </w:t>
      </w:r>
      <w:proofErr w:type="spellStart"/>
      <w:r w:rsidR="003B453E" w:rsidRPr="00294856">
        <w:rPr>
          <w:szCs w:val="28"/>
        </w:rPr>
        <w:t>синергетичн</w:t>
      </w:r>
      <w:r w:rsidR="00C47233" w:rsidRPr="00294856">
        <w:rPr>
          <w:szCs w:val="28"/>
        </w:rPr>
        <w:t>а</w:t>
      </w:r>
      <w:proofErr w:type="spellEnd"/>
      <w:r w:rsidR="003B453E" w:rsidRPr="00294856">
        <w:rPr>
          <w:szCs w:val="28"/>
        </w:rPr>
        <w:t xml:space="preserve"> ефективн</w:t>
      </w:r>
      <w:r w:rsidR="00C47233" w:rsidRPr="00294856">
        <w:rPr>
          <w:szCs w:val="28"/>
        </w:rPr>
        <w:t>ість</w:t>
      </w:r>
      <w:r w:rsidR="003B453E" w:rsidRPr="00294856">
        <w:rPr>
          <w:szCs w:val="28"/>
        </w:rPr>
        <w:t>, інноваційн</w:t>
      </w:r>
      <w:r w:rsidR="00C47233" w:rsidRPr="00294856">
        <w:rPr>
          <w:szCs w:val="28"/>
        </w:rPr>
        <w:t>і</w:t>
      </w:r>
      <w:r w:rsidR="003B453E" w:rsidRPr="00294856">
        <w:rPr>
          <w:szCs w:val="28"/>
        </w:rPr>
        <w:t>ст</w:t>
      </w:r>
      <w:r w:rsidR="00C47233" w:rsidRPr="00294856">
        <w:rPr>
          <w:szCs w:val="28"/>
        </w:rPr>
        <w:t>ь</w:t>
      </w:r>
      <w:r w:rsidR="003B453E" w:rsidRPr="00294856">
        <w:rPr>
          <w:szCs w:val="28"/>
        </w:rPr>
        <w:t>, мотиваці</w:t>
      </w:r>
      <w:r w:rsidR="00C47233" w:rsidRPr="00294856">
        <w:rPr>
          <w:szCs w:val="28"/>
        </w:rPr>
        <w:t>я</w:t>
      </w:r>
      <w:r w:rsidR="003B453E" w:rsidRPr="00294856">
        <w:rPr>
          <w:szCs w:val="28"/>
        </w:rPr>
        <w:t>, транспарентн</w:t>
      </w:r>
      <w:r w:rsidR="00C47233" w:rsidRPr="00294856">
        <w:rPr>
          <w:szCs w:val="28"/>
        </w:rPr>
        <w:t>і</w:t>
      </w:r>
      <w:r w:rsidR="003B453E" w:rsidRPr="00294856">
        <w:rPr>
          <w:szCs w:val="28"/>
        </w:rPr>
        <w:t>ст</w:t>
      </w:r>
      <w:r w:rsidR="00C47233" w:rsidRPr="00294856">
        <w:rPr>
          <w:szCs w:val="28"/>
        </w:rPr>
        <w:t>ь</w:t>
      </w:r>
      <w:r w:rsidRPr="00294856">
        <w:rPr>
          <w:szCs w:val="28"/>
        </w:rPr>
        <w:t>[</w:t>
      </w:r>
      <w:r w:rsidR="006E6BB3">
        <w:rPr>
          <w:szCs w:val="28"/>
        </w:rPr>
        <w:t>7</w:t>
      </w:r>
      <w:r w:rsidRPr="00294856">
        <w:rPr>
          <w:szCs w:val="28"/>
        </w:rPr>
        <w:t xml:space="preserve">, с. </w:t>
      </w:r>
      <w:r w:rsidR="003B453E" w:rsidRPr="00294856">
        <w:rPr>
          <w:szCs w:val="28"/>
        </w:rPr>
        <w:t>73-74</w:t>
      </w:r>
      <w:r w:rsidRPr="00294856">
        <w:rPr>
          <w:szCs w:val="28"/>
        </w:rPr>
        <w:t>].</w:t>
      </w:r>
      <w:r w:rsidR="003B453E" w:rsidRPr="00294856">
        <w:rPr>
          <w:szCs w:val="28"/>
        </w:rPr>
        <w:t xml:space="preserve"> Застосування даних принципів у побудові фінансового механізму реалізації соціальної функції держави є важливою умовою досягнення цілей соціального розвитку.</w:t>
      </w:r>
    </w:p>
    <w:p w:rsidR="00574BB7" w:rsidRPr="00294856" w:rsidRDefault="001D0E23" w:rsidP="009A68F1">
      <w:pPr>
        <w:ind w:firstLine="708"/>
        <w:jc w:val="both"/>
        <w:rPr>
          <w:szCs w:val="28"/>
        </w:rPr>
      </w:pPr>
      <w:r w:rsidRPr="00294856">
        <w:rPr>
          <w:szCs w:val="28"/>
        </w:rPr>
        <w:t>Як справедливо зазначає Степанова О., «в Україні існує розгалужена система фінансування соціальних функцій держави і, за класифікацією МОП, наша країна включена до групи країн із повним соціальним забезпеченням</w:t>
      </w:r>
      <w:r w:rsidR="00B12E0E" w:rsidRPr="00294856">
        <w:rPr>
          <w:szCs w:val="28"/>
        </w:rPr>
        <w:t>»</w:t>
      </w:r>
      <w:r w:rsidRPr="00294856">
        <w:rPr>
          <w:szCs w:val="28"/>
        </w:rPr>
        <w:t xml:space="preserve"> [</w:t>
      </w:r>
      <w:r w:rsidR="006E6BB3">
        <w:rPr>
          <w:szCs w:val="28"/>
        </w:rPr>
        <w:t>53</w:t>
      </w:r>
      <w:r w:rsidRPr="00294856">
        <w:rPr>
          <w:szCs w:val="28"/>
        </w:rPr>
        <w:t>, с. 35]. Підтвердженням цього є дані про абсолютні і відносні обсяги коштів, які у державі спрямовуються на потреби соціального захисту і соціального забезпечення, на утримання соціальної сфери.</w:t>
      </w:r>
      <w:r w:rsidR="002E0167" w:rsidRPr="00294856">
        <w:rPr>
          <w:szCs w:val="28"/>
        </w:rPr>
        <w:t xml:space="preserve"> При цьому вчена до видатків держави, які пов'язані з соціальними функціями, відносить видатки</w:t>
      </w:r>
      <w:r w:rsidR="00B908C4" w:rsidRPr="00294856">
        <w:rPr>
          <w:szCs w:val="28"/>
        </w:rPr>
        <w:t xml:space="preserve"> на соціальний захист і соціальне забезпечення, освіту, охорону здоров'я, духовний і фізичний розвиток.</w:t>
      </w:r>
    </w:p>
    <w:p w:rsidR="00FD1BEE" w:rsidRPr="00294856" w:rsidRDefault="00964ADE" w:rsidP="005A099A">
      <w:pPr>
        <w:ind w:firstLine="708"/>
        <w:jc w:val="both"/>
        <w:rPr>
          <w:szCs w:val="28"/>
        </w:rPr>
      </w:pPr>
      <w:r w:rsidRPr="00294856">
        <w:rPr>
          <w:szCs w:val="28"/>
        </w:rPr>
        <w:t>Аналізуючи ті чи інші показники, які характеризують роль держави у фінансування своїх потреб, застосовують поняття «видатки розширеного уряду», до складу яких включають загальнодержавні видатки</w:t>
      </w:r>
      <w:r w:rsidR="00C35861" w:rsidRPr="00294856">
        <w:rPr>
          <w:szCs w:val="28"/>
        </w:rPr>
        <w:t xml:space="preserve"> (держа</w:t>
      </w:r>
      <w:r w:rsidR="00227114" w:rsidRPr="00294856">
        <w:rPr>
          <w:szCs w:val="28"/>
        </w:rPr>
        <w:t>в</w:t>
      </w:r>
      <w:r w:rsidR="00C35861" w:rsidRPr="00294856">
        <w:rPr>
          <w:szCs w:val="28"/>
        </w:rPr>
        <w:t xml:space="preserve">ний бюджет і позабюджетні фонди) </w:t>
      </w:r>
      <w:r w:rsidRPr="00294856">
        <w:rPr>
          <w:szCs w:val="28"/>
        </w:rPr>
        <w:t xml:space="preserve">і видатки місцевих органів влади. Так, якщо звернутись до видатків на освіту, як однієї з центральних груп соціальних видатків, то можна спостерігати достатньо значні відмінності в розрізі країн. Наприклад, у період 2020-2018 років такі видатки по відношенню до ВВП </w:t>
      </w:r>
      <w:r w:rsidR="00C35861" w:rsidRPr="00294856">
        <w:rPr>
          <w:szCs w:val="28"/>
        </w:rPr>
        <w:t xml:space="preserve">європейських </w:t>
      </w:r>
      <w:r w:rsidRPr="00294856">
        <w:rPr>
          <w:szCs w:val="28"/>
        </w:rPr>
        <w:t>країн коливалися від 2,58% ВВП Румунії у 2016 р. – до 7,6% Ісландії у 2010 р. [</w:t>
      </w:r>
      <w:r w:rsidR="006E6BB3">
        <w:rPr>
          <w:szCs w:val="28"/>
        </w:rPr>
        <w:t>7</w:t>
      </w:r>
      <w:r w:rsidRPr="00294856">
        <w:rPr>
          <w:szCs w:val="28"/>
        </w:rPr>
        <w:t>, с. 464].</w:t>
      </w:r>
    </w:p>
    <w:p w:rsidR="00E82C52" w:rsidRPr="00294856" w:rsidRDefault="00E82C52" w:rsidP="00E82C52">
      <w:pPr>
        <w:ind w:firstLine="708"/>
        <w:jc w:val="both"/>
        <w:rPr>
          <w:szCs w:val="28"/>
        </w:rPr>
      </w:pPr>
      <w:r w:rsidRPr="00294856">
        <w:rPr>
          <w:szCs w:val="28"/>
        </w:rPr>
        <w:t>Видатки на охорону здоров'я як частка ВВП країн ОЕСР у 2007-2015 рр. мали значні відхилення – майже у 5 разів, від 5,65% ВВП Швейцарії у 2008 р. – до 24</w:t>
      </w:r>
      <w:r w:rsidR="00B62B34">
        <w:rPr>
          <w:szCs w:val="28"/>
        </w:rPr>
        <w:t>,</w:t>
      </w:r>
      <w:r w:rsidRPr="00294856">
        <w:rPr>
          <w:szCs w:val="28"/>
        </w:rPr>
        <w:t>18% ВВП в США у 2015 р. [</w:t>
      </w:r>
      <w:r w:rsidR="006E6BB3">
        <w:rPr>
          <w:szCs w:val="28"/>
        </w:rPr>
        <w:t>53</w:t>
      </w:r>
      <w:r w:rsidRPr="00294856">
        <w:rPr>
          <w:szCs w:val="28"/>
        </w:rPr>
        <w:t>, с. 370].</w:t>
      </w:r>
    </w:p>
    <w:p w:rsidR="00A83D1A" w:rsidRPr="00294856" w:rsidRDefault="00A83D1A" w:rsidP="00A83D1A">
      <w:pPr>
        <w:ind w:firstLine="708"/>
        <w:jc w:val="both"/>
        <w:rPr>
          <w:szCs w:val="28"/>
        </w:rPr>
      </w:pPr>
      <w:r w:rsidRPr="00294856">
        <w:rPr>
          <w:szCs w:val="28"/>
        </w:rPr>
        <w:t>Дещо менші розбіжності є у розмірах видатків на рекреацію, культуру та релігію – окремій групі соціальних видатків країн ОЕСР. Їх частка у ВВП країн ОЕСР коливалася від 3,52% ВВП Словаччини у 2007 р. – до 7,65% ВВП Португалії у 2010 р. [</w:t>
      </w:r>
      <w:r w:rsidR="006E6BB3">
        <w:rPr>
          <w:szCs w:val="28"/>
        </w:rPr>
        <w:t>53</w:t>
      </w:r>
      <w:r w:rsidRPr="00294856">
        <w:rPr>
          <w:szCs w:val="28"/>
        </w:rPr>
        <w:t>, с. 373].</w:t>
      </w:r>
    </w:p>
    <w:p w:rsidR="00F01FF3" w:rsidRPr="00294856" w:rsidRDefault="00F01FF3" w:rsidP="00F01FF3">
      <w:pPr>
        <w:ind w:firstLine="708"/>
        <w:jc w:val="both"/>
        <w:rPr>
          <w:szCs w:val="28"/>
        </w:rPr>
      </w:pPr>
      <w:r w:rsidRPr="00294856">
        <w:rPr>
          <w:szCs w:val="28"/>
        </w:rPr>
        <w:t xml:space="preserve">Досить значні відмінності можна побачити у видатках </w:t>
      </w:r>
      <w:r w:rsidR="001F7778" w:rsidRPr="00294856">
        <w:rPr>
          <w:szCs w:val="28"/>
        </w:rPr>
        <w:t xml:space="preserve">на соціальний захист населення у країнах ОЕСР. Так, наприклад, за період 2007-2015 рр. такі видатки по відношенню до </w:t>
      </w:r>
      <w:r w:rsidR="00227114" w:rsidRPr="00294856">
        <w:rPr>
          <w:szCs w:val="28"/>
        </w:rPr>
        <w:t>ВВП</w:t>
      </w:r>
      <w:r w:rsidR="001F7778" w:rsidRPr="00294856">
        <w:rPr>
          <w:szCs w:val="28"/>
        </w:rPr>
        <w:t xml:space="preserve"> знаходилися в межах від </w:t>
      </w:r>
      <w:r w:rsidR="00227114" w:rsidRPr="00294856">
        <w:rPr>
          <w:szCs w:val="28"/>
        </w:rPr>
        <w:t>6</w:t>
      </w:r>
      <w:r w:rsidR="001F7778" w:rsidRPr="00294856">
        <w:rPr>
          <w:szCs w:val="28"/>
        </w:rPr>
        <w:t>,</w:t>
      </w:r>
      <w:r w:rsidR="00227114" w:rsidRPr="00294856">
        <w:rPr>
          <w:szCs w:val="28"/>
        </w:rPr>
        <w:t>7</w:t>
      </w:r>
      <w:r w:rsidR="001F7778" w:rsidRPr="00294856">
        <w:rPr>
          <w:szCs w:val="28"/>
        </w:rPr>
        <w:t>1% (в США</w:t>
      </w:r>
      <w:r w:rsidR="00A83D1A" w:rsidRPr="00294856">
        <w:rPr>
          <w:szCs w:val="28"/>
        </w:rPr>
        <w:t xml:space="preserve"> у 2007 році</w:t>
      </w:r>
      <w:r w:rsidR="001F7778" w:rsidRPr="00294856">
        <w:rPr>
          <w:szCs w:val="28"/>
        </w:rPr>
        <w:t xml:space="preserve">) до </w:t>
      </w:r>
      <w:r w:rsidR="00227114" w:rsidRPr="00294856">
        <w:rPr>
          <w:szCs w:val="28"/>
        </w:rPr>
        <w:t>2</w:t>
      </w:r>
      <w:r w:rsidR="001F7778" w:rsidRPr="00294856">
        <w:rPr>
          <w:szCs w:val="28"/>
        </w:rPr>
        <w:t>4,</w:t>
      </w:r>
      <w:r w:rsidR="00227114" w:rsidRPr="00294856">
        <w:rPr>
          <w:szCs w:val="28"/>
        </w:rPr>
        <w:t>6</w:t>
      </w:r>
      <w:r w:rsidR="001F7778" w:rsidRPr="00294856">
        <w:rPr>
          <w:szCs w:val="28"/>
        </w:rPr>
        <w:t>9% (</w:t>
      </w:r>
      <w:r w:rsidR="00227114" w:rsidRPr="00294856">
        <w:rPr>
          <w:szCs w:val="28"/>
        </w:rPr>
        <w:t>вДан</w:t>
      </w:r>
      <w:r w:rsidR="001F7778" w:rsidRPr="00294856">
        <w:rPr>
          <w:szCs w:val="28"/>
        </w:rPr>
        <w:t>ії у 201</w:t>
      </w:r>
      <w:r w:rsidR="00227114" w:rsidRPr="00294856">
        <w:rPr>
          <w:szCs w:val="28"/>
        </w:rPr>
        <w:t>1</w:t>
      </w:r>
      <w:r w:rsidR="001F7778" w:rsidRPr="00294856">
        <w:rPr>
          <w:szCs w:val="28"/>
        </w:rPr>
        <w:t xml:space="preserve"> р</w:t>
      </w:r>
      <w:r w:rsidR="002F61F6" w:rsidRPr="00294856">
        <w:rPr>
          <w:szCs w:val="28"/>
        </w:rPr>
        <w:t>.</w:t>
      </w:r>
      <w:r w:rsidR="001F7778" w:rsidRPr="00294856">
        <w:rPr>
          <w:szCs w:val="28"/>
        </w:rPr>
        <w:t>) [</w:t>
      </w:r>
      <w:r w:rsidR="006E6BB3">
        <w:rPr>
          <w:szCs w:val="28"/>
        </w:rPr>
        <w:t>53</w:t>
      </w:r>
      <w:r w:rsidR="001F7778" w:rsidRPr="00294856">
        <w:rPr>
          <w:szCs w:val="28"/>
        </w:rPr>
        <w:t>, с. 37</w:t>
      </w:r>
      <w:r w:rsidR="00227114" w:rsidRPr="00294856">
        <w:rPr>
          <w:szCs w:val="28"/>
        </w:rPr>
        <w:t>1</w:t>
      </w:r>
      <w:r w:rsidR="001F7778" w:rsidRPr="00294856">
        <w:rPr>
          <w:szCs w:val="28"/>
        </w:rPr>
        <w:t>]. У розглянутий період найвищими частками видатків на соціальний захист населення</w:t>
      </w:r>
      <w:r w:rsidR="002F61F6" w:rsidRPr="00294856">
        <w:rPr>
          <w:szCs w:val="28"/>
        </w:rPr>
        <w:t xml:space="preserve"> відзначалися такі країни, як Австрія, Данія, Фінляндія, Франція, Німеччина, Швеція.</w:t>
      </w:r>
    </w:p>
    <w:p w:rsidR="00E82C52" w:rsidRPr="00294856" w:rsidRDefault="00E82C52" w:rsidP="00E82C52">
      <w:pPr>
        <w:ind w:firstLine="708"/>
        <w:jc w:val="both"/>
        <w:rPr>
          <w:szCs w:val="28"/>
        </w:rPr>
      </w:pPr>
      <w:r w:rsidRPr="00294856">
        <w:rPr>
          <w:szCs w:val="28"/>
        </w:rPr>
        <w:t>Такі розбіжності у розмірах соціальних видатків по відношенню до ВВП є суттєвими, що пояснюється відмінностями, які склалися історично, а також різним складом видатків, різною мережею закладів освіти тощо.</w:t>
      </w:r>
    </w:p>
    <w:p w:rsidR="00EB79D0" w:rsidRPr="00294856" w:rsidRDefault="00C35861" w:rsidP="00BF29D2">
      <w:pPr>
        <w:ind w:firstLine="708"/>
        <w:jc w:val="both"/>
        <w:rPr>
          <w:szCs w:val="28"/>
        </w:rPr>
      </w:pPr>
      <w:r w:rsidRPr="00294856">
        <w:rPr>
          <w:szCs w:val="28"/>
        </w:rPr>
        <w:t>Якщо розглядати нашу державу, то в</w:t>
      </w:r>
      <w:r w:rsidR="00EB79D0" w:rsidRPr="00294856">
        <w:rPr>
          <w:szCs w:val="28"/>
        </w:rPr>
        <w:t>идатки зведеного бюджету України на соціальні функції у 2007-2017 рр. мали загальну тенденцію до зростання: від 17,38% ВВП у 2007 р. – до 19,79% у 2017 р., хоча в окремі роки дані показники були ще вищими – до 21,4% ВВП у 2013 р. [</w:t>
      </w:r>
      <w:r w:rsidR="006E6BB3">
        <w:rPr>
          <w:szCs w:val="28"/>
        </w:rPr>
        <w:t>53</w:t>
      </w:r>
      <w:r w:rsidR="00EB79D0" w:rsidRPr="00294856">
        <w:rPr>
          <w:szCs w:val="28"/>
        </w:rPr>
        <w:t xml:space="preserve">, с. 363]. У сукупності цих видатків більша частка припадає на місцеві бюджети, </w:t>
      </w:r>
      <w:r w:rsidRPr="00294856">
        <w:rPr>
          <w:szCs w:val="28"/>
        </w:rPr>
        <w:t xml:space="preserve">таке </w:t>
      </w:r>
      <w:r w:rsidR="00AA7796" w:rsidRPr="00294856">
        <w:rPr>
          <w:szCs w:val="28"/>
        </w:rPr>
        <w:t>співвідношення в 2017 році</w:t>
      </w:r>
      <w:r w:rsidR="00EB79D0" w:rsidRPr="00294856">
        <w:rPr>
          <w:szCs w:val="28"/>
        </w:rPr>
        <w:t xml:space="preserve"> складало</w:t>
      </w:r>
      <w:r w:rsidRPr="00294856">
        <w:rPr>
          <w:szCs w:val="28"/>
        </w:rPr>
        <w:t xml:space="preserve"> 64,4%</w:t>
      </w:r>
      <w:r w:rsidR="00AA7796" w:rsidRPr="00294856">
        <w:rPr>
          <w:szCs w:val="28"/>
        </w:rPr>
        <w:t xml:space="preserve"> до</w:t>
      </w:r>
      <w:r w:rsidRPr="00294856">
        <w:rPr>
          <w:szCs w:val="28"/>
        </w:rPr>
        <w:t xml:space="preserve"> 35,6%. Загалом місцеві бюджети </w:t>
      </w:r>
      <w:r w:rsidR="009938D3" w:rsidRPr="00294856">
        <w:rPr>
          <w:szCs w:val="28"/>
        </w:rPr>
        <w:t xml:space="preserve">України </w:t>
      </w:r>
      <w:r w:rsidRPr="00294856">
        <w:rPr>
          <w:szCs w:val="28"/>
        </w:rPr>
        <w:t>характеризуються більшою соціальною спрямованістю</w:t>
      </w:r>
      <w:r w:rsidR="00AA7796" w:rsidRPr="00294856">
        <w:rPr>
          <w:szCs w:val="28"/>
        </w:rPr>
        <w:t xml:space="preserve"> своїх видатків</w:t>
      </w:r>
      <w:r w:rsidRPr="00294856">
        <w:rPr>
          <w:szCs w:val="28"/>
        </w:rPr>
        <w:t>.</w:t>
      </w:r>
    </w:p>
    <w:p w:rsidR="009938D3" w:rsidRPr="00294856" w:rsidRDefault="00BF29D2" w:rsidP="00BF29D2">
      <w:pPr>
        <w:ind w:firstLine="708"/>
        <w:jc w:val="both"/>
        <w:rPr>
          <w:szCs w:val="28"/>
        </w:rPr>
      </w:pPr>
      <w:r w:rsidRPr="00294856">
        <w:rPr>
          <w:szCs w:val="28"/>
        </w:rPr>
        <w:t>Протягом 2020-2019 рр. видатки зведеного бюджету України на охорону здоров'я коливалися від 2,83% ВВП у 2016 р. – до 4,14% ВВП у 2010 і 2012 рр. [</w:t>
      </w:r>
      <w:r w:rsidR="006E6BB3">
        <w:rPr>
          <w:szCs w:val="28"/>
        </w:rPr>
        <w:t>7</w:t>
      </w:r>
      <w:r w:rsidRPr="00294856">
        <w:rPr>
          <w:szCs w:val="28"/>
        </w:rPr>
        <w:t xml:space="preserve">, с. 469]. </w:t>
      </w:r>
    </w:p>
    <w:p w:rsidR="00BF29D2" w:rsidRPr="00294856" w:rsidRDefault="00BF29D2" w:rsidP="00BF29D2">
      <w:pPr>
        <w:ind w:firstLine="708"/>
        <w:jc w:val="both"/>
        <w:rPr>
          <w:szCs w:val="28"/>
        </w:rPr>
      </w:pPr>
      <w:r w:rsidRPr="00294856">
        <w:rPr>
          <w:szCs w:val="28"/>
        </w:rPr>
        <w:t>Протягом 2020-2019 рр. видатки зведеного бюджету України на освіту  коливалися від 5,43% ВВП у 2016 р. – до 7,37% ВВП у 2010 р. [</w:t>
      </w:r>
      <w:r w:rsidR="006E6BB3">
        <w:rPr>
          <w:szCs w:val="28"/>
        </w:rPr>
        <w:t>7</w:t>
      </w:r>
      <w:r w:rsidRPr="00294856">
        <w:rPr>
          <w:szCs w:val="28"/>
        </w:rPr>
        <w:t xml:space="preserve">, с. 463]. </w:t>
      </w:r>
    </w:p>
    <w:p w:rsidR="00BF29D2" w:rsidRPr="00294856" w:rsidRDefault="00FA60CC" w:rsidP="005A099A">
      <w:pPr>
        <w:ind w:firstLine="708"/>
        <w:jc w:val="both"/>
        <w:rPr>
          <w:szCs w:val="28"/>
        </w:rPr>
      </w:pPr>
      <w:r w:rsidRPr="00294856">
        <w:rPr>
          <w:szCs w:val="28"/>
        </w:rPr>
        <w:t>Витрати держави на освіту складають в даний час понад 88%, на охорону здоров'я – майже 50% [</w:t>
      </w:r>
      <w:r w:rsidR="006E6BB3">
        <w:rPr>
          <w:szCs w:val="28"/>
        </w:rPr>
        <w:t>7</w:t>
      </w:r>
      <w:r w:rsidRPr="00294856">
        <w:rPr>
          <w:szCs w:val="28"/>
        </w:rPr>
        <w:t>, с. 225, 227]. Окрім держави</w:t>
      </w:r>
      <w:r w:rsidR="00AA7796" w:rsidRPr="00294856">
        <w:rPr>
          <w:szCs w:val="28"/>
        </w:rPr>
        <w:t>,</w:t>
      </w:r>
      <w:r w:rsidRPr="00294856">
        <w:rPr>
          <w:szCs w:val="28"/>
        </w:rPr>
        <w:t xml:space="preserve"> зазначені потреби задовольняються за рахунок витрат недержавного сектору і домогосподарств.</w:t>
      </w:r>
    </w:p>
    <w:p w:rsidR="008C2AF9" w:rsidRPr="00294856" w:rsidRDefault="00F01FF3" w:rsidP="005A099A">
      <w:pPr>
        <w:ind w:firstLine="708"/>
        <w:jc w:val="both"/>
        <w:rPr>
          <w:szCs w:val="28"/>
        </w:rPr>
      </w:pPr>
      <w:r w:rsidRPr="00294856">
        <w:rPr>
          <w:szCs w:val="28"/>
        </w:rPr>
        <w:t>С</w:t>
      </w:r>
      <w:r w:rsidR="00AA7796" w:rsidRPr="00294856">
        <w:rPr>
          <w:szCs w:val="28"/>
        </w:rPr>
        <w:t>лід зазначити, що с</w:t>
      </w:r>
      <w:r w:rsidRPr="00294856">
        <w:rPr>
          <w:szCs w:val="28"/>
        </w:rPr>
        <w:t>постерігається з</w:t>
      </w:r>
      <w:r w:rsidR="008C2AF9" w:rsidRPr="00294856">
        <w:rPr>
          <w:szCs w:val="28"/>
        </w:rPr>
        <w:t xml:space="preserve">агальна тенденція </w:t>
      </w:r>
      <w:r w:rsidRPr="00294856">
        <w:rPr>
          <w:szCs w:val="28"/>
        </w:rPr>
        <w:t xml:space="preserve">до </w:t>
      </w:r>
      <w:r w:rsidR="008C2AF9" w:rsidRPr="00294856">
        <w:rPr>
          <w:szCs w:val="28"/>
        </w:rPr>
        <w:t>зростання обсягів соціальних видатків</w:t>
      </w:r>
      <w:r w:rsidRPr="00294856">
        <w:rPr>
          <w:szCs w:val="28"/>
        </w:rPr>
        <w:t xml:space="preserve"> держави</w:t>
      </w:r>
      <w:r w:rsidR="008C2AF9" w:rsidRPr="00294856">
        <w:rPr>
          <w:szCs w:val="28"/>
        </w:rPr>
        <w:t xml:space="preserve">, проте якщо їх скоригувати на рівень інфляції та ріст цін, то можна побачити дещо інші темпи. Так, наприклад за 2010-2019 рр. темп росту обсягів видатків зведеного бюджету України на освіту становив 238,76%, </w:t>
      </w:r>
      <w:r w:rsidRPr="00294856">
        <w:rPr>
          <w:szCs w:val="28"/>
        </w:rPr>
        <w:t>про</w:t>
      </w:r>
      <w:r w:rsidR="008C2AF9" w:rsidRPr="00294856">
        <w:rPr>
          <w:szCs w:val="28"/>
        </w:rPr>
        <w:t>т</w:t>
      </w:r>
      <w:r w:rsidRPr="00294856">
        <w:rPr>
          <w:szCs w:val="28"/>
        </w:rPr>
        <w:t>е</w:t>
      </w:r>
      <w:r w:rsidR="008C2AF9" w:rsidRPr="00294856">
        <w:rPr>
          <w:szCs w:val="28"/>
        </w:rPr>
        <w:t xml:space="preserve"> з врахуванням зміни цін </w:t>
      </w:r>
      <w:r w:rsidRPr="00294856">
        <w:rPr>
          <w:szCs w:val="28"/>
        </w:rPr>
        <w:t>дані видатки</w:t>
      </w:r>
      <w:r w:rsidR="008C2AF9" w:rsidRPr="00294856">
        <w:rPr>
          <w:szCs w:val="28"/>
        </w:rPr>
        <w:t xml:space="preserve"> зменшилис</w:t>
      </w:r>
      <w:r w:rsidRPr="00294856">
        <w:rPr>
          <w:szCs w:val="28"/>
        </w:rPr>
        <w:t>я і становили 87,05% від 2010 року</w:t>
      </w:r>
      <w:r w:rsidR="008C2AF9" w:rsidRPr="00294856">
        <w:rPr>
          <w:szCs w:val="28"/>
        </w:rPr>
        <w:t xml:space="preserve">  [</w:t>
      </w:r>
      <w:r w:rsidR="006E6BB3">
        <w:rPr>
          <w:szCs w:val="28"/>
        </w:rPr>
        <w:t>7</w:t>
      </w:r>
      <w:r w:rsidR="008C2AF9" w:rsidRPr="00294856">
        <w:rPr>
          <w:szCs w:val="28"/>
        </w:rPr>
        <w:t>, с. 235].</w:t>
      </w:r>
    </w:p>
    <w:p w:rsidR="00574BB7" w:rsidRPr="00294856" w:rsidRDefault="005A099A" w:rsidP="005A099A">
      <w:pPr>
        <w:ind w:firstLine="708"/>
        <w:jc w:val="both"/>
        <w:rPr>
          <w:szCs w:val="28"/>
        </w:rPr>
      </w:pPr>
      <w:r w:rsidRPr="00294856">
        <w:rPr>
          <w:szCs w:val="28"/>
        </w:rPr>
        <w:t xml:space="preserve">У другому розділі роботи будуть </w:t>
      </w:r>
      <w:r w:rsidR="00AA7796" w:rsidRPr="00294856">
        <w:rPr>
          <w:szCs w:val="28"/>
        </w:rPr>
        <w:t xml:space="preserve">більш детально </w:t>
      </w:r>
      <w:r w:rsidRPr="00294856">
        <w:rPr>
          <w:szCs w:val="28"/>
        </w:rPr>
        <w:t xml:space="preserve">проаналізовані </w:t>
      </w:r>
      <w:r w:rsidR="00AA7796" w:rsidRPr="00294856">
        <w:rPr>
          <w:szCs w:val="28"/>
        </w:rPr>
        <w:t xml:space="preserve">державні </w:t>
      </w:r>
      <w:r w:rsidRPr="00294856">
        <w:rPr>
          <w:szCs w:val="28"/>
        </w:rPr>
        <w:t xml:space="preserve">видатки </w:t>
      </w:r>
      <w:r w:rsidR="00AA7796" w:rsidRPr="00294856">
        <w:rPr>
          <w:szCs w:val="28"/>
        </w:rPr>
        <w:t>н</w:t>
      </w:r>
      <w:r w:rsidRPr="00294856">
        <w:rPr>
          <w:szCs w:val="28"/>
        </w:rPr>
        <w:t>а соціальні потреби</w:t>
      </w:r>
      <w:r w:rsidR="00AA7796" w:rsidRPr="00294856">
        <w:rPr>
          <w:szCs w:val="28"/>
        </w:rPr>
        <w:t>.</w:t>
      </w:r>
    </w:p>
    <w:p w:rsidR="00F90FAD" w:rsidRPr="00294856" w:rsidRDefault="00F90FAD" w:rsidP="00F90FAD">
      <w:pPr>
        <w:ind w:firstLine="708"/>
        <w:rPr>
          <w:szCs w:val="28"/>
        </w:rPr>
      </w:pPr>
    </w:p>
    <w:p w:rsidR="0097077E" w:rsidRPr="00294856" w:rsidRDefault="0097077E" w:rsidP="00F90FAD">
      <w:pPr>
        <w:ind w:firstLine="708"/>
        <w:rPr>
          <w:szCs w:val="28"/>
        </w:rPr>
      </w:pPr>
    </w:p>
    <w:p w:rsidR="00F90FAD" w:rsidRPr="00294856" w:rsidRDefault="00F90FAD" w:rsidP="00F90FAD">
      <w:pPr>
        <w:ind w:firstLine="708"/>
        <w:rPr>
          <w:b/>
          <w:szCs w:val="28"/>
        </w:rPr>
      </w:pPr>
      <w:r w:rsidRPr="00294856">
        <w:rPr>
          <w:b/>
          <w:szCs w:val="28"/>
        </w:rPr>
        <w:t>Висновки до розділу 1</w:t>
      </w:r>
    </w:p>
    <w:p w:rsidR="00A12400" w:rsidRPr="00294856" w:rsidRDefault="00A12400" w:rsidP="00F90FAD">
      <w:pPr>
        <w:rPr>
          <w:szCs w:val="28"/>
        </w:rPr>
      </w:pPr>
    </w:p>
    <w:p w:rsidR="002A39E5" w:rsidRPr="00294856" w:rsidRDefault="002A39E5" w:rsidP="002A39E5">
      <w:pPr>
        <w:ind w:firstLine="708"/>
        <w:jc w:val="both"/>
        <w:rPr>
          <w:szCs w:val="28"/>
          <w:shd w:val="clear" w:color="auto" w:fill="FFFFFF"/>
        </w:rPr>
      </w:pPr>
      <w:r w:rsidRPr="00294856">
        <w:rPr>
          <w:szCs w:val="28"/>
          <w:shd w:val="clear" w:color="auto" w:fill="FFFFFF"/>
        </w:rPr>
        <w:t>До складу функцій, які виконує держава входить соціальна функція як одна із самих найважливіших. Сутність соціальної функції полягає у наданні державної допомоги та підтримки громадянам країни, зокрема й найбільш вразливим і незахищеним верствам.</w:t>
      </w:r>
    </w:p>
    <w:p w:rsidR="002A39E5" w:rsidRPr="00294856" w:rsidRDefault="002A39E5" w:rsidP="002A39E5">
      <w:pPr>
        <w:ind w:firstLine="708"/>
        <w:jc w:val="both"/>
        <w:rPr>
          <w:szCs w:val="28"/>
        </w:rPr>
      </w:pPr>
      <w:r w:rsidRPr="00294856">
        <w:rPr>
          <w:szCs w:val="28"/>
        </w:rPr>
        <w:t xml:space="preserve">Матеріальною базою виконання державою соціальної функції є наявна соціальна сфера, а саме: установи освіти, </w:t>
      </w:r>
      <w:hyperlink r:id="rId15" w:tooltip="Охорона здоров'я" w:history="1">
        <w:r w:rsidRPr="00294856">
          <w:rPr>
            <w:rStyle w:val="a4"/>
            <w:color w:val="auto"/>
            <w:szCs w:val="28"/>
            <w:u w:val="none"/>
          </w:rPr>
          <w:t>охорони здоров'я</w:t>
        </w:r>
      </w:hyperlink>
      <w:r w:rsidRPr="00294856">
        <w:rPr>
          <w:szCs w:val="28"/>
        </w:rPr>
        <w:t>, соціального захисту населення, дитячі та благодійні заклади, масова культура та спорт.</w:t>
      </w:r>
    </w:p>
    <w:p w:rsidR="002A39E5" w:rsidRPr="00294856" w:rsidRDefault="002A39E5" w:rsidP="002A39E5">
      <w:pPr>
        <w:ind w:firstLine="708"/>
        <w:jc w:val="both"/>
        <w:rPr>
          <w:szCs w:val="28"/>
        </w:rPr>
      </w:pPr>
      <w:r w:rsidRPr="00294856">
        <w:rPr>
          <w:szCs w:val="28"/>
        </w:rPr>
        <w:t>В Україні існує розгалужена система фінансування соціальних функцій держави і наша країна включена до групи країн із повним соціальним забезпеченням.</w:t>
      </w:r>
    </w:p>
    <w:p w:rsidR="002A39E5" w:rsidRPr="00294856" w:rsidRDefault="002A39E5" w:rsidP="002A39E5">
      <w:pPr>
        <w:ind w:firstLine="708"/>
        <w:jc w:val="both"/>
        <w:rPr>
          <w:szCs w:val="28"/>
        </w:rPr>
      </w:pPr>
      <w:r w:rsidRPr="00294856">
        <w:rPr>
          <w:szCs w:val="28"/>
        </w:rPr>
        <w:t>Фінансове забезпечення виконання державою соціальної функції є вихідною умовою для успішного її здійснення. Фінансовий механізм забезпечення соціальної функції держави складається із: нормативної бази, методів і інструментів фінансового забезпечення.</w:t>
      </w:r>
    </w:p>
    <w:p w:rsidR="002A39E5" w:rsidRPr="00294856" w:rsidRDefault="002A39E5" w:rsidP="002A39E5">
      <w:pPr>
        <w:ind w:firstLine="708"/>
        <w:jc w:val="both"/>
      </w:pPr>
      <w:r w:rsidRPr="00294856">
        <w:rPr>
          <w:szCs w:val="28"/>
        </w:rPr>
        <w:t xml:space="preserve">До джерел фінансового забезпечення соціальної функції </w:t>
      </w:r>
      <w:r w:rsidRPr="00294856">
        <w:t>держави слід віднести, в першу чергу, державний бюджет, позабюджетні фонди, кошти суб'єктів господарювання державної власності. Окрім цього, фінансування соціальних потреб в державі здійснюється з місцевих бюджетів, коштів приватного сектора та домогосподарств.</w:t>
      </w:r>
    </w:p>
    <w:p w:rsidR="002A39E5" w:rsidRDefault="002A39E5" w:rsidP="002A39E5">
      <w:pPr>
        <w:ind w:firstLine="708"/>
        <w:jc w:val="both"/>
      </w:pPr>
      <w:r w:rsidRPr="00294856">
        <w:t>На обсяги фінансування соціальних потреб в кожній державі впливають низка зовнішніх і внутрішніх чинників, які відображають історичні особливості розвитку країни, специфіку державних фінансів, визначаються рівнем розвитку економіки.</w:t>
      </w:r>
    </w:p>
    <w:p w:rsidR="00F90FAD" w:rsidRDefault="00F90FAD" w:rsidP="00F90FAD">
      <w:pPr>
        <w:rPr>
          <w:szCs w:val="28"/>
        </w:rPr>
      </w:pPr>
    </w:p>
    <w:p w:rsidR="00F90FAD" w:rsidRDefault="00F90FAD" w:rsidP="00F90FAD">
      <w:pPr>
        <w:rPr>
          <w:szCs w:val="28"/>
        </w:rPr>
      </w:pPr>
    </w:p>
    <w:p w:rsidR="00F90FAD" w:rsidRDefault="00F90FAD" w:rsidP="00F90FAD">
      <w:pPr>
        <w:rPr>
          <w:szCs w:val="28"/>
        </w:rPr>
      </w:pPr>
    </w:p>
    <w:p w:rsidR="00F90FAD" w:rsidRDefault="00F90FAD" w:rsidP="00F90FAD">
      <w:pPr>
        <w:rPr>
          <w:szCs w:val="28"/>
        </w:rPr>
      </w:pPr>
    </w:p>
    <w:p w:rsidR="00F90FAD" w:rsidRDefault="00F90FAD" w:rsidP="00F90FAD">
      <w:pPr>
        <w:rPr>
          <w:szCs w:val="28"/>
        </w:rPr>
      </w:pPr>
    </w:p>
    <w:p w:rsidR="00F90FAD" w:rsidRDefault="00F90FAD" w:rsidP="00F90FAD">
      <w:pPr>
        <w:rPr>
          <w:szCs w:val="28"/>
        </w:rPr>
      </w:pPr>
    </w:p>
    <w:p w:rsidR="00F90FAD" w:rsidRDefault="00F90FAD" w:rsidP="00F90FAD">
      <w:pPr>
        <w:rPr>
          <w:szCs w:val="28"/>
        </w:rPr>
      </w:pPr>
    </w:p>
    <w:p w:rsidR="00F90FAD" w:rsidRDefault="00F90FAD" w:rsidP="00F90FAD">
      <w:pPr>
        <w:rPr>
          <w:szCs w:val="28"/>
        </w:rPr>
      </w:pPr>
    </w:p>
    <w:p w:rsidR="00F90FAD" w:rsidRDefault="00F90FAD" w:rsidP="00F90FAD">
      <w:pPr>
        <w:rPr>
          <w:szCs w:val="28"/>
        </w:rPr>
      </w:pPr>
    </w:p>
    <w:p w:rsidR="00F90FAD" w:rsidRDefault="00F90FAD" w:rsidP="00F90FAD">
      <w:pPr>
        <w:rPr>
          <w:szCs w:val="28"/>
        </w:rPr>
      </w:pPr>
    </w:p>
    <w:p w:rsidR="00F90FAD" w:rsidRDefault="00F90FAD" w:rsidP="00F90FAD">
      <w:pPr>
        <w:rPr>
          <w:szCs w:val="28"/>
        </w:rPr>
      </w:pPr>
    </w:p>
    <w:p w:rsidR="00F90FAD" w:rsidRDefault="00F90FAD" w:rsidP="00F90FAD">
      <w:pPr>
        <w:rPr>
          <w:szCs w:val="28"/>
        </w:rPr>
      </w:pPr>
    </w:p>
    <w:p w:rsidR="00F90FAD" w:rsidRDefault="00F90FAD" w:rsidP="00F90FAD">
      <w:pPr>
        <w:rPr>
          <w:szCs w:val="28"/>
        </w:rPr>
      </w:pPr>
    </w:p>
    <w:p w:rsidR="00F90FAD" w:rsidRDefault="00F90FAD" w:rsidP="00F90FAD">
      <w:pPr>
        <w:rPr>
          <w:szCs w:val="28"/>
        </w:rPr>
      </w:pPr>
    </w:p>
    <w:p w:rsidR="00350394" w:rsidRPr="00350394" w:rsidRDefault="00350394" w:rsidP="00350394">
      <w:pPr>
        <w:jc w:val="center"/>
        <w:rPr>
          <w:rFonts w:ascii="Times New Roman Полужирный" w:hAnsi="Times New Roman Полужирный"/>
          <w:b/>
          <w:caps/>
          <w:szCs w:val="28"/>
        </w:rPr>
      </w:pPr>
      <w:r w:rsidRPr="00350394">
        <w:rPr>
          <w:rFonts w:ascii="Times New Roman Полужирный" w:hAnsi="Times New Roman Полужирный"/>
          <w:b/>
          <w:caps/>
          <w:szCs w:val="28"/>
        </w:rPr>
        <w:t>РОЗДІЛ 2</w:t>
      </w:r>
    </w:p>
    <w:p w:rsidR="00350394" w:rsidRDefault="00F90FAD" w:rsidP="00350394">
      <w:pPr>
        <w:jc w:val="center"/>
        <w:rPr>
          <w:rFonts w:ascii="Times New Roman Полужирный" w:hAnsi="Times New Roman Полужирный"/>
          <w:b/>
          <w:caps/>
          <w:szCs w:val="28"/>
        </w:rPr>
      </w:pPr>
      <w:r w:rsidRPr="00350394">
        <w:rPr>
          <w:rFonts w:ascii="Times New Roman Полужирный" w:hAnsi="Times New Roman Полужирный"/>
          <w:b/>
          <w:caps/>
          <w:szCs w:val="28"/>
        </w:rPr>
        <w:t xml:space="preserve">Практика фінансового забезпечення </w:t>
      </w:r>
    </w:p>
    <w:p w:rsidR="00F90FAD" w:rsidRDefault="00F90FAD" w:rsidP="00350394">
      <w:pPr>
        <w:jc w:val="center"/>
        <w:rPr>
          <w:rFonts w:ascii="Times New Roman Полужирный" w:hAnsi="Times New Roman Полужирный"/>
          <w:b/>
          <w:caps/>
          <w:szCs w:val="28"/>
        </w:rPr>
      </w:pPr>
      <w:r w:rsidRPr="00350394">
        <w:rPr>
          <w:rFonts w:ascii="Times New Roman Полужирный" w:hAnsi="Times New Roman Полужирный"/>
          <w:b/>
          <w:caps/>
          <w:szCs w:val="28"/>
        </w:rPr>
        <w:t>соціальної функції держави</w:t>
      </w:r>
    </w:p>
    <w:p w:rsidR="00350394" w:rsidRPr="00350394" w:rsidRDefault="00350394" w:rsidP="00350394">
      <w:pPr>
        <w:jc w:val="center"/>
        <w:rPr>
          <w:rFonts w:ascii="Times New Roman Полужирный" w:hAnsi="Times New Roman Полужирный"/>
          <w:b/>
          <w:caps/>
          <w:szCs w:val="28"/>
        </w:rPr>
      </w:pPr>
    </w:p>
    <w:p w:rsidR="00F90FAD" w:rsidRPr="00350394" w:rsidRDefault="00F90FAD" w:rsidP="00F90FAD">
      <w:pPr>
        <w:rPr>
          <w:b/>
          <w:szCs w:val="28"/>
        </w:rPr>
      </w:pPr>
      <w:r>
        <w:rPr>
          <w:b/>
          <w:szCs w:val="28"/>
        </w:rPr>
        <w:tab/>
      </w:r>
      <w:r w:rsidRPr="00350394">
        <w:rPr>
          <w:b/>
          <w:szCs w:val="28"/>
        </w:rPr>
        <w:t>2.1. Аналіз складу і структури видатків соціального призначення з Державного бюджету України</w:t>
      </w:r>
    </w:p>
    <w:p w:rsidR="004B5088" w:rsidRDefault="004B5088" w:rsidP="004B5088">
      <w:pPr>
        <w:ind w:firstLine="708"/>
        <w:jc w:val="both"/>
        <w:rPr>
          <w:szCs w:val="28"/>
        </w:rPr>
      </w:pPr>
    </w:p>
    <w:p w:rsidR="00FB746A" w:rsidRDefault="00FB746A" w:rsidP="004B5088">
      <w:pPr>
        <w:ind w:firstLine="708"/>
        <w:jc w:val="both"/>
        <w:rPr>
          <w:szCs w:val="28"/>
        </w:rPr>
      </w:pPr>
      <w:r>
        <w:rPr>
          <w:szCs w:val="28"/>
        </w:rPr>
        <w:t xml:space="preserve">Серед джерел, за рахунок яких проходить фінансове забезпечення соціальної функції держави, центральне місце займає державний бюджет як найбільший фонд грошових ресурсів держави. Бюджет центрального або верховного уряду є у кожній країні і, закономірно, що він використовується державою для фінансування своїх функцій і потреб. Формується державний бюджет головним чином з податків, зборів, платежів, які встановлює держава, крім того, до </w:t>
      </w:r>
      <w:r w:rsidR="001D7C45">
        <w:rPr>
          <w:szCs w:val="28"/>
        </w:rPr>
        <w:t xml:space="preserve">нього </w:t>
      </w:r>
      <w:r>
        <w:rPr>
          <w:szCs w:val="28"/>
        </w:rPr>
        <w:t xml:space="preserve">поступають </w:t>
      </w:r>
      <w:r w:rsidR="00C774D1">
        <w:rPr>
          <w:szCs w:val="28"/>
        </w:rPr>
        <w:t>кошти від використання державного майна та інших ресурсів. Обсяги доходів державного бюджету повинні бути достатніми для фінансування державних потреб.</w:t>
      </w:r>
    </w:p>
    <w:p w:rsidR="00C774D1" w:rsidRDefault="00C774D1" w:rsidP="00C774D1">
      <w:pPr>
        <w:ind w:firstLine="708"/>
        <w:jc w:val="both"/>
        <w:rPr>
          <w:szCs w:val="28"/>
        </w:rPr>
      </w:pPr>
      <w:r>
        <w:rPr>
          <w:szCs w:val="28"/>
        </w:rPr>
        <w:t>Склад видатків державного бюджету, а також місцевих бюджетів визначено детально у Бюджетному кодексі України</w:t>
      </w:r>
      <w:r w:rsidR="001D7C45">
        <w:rPr>
          <w:szCs w:val="28"/>
        </w:rPr>
        <w:t xml:space="preserve"> [4]</w:t>
      </w:r>
      <w:r>
        <w:rPr>
          <w:szCs w:val="28"/>
        </w:rPr>
        <w:t xml:space="preserve">. В цьому базовому нормативному документі також встановлено основні організаційні питання здійснення видатків усіх бюджетів. В додатку А наведено перелік </w:t>
      </w:r>
      <w:r w:rsidR="001D7C45">
        <w:rPr>
          <w:szCs w:val="28"/>
        </w:rPr>
        <w:t xml:space="preserve">соціальних </w:t>
      </w:r>
      <w:r>
        <w:rPr>
          <w:szCs w:val="28"/>
        </w:rPr>
        <w:t>видатків Державного бюджету України.</w:t>
      </w:r>
    </w:p>
    <w:p w:rsidR="00C774D1" w:rsidRDefault="00C774D1" w:rsidP="00C774D1">
      <w:pPr>
        <w:ind w:firstLine="708"/>
        <w:jc w:val="both"/>
        <w:rPr>
          <w:szCs w:val="28"/>
        </w:rPr>
      </w:pPr>
      <w:r>
        <w:rPr>
          <w:szCs w:val="28"/>
        </w:rPr>
        <w:t xml:space="preserve">Перед тим, як перейти до аналізу складу і структури  видатків Державного бюджету України, наведемо найважливіші показники або соціальні стандарти, які лежать в основі всіх розрахунків по видатках державного бюджету, які визначає щорічний Закон України Про Державний бюджет України на поточний бюджетний рік. В таблиці 2.1 показано основні соціальні стандарти, які встановлюються щорічно у </w:t>
      </w:r>
      <w:r w:rsidRPr="00C774D1">
        <w:rPr>
          <w:szCs w:val="28"/>
        </w:rPr>
        <w:t xml:space="preserve">законах Про Державний бюджет України, це - </w:t>
      </w:r>
      <w:r>
        <w:rPr>
          <w:szCs w:val="28"/>
        </w:rPr>
        <w:t>п</w:t>
      </w:r>
      <w:r w:rsidRPr="00C774D1">
        <w:rPr>
          <w:rFonts w:eastAsia="Times New Roman"/>
          <w:szCs w:val="28"/>
          <w:lang w:eastAsia="uk-UA"/>
        </w:rPr>
        <w:t xml:space="preserve">рожитковий мінімум на одну особу в розрахунку на місяць; </w:t>
      </w:r>
      <w:r>
        <w:rPr>
          <w:rFonts w:eastAsia="Times New Roman"/>
          <w:szCs w:val="28"/>
          <w:lang w:eastAsia="uk-UA"/>
        </w:rPr>
        <w:t>м</w:t>
      </w:r>
      <w:r w:rsidRPr="00C774D1">
        <w:rPr>
          <w:rFonts w:eastAsia="Times New Roman"/>
          <w:szCs w:val="28"/>
          <w:lang w:eastAsia="uk-UA"/>
        </w:rPr>
        <w:t xml:space="preserve">інімальна заробітна плата; </w:t>
      </w:r>
      <w:r>
        <w:rPr>
          <w:rFonts w:eastAsia="Times New Roman"/>
          <w:szCs w:val="28"/>
          <w:lang w:eastAsia="uk-UA"/>
        </w:rPr>
        <w:t>р</w:t>
      </w:r>
      <w:r w:rsidRPr="00C774D1">
        <w:rPr>
          <w:rFonts w:eastAsia="Times New Roman"/>
          <w:szCs w:val="28"/>
          <w:lang w:eastAsia="uk-UA"/>
        </w:rPr>
        <w:t>івень забезпечення прожиткового мінімуму для призначення допомоги малозабезпеченим сім’ям, у відсотковому співвідношенні до прожиткового мінімуму для основних соціальних і демографічних груп населення</w:t>
      </w:r>
      <w:r>
        <w:rPr>
          <w:rFonts w:eastAsia="Times New Roman"/>
          <w:szCs w:val="28"/>
          <w:lang w:eastAsia="uk-UA"/>
        </w:rPr>
        <w:t>. Дані таблиці складені на основі зазначених законів на 2021 і 2022 рр. Ми бачимо поступове зростання цих трьох показників, проте їх абсолютні розміри, як відомо з досвіду, є замалими для того</w:t>
      </w:r>
      <w:r w:rsidR="00DF2018">
        <w:rPr>
          <w:rFonts w:eastAsia="Times New Roman"/>
          <w:szCs w:val="28"/>
          <w:lang w:eastAsia="uk-UA"/>
        </w:rPr>
        <w:t>,</w:t>
      </w:r>
      <w:r>
        <w:rPr>
          <w:rFonts w:eastAsia="Times New Roman"/>
          <w:szCs w:val="28"/>
          <w:lang w:eastAsia="uk-UA"/>
        </w:rPr>
        <w:t xml:space="preserve"> щоб забезпечити достойне життя відповідним групам населення.</w:t>
      </w:r>
    </w:p>
    <w:p w:rsidR="00C774D1" w:rsidRDefault="00C774D1" w:rsidP="00C774D1">
      <w:pPr>
        <w:ind w:firstLine="708"/>
        <w:jc w:val="right"/>
        <w:rPr>
          <w:szCs w:val="28"/>
        </w:rPr>
      </w:pPr>
      <w:r>
        <w:rPr>
          <w:szCs w:val="28"/>
        </w:rPr>
        <w:t>Таблиця</w:t>
      </w:r>
      <w:r w:rsidR="005E55C1">
        <w:rPr>
          <w:szCs w:val="28"/>
        </w:rPr>
        <w:t xml:space="preserve"> 2.1</w:t>
      </w:r>
    </w:p>
    <w:p w:rsidR="00C774D1" w:rsidRPr="00C774D1" w:rsidRDefault="00C774D1" w:rsidP="00C774D1">
      <w:pPr>
        <w:ind w:firstLine="708"/>
        <w:jc w:val="center"/>
        <w:rPr>
          <w:b/>
          <w:szCs w:val="28"/>
        </w:rPr>
      </w:pPr>
      <w:r w:rsidRPr="00C774D1">
        <w:rPr>
          <w:b/>
          <w:szCs w:val="28"/>
        </w:rPr>
        <w:t xml:space="preserve">Основні соціальні стандарти, встановлені щорічними законами </w:t>
      </w:r>
    </w:p>
    <w:p w:rsidR="00C774D1" w:rsidRDefault="00D42D8F" w:rsidP="00C774D1">
      <w:pPr>
        <w:ind w:firstLine="708"/>
        <w:jc w:val="center"/>
        <w:rPr>
          <w:b/>
          <w:szCs w:val="28"/>
        </w:rPr>
      </w:pPr>
      <w:r>
        <w:rPr>
          <w:b/>
          <w:szCs w:val="28"/>
        </w:rPr>
        <w:t>Про Державний бюджет України *</w:t>
      </w:r>
    </w:p>
    <w:p w:rsidR="00D42D8F" w:rsidRPr="00C774D1" w:rsidRDefault="00D42D8F" w:rsidP="00C774D1">
      <w:pPr>
        <w:ind w:firstLine="708"/>
        <w:jc w:val="center"/>
        <w:rPr>
          <w:b/>
          <w:szCs w:val="28"/>
        </w:rPr>
      </w:pPr>
    </w:p>
    <w:tbl>
      <w:tblPr>
        <w:tblStyle w:val="ad"/>
        <w:tblW w:w="0" w:type="auto"/>
        <w:tblLook w:val="04A0"/>
      </w:tblPr>
      <w:tblGrid>
        <w:gridCol w:w="3823"/>
        <w:gridCol w:w="2976"/>
        <w:gridCol w:w="2830"/>
      </w:tblGrid>
      <w:tr w:rsidR="00C774D1" w:rsidTr="0000115B">
        <w:tc>
          <w:tcPr>
            <w:tcW w:w="3823" w:type="dxa"/>
            <w:vMerge w:val="restart"/>
          </w:tcPr>
          <w:p w:rsidR="00C774D1" w:rsidRDefault="00C774D1" w:rsidP="0000115B">
            <w:pPr>
              <w:jc w:val="center"/>
              <w:rPr>
                <w:b/>
                <w:szCs w:val="28"/>
              </w:rPr>
            </w:pPr>
            <w:r>
              <w:rPr>
                <w:b/>
                <w:szCs w:val="28"/>
              </w:rPr>
              <w:t>Показники</w:t>
            </w:r>
          </w:p>
        </w:tc>
        <w:tc>
          <w:tcPr>
            <w:tcW w:w="5806" w:type="dxa"/>
            <w:gridSpan w:val="2"/>
          </w:tcPr>
          <w:p w:rsidR="00C774D1" w:rsidRDefault="00C774D1" w:rsidP="0000115B">
            <w:pPr>
              <w:jc w:val="center"/>
              <w:rPr>
                <w:b/>
                <w:szCs w:val="28"/>
              </w:rPr>
            </w:pPr>
            <w:r>
              <w:rPr>
                <w:b/>
                <w:szCs w:val="28"/>
              </w:rPr>
              <w:t>Роки</w:t>
            </w:r>
          </w:p>
        </w:tc>
      </w:tr>
      <w:tr w:rsidR="00C774D1" w:rsidTr="0000115B">
        <w:tc>
          <w:tcPr>
            <w:tcW w:w="3823" w:type="dxa"/>
            <w:vMerge/>
          </w:tcPr>
          <w:p w:rsidR="00C774D1" w:rsidRDefault="00C774D1" w:rsidP="0000115B">
            <w:pPr>
              <w:jc w:val="center"/>
              <w:rPr>
                <w:b/>
                <w:szCs w:val="28"/>
              </w:rPr>
            </w:pPr>
          </w:p>
        </w:tc>
        <w:tc>
          <w:tcPr>
            <w:tcW w:w="2976" w:type="dxa"/>
          </w:tcPr>
          <w:p w:rsidR="00C774D1" w:rsidRDefault="00C774D1" w:rsidP="0000115B">
            <w:pPr>
              <w:jc w:val="center"/>
              <w:rPr>
                <w:b/>
                <w:szCs w:val="28"/>
              </w:rPr>
            </w:pPr>
            <w:r>
              <w:rPr>
                <w:b/>
                <w:szCs w:val="28"/>
              </w:rPr>
              <w:t>2021</w:t>
            </w:r>
          </w:p>
        </w:tc>
        <w:tc>
          <w:tcPr>
            <w:tcW w:w="2830" w:type="dxa"/>
          </w:tcPr>
          <w:p w:rsidR="00C774D1" w:rsidRDefault="00C774D1" w:rsidP="0000115B">
            <w:pPr>
              <w:jc w:val="center"/>
              <w:rPr>
                <w:b/>
                <w:szCs w:val="28"/>
              </w:rPr>
            </w:pPr>
            <w:r>
              <w:rPr>
                <w:b/>
                <w:szCs w:val="28"/>
              </w:rPr>
              <w:t>2022</w:t>
            </w:r>
          </w:p>
        </w:tc>
      </w:tr>
      <w:tr w:rsidR="00C774D1" w:rsidTr="0000115B">
        <w:tc>
          <w:tcPr>
            <w:tcW w:w="3823" w:type="dxa"/>
          </w:tcPr>
          <w:p w:rsidR="00C774D1" w:rsidRDefault="00C774D1" w:rsidP="0000115B">
            <w:pPr>
              <w:rPr>
                <w:rFonts w:eastAsia="Times New Roman"/>
                <w:szCs w:val="28"/>
                <w:lang w:eastAsia="uk-UA"/>
              </w:rPr>
            </w:pPr>
            <w:r w:rsidRPr="00C774D1">
              <w:rPr>
                <w:rFonts w:eastAsia="Times New Roman"/>
                <w:szCs w:val="28"/>
                <w:lang w:eastAsia="uk-UA"/>
              </w:rPr>
              <w:t>Прожитковий мінімум на одну особу в розрахунку на місяць</w:t>
            </w:r>
          </w:p>
          <w:p w:rsidR="00D42D8F" w:rsidRPr="00C774D1" w:rsidRDefault="00D42D8F" w:rsidP="0000115B">
            <w:pPr>
              <w:rPr>
                <w:b/>
                <w:szCs w:val="28"/>
              </w:rPr>
            </w:pPr>
          </w:p>
        </w:tc>
        <w:tc>
          <w:tcPr>
            <w:tcW w:w="2976" w:type="dxa"/>
          </w:tcPr>
          <w:p w:rsidR="00D42D8F" w:rsidRDefault="00C774D1" w:rsidP="0000115B">
            <w:pPr>
              <w:jc w:val="center"/>
              <w:rPr>
                <w:rFonts w:eastAsia="Times New Roman"/>
                <w:szCs w:val="28"/>
                <w:lang w:eastAsia="uk-UA"/>
              </w:rPr>
            </w:pPr>
            <w:r w:rsidRPr="00C774D1">
              <w:rPr>
                <w:rFonts w:eastAsia="Times New Roman"/>
                <w:szCs w:val="28"/>
                <w:lang w:eastAsia="uk-UA"/>
              </w:rPr>
              <w:t xml:space="preserve">з 1 січня </w:t>
            </w:r>
            <w:r w:rsidR="00D42D8F">
              <w:rPr>
                <w:rFonts w:eastAsia="Times New Roman"/>
                <w:szCs w:val="28"/>
                <w:lang w:eastAsia="uk-UA"/>
              </w:rPr>
              <w:t>–</w:t>
            </w:r>
            <w:r w:rsidRPr="00C774D1">
              <w:rPr>
                <w:rFonts w:eastAsia="Times New Roman"/>
                <w:szCs w:val="28"/>
                <w:lang w:eastAsia="uk-UA"/>
              </w:rPr>
              <w:t xml:space="preserve"> 2189</w:t>
            </w:r>
            <w:r w:rsidR="00D42D8F">
              <w:rPr>
                <w:rFonts w:eastAsia="Times New Roman"/>
                <w:szCs w:val="28"/>
                <w:lang w:eastAsia="uk-UA"/>
              </w:rPr>
              <w:t>грн</w:t>
            </w:r>
          </w:p>
          <w:p w:rsidR="00C774D1" w:rsidRPr="00C774D1" w:rsidRDefault="00C774D1" w:rsidP="0000115B">
            <w:pPr>
              <w:jc w:val="center"/>
              <w:rPr>
                <w:rFonts w:eastAsia="Times New Roman"/>
                <w:szCs w:val="28"/>
                <w:lang w:eastAsia="uk-UA"/>
              </w:rPr>
            </w:pPr>
            <w:r w:rsidRPr="00C774D1">
              <w:rPr>
                <w:rFonts w:eastAsia="Times New Roman"/>
                <w:szCs w:val="28"/>
                <w:lang w:eastAsia="uk-UA"/>
              </w:rPr>
              <w:t xml:space="preserve">з 1 липня - 2294 </w:t>
            </w:r>
            <w:r w:rsidR="00D42D8F">
              <w:rPr>
                <w:rFonts w:eastAsia="Times New Roman"/>
                <w:szCs w:val="28"/>
                <w:lang w:eastAsia="uk-UA"/>
              </w:rPr>
              <w:t>грн</w:t>
            </w:r>
          </w:p>
          <w:p w:rsidR="00C774D1" w:rsidRPr="00C774D1" w:rsidRDefault="00C774D1" w:rsidP="00D42D8F">
            <w:pPr>
              <w:jc w:val="center"/>
              <w:rPr>
                <w:b/>
                <w:szCs w:val="28"/>
              </w:rPr>
            </w:pPr>
            <w:r w:rsidRPr="00C774D1">
              <w:rPr>
                <w:rFonts w:eastAsia="Times New Roman"/>
                <w:szCs w:val="28"/>
                <w:lang w:eastAsia="uk-UA"/>
              </w:rPr>
              <w:t xml:space="preserve">з 1 грудня - 2393 </w:t>
            </w:r>
            <w:r w:rsidR="00D42D8F">
              <w:rPr>
                <w:rFonts w:eastAsia="Times New Roman"/>
                <w:szCs w:val="28"/>
                <w:lang w:eastAsia="uk-UA"/>
              </w:rPr>
              <w:t>грн</w:t>
            </w:r>
          </w:p>
        </w:tc>
        <w:tc>
          <w:tcPr>
            <w:tcW w:w="2830" w:type="dxa"/>
          </w:tcPr>
          <w:p w:rsidR="00D42D8F" w:rsidRDefault="00C774D1" w:rsidP="0000115B">
            <w:pPr>
              <w:jc w:val="center"/>
              <w:rPr>
                <w:rFonts w:eastAsia="Times New Roman"/>
                <w:szCs w:val="28"/>
                <w:lang w:eastAsia="uk-UA"/>
              </w:rPr>
            </w:pPr>
            <w:r w:rsidRPr="00C774D1">
              <w:rPr>
                <w:rFonts w:eastAsia="Times New Roman"/>
                <w:szCs w:val="28"/>
                <w:lang w:eastAsia="uk-UA"/>
              </w:rPr>
              <w:t xml:space="preserve">з 1 січня - 2393 </w:t>
            </w:r>
            <w:r w:rsidR="00D42D8F">
              <w:rPr>
                <w:rFonts w:eastAsia="Times New Roman"/>
                <w:szCs w:val="28"/>
                <w:lang w:eastAsia="uk-UA"/>
              </w:rPr>
              <w:t>грн</w:t>
            </w:r>
          </w:p>
          <w:p w:rsidR="00D42D8F" w:rsidRDefault="00C774D1" w:rsidP="0000115B">
            <w:pPr>
              <w:jc w:val="center"/>
              <w:rPr>
                <w:rFonts w:eastAsia="Times New Roman"/>
                <w:szCs w:val="28"/>
                <w:lang w:eastAsia="uk-UA"/>
              </w:rPr>
            </w:pPr>
            <w:r w:rsidRPr="00C774D1">
              <w:rPr>
                <w:rFonts w:eastAsia="Times New Roman"/>
                <w:szCs w:val="28"/>
                <w:lang w:eastAsia="uk-UA"/>
              </w:rPr>
              <w:t xml:space="preserve">з 1 липня - 2508 </w:t>
            </w:r>
            <w:r w:rsidR="00D42D8F">
              <w:rPr>
                <w:rFonts w:eastAsia="Times New Roman"/>
                <w:szCs w:val="28"/>
                <w:lang w:eastAsia="uk-UA"/>
              </w:rPr>
              <w:t>грн</w:t>
            </w:r>
          </w:p>
          <w:p w:rsidR="00C774D1" w:rsidRPr="00C774D1" w:rsidRDefault="001D7C45" w:rsidP="0000115B">
            <w:pPr>
              <w:jc w:val="center"/>
              <w:rPr>
                <w:b/>
                <w:szCs w:val="28"/>
              </w:rPr>
            </w:pPr>
            <w:r>
              <w:rPr>
                <w:rFonts w:eastAsia="Times New Roman"/>
                <w:szCs w:val="28"/>
                <w:lang w:eastAsia="uk-UA"/>
              </w:rPr>
              <w:t xml:space="preserve">з 1 грудня - 2589 </w:t>
            </w:r>
            <w:r w:rsidR="00D42D8F">
              <w:rPr>
                <w:rFonts w:eastAsia="Times New Roman"/>
                <w:szCs w:val="28"/>
                <w:lang w:eastAsia="uk-UA"/>
              </w:rPr>
              <w:t>грн</w:t>
            </w:r>
          </w:p>
        </w:tc>
      </w:tr>
      <w:tr w:rsidR="00C774D1" w:rsidTr="0000115B">
        <w:tc>
          <w:tcPr>
            <w:tcW w:w="3823" w:type="dxa"/>
          </w:tcPr>
          <w:p w:rsidR="00C774D1" w:rsidRPr="00C774D1" w:rsidRDefault="00C774D1" w:rsidP="0000115B">
            <w:pPr>
              <w:rPr>
                <w:b/>
                <w:szCs w:val="28"/>
              </w:rPr>
            </w:pPr>
            <w:r w:rsidRPr="00C774D1">
              <w:rPr>
                <w:rFonts w:eastAsia="Times New Roman"/>
                <w:szCs w:val="28"/>
                <w:lang w:eastAsia="uk-UA"/>
              </w:rPr>
              <w:t>Мінімальна заробітна плата</w:t>
            </w:r>
          </w:p>
        </w:tc>
        <w:tc>
          <w:tcPr>
            <w:tcW w:w="2976" w:type="dxa"/>
          </w:tcPr>
          <w:p w:rsidR="00C774D1" w:rsidRPr="00C774D1" w:rsidRDefault="001D7C45" w:rsidP="0000115B">
            <w:pPr>
              <w:jc w:val="center"/>
              <w:rPr>
                <w:rFonts w:eastAsia="Times New Roman"/>
                <w:szCs w:val="28"/>
                <w:lang w:eastAsia="uk-UA"/>
              </w:rPr>
            </w:pPr>
            <w:r>
              <w:rPr>
                <w:rFonts w:eastAsia="Times New Roman"/>
                <w:szCs w:val="28"/>
                <w:lang w:eastAsia="uk-UA"/>
              </w:rPr>
              <w:t xml:space="preserve">з 1 січня - 6000 </w:t>
            </w:r>
            <w:r w:rsidR="00D42D8F">
              <w:rPr>
                <w:rFonts w:eastAsia="Times New Roman"/>
                <w:szCs w:val="28"/>
                <w:lang w:eastAsia="uk-UA"/>
              </w:rPr>
              <w:t>грн</w:t>
            </w:r>
          </w:p>
          <w:p w:rsidR="00C774D1" w:rsidRDefault="001D7C45" w:rsidP="0000115B">
            <w:pPr>
              <w:jc w:val="center"/>
              <w:rPr>
                <w:rFonts w:eastAsia="Times New Roman"/>
                <w:szCs w:val="28"/>
                <w:lang w:eastAsia="uk-UA"/>
              </w:rPr>
            </w:pPr>
            <w:r>
              <w:rPr>
                <w:rFonts w:eastAsia="Times New Roman"/>
                <w:szCs w:val="28"/>
                <w:lang w:eastAsia="uk-UA"/>
              </w:rPr>
              <w:t xml:space="preserve">з 1 грудня - 6500 </w:t>
            </w:r>
            <w:r w:rsidR="00D42D8F">
              <w:rPr>
                <w:rFonts w:eastAsia="Times New Roman"/>
                <w:szCs w:val="28"/>
                <w:lang w:eastAsia="uk-UA"/>
              </w:rPr>
              <w:t>грн</w:t>
            </w:r>
          </w:p>
          <w:p w:rsidR="00D42D8F" w:rsidRPr="00C774D1" w:rsidRDefault="00D42D8F" w:rsidP="0000115B">
            <w:pPr>
              <w:jc w:val="center"/>
              <w:rPr>
                <w:b/>
                <w:szCs w:val="28"/>
              </w:rPr>
            </w:pPr>
          </w:p>
        </w:tc>
        <w:tc>
          <w:tcPr>
            <w:tcW w:w="2830" w:type="dxa"/>
          </w:tcPr>
          <w:p w:rsidR="00D42D8F" w:rsidRDefault="00C774D1" w:rsidP="00D42D8F">
            <w:pPr>
              <w:jc w:val="center"/>
              <w:rPr>
                <w:rFonts w:eastAsia="Times New Roman"/>
                <w:szCs w:val="28"/>
                <w:lang w:eastAsia="uk-UA"/>
              </w:rPr>
            </w:pPr>
            <w:r w:rsidRPr="00C774D1">
              <w:rPr>
                <w:rFonts w:eastAsia="Times New Roman"/>
                <w:szCs w:val="28"/>
                <w:lang w:eastAsia="uk-UA"/>
              </w:rPr>
              <w:t xml:space="preserve">з 1 січня - 6500 </w:t>
            </w:r>
            <w:r w:rsidR="00D42D8F">
              <w:rPr>
                <w:rFonts w:eastAsia="Times New Roman"/>
                <w:szCs w:val="28"/>
                <w:lang w:eastAsia="uk-UA"/>
              </w:rPr>
              <w:t>грн</w:t>
            </w:r>
          </w:p>
          <w:p w:rsidR="00C774D1" w:rsidRPr="00C774D1" w:rsidRDefault="00C774D1" w:rsidP="00D42D8F">
            <w:pPr>
              <w:jc w:val="center"/>
              <w:rPr>
                <w:b/>
                <w:szCs w:val="28"/>
              </w:rPr>
            </w:pPr>
            <w:r w:rsidRPr="00C774D1">
              <w:rPr>
                <w:rFonts w:eastAsia="Times New Roman"/>
                <w:szCs w:val="28"/>
                <w:lang w:eastAsia="uk-UA"/>
              </w:rPr>
              <w:t xml:space="preserve">з 1 жовтня - 6700 </w:t>
            </w:r>
            <w:r w:rsidR="00D42D8F">
              <w:rPr>
                <w:rFonts w:eastAsia="Times New Roman"/>
                <w:szCs w:val="28"/>
                <w:lang w:eastAsia="uk-UA"/>
              </w:rPr>
              <w:t>грн</w:t>
            </w:r>
          </w:p>
        </w:tc>
      </w:tr>
      <w:tr w:rsidR="00C774D1" w:rsidTr="0000115B">
        <w:tc>
          <w:tcPr>
            <w:tcW w:w="3823" w:type="dxa"/>
          </w:tcPr>
          <w:p w:rsidR="00C774D1" w:rsidRPr="00C774D1" w:rsidRDefault="00C774D1" w:rsidP="0000115B">
            <w:pPr>
              <w:rPr>
                <w:b/>
                <w:szCs w:val="28"/>
              </w:rPr>
            </w:pPr>
            <w:r w:rsidRPr="00C774D1">
              <w:rPr>
                <w:rFonts w:eastAsia="Times New Roman"/>
                <w:szCs w:val="28"/>
                <w:lang w:eastAsia="uk-UA"/>
              </w:rPr>
              <w:t>Рівень забезпечення прожиткового мінімуму для призначення допомоги малозабезпеченим сім’ям, у відсотковому співвідношенні до прожиткового мінімуму для основних соціальних і демографічних груп населення</w:t>
            </w:r>
          </w:p>
        </w:tc>
        <w:tc>
          <w:tcPr>
            <w:tcW w:w="2976" w:type="dxa"/>
          </w:tcPr>
          <w:p w:rsidR="00C774D1" w:rsidRPr="00C774D1" w:rsidRDefault="00C774D1" w:rsidP="0000115B">
            <w:pPr>
              <w:jc w:val="center"/>
              <w:rPr>
                <w:b/>
                <w:szCs w:val="28"/>
              </w:rPr>
            </w:pPr>
            <w:r w:rsidRPr="00C774D1">
              <w:rPr>
                <w:rFonts w:eastAsia="Times New Roman"/>
                <w:szCs w:val="28"/>
                <w:lang w:eastAsia="uk-UA"/>
              </w:rPr>
              <w:t>для працездатних осіб – 35%; для осіб, які втратили працездатність, та осіб з інвалідністю – 100%; для дітей – 130% від</w:t>
            </w:r>
            <w:r w:rsidR="00D42D8F">
              <w:rPr>
                <w:rFonts w:eastAsia="Times New Roman"/>
                <w:szCs w:val="28"/>
                <w:lang w:eastAsia="uk-UA"/>
              </w:rPr>
              <w:t>повідного прожиткового мінімуму</w:t>
            </w:r>
          </w:p>
        </w:tc>
        <w:tc>
          <w:tcPr>
            <w:tcW w:w="2830" w:type="dxa"/>
          </w:tcPr>
          <w:p w:rsidR="00C774D1" w:rsidRPr="00C774D1" w:rsidRDefault="00C774D1" w:rsidP="0000115B">
            <w:pPr>
              <w:spacing w:after="150"/>
              <w:jc w:val="center"/>
              <w:rPr>
                <w:b/>
                <w:szCs w:val="28"/>
              </w:rPr>
            </w:pPr>
            <w:r w:rsidRPr="00C774D1">
              <w:rPr>
                <w:rFonts w:eastAsia="Times New Roman"/>
                <w:szCs w:val="28"/>
                <w:lang w:eastAsia="uk-UA"/>
              </w:rPr>
              <w:t>для працездатних осіб – 45%; для осіб, які втратили працездатність, та осіб з інвалідністю – 100%; для дітей – 130% від</w:t>
            </w:r>
            <w:r w:rsidR="00D42D8F">
              <w:rPr>
                <w:rFonts w:eastAsia="Times New Roman"/>
                <w:szCs w:val="28"/>
                <w:lang w:eastAsia="uk-UA"/>
              </w:rPr>
              <w:t>повідного прожиткового мінімуму</w:t>
            </w:r>
          </w:p>
        </w:tc>
      </w:tr>
    </w:tbl>
    <w:p w:rsidR="00C774D1" w:rsidRDefault="00C774D1" w:rsidP="00C774D1">
      <w:pPr>
        <w:ind w:firstLine="708"/>
        <w:jc w:val="center"/>
        <w:rPr>
          <w:b/>
          <w:szCs w:val="28"/>
        </w:rPr>
      </w:pPr>
    </w:p>
    <w:p w:rsidR="00C774D1" w:rsidRPr="00004663" w:rsidRDefault="00C774D1" w:rsidP="00C774D1">
      <w:pPr>
        <w:ind w:firstLine="708"/>
        <w:jc w:val="both"/>
        <w:rPr>
          <w:sz w:val="24"/>
          <w:szCs w:val="24"/>
        </w:rPr>
      </w:pPr>
      <w:r w:rsidRPr="00004663">
        <w:rPr>
          <w:sz w:val="24"/>
          <w:szCs w:val="24"/>
        </w:rPr>
        <w:t>*Складено за [</w:t>
      </w:r>
      <w:r w:rsidR="006E6BB3">
        <w:rPr>
          <w:sz w:val="24"/>
          <w:szCs w:val="24"/>
        </w:rPr>
        <w:t>15; 16</w:t>
      </w:r>
      <w:r w:rsidRPr="00004663">
        <w:rPr>
          <w:sz w:val="24"/>
          <w:szCs w:val="24"/>
        </w:rPr>
        <w:t>]</w:t>
      </w:r>
    </w:p>
    <w:p w:rsidR="005E55C1" w:rsidRDefault="005E55C1" w:rsidP="004B5088">
      <w:pPr>
        <w:ind w:firstLine="708"/>
        <w:jc w:val="both"/>
        <w:rPr>
          <w:szCs w:val="28"/>
        </w:rPr>
      </w:pPr>
    </w:p>
    <w:p w:rsidR="004B5088" w:rsidRDefault="004B5088" w:rsidP="004B5088">
      <w:pPr>
        <w:ind w:firstLine="708"/>
        <w:jc w:val="both"/>
        <w:rPr>
          <w:szCs w:val="28"/>
        </w:rPr>
      </w:pPr>
      <w:r>
        <w:rPr>
          <w:szCs w:val="28"/>
        </w:rPr>
        <w:t xml:space="preserve">В таблиці </w:t>
      </w:r>
      <w:r w:rsidR="005E55C1">
        <w:rPr>
          <w:szCs w:val="28"/>
        </w:rPr>
        <w:t>2</w:t>
      </w:r>
      <w:r>
        <w:rPr>
          <w:szCs w:val="28"/>
        </w:rPr>
        <w:t>.</w:t>
      </w:r>
      <w:r w:rsidR="005E55C1">
        <w:rPr>
          <w:szCs w:val="28"/>
        </w:rPr>
        <w:t>2</w:t>
      </w:r>
      <w:r>
        <w:rPr>
          <w:szCs w:val="28"/>
        </w:rPr>
        <w:t xml:space="preserve"> наведено статистичні дані щодо фактичних видатків соціального характеру з Державного бюджету України за період 2016-2020 років. Видатки подано за пріоритетністю обсягів, крім того показано щорічні темпи їхнього зростання.</w:t>
      </w:r>
    </w:p>
    <w:p w:rsidR="00D42D8F" w:rsidRDefault="00D42D8F" w:rsidP="004B5088">
      <w:pPr>
        <w:ind w:firstLine="705"/>
        <w:jc w:val="right"/>
        <w:rPr>
          <w:szCs w:val="28"/>
        </w:rPr>
      </w:pPr>
    </w:p>
    <w:p w:rsidR="004B5088" w:rsidRDefault="004B5088" w:rsidP="004B5088">
      <w:pPr>
        <w:ind w:firstLine="705"/>
        <w:jc w:val="right"/>
        <w:rPr>
          <w:szCs w:val="28"/>
        </w:rPr>
      </w:pPr>
      <w:r>
        <w:rPr>
          <w:szCs w:val="28"/>
        </w:rPr>
        <w:t>Таблиця 2.2</w:t>
      </w:r>
    </w:p>
    <w:p w:rsidR="004B5088" w:rsidRPr="00420368" w:rsidRDefault="004B5088" w:rsidP="004B5088">
      <w:pPr>
        <w:ind w:firstLine="705"/>
        <w:jc w:val="center"/>
        <w:rPr>
          <w:b/>
          <w:szCs w:val="28"/>
        </w:rPr>
      </w:pPr>
      <w:r w:rsidRPr="00420368">
        <w:rPr>
          <w:b/>
          <w:szCs w:val="28"/>
        </w:rPr>
        <w:t xml:space="preserve">Динаміка структури </w:t>
      </w:r>
      <w:r>
        <w:rPr>
          <w:b/>
          <w:szCs w:val="28"/>
        </w:rPr>
        <w:t>ви</w:t>
      </w:r>
      <w:r w:rsidRPr="00420368">
        <w:rPr>
          <w:b/>
          <w:szCs w:val="28"/>
        </w:rPr>
        <w:t>д</w:t>
      </w:r>
      <w:r>
        <w:rPr>
          <w:b/>
          <w:szCs w:val="28"/>
        </w:rPr>
        <w:t>атк</w:t>
      </w:r>
      <w:r w:rsidRPr="00420368">
        <w:rPr>
          <w:b/>
          <w:szCs w:val="28"/>
        </w:rPr>
        <w:t xml:space="preserve">ів </w:t>
      </w:r>
      <w:r w:rsidRPr="00420368">
        <w:rPr>
          <w:rFonts w:eastAsia="Times New Roman"/>
          <w:b/>
          <w:szCs w:val="28"/>
          <w:lang w:eastAsia="uk-UA"/>
        </w:rPr>
        <w:t>Державного бюджету України</w:t>
      </w:r>
    </w:p>
    <w:p w:rsidR="004B5088" w:rsidRPr="00420368" w:rsidRDefault="004B5088" w:rsidP="004B5088">
      <w:pPr>
        <w:ind w:firstLine="705"/>
        <w:jc w:val="center"/>
        <w:rPr>
          <w:b/>
          <w:szCs w:val="28"/>
        </w:rPr>
      </w:pPr>
      <w:r>
        <w:rPr>
          <w:b/>
          <w:szCs w:val="28"/>
        </w:rPr>
        <w:t>у</w:t>
      </w:r>
      <w:r w:rsidRPr="00420368">
        <w:rPr>
          <w:b/>
          <w:szCs w:val="28"/>
        </w:rPr>
        <w:t xml:space="preserve"> 2018-2020 рр., </w:t>
      </w:r>
      <w:r>
        <w:rPr>
          <w:b/>
          <w:szCs w:val="28"/>
        </w:rPr>
        <w:t>млрд грн *</w:t>
      </w:r>
    </w:p>
    <w:tbl>
      <w:tblPr>
        <w:tblStyle w:val="ad"/>
        <w:tblW w:w="0" w:type="auto"/>
        <w:tblInd w:w="279" w:type="dxa"/>
        <w:tblLayout w:type="fixed"/>
        <w:tblLook w:val="04A0"/>
      </w:tblPr>
      <w:tblGrid>
        <w:gridCol w:w="3685"/>
        <w:gridCol w:w="1134"/>
        <w:gridCol w:w="1134"/>
        <w:gridCol w:w="1134"/>
        <w:gridCol w:w="1134"/>
        <w:gridCol w:w="1129"/>
      </w:tblGrid>
      <w:tr w:rsidR="004B5088" w:rsidTr="00AA7796">
        <w:tc>
          <w:tcPr>
            <w:tcW w:w="3685" w:type="dxa"/>
          </w:tcPr>
          <w:p w:rsidR="004B5088" w:rsidRPr="00FD1BEE" w:rsidRDefault="004B5088" w:rsidP="00AA7796">
            <w:pPr>
              <w:spacing w:line="360" w:lineRule="auto"/>
              <w:jc w:val="center"/>
              <w:rPr>
                <w:b/>
                <w:szCs w:val="28"/>
              </w:rPr>
            </w:pPr>
            <w:r>
              <w:rPr>
                <w:b/>
                <w:szCs w:val="28"/>
              </w:rPr>
              <w:t>Групи видатків</w:t>
            </w:r>
          </w:p>
        </w:tc>
        <w:tc>
          <w:tcPr>
            <w:tcW w:w="1134" w:type="dxa"/>
          </w:tcPr>
          <w:p w:rsidR="004B5088" w:rsidRPr="00FD1BEE" w:rsidRDefault="004B5088" w:rsidP="00AA7796">
            <w:pPr>
              <w:spacing w:line="360" w:lineRule="auto"/>
              <w:jc w:val="center"/>
              <w:rPr>
                <w:b/>
                <w:szCs w:val="28"/>
              </w:rPr>
            </w:pPr>
            <w:r>
              <w:rPr>
                <w:b/>
                <w:szCs w:val="28"/>
              </w:rPr>
              <w:t>2016</w:t>
            </w:r>
          </w:p>
        </w:tc>
        <w:tc>
          <w:tcPr>
            <w:tcW w:w="1134" w:type="dxa"/>
          </w:tcPr>
          <w:p w:rsidR="004B5088" w:rsidRPr="00FD1BEE" w:rsidRDefault="004B5088" w:rsidP="00AA7796">
            <w:pPr>
              <w:spacing w:line="360" w:lineRule="auto"/>
              <w:jc w:val="center"/>
              <w:rPr>
                <w:b/>
                <w:szCs w:val="28"/>
              </w:rPr>
            </w:pPr>
            <w:r>
              <w:rPr>
                <w:b/>
                <w:szCs w:val="28"/>
              </w:rPr>
              <w:t>2017</w:t>
            </w:r>
          </w:p>
        </w:tc>
        <w:tc>
          <w:tcPr>
            <w:tcW w:w="1134" w:type="dxa"/>
          </w:tcPr>
          <w:p w:rsidR="004B5088" w:rsidRPr="00FD1BEE" w:rsidRDefault="004B5088" w:rsidP="00AA7796">
            <w:pPr>
              <w:spacing w:line="360" w:lineRule="auto"/>
              <w:jc w:val="center"/>
              <w:rPr>
                <w:b/>
                <w:szCs w:val="28"/>
              </w:rPr>
            </w:pPr>
            <w:r>
              <w:rPr>
                <w:b/>
                <w:szCs w:val="28"/>
              </w:rPr>
              <w:t>2018</w:t>
            </w:r>
          </w:p>
        </w:tc>
        <w:tc>
          <w:tcPr>
            <w:tcW w:w="1134" w:type="dxa"/>
          </w:tcPr>
          <w:p w:rsidR="004B5088" w:rsidRPr="00FD1BEE" w:rsidRDefault="004B5088" w:rsidP="00AA7796">
            <w:pPr>
              <w:spacing w:line="360" w:lineRule="auto"/>
              <w:jc w:val="center"/>
              <w:rPr>
                <w:b/>
                <w:szCs w:val="28"/>
              </w:rPr>
            </w:pPr>
            <w:r>
              <w:rPr>
                <w:b/>
                <w:szCs w:val="28"/>
              </w:rPr>
              <w:t>2019</w:t>
            </w:r>
          </w:p>
        </w:tc>
        <w:tc>
          <w:tcPr>
            <w:tcW w:w="1129" w:type="dxa"/>
          </w:tcPr>
          <w:p w:rsidR="004B5088" w:rsidRPr="00FD1BEE" w:rsidRDefault="004B5088" w:rsidP="00AA7796">
            <w:pPr>
              <w:spacing w:line="360" w:lineRule="auto"/>
              <w:jc w:val="center"/>
              <w:rPr>
                <w:b/>
                <w:szCs w:val="28"/>
              </w:rPr>
            </w:pPr>
            <w:r>
              <w:rPr>
                <w:b/>
                <w:szCs w:val="28"/>
              </w:rPr>
              <w:t>2020</w:t>
            </w:r>
          </w:p>
        </w:tc>
      </w:tr>
      <w:tr w:rsidR="004B5088" w:rsidTr="00AA7796">
        <w:tc>
          <w:tcPr>
            <w:tcW w:w="3685" w:type="dxa"/>
          </w:tcPr>
          <w:p w:rsidR="004B5088" w:rsidRDefault="004B5088" w:rsidP="00AA7796">
            <w:pPr>
              <w:rPr>
                <w:szCs w:val="28"/>
              </w:rPr>
            </w:pPr>
            <w:r>
              <w:rPr>
                <w:szCs w:val="28"/>
              </w:rPr>
              <w:t>Соціальний захист та соціальне забезпечення</w:t>
            </w:r>
          </w:p>
        </w:tc>
        <w:tc>
          <w:tcPr>
            <w:tcW w:w="1134" w:type="dxa"/>
          </w:tcPr>
          <w:p w:rsidR="004B5088" w:rsidRDefault="004B5088" w:rsidP="00AA7796">
            <w:pPr>
              <w:jc w:val="center"/>
              <w:rPr>
                <w:szCs w:val="28"/>
              </w:rPr>
            </w:pPr>
            <w:r>
              <w:rPr>
                <w:szCs w:val="28"/>
              </w:rPr>
              <w:t>258,3</w:t>
            </w:r>
          </w:p>
        </w:tc>
        <w:tc>
          <w:tcPr>
            <w:tcW w:w="1134" w:type="dxa"/>
          </w:tcPr>
          <w:p w:rsidR="004B5088" w:rsidRDefault="004B5088" w:rsidP="00AA7796">
            <w:pPr>
              <w:jc w:val="center"/>
              <w:rPr>
                <w:szCs w:val="28"/>
              </w:rPr>
            </w:pPr>
            <w:r>
              <w:rPr>
                <w:szCs w:val="28"/>
              </w:rPr>
              <w:t>285,8</w:t>
            </w:r>
          </w:p>
        </w:tc>
        <w:tc>
          <w:tcPr>
            <w:tcW w:w="1134" w:type="dxa"/>
          </w:tcPr>
          <w:p w:rsidR="004B5088" w:rsidRDefault="004B5088" w:rsidP="00AA7796">
            <w:pPr>
              <w:jc w:val="center"/>
              <w:rPr>
                <w:szCs w:val="28"/>
              </w:rPr>
            </w:pPr>
            <w:r>
              <w:rPr>
                <w:szCs w:val="28"/>
              </w:rPr>
              <w:t>309,4</w:t>
            </w:r>
          </w:p>
        </w:tc>
        <w:tc>
          <w:tcPr>
            <w:tcW w:w="1134" w:type="dxa"/>
          </w:tcPr>
          <w:p w:rsidR="004B5088" w:rsidRDefault="004B5088" w:rsidP="00AA7796">
            <w:pPr>
              <w:jc w:val="center"/>
              <w:rPr>
                <w:szCs w:val="28"/>
              </w:rPr>
            </w:pPr>
            <w:r>
              <w:rPr>
                <w:szCs w:val="28"/>
              </w:rPr>
              <w:t>321,8</w:t>
            </w:r>
          </w:p>
        </w:tc>
        <w:tc>
          <w:tcPr>
            <w:tcW w:w="1129" w:type="dxa"/>
          </w:tcPr>
          <w:p w:rsidR="004B5088" w:rsidRDefault="004B5088" w:rsidP="00AA7796">
            <w:pPr>
              <w:jc w:val="center"/>
              <w:rPr>
                <w:szCs w:val="28"/>
              </w:rPr>
            </w:pPr>
            <w:r>
              <w:rPr>
                <w:szCs w:val="28"/>
              </w:rPr>
              <w:t>346,7</w:t>
            </w:r>
          </w:p>
        </w:tc>
      </w:tr>
      <w:tr w:rsidR="004B5088" w:rsidTr="00AA7796">
        <w:tc>
          <w:tcPr>
            <w:tcW w:w="3685" w:type="dxa"/>
          </w:tcPr>
          <w:p w:rsidR="004B5088" w:rsidRPr="00447FE1" w:rsidRDefault="004B5088" w:rsidP="00AA7796">
            <w:pPr>
              <w:rPr>
                <w:i/>
                <w:szCs w:val="28"/>
              </w:rPr>
            </w:pPr>
            <w:r>
              <w:rPr>
                <w:i/>
                <w:szCs w:val="28"/>
              </w:rPr>
              <w:t>Темпи росту, %</w:t>
            </w:r>
          </w:p>
        </w:tc>
        <w:tc>
          <w:tcPr>
            <w:tcW w:w="1134" w:type="dxa"/>
          </w:tcPr>
          <w:p w:rsidR="004B5088" w:rsidRPr="004B5088" w:rsidRDefault="004B5088" w:rsidP="00AA7796">
            <w:pPr>
              <w:jc w:val="center"/>
              <w:rPr>
                <w:i/>
                <w:sz w:val="24"/>
                <w:szCs w:val="24"/>
              </w:rPr>
            </w:pPr>
            <w:r w:rsidRPr="004B5088">
              <w:rPr>
                <w:i/>
                <w:sz w:val="24"/>
                <w:szCs w:val="24"/>
              </w:rPr>
              <w:t>х</w:t>
            </w:r>
          </w:p>
        </w:tc>
        <w:tc>
          <w:tcPr>
            <w:tcW w:w="1134" w:type="dxa"/>
          </w:tcPr>
          <w:p w:rsidR="004B5088" w:rsidRPr="004B5088" w:rsidRDefault="004B5088" w:rsidP="00AA7796">
            <w:pPr>
              <w:jc w:val="center"/>
              <w:rPr>
                <w:i/>
                <w:sz w:val="24"/>
                <w:szCs w:val="24"/>
              </w:rPr>
            </w:pPr>
            <w:r w:rsidRPr="004B5088">
              <w:rPr>
                <w:i/>
                <w:sz w:val="24"/>
                <w:szCs w:val="24"/>
              </w:rPr>
              <w:t>110,6</w:t>
            </w:r>
          </w:p>
        </w:tc>
        <w:tc>
          <w:tcPr>
            <w:tcW w:w="1134" w:type="dxa"/>
          </w:tcPr>
          <w:p w:rsidR="004B5088" w:rsidRPr="004B5088" w:rsidRDefault="004B5088" w:rsidP="00AA7796">
            <w:pPr>
              <w:jc w:val="center"/>
              <w:rPr>
                <w:i/>
                <w:sz w:val="24"/>
                <w:szCs w:val="24"/>
              </w:rPr>
            </w:pPr>
            <w:r w:rsidRPr="004B5088">
              <w:rPr>
                <w:i/>
                <w:sz w:val="24"/>
                <w:szCs w:val="24"/>
              </w:rPr>
              <w:t>108,3</w:t>
            </w:r>
          </w:p>
        </w:tc>
        <w:tc>
          <w:tcPr>
            <w:tcW w:w="1134" w:type="dxa"/>
          </w:tcPr>
          <w:p w:rsidR="004B5088" w:rsidRPr="004B5088" w:rsidRDefault="004B5088" w:rsidP="00AA7796">
            <w:pPr>
              <w:jc w:val="center"/>
              <w:rPr>
                <w:i/>
                <w:sz w:val="24"/>
                <w:szCs w:val="24"/>
              </w:rPr>
            </w:pPr>
            <w:r w:rsidRPr="004B5088">
              <w:rPr>
                <w:i/>
                <w:sz w:val="24"/>
                <w:szCs w:val="24"/>
              </w:rPr>
              <w:t>104,0</w:t>
            </w:r>
          </w:p>
        </w:tc>
        <w:tc>
          <w:tcPr>
            <w:tcW w:w="1129" w:type="dxa"/>
          </w:tcPr>
          <w:p w:rsidR="004B5088" w:rsidRPr="004B5088" w:rsidRDefault="004B5088" w:rsidP="00AA7796">
            <w:pPr>
              <w:jc w:val="center"/>
              <w:rPr>
                <w:i/>
                <w:sz w:val="24"/>
                <w:szCs w:val="24"/>
              </w:rPr>
            </w:pPr>
            <w:r w:rsidRPr="004B5088">
              <w:rPr>
                <w:i/>
                <w:sz w:val="24"/>
                <w:szCs w:val="24"/>
              </w:rPr>
              <w:t>107,7</w:t>
            </w:r>
          </w:p>
        </w:tc>
      </w:tr>
      <w:tr w:rsidR="004B5088" w:rsidTr="00AA7796">
        <w:tc>
          <w:tcPr>
            <w:tcW w:w="3685" w:type="dxa"/>
          </w:tcPr>
          <w:p w:rsidR="004B5088" w:rsidRDefault="004B5088" w:rsidP="00AA7796">
            <w:pPr>
              <w:rPr>
                <w:szCs w:val="28"/>
              </w:rPr>
            </w:pPr>
            <w:r>
              <w:rPr>
                <w:szCs w:val="28"/>
              </w:rPr>
              <w:t>Освіта</w:t>
            </w:r>
          </w:p>
        </w:tc>
        <w:tc>
          <w:tcPr>
            <w:tcW w:w="1134" w:type="dxa"/>
          </w:tcPr>
          <w:p w:rsidR="004B5088" w:rsidRDefault="004B5088" w:rsidP="00AA7796">
            <w:pPr>
              <w:jc w:val="center"/>
              <w:rPr>
                <w:szCs w:val="28"/>
              </w:rPr>
            </w:pPr>
            <w:r>
              <w:rPr>
                <w:szCs w:val="28"/>
              </w:rPr>
              <w:t>129,4</w:t>
            </w:r>
          </w:p>
        </w:tc>
        <w:tc>
          <w:tcPr>
            <w:tcW w:w="1134" w:type="dxa"/>
          </w:tcPr>
          <w:p w:rsidR="004B5088" w:rsidRDefault="004B5088" w:rsidP="00AA7796">
            <w:pPr>
              <w:jc w:val="center"/>
              <w:rPr>
                <w:szCs w:val="28"/>
              </w:rPr>
            </w:pPr>
            <w:r>
              <w:rPr>
                <w:szCs w:val="28"/>
              </w:rPr>
              <w:t>177,9</w:t>
            </w:r>
          </w:p>
        </w:tc>
        <w:tc>
          <w:tcPr>
            <w:tcW w:w="1134" w:type="dxa"/>
          </w:tcPr>
          <w:p w:rsidR="004B5088" w:rsidRDefault="004B5088" w:rsidP="00AA7796">
            <w:pPr>
              <w:jc w:val="center"/>
              <w:rPr>
                <w:szCs w:val="28"/>
              </w:rPr>
            </w:pPr>
            <w:r>
              <w:rPr>
                <w:szCs w:val="28"/>
              </w:rPr>
              <w:t>210,0</w:t>
            </w:r>
          </w:p>
        </w:tc>
        <w:tc>
          <w:tcPr>
            <w:tcW w:w="1134" w:type="dxa"/>
          </w:tcPr>
          <w:p w:rsidR="004B5088" w:rsidRDefault="004B5088" w:rsidP="00AA7796">
            <w:pPr>
              <w:jc w:val="center"/>
              <w:rPr>
                <w:szCs w:val="28"/>
              </w:rPr>
            </w:pPr>
            <w:r>
              <w:rPr>
                <w:szCs w:val="28"/>
              </w:rPr>
              <w:t>238,8</w:t>
            </w:r>
          </w:p>
        </w:tc>
        <w:tc>
          <w:tcPr>
            <w:tcW w:w="1129" w:type="dxa"/>
          </w:tcPr>
          <w:p w:rsidR="004B5088" w:rsidRDefault="004B5088" w:rsidP="00AA7796">
            <w:pPr>
              <w:jc w:val="center"/>
              <w:rPr>
                <w:szCs w:val="28"/>
              </w:rPr>
            </w:pPr>
            <w:r>
              <w:rPr>
                <w:szCs w:val="28"/>
              </w:rPr>
              <w:t>252,3</w:t>
            </w:r>
          </w:p>
        </w:tc>
      </w:tr>
      <w:tr w:rsidR="004B5088" w:rsidTr="00AA7796">
        <w:tc>
          <w:tcPr>
            <w:tcW w:w="3685" w:type="dxa"/>
          </w:tcPr>
          <w:p w:rsidR="004B5088" w:rsidRDefault="004B5088" w:rsidP="00AA7796">
            <w:pPr>
              <w:rPr>
                <w:szCs w:val="28"/>
              </w:rPr>
            </w:pPr>
            <w:r>
              <w:rPr>
                <w:i/>
                <w:szCs w:val="28"/>
              </w:rPr>
              <w:t xml:space="preserve">   Темпи росту, %</w:t>
            </w:r>
          </w:p>
        </w:tc>
        <w:tc>
          <w:tcPr>
            <w:tcW w:w="1134" w:type="dxa"/>
          </w:tcPr>
          <w:p w:rsidR="004B5088" w:rsidRPr="004B5088" w:rsidRDefault="004B5088" w:rsidP="00AA7796">
            <w:pPr>
              <w:jc w:val="center"/>
              <w:rPr>
                <w:i/>
                <w:sz w:val="24"/>
                <w:szCs w:val="24"/>
              </w:rPr>
            </w:pPr>
            <w:r w:rsidRPr="004B5088">
              <w:rPr>
                <w:i/>
                <w:sz w:val="24"/>
                <w:szCs w:val="24"/>
              </w:rPr>
              <w:t>х</w:t>
            </w:r>
          </w:p>
        </w:tc>
        <w:tc>
          <w:tcPr>
            <w:tcW w:w="1134" w:type="dxa"/>
          </w:tcPr>
          <w:p w:rsidR="004B5088" w:rsidRPr="004B5088" w:rsidRDefault="004B5088" w:rsidP="00AA7796">
            <w:pPr>
              <w:jc w:val="center"/>
              <w:rPr>
                <w:i/>
                <w:sz w:val="24"/>
                <w:szCs w:val="24"/>
              </w:rPr>
            </w:pPr>
            <w:r w:rsidRPr="004B5088">
              <w:rPr>
                <w:i/>
                <w:sz w:val="24"/>
                <w:szCs w:val="24"/>
              </w:rPr>
              <w:t>137,5</w:t>
            </w:r>
          </w:p>
        </w:tc>
        <w:tc>
          <w:tcPr>
            <w:tcW w:w="1134" w:type="dxa"/>
          </w:tcPr>
          <w:p w:rsidR="004B5088" w:rsidRPr="004B5088" w:rsidRDefault="004B5088" w:rsidP="00AA7796">
            <w:pPr>
              <w:jc w:val="center"/>
              <w:rPr>
                <w:i/>
                <w:sz w:val="24"/>
                <w:szCs w:val="24"/>
              </w:rPr>
            </w:pPr>
            <w:r w:rsidRPr="004B5088">
              <w:rPr>
                <w:i/>
                <w:sz w:val="24"/>
                <w:szCs w:val="24"/>
              </w:rPr>
              <w:t>118,0</w:t>
            </w:r>
          </w:p>
        </w:tc>
        <w:tc>
          <w:tcPr>
            <w:tcW w:w="1134" w:type="dxa"/>
          </w:tcPr>
          <w:p w:rsidR="004B5088" w:rsidRPr="004B5088" w:rsidRDefault="004B5088" w:rsidP="00AA7796">
            <w:pPr>
              <w:jc w:val="center"/>
              <w:rPr>
                <w:i/>
                <w:sz w:val="24"/>
                <w:szCs w:val="24"/>
              </w:rPr>
            </w:pPr>
            <w:r w:rsidRPr="004B5088">
              <w:rPr>
                <w:i/>
                <w:sz w:val="24"/>
                <w:szCs w:val="24"/>
              </w:rPr>
              <w:t>113,7</w:t>
            </w:r>
          </w:p>
        </w:tc>
        <w:tc>
          <w:tcPr>
            <w:tcW w:w="1129" w:type="dxa"/>
          </w:tcPr>
          <w:p w:rsidR="004B5088" w:rsidRPr="004B5088" w:rsidRDefault="004B5088" w:rsidP="00AA7796">
            <w:pPr>
              <w:jc w:val="center"/>
              <w:rPr>
                <w:i/>
                <w:sz w:val="24"/>
                <w:szCs w:val="24"/>
              </w:rPr>
            </w:pPr>
            <w:r w:rsidRPr="004B5088">
              <w:rPr>
                <w:i/>
                <w:sz w:val="24"/>
                <w:szCs w:val="24"/>
              </w:rPr>
              <w:t>105,6</w:t>
            </w:r>
          </w:p>
        </w:tc>
      </w:tr>
      <w:tr w:rsidR="004B5088" w:rsidTr="00AA7796">
        <w:tc>
          <w:tcPr>
            <w:tcW w:w="3685" w:type="dxa"/>
          </w:tcPr>
          <w:p w:rsidR="004B5088" w:rsidRDefault="004B5088" w:rsidP="00AA7796">
            <w:pPr>
              <w:rPr>
                <w:szCs w:val="28"/>
              </w:rPr>
            </w:pPr>
            <w:r>
              <w:rPr>
                <w:szCs w:val="28"/>
              </w:rPr>
              <w:t>Охорона здоров'я</w:t>
            </w:r>
          </w:p>
        </w:tc>
        <w:tc>
          <w:tcPr>
            <w:tcW w:w="1134" w:type="dxa"/>
          </w:tcPr>
          <w:p w:rsidR="004B5088" w:rsidRDefault="004B5088" w:rsidP="00AA7796">
            <w:pPr>
              <w:jc w:val="center"/>
              <w:rPr>
                <w:szCs w:val="28"/>
              </w:rPr>
            </w:pPr>
            <w:r>
              <w:rPr>
                <w:szCs w:val="28"/>
              </w:rPr>
              <w:t>75,5</w:t>
            </w:r>
          </w:p>
        </w:tc>
        <w:tc>
          <w:tcPr>
            <w:tcW w:w="1134" w:type="dxa"/>
          </w:tcPr>
          <w:p w:rsidR="004B5088" w:rsidRDefault="004B5088" w:rsidP="00AA7796">
            <w:pPr>
              <w:jc w:val="center"/>
              <w:rPr>
                <w:szCs w:val="28"/>
              </w:rPr>
            </w:pPr>
            <w:r>
              <w:rPr>
                <w:szCs w:val="28"/>
              </w:rPr>
              <w:t>102,4</w:t>
            </w:r>
          </w:p>
        </w:tc>
        <w:tc>
          <w:tcPr>
            <w:tcW w:w="1134" w:type="dxa"/>
          </w:tcPr>
          <w:p w:rsidR="004B5088" w:rsidRDefault="004B5088" w:rsidP="00AA7796">
            <w:pPr>
              <w:jc w:val="center"/>
              <w:rPr>
                <w:szCs w:val="28"/>
              </w:rPr>
            </w:pPr>
            <w:r>
              <w:rPr>
                <w:szCs w:val="28"/>
              </w:rPr>
              <w:t>115,9</w:t>
            </w:r>
          </w:p>
        </w:tc>
        <w:tc>
          <w:tcPr>
            <w:tcW w:w="1134" w:type="dxa"/>
          </w:tcPr>
          <w:p w:rsidR="004B5088" w:rsidRDefault="004B5088" w:rsidP="00AA7796">
            <w:pPr>
              <w:jc w:val="center"/>
              <w:rPr>
                <w:szCs w:val="28"/>
              </w:rPr>
            </w:pPr>
            <w:r>
              <w:rPr>
                <w:szCs w:val="28"/>
              </w:rPr>
              <w:t>128,4</w:t>
            </w:r>
          </w:p>
        </w:tc>
        <w:tc>
          <w:tcPr>
            <w:tcW w:w="1129" w:type="dxa"/>
          </w:tcPr>
          <w:p w:rsidR="004B5088" w:rsidRDefault="004B5088" w:rsidP="00AA7796">
            <w:pPr>
              <w:jc w:val="center"/>
              <w:rPr>
                <w:szCs w:val="28"/>
              </w:rPr>
            </w:pPr>
            <w:r>
              <w:rPr>
                <w:szCs w:val="28"/>
              </w:rPr>
              <w:t>175,8</w:t>
            </w:r>
          </w:p>
        </w:tc>
      </w:tr>
      <w:tr w:rsidR="004B5088" w:rsidTr="00AA7796">
        <w:tc>
          <w:tcPr>
            <w:tcW w:w="3685" w:type="dxa"/>
          </w:tcPr>
          <w:p w:rsidR="004B5088" w:rsidRDefault="004B5088" w:rsidP="00AA7796">
            <w:pPr>
              <w:rPr>
                <w:szCs w:val="28"/>
              </w:rPr>
            </w:pPr>
            <w:r>
              <w:rPr>
                <w:i/>
                <w:szCs w:val="28"/>
              </w:rPr>
              <w:t>Темпи росту, %</w:t>
            </w:r>
          </w:p>
        </w:tc>
        <w:tc>
          <w:tcPr>
            <w:tcW w:w="1134" w:type="dxa"/>
          </w:tcPr>
          <w:p w:rsidR="004B5088" w:rsidRPr="004B5088" w:rsidRDefault="004B5088" w:rsidP="00AA7796">
            <w:pPr>
              <w:jc w:val="center"/>
              <w:rPr>
                <w:i/>
                <w:sz w:val="24"/>
                <w:szCs w:val="24"/>
              </w:rPr>
            </w:pPr>
            <w:r w:rsidRPr="004B5088">
              <w:rPr>
                <w:i/>
                <w:sz w:val="24"/>
                <w:szCs w:val="24"/>
              </w:rPr>
              <w:t>х</w:t>
            </w:r>
          </w:p>
        </w:tc>
        <w:tc>
          <w:tcPr>
            <w:tcW w:w="1134" w:type="dxa"/>
          </w:tcPr>
          <w:p w:rsidR="004B5088" w:rsidRPr="004B5088" w:rsidRDefault="004B5088" w:rsidP="00AA7796">
            <w:pPr>
              <w:jc w:val="center"/>
              <w:rPr>
                <w:i/>
                <w:sz w:val="24"/>
                <w:szCs w:val="24"/>
              </w:rPr>
            </w:pPr>
            <w:r>
              <w:rPr>
                <w:i/>
                <w:sz w:val="24"/>
                <w:szCs w:val="24"/>
              </w:rPr>
              <w:t>135,6</w:t>
            </w:r>
          </w:p>
        </w:tc>
        <w:tc>
          <w:tcPr>
            <w:tcW w:w="1134" w:type="dxa"/>
          </w:tcPr>
          <w:p w:rsidR="004B5088" w:rsidRPr="004B5088" w:rsidRDefault="004B5088" w:rsidP="00AA7796">
            <w:pPr>
              <w:jc w:val="center"/>
              <w:rPr>
                <w:i/>
                <w:sz w:val="24"/>
                <w:szCs w:val="24"/>
              </w:rPr>
            </w:pPr>
            <w:r>
              <w:rPr>
                <w:i/>
                <w:sz w:val="24"/>
                <w:szCs w:val="24"/>
              </w:rPr>
              <w:t>113,2</w:t>
            </w:r>
          </w:p>
        </w:tc>
        <w:tc>
          <w:tcPr>
            <w:tcW w:w="1134" w:type="dxa"/>
          </w:tcPr>
          <w:p w:rsidR="004B5088" w:rsidRPr="004B5088" w:rsidRDefault="004B5088" w:rsidP="00AA7796">
            <w:pPr>
              <w:jc w:val="center"/>
              <w:rPr>
                <w:i/>
                <w:sz w:val="24"/>
                <w:szCs w:val="24"/>
              </w:rPr>
            </w:pPr>
            <w:r>
              <w:rPr>
                <w:i/>
                <w:sz w:val="24"/>
                <w:szCs w:val="24"/>
              </w:rPr>
              <w:t>110,8</w:t>
            </w:r>
          </w:p>
        </w:tc>
        <w:tc>
          <w:tcPr>
            <w:tcW w:w="1129" w:type="dxa"/>
          </w:tcPr>
          <w:p w:rsidR="004B5088" w:rsidRPr="004B5088" w:rsidRDefault="004B5088" w:rsidP="00AA7796">
            <w:pPr>
              <w:jc w:val="center"/>
              <w:rPr>
                <w:i/>
                <w:sz w:val="24"/>
                <w:szCs w:val="24"/>
              </w:rPr>
            </w:pPr>
            <w:r>
              <w:rPr>
                <w:i/>
                <w:sz w:val="24"/>
                <w:szCs w:val="24"/>
              </w:rPr>
              <w:t>136,9</w:t>
            </w:r>
          </w:p>
        </w:tc>
      </w:tr>
      <w:tr w:rsidR="004B5088" w:rsidTr="00AA7796">
        <w:tc>
          <w:tcPr>
            <w:tcW w:w="3685" w:type="dxa"/>
          </w:tcPr>
          <w:p w:rsidR="004B5088" w:rsidRDefault="004B5088" w:rsidP="00AA7796">
            <w:pPr>
              <w:rPr>
                <w:szCs w:val="28"/>
              </w:rPr>
            </w:pPr>
            <w:r>
              <w:rPr>
                <w:szCs w:val="28"/>
              </w:rPr>
              <w:t>Житлово-комунальне господарство</w:t>
            </w:r>
          </w:p>
        </w:tc>
        <w:tc>
          <w:tcPr>
            <w:tcW w:w="1134" w:type="dxa"/>
          </w:tcPr>
          <w:p w:rsidR="004B5088" w:rsidRDefault="004B5088" w:rsidP="00AA7796">
            <w:pPr>
              <w:jc w:val="center"/>
              <w:rPr>
                <w:szCs w:val="28"/>
              </w:rPr>
            </w:pPr>
            <w:r>
              <w:rPr>
                <w:szCs w:val="28"/>
              </w:rPr>
              <w:t>17,5</w:t>
            </w:r>
          </w:p>
        </w:tc>
        <w:tc>
          <w:tcPr>
            <w:tcW w:w="1134" w:type="dxa"/>
          </w:tcPr>
          <w:p w:rsidR="004B5088" w:rsidRDefault="004B5088" w:rsidP="00AA7796">
            <w:pPr>
              <w:jc w:val="center"/>
              <w:rPr>
                <w:szCs w:val="28"/>
              </w:rPr>
            </w:pPr>
            <w:r>
              <w:rPr>
                <w:szCs w:val="28"/>
              </w:rPr>
              <w:t>27,2</w:t>
            </w:r>
          </w:p>
        </w:tc>
        <w:tc>
          <w:tcPr>
            <w:tcW w:w="1134" w:type="dxa"/>
          </w:tcPr>
          <w:p w:rsidR="004B5088" w:rsidRDefault="004B5088" w:rsidP="00AA7796">
            <w:pPr>
              <w:jc w:val="center"/>
              <w:rPr>
                <w:szCs w:val="28"/>
              </w:rPr>
            </w:pPr>
            <w:r>
              <w:rPr>
                <w:szCs w:val="28"/>
              </w:rPr>
              <w:t>30,3</w:t>
            </w:r>
          </w:p>
        </w:tc>
        <w:tc>
          <w:tcPr>
            <w:tcW w:w="1134" w:type="dxa"/>
          </w:tcPr>
          <w:p w:rsidR="004B5088" w:rsidRDefault="004B5088" w:rsidP="00AA7796">
            <w:pPr>
              <w:jc w:val="center"/>
              <w:rPr>
                <w:szCs w:val="28"/>
              </w:rPr>
            </w:pPr>
            <w:r>
              <w:rPr>
                <w:szCs w:val="28"/>
              </w:rPr>
              <w:t>34,5</w:t>
            </w:r>
          </w:p>
        </w:tc>
        <w:tc>
          <w:tcPr>
            <w:tcW w:w="1129" w:type="dxa"/>
          </w:tcPr>
          <w:p w:rsidR="004B5088" w:rsidRDefault="004B5088" w:rsidP="00AA7796">
            <w:pPr>
              <w:jc w:val="center"/>
              <w:rPr>
                <w:szCs w:val="28"/>
              </w:rPr>
            </w:pPr>
            <w:r>
              <w:rPr>
                <w:szCs w:val="28"/>
              </w:rPr>
              <w:t>32,2</w:t>
            </w:r>
          </w:p>
        </w:tc>
      </w:tr>
      <w:tr w:rsidR="004B5088" w:rsidTr="00AA7796">
        <w:tc>
          <w:tcPr>
            <w:tcW w:w="3685" w:type="dxa"/>
          </w:tcPr>
          <w:p w:rsidR="004B5088" w:rsidRDefault="004B5088" w:rsidP="00AA7796">
            <w:pPr>
              <w:rPr>
                <w:szCs w:val="28"/>
              </w:rPr>
            </w:pPr>
            <w:r>
              <w:rPr>
                <w:i/>
                <w:szCs w:val="28"/>
              </w:rPr>
              <w:t>Темпи росту, %</w:t>
            </w:r>
          </w:p>
        </w:tc>
        <w:tc>
          <w:tcPr>
            <w:tcW w:w="1134" w:type="dxa"/>
          </w:tcPr>
          <w:p w:rsidR="004B5088" w:rsidRPr="004B5088" w:rsidRDefault="004B5088" w:rsidP="00AA7796">
            <w:pPr>
              <w:jc w:val="center"/>
              <w:rPr>
                <w:i/>
                <w:sz w:val="24"/>
                <w:szCs w:val="24"/>
              </w:rPr>
            </w:pPr>
            <w:r w:rsidRPr="004B5088">
              <w:rPr>
                <w:i/>
                <w:sz w:val="24"/>
                <w:szCs w:val="24"/>
              </w:rPr>
              <w:t>х</w:t>
            </w:r>
          </w:p>
        </w:tc>
        <w:tc>
          <w:tcPr>
            <w:tcW w:w="1134" w:type="dxa"/>
          </w:tcPr>
          <w:p w:rsidR="004B5088" w:rsidRPr="004B5088" w:rsidRDefault="004B5088" w:rsidP="00AA7796">
            <w:pPr>
              <w:jc w:val="center"/>
              <w:rPr>
                <w:i/>
                <w:sz w:val="24"/>
                <w:szCs w:val="24"/>
              </w:rPr>
            </w:pPr>
            <w:r>
              <w:rPr>
                <w:i/>
                <w:sz w:val="24"/>
                <w:szCs w:val="24"/>
              </w:rPr>
              <w:t>155,4</w:t>
            </w:r>
          </w:p>
        </w:tc>
        <w:tc>
          <w:tcPr>
            <w:tcW w:w="1134" w:type="dxa"/>
          </w:tcPr>
          <w:p w:rsidR="004B5088" w:rsidRPr="004B5088" w:rsidRDefault="004B5088" w:rsidP="00AA7796">
            <w:pPr>
              <w:jc w:val="center"/>
              <w:rPr>
                <w:i/>
                <w:sz w:val="24"/>
                <w:szCs w:val="24"/>
              </w:rPr>
            </w:pPr>
            <w:r>
              <w:rPr>
                <w:i/>
                <w:sz w:val="24"/>
                <w:szCs w:val="24"/>
              </w:rPr>
              <w:t>111,4</w:t>
            </w:r>
          </w:p>
        </w:tc>
        <w:tc>
          <w:tcPr>
            <w:tcW w:w="1134" w:type="dxa"/>
          </w:tcPr>
          <w:p w:rsidR="004B5088" w:rsidRPr="004B5088" w:rsidRDefault="004B5088" w:rsidP="00AA7796">
            <w:pPr>
              <w:jc w:val="center"/>
              <w:rPr>
                <w:i/>
                <w:sz w:val="24"/>
                <w:szCs w:val="24"/>
              </w:rPr>
            </w:pPr>
            <w:r>
              <w:rPr>
                <w:i/>
                <w:sz w:val="24"/>
                <w:szCs w:val="24"/>
              </w:rPr>
              <w:t>113,9</w:t>
            </w:r>
          </w:p>
        </w:tc>
        <w:tc>
          <w:tcPr>
            <w:tcW w:w="1129" w:type="dxa"/>
          </w:tcPr>
          <w:p w:rsidR="004B5088" w:rsidRPr="004B5088" w:rsidRDefault="004B5088" w:rsidP="00AA7796">
            <w:pPr>
              <w:jc w:val="center"/>
              <w:rPr>
                <w:i/>
                <w:sz w:val="24"/>
                <w:szCs w:val="24"/>
              </w:rPr>
            </w:pPr>
            <w:r>
              <w:rPr>
                <w:i/>
                <w:sz w:val="24"/>
                <w:szCs w:val="24"/>
              </w:rPr>
              <w:t>93,3</w:t>
            </w:r>
          </w:p>
        </w:tc>
      </w:tr>
      <w:tr w:rsidR="004B5088" w:rsidTr="00AA7796">
        <w:tc>
          <w:tcPr>
            <w:tcW w:w="3685" w:type="dxa"/>
          </w:tcPr>
          <w:p w:rsidR="004B5088" w:rsidRDefault="004B5088" w:rsidP="00AA7796">
            <w:pPr>
              <w:rPr>
                <w:szCs w:val="28"/>
              </w:rPr>
            </w:pPr>
            <w:r>
              <w:rPr>
                <w:szCs w:val="28"/>
              </w:rPr>
              <w:t>Духовний та фізичний розвиток</w:t>
            </w:r>
          </w:p>
        </w:tc>
        <w:tc>
          <w:tcPr>
            <w:tcW w:w="1134" w:type="dxa"/>
          </w:tcPr>
          <w:p w:rsidR="004B5088" w:rsidRDefault="004B5088" w:rsidP="00AA7796">
            <w:pPr>
              <w:jc w:val="center"/>
              <w:rPr>
                <w:szCs w:val="28"/>
              </w:rPr>
            </w:pPr>
            <w:r>
              <w:rPr>
                <w:szCs w:val="28"/>
              </w:rPr>
              <w:t>16,9</w:t>
            </w:r>
          </w:p>
        </w:tc>
        <w:tc>
          <w:tcPr>
            <w:tcW w:w="1134" w:type="dxa"/>
          </w:tcPr>
          <w:p w:rsidR="004B5088" w:rsidRDefault="004B5088" w:rsidP="00AA7796">
            <w:pPr>
              <w:jc w:val="center"/>
              <w:rPr>
                <w:szCs w:val="28"/>
              </w:rPr>
            </w:pPr>
            <w:r>
              <w:rPr>
                <w:szCs w:val="28"/>
              </w:rPr>
              <w:t>24,3</w:t>
            </w:r>
          </w:p>
        </w:tc>
        <w:tc>
          <w:tcPr>
            <w:tcW w:w="1134" w:type="dxa"/>
          </w:tcPr>
          <w:p w:rsidR="004B5088" w:rsidRDefault="004B5088" w:rsidP="00AA7796">
            <w:pPr>
              <w:jc w:val="center"/>
              <w:rPr>
                <w:szCs w:val="28"/>
              </w:rPr>
            </w:pPr>
            <w:r>
              <w:rPr>
                <w:szCs w:val="28"/>
              </w:rPr>
              <w:t>29,0</w:t>
            </w:r>
          </w:p>
        </w:tc>
        <w:tc>
          <w:tcPr>
            <w:tcW w:w="1134" w:type="dxa"/>
          </w:tcPr>
          <w:p w:rsidR="004B5088" w:rsidRDefault="004B5088" w:rsidP="00AA7796">
            <w:pPr>
              <w:jc w:val="center"/>
              <w:rPr>
                <w:szCs w:val="28"/>
              </w:rPr>
            </w:pPr>
            <w:r>
              <w:rPr>
                <w:szCs w:val="28"/>
              </w:rPr>
              <w:t>31,6</w:t>
            </w:r>
          </w:p>
        </w:tc>
        <w:tc>
          <w:tcPr>
            <w:tcW w:w="1129" w:type="dxa"/>
          </w:tcPr>
          <w:p w:rsidR="004B5088" w:rsidRDefault="004B5088" w:rsidP="00AA7796">
            <w:pPr>
              <w:jc w:val="center"/>
              <w:rPr>
                <w:szCs w:val="28"/>
              </w:rPr>
            </w:pPr>
            <w:r>
              <w:rPr>
                <w:szCs w:val="28"/>
              </w:rPr>
              <w:t>31,7</w:t>
            </w:r>
          </w:p>
        </w:tc>
      </w:tr>
      <w:tr w:rsidR="004B5088" w:rsidTr="00AA7796">
        <w:tc>
          <w:tcPr>
            <w:tcW w:w="3685" w:type="dxa"/>
          </w:tcPr>
          <w:p w:rsidR="004B5088" w:rsidRDefault="004B5088" w:rsidP="00AA7796">
            <w:pPr>
              <w:rPr>
                <w:szCs w:val="28"/>
              </w:rPr>
            </w:pPr>
            <w:r>
              <w:rPr>
                <w:i/>
                <w:szCs w:val="28"/>
              </w:rPr>
              <w:t>Темпи росту, %</w:t>
            </w:r>
          </w:p>
        </w:tc>
        <w:tc>
          <w:tcPr>
            <w:tcW w:w="1134" w:type="dxa"/>
          </w:tcPr>
          <w:p w:rsidR="004B5088" w:rsidRPr="004B5088" w:rsidRDefault="004B5088" w:rsidP="00AA7796">
            <w:pPr>
              <w:jc w:val="center"/>
              <w:rPr>
                <w:i/>
                <w:sz w:val="24"/>
                <w:szCs w:val="24"/>
              </w:rPr>
            </w:pPr>
            <w:r w:rsidRPr="004B5088">
              <w:rPr>
                <w:i/>
                <w:sz w:val="24"/>
                <w:szCs w:val="24"/>
              </w:rPr>
              <w:t>х</w:t>
            </w:r>
          </w:p>
        </w:tc>
        <w:tc>
          <w:tcPr>
            <w:tcW w:w="1134" w:type="dxa"/>
          </w:tcPr>
          <w:p w:rsidR="004B5088" w:rsidRPr="004B5088" w:rsidRDefault="004B5088" w:rsidP="00AA7796">
            <w:pPr>
              <w:jc w:val="center"/>
              <w:rPr>
                <w:i/>
                <w:sz w:val="24"/>
                <w:szCs w:val="24"/>
              </w:rPr>
            </w:pPr>
            <w:r>
              <w:rPr>
                <w:i/>
                <w:sz w:val="24"/>
                <w:szCs w:val="24"/>
              </w:rPr>
              <w:t>143,8</w:t>
            </w:r>
          </w:p>
        </w:tc>
        <w:tc>
          <w:tcPr>
            <w:tcW w:w="1134" w:type="dxa"/>
          </w:tcPr>
          <w:p w:rsidR="004B5088" w:rsidRPr="004B5088" w:rsidRDefault="004B5088" w:rsidP="00AA7796">
            <w:pPr>
              <w:jc w:val="center"/>
              <w:rPr>
                <w:i/>
                <w:sz w:val="24"/>
                <w:szCs w:val="24"/>
              </w:rPr>
            </w:pPr>
            <w:r>
              <w:rPr>
                <w:i/>
                <w:sz w:val="24"/>
                <w:szCs w:val="24"/>
              </w:rPr>
              <w:t>119,3</w:t>
            </w:r>
          </w:p>
        </w:tc>
        <w:tc>
          <w:tcPr>
            <w:tcW w:w="1134" w:type="dxa"/>
          </w:tcPr>
          <w:p w:rsidR="004B5088" w:rsidRPr="004B5088" w:rsidRDefault="004B5088" w:rsidP="00AA7796">
            <w:pPr>
              <w:jc w:val="center"/>
              <w:rPr>
                <w:i/>
                <w:sz w:val="24"/>
                <w:szCs w:val="24"/>
              </w:rPr>
            </w:pPr>
            <w:r>
              <w:rPr>
                <w:i/>
                <w:sz w:val="24"/>
                <w:szCs w:val="24"/>
              </w:rPr>
              <w:t>109,0</w:t>
            </w:r>
          </w:p>
        </w:tc>
        <w:tc>
          <w:tcPr>
            <w:tcW w:w="1129" w:type="dxa"/>
          </w:tcPr>
          <w:p w:rsidR="004B5088" w:rsidRPr="004B5088" w:rsidRDefault="004B5088" w:rsidP="00AA7796">
            <w:pPr>
              <w:jc w:val="center"/>
              <w:rPr>
                <w:i/>
                <w:sz w:val="24"/>
                <w:szCs w:val="24"/>
              </w:rPr>
            </w:pPr>
            <w:r>
              <w:rPr>
                <w:i/>
                <w:sz w:val="24"/>
                <w:szCs w:val="24"/>
              </w:rPr>
              <w:t>100,3</w:t>
            </w:r>
          </w:p>
        </w:tc>
      </w:tr>
    </w:tbl>
    <w:p w:rsidR="004B5088" w:rsidRDefault="004B5088" w:rsidP="004B5088">
      <w:pPr>
        <w:ind w:firstLine="708"/>
        <w:jc w:val="both"/>
        <w:rPr>
          <w:szCs w:val="28"/>
        </w:rPr>
      </w:pPr>
    </w:p>
    <w:p w:rsidR="004B5088" w:rsidRPr="004B5088" w:rsidRDefault="004B5088" w:rsidP="004B5088">
      <w:pPr>
        <w:ind w:firstLine="708"/>
        <w:jc w:val="both"/>
        <w:rPr>
          <w:sz w:val="24"/>
          <w:szCs w:val="24"/>
        </w:rPr>
      </w:pPr>
      <w:r w:rsidRPr="004B5088">
        <w:rPr>
          <w:sz w:val="24"/>
          <w:szCs w:val="24"/>
        </w:rPr>
        <w:t xml:space="preserve">*Складено </w:t>
      </w:r>
      <w:r>
        <w:rPr>
          <w:sz w:val="24"/>
          <w:szCs w:val="24"/>
        </w:rPr>
        <w:t xml:space="preserve">та розраховано </w:t>
      </w:r>
      <w:r w:rsidRPr="004B5088">
        <w:rPr>
          <w:sz w:val="24"/>
          <w:szCs w:val="24"/>
        </w:rPr>
        <w:t xml:space="preserve">автором на основі </w:t>
      </w:r>
      <w:r>
        <w:rPr>
          <w:sz w:val="24"/>
          <w:szCs w:val="24"/>
        </w:rPr>
        <w:t>[</w:t>
      </w:r>
      <w:r w:rsidR="00907CFA">
        <w:rPr>
          <w:sz w:val="24"/>
          <w:szCs w:val="24"/>
        </w:rPr>
        <w:t>52</w:t>
      </w:r>
      <w:r>
        <w:rPr>
          <w:sz w:val="24"/>
          <w:szCs w:val="24"/>
        </w:rPr>
        <w:t>, с. 20]</w:t>
      </w:r>
    </w:p>
    <w:p w:rsidR="004B5088" w:rsidRDefault="004B5088" w:rsidP="004B5088">
      <w:pPr>
        <w:ind w:firstLine="708"/>
        <w:jc w:val="both"/>
        <w:rPr>
          <w:szCs w:val="28"/>
        </w:rPr>
      </w:pPr>
    </w:p>
    <w:p w:rsidR="005140BB" w:rsidRDefault="005E55C1" w:rsidP="00AA5D60">
      <w:pPr>
        <w:jc w:val="both"/>
        <w:rPr>
          <w:szCs w:val="28"/>
        </w:rPr>
      </w:pPr>
      <w:r>
        <w:rPr>
          <w:szCs w:val="28"/>
        </w:rPr>
        <w:tab/>
        <w:t xml:space="preserve">Характер і напрямки використання коштів Державного бюджету України більш чітко віддзеркалюють не лише абсолютні обсяги видатків, скільки відносні показники їхньої структури, які показують державні пріоритети. Проте не слід забувати, </w:t>
      </w:r>
      <w:r w:rsidR="00430AA9">
        <w:rPr>
          <w:szCs w:val="28"/>
        </w:rPr>
        <w:t>що й на обсяги і структуру видатків бюджету впливають визначальним чином обсяги зібраних доходів до бюджету. В таблиці 2.3 наведена структура видатків Державного бюджету України в розрізі державних функцій (функціональна класифікація видатків бюджету).</w:t>
      </w:r>
    </w:p>
    <w:p w:rsidR="007C404E" w:rsidRDefault="0000115B" w:rsidP="00AA5D60">
      <w:pPr>
        <w:jc w:val="both"/>
        <w:rPr>
          <w:szCs w:val="28"/>
        </w:rPr>
      </w:pPr>
      <w:r>
        <w:rPr>
          <w:szCs w:val="28"/>
        </w:rPr>
        <w:tab/>
        <w:t>Як бачимо зі статистичних даних, найбільшою групою видатківДержавного бюджету України протягом останніх трьох років є видатки на соціальний захист та с</w:t>
      </w:r>
      <w:r w:rsidR="00D23F4F">
        <w:rPr>
          <w:szCs w:val="28"/>
        </w:rPr>
        <w:t>оціальне забезпечення населення;</w:t>
      </w:r>
      <w:r>
        <w:rPr>
          <w:szCs w:val="28"/>
        </w:rPr>
        <w:t xml:space="preserve"> інші групи соціальних видатків займають у структурі такі місця: </w:t>
      </w:r>
      <w:r w:rsidR="00AA5D60">
        <w:rPr>
          <w:szCs w:val="28"/>
        </w:rPr>
        <w:t xml:space="preserve">охорона здоров'я – 6 місце; </w:t>
      </w:r>
      <w:r>
        <w:rPr>
          <w:szCs w:val="28"/>
        </w:rPr>
        <w:t xml:space="preserve">освіта – 8 місце; </w:t>
      </w:r>
      <w:r w:rsidR="00AA5D60">
        <w:rPr>
          <w:szCs w:val="28"/>
        </w:rPr>
        <w:t>духовний і фізичний розвиток – 9 місце; житлово-комунальне господарство – 11 місце. У 2021 р. зазначені чотири групи соціальних видатків складали майже 40% сукупних видатків Державного бюджету України.</w:t>
      </w:r>
    </w:p>
    <w:p w:rsidR="007C404E" w:rsidRDefault="007C404E" w:rsidP="007C404E">
      <w:pPr>
        <w:ind w:firstLine="705"/>
        <w:jc w:val="right"/>
        <w:rPr>
          <w:szCs w:val="28"/>
        </w:rPr>
      </w:pPr>
      <w:r>
        <w:rPr>
          <w:szCs w:val="28"/>
        </w:rPr>
        <w:t>Таблиця 2.3</w:t>
      </w:r>
    </w:p>
    <w:p w:rsidR="007C404E" w:rsidRPr="00420368" w:rsidRDefault="0000115B" w:rsidP="007C404E">
      <w:pPr>
        <w:ind w:firstLine="705"/>
        <w:jc w:val="center"/>
        <w:rPr>
          <w:b/>
          <w:szCs w:val="28"/>
        </w:rPr>
      </w:pPr>
      <w:r>
        <w:rPr>
          <w:b/>
          <w:szCs w:val="28"/>
        </w:rPr>
        <w:t>В</w:t>
      </w:r>
      <w:r w:rsidR="007C404E">
        <w:rPr>
          <w:b/>
          <w:szCs w:val="28"/>
        </w:rPr>
        <w:t>и</w:t>
      </w:r>
      <w:r w:rsidR="007C404E" w:rsidRPr="00420368">
        <w:rPr>
          <w:b/>
          <w:szCs w:val="28"/>
        </w:rPr>
        <w:t>д</w:t>
      </w:r>
      <w:r w:rsidR="007C404E">
        <w:rPr>
          <w:b/>
          <w:szCs w:val="28"/>
        </w:rPr>
        <w:t>атк</w:t>
      </w:r>
      <w:r>
        <w:rPr>
          <w:b/>
          <w:szCs w:val="28"/>
        </w:rPr>
        <w:t>и</w:t>
      </w:r>
      <w:r w:rsidR="007C404E" w:rsidRPr="00420368">
        <w:rPr>
          <w:rFonts w:eastAsia="Times New Roman"/>
          <w:b/>
          <w:szCs w:val="28"/>
          <w:lang w:eastAsia="uk-UA"/>
        </w:rPr>
        <w:t>Державного бюджету України</w:t>
      </w:r>
      <w:r>
        <w:rPr>
          <w:rFonts w:eastAsia="Times New Roman"/>
          <w:b/>
          <w:szCs w:val="28"/>
          <w:lang w:eastAsia="uk-UA"/>
        </w:rPr>
        <w:t xml:space="preserve"> відповідно до функцій держави за </w:t>
      </w:r>
      <w:r w:rsidR="007C404E" w:rsidRPr="00420368">
        <w:rPr>
          <w:b/>
          <w:szCs w:val="28"/>
        </w:rPr>
        <w:t>2018-2020 рр., %</w:t>
      </w:r>
      <w:r w:rsidR="007C404E">
        <w:rPr>
          <w:b/>
          <w:szCs w:val="28"/>
        </w:rPr>
        <w:t xml:space="preserve"> *</w:t>
      </w:r>
    </w:p>
    <w:tbl>
      <w:tblPr>
        <w:tblStyle w:val="ad"/>
        <w:tblW w:w="0" w:type="auto"/>
        <w:tblLook w:val="04A0"/>
      </w:tblPr>
      <w:tblGrid>
        <w:gridCol w:w="4372"/>
        <w:gridCol w:w="1378"/>
        <w:gridCol w:w="1246"/>
        <w:gridCol w:w="1149"/>
        <w:gridCol w:w="1446"/>
      </w:tblGrid>
      <w:tr w:rsidR="0000115B" w:rsidTr="0000115B">
        <w:tc>
          <w:tcPr>
            <w:tcW w:w="4372" w:type="dxa"/>
          </w:tcPr>
          <w:p w:rsidR="0000115B" w:rsidRDefault="0000115B" w:rsidP="0000115B">
            <w:pPr>
              <w:jc w:val="center"/>
              <w:rPr>
                <w:b/>
                <w:szCs w:val="28"/>
              </w:rPr>
            </w:pPr>
          </w:p>
          <w:p w:rsidR="0000115B" w:rsidRPr="009727BD" w:rsidRDefault="0000115B" w:rsidP="0000115B">
            <w:pPr>
              <w:jc w:val="center"/>
              <w:rPr>
                <w:b/>
                <w:szCs w:val="28"/>
              </w:rPr>
            </w:pPr>
            <w:r>
              <w:rPr>
                <w:b/>
                <w:szCs w:val="28"/>
              </w:rPr>
              <w:t>Показники</w:t>
            </w:r>
          </w:p>
        </w:tc>
        <w:tc>
          <w:tcPr>
            <w:tcW w:w="1378" w:type="dxa"/>
          </w:tcPr>
          <w:p w:rsidR="0000115B" w:rsidRDefault="0000115B" w:rsidP="0000115B">
            <w:pPr>
              <w:jc w:val="center"/>
              <w:rPr>
                <w:b/>
                <w:szCs w:val="28"/>
              </w:rPr>
            </w:pPr>
          </w:p>
          <w:p w:rsidR="0000115B" w:rsidRPr="009727BD" w:rsidRDefault="0000115B" w:rsidP="0000115B">
            <w:pPr>
              <w:jc w:val="center"/>
              <w:rPr>
                <w:b/>
                <w:szCs w:val="28"/>
              </w:rPr>
            </w:pPr>
            <w:r w:rsidRPr="009727BD">
              <w:rPr>
                <w:b/>
                <w:szCs w:val="28"/>
              </w:rPr>
              <w:t>2018</w:t>
            </w:r>
            <w:r>
              <w:rPr>
                <w:b/>
                <w:szCs w:val="28"/>
              </w:rPr>
              <w:t xml:space="preserve"> р.</w:t>
            </w:r>
          </w:p>
        </w:tc>
        <w:tc>
          <w:tcPr>
            <w:tcW w:w="1246" w:type="dxa"/>
          </w:tcPr>
          <w:p w:rsidR="0000115B" w:rsidRDefault="0000115B" w:rsidP="0000115B">
            <w:pPr>
              <w:jc w:val="center"/>
              <w:rPr>
                <w:b/>
                <w:szCs w:val="28"/>
              </w:rPr>
            </w:pPr>
          </w:p>
          <w:p w:rsidR="0000115B" w:rsidRPr="009727BD" w:rsidRDefault="0000115B" w:rsidP="0000115B">
            <w:pPr>
              <w:jc w:val="center"/>
              <w:rPr>
                <w:b/>
                <w:szCs w:val="28"/>
              </w:rPr>
            </w:pPr>
            <w:r w:rsidRPr="009727BD">
              <w:rPr>
                <w:b/>
                <w:szCs w:val="28"/>
              </w:rPr>
              <w:t>2019</w:t>
            </w:r>
            <w:r>
              <w:rPr>
                <w:b/>
                <w:szCs w:val="28"/>
              </w:rPr>
              <w:t xml:space="preserve"> р.</w:t>
            </w:r>
          </w:p>
        </w:tc>
        <w:tc>
          <w:tcPr>
            <w:tcW w:w="1149" w:type="dxa"/>
          </w:tcPr>
          <w:p w:rsidR="0000115B" w:rsidRDefault="0000115B" w:rsidP="0000115B">
            <w:pPr>
              <w:jc w:val="center"/>
              <w:rPr>
                <w:b/>
                <w:szCs w:val="28"/>
              </w:rPr>
            </w:pPr>
          </w:p>
          <w:p w:rsidR="0000115B" w:rsidRPr="009727BD" w:rsidRDefault="0000115B" w:rsidP="0000115B">
            <w:pPr>
              <w:jc w:val="center"/>
              <w:rPr>
                <w:b/>
                <w:szCs w:val="28"/>
              </w:rPr>
            </w:pPr>
            <w:r w:rsidRPr="009727BD">
              <w:rPr>
                <w:b/>
                <w:szCs w:val="28"/>
              </w:rPr>
              <w:t>2020</w:t>
            </w:r>
            <w:r>
              <w:rPr>
                <w:b/>
                <w:szCs w:val="28"/>
              </w:rPr>
              <w:t xml:space="preserve"> р.</w:t>
            </w:r>
          </w:p>
        </w:tc>
        <w:tc>
          <w:tcPr>
            <w:tcW w:w="1149" w:type="dxa"/>
          </w:tcPr>
          <w:p w:rsidR="0000115B" w:rsidRDefault="0000115B" w:rsidP="0000115B">
            <w:pPr>
              <w:jc w:val="center"/>
              <w:rPr>
                <w:b/>
                <w:szCs w:val="28"/>
              </w:rPr>
            </w:pPr>
            <w:r>
              <w:rPr>
                <w:b/>
                <w:szCs w:val="28"/>
              </w:rPr>
              <w:t>Місце в структурі</w:t>
            </w:r>
          </w:p>
        </w:tc>
      </w:tr>
      <w:tr w:rsidR="0000115B" w:rsidTr="0000115B">
        <w:tc>
          <w:tcPr>
            <w:tcW w:w="4372" w:type="dxa"/>
          </w:tcPr>
          <w:p w:rsidR="0000115B" w:rsidRPr="0000115B" w:rsidRDefault="0000115B" w:rsidP="0000115B">
            <w:pPr>
              <w:spacing w:line="360" w:lineRule="auto"/>
              <w:rPr>
                <w:szCs w:val="28"/>
              </w:rPr>
            </w:pPr>
            <w:r w:rsidRPr="001711DA">
              <w:rPr>
                <w:szCs w:val="28"/>
              </w:rPr>
              <w:t>Загальнодержавні функції</w:t>
            </w:r>
          </w:p>
        </w:tc>
        <w:tc>
          <w:tcPr>
            <w:tcW w:w="1378" w:type="dxa"/>
          </w:tcPr>
          <w:p w:rsidR="0000115B" w:rsidRPr="009A503E" w:rsidRDefault="0000115B" w:rsidP="0000115B">
            <w:pPr>
              <w:spacing w:line="360" w:lineRule="auto"/>
              <w:jc w:val="center"/>
              <w:rPr>
                <w:i/>
                <w:szCs w:val="28"/>
                <w:lang w:val="ru-RU"/>
              </w:rPr>
            </w:pPr>
            <w:r w:rsidRPr="009A503E">
              <w:rPr>
                <w:szCs w:val="28"/>
                <w:lang w:val="ru-RU"/>
              </w:rPr>
              <w:t>16</w:t>
            </w:r>
            <w:r w:rsidRPr="007E63D0">
              <w:rPr>
                <w:szCs w:val="28"/>
              </w:rPr>
              <w:t>,</w:t>
            </w:r>
            <w:r w:rsidRPr="009A503E">
              <w:rPr>
                <w:szCs w:val="28"/>
                <w:lang w:val="ru-RU"/>
              </w:rPr>
              <w:t>5</w:t>
            </w:r>
          </w:p>
        </w:tc>
        <w:tc>
          <w:tcPr>
            <w:tcW w:w="1246" w:type="dxa"/>
          </w:tcPr>
          <w:p w:rsidR="0000115B" w:rsidRPr="00A82CD6" w:rsidRDefault="0000115B" w:rsidP="0000115B">
            <w:pPr>
              <w:spacing w:line="360" w:lineRule="auto"/>
              <w:jc w:val="center"/>
              <w:rPr>
                <w:i/>
                <w:szCs w:val="28"/>
                <w:lang w:val="ru-RU"/>
              </w:rPr>
            </w:pPr>
            <w:r w:rsidRPr="009A503E">
              <w:rPr>
                <w:szCs w:val="28"/>
                <w:lang w:val="ru-RU"/>
              </w:rPr>
              <w:t>15</w:t>
            </w:r>
            <w:r w:rsidRPr="007E63D0">
              <w:rPr>
                <w:szCs w:val="28"/>
              </w:rPr>
              <w:t>,</w:t>
            </w:r>
            <w:r w:rsidRPr="009A503E">
              <w:rPr>
                <w:szCs w:val="28"/>
                <w:lang w:val="ru-RU"/>
              </w:rPr>
              <w:t>6</w:t>
            </w:r>
          </w:p>
        </w:tc>
        <w:tc>
          <w:tcPr>
            <w:tcW w:w="1149" w:type="dxa"/>
          </w:tcPr>
          <w:p w:rsidR="0000115B" w:rsidRPr="00A82CD6" w:rsidRDefault="0000115B" w:rsidP="0000115B">
            <w:pPr>
              <w:spacing w:line="360" w:lineRule="auto"/>
              <w:jc w:val="center"/>
              <w:rPr>
                <w:i/>
                <w:szCs w:val="28"/>
                <w:lang w:val="ru-RU"/>
              </w:rPr>
            </w:pPr>
            <w:r w:rsidRPr="007E63D0">
              <w:rPr>
                <w:szCs w:val="28"/>
                <w:lang w:val="ru-RU"/>
              </w:rPr>
              <w:t>12,7</w:t>
            </w:r>
          </w:p>
        </w:tc>
        <w:tc>
          <w:tcPr>
            <w:tcW w:w="1149" w:type="dxa"/>
          </w:tcPr>
          <w:p w:rsidR="0000115B" w:rsidRPr="007E63D0" w:rsidRDefault="0000115B" w:rsidP="0000115B">
            <w:pPr>
              <w:jc w:val="center"/>
              <w:rPr>
                <w:szCs w:val="28"/>
                <w:lang w:val="ru-RU"/>
              </w:rPr>
            </w:pPr>
            <w:r>
              <w:rPr>
                <w:szCs w:val="28"/>
                <w:lang w:val="ru-RU"/>
              </w:rPr>
              <w:t>3</w:t>
            </w:r>
          </w:p>
        </w:tc>
      </w:tr>
      <w:tr w:rsidR="0000115B" w:rsidTr="0000115B">
        <w:tc>
          <w:tcPr>
            <w:tcW w:w="4372" w:type="dxa"/>
          </w:tcPr>
          <w:p w:rsidR="0000115B" w:rsidRDefault="0000115B" w:rsidP="0000115B">
            <w:pPr>
              <w:spacing w:line="360" w:lineRule="auto"/>
              <w:rPr>
                <w:szCs w:val="28"/>
              </w:rPr>
            </w:pPr>
            <w:r>
              <w:rPr>
                <w:szCs w:val="28"/>
              </w:rPr>
              <w:t>Оборона</w:t>
            </w:r>
          </w:p>
        </w:tc>
        <w:tc>
          <w:tcPr>
            <w:tcW w:w="1378" w:type="dxa"/>
          </w:tcPr>
          <w:p w:rsidR="0000115B" w:rsidRDefault="0000115B" w:rsidP="0000115B">
            <w:pPr>
              <w:spacing w:line="360" w:lineRule="auto"/>
              <w:jc w:val="center"/>
              <w:rPr>
                <w:szCs w:val="28"/>
              </w:rPr>
            </w:pPr>
            <w:r>
              <w:rPr>
                <w:szCs w:val="28"/>
              </w:rPr>
              <w:t>9,9</w:t>
            </w:r>
          </w:p>
        </w:tc>
        <w:tc>
          <w:tcPr>
            <w:tcW w:w="1246" w:type="dxa"/>
          </w:tcPr>
          <w:p w:rsidR="0000115B" w:rsidRDefault="0000115B" w:rsidP="0000115B">
            <w:pPr>
              <w:spacing w:line="360" w:lineRule="auto"/>
              <w:jc w:val="center"/>
              <w:rPr>
                <w:szCs w:val="28"/>
              </w:rPr>
            </w:pPr>
            <w:r>
              <w:rPr>
                <w:szCs w:val="28"/>
              </w:rPr>
              <w:t>9,9</w:t>
            </w:r>
          </w:p>
        </w:tc>
        <w:tc>
          <w:tcPr>
            <w:tcW w:w="1149" w:type="dxa"/>
          </w:tcPr>
          <w:p w:rsidR="0000115B" w:rsidRDefault="0000115B" w:rsidP="0000115B">
            <w:pPr>
              <w:spacing w:line="360" w:lineRule="auto"/>
              <w:jc w:val="center"/>
              <w:rPr>
                <w:szCs w:val="28"/>
              </w:rPr>
            </w:pPr>
            <w:r>
              <w:rPr>
                <w:szCs w:val="28"/>
              </w:rPr>
              <w:t>9,4</w:t>
            </w:r>
          </w:p>
        </w:tc>
        <w:tc>
          <w:tcPr>
            <w:tcW w:w="1149" w:type="dxa"/>
          </w:tcPr>
          <w:p w:rsidR="0000115B" w:rsidRDefault="0000115B" w:rsidP="0000115B">
            <w:pPr>
              <w:jc w:val="center"/>
              <w:rPr>
                <w:szCs w:val="28"/>
              </w:rPr>
            </w:pPr>
            <w:r>
              <w:rPr>
                <w:szCs w:val="28"/>
              </w:rPr>
              <w:t>7</w:t>
            </w:r>
          </w:p>
        </w:tc>
      </w:tr>
      <w:tr w:rsidR="0000115B" w:rsidTr="0000115B">
        <w:tc>
          <w:tcPr>
            <w:tcW w:w="4372" w:type="dxa"/>
          </w:tcPr>
          <w:p w:rsidR="0000115B" w:rsidRDefault="0000115B" w:rsidP="0000115B">
            <w:pPr>
              <w:rPr>
                <w:szCs w:val="28"/>
              </w:rPr>
            </w:pPr>
            <w:r>
              <w:rPr>
                <w:szCs w:val="28"/>
              </w:rPr>
              <w:t>Громадський порядок, безпека та судова влада</w:t>
            </w:r>
          </w:p>
        </w:tc>
        <w:tc>
          <w:tcPr>
            <w:tcW w:w="1378" w:type="dxa"/>
          </w:tcPr>
          <w:p w:rsidR="0000115B" w:rsidRDefault="0000115B" w:rsidP="0000115B">
            <w:pPr>
              <w:jc w:val="center"/>
              <w:rPr>
                <w:szCs w:val="28"/>
              </w:rPr>
            </w:pPr>
            <w:r>
              <w:rPr>
                <w:szCs w:val="28"/>
              </w:rPr>
              <w:t>11,9</w:t>
            </w:r>
          </w:p>
        </w:tc>
        <w:tc>
          <w:tcPr>
            <w:tcW w:w="1246" w:type="dxa"/>
          </w:tcPr>
          <w:p w:rsidR="0000115B" w:rsidRDefault="0000115B" w:rsidP="0000115B">
            <w:pPr>
              <w:jc w:val="center"/>
              <w:rPr>
                <w:szCs w:val="28"/>
              </w:rPr>
            </w:pPr>
            <w:r>
              <w:rPr>
                <w:szCs w:val="28"/>
              </w:rPr>
              <w:t>13,2</w:t>
            </w:r>
          </w:p>
        </w:tc>
        <w:tc>
          <w:tcPr>
            <w:tcW w:w="1149" w:type="dxa"/>
          </w:tcPr>
          <w:p w:rsidR="0000115B" w:rsidRDefault="0000115B" w:rsidP="0000115B">
            <w:pPr>
              <w:jc w:val="center"/>
              <w:rPr>
                <w:szCs w:val="28"/>
              </w:rPr>
            </w:pPr>
            <w:r>
              <w:rPr>
                <w:szCs w:val="28"/>
              </w:rPr>
              <w:t>12,2</w:t>
            </w:r>
          </w:p>
        </w:tc>
        <w:tc>
          <w:tcPr>
            <w:tcW w:w="1149" w:type="dxa"/>
          </w:tcPr>
          <w:p w:rsidR="0000115B" w:rsidRDefault="0000115B" w:rsidP="0000115B">
            <w:pPr>
              <w:jc w:val="center"/>
              <w:rPr>
                <w:szCs w:val="28"/>
              </w:rPr>
            </w:pPr>
            <w:r>
              <w:rPr>
                <w:szCs w:val="28"/>
              </w:rPr>
              <w:t>5</w:t>
            </w:r>
          </w:p>
        </w:tc>
      </w:tr>
      <w:tr w:rsidR="0000115B" w:rsidTr="0000115B">
        <w:tc>
          <w:tcPr>
            <w:tcW w:w="4372" w:type="dxa"/>
          </w:tcPr>
          <w:p w:rsidR="0000115B" w:rsidRDefault="0000115B" w:rsidP="0000115B">
            <w:pPr>
              <w:spacing w:line="360" w:lineRule="auto"/>
              <w:rPr>
                <w:szCs w:val="28"/>
              </w:rPr>
            </w:pPr>
            <w:r>
              <w:rPr>
                <w:szCs w:val="28"/>
              </w:rPr>
              <w:t>Економічна діяльність</w:t>
            </w:r>
          </w:p>
        </w:tc>
        <w:tc>
          <w:tcPr>
            <w:tcW w:w="1378" w:type="dxa"/>
          </w:tcPr>
          <w:p w:rsidR="0000115B" w:rsidRDefault="0000115B" w:rsidP="0000115B">
            <w:pPr>
              <w:spacing w:line="360" w:lineRule="auto"/>
              <w:jc w:val="center"/>
              <w:rPr>
                <w:szCs w:val="28"/>
              </w:rPr>
            </w:pPr>
            <w:r>
              <w:rPr>
                <w:szCs w:val="28"/>
              </w:rPr>
              <w:t>6,5</w:t>
            </w:r>
          </w:p>
        </w:tc>
        <w:tc>
          <w:tcPr>
            <w:tcW w:w="1246" w:type="dxa"/>
          </w:tcPr>
          <w:p w:rsidR="0000115B" w:rsidRDefault="0000115B" w:rsidP="0000115B">
            <w:pPr>
              <w:spacing w:line="360" w:lineRule="auto"/>
              <w:jc w:val="center"/>
              <w:rPr>
                <w:szCs w:val="28"/>
              </w:rPr>
            </w:pPr>
            <w:r>
              <w:rPr>
                <w:szCs w:val="28"/>
              </w:rPr>
              <w:t>6,7</w:t>
            </w:r>
          </w:p>
        </w:tc>
        <w:tc>
          <w:tcPr>
            <w:tcW w:w="1149" w:type="dxa"/>
          </w:tcPr>
          <w:p w:rsidR="0000115B" w:rsidRDefault="0000115B" w:rsidP="0000115B">
            <w:pPr>
              <w:spacing w:line="360" w:lineRule="auto"/>
              <w:jc w:val="center"/>
              <w:rPr>
                <w:szCs w:val="28"/>
              </w:rPr>
            </w:pPr>
            <w:r>
              <w:rPr>
                <w:szCs w:val="28"/>
              </w:rPr>
              <w:t>13,1</w:t>
            </w:r>
          </w:p>
        </w:tc>
        <w:tc>
          <w:tcPr>
            <w:tcW w:w="1149" w:type="dxa"/>
          </w:tcPr>
          <w:p w:rsidR="0000115B" w:rsidRDefault="0000115B" w:rsidP="0000115B">
            <w:pPr>
              <w:jc w:val="center"/>
              <w:rPr>
                <w:szCs w:val="28"/>
              </w:rPr>
            </w:pPr>
            <w:r>
              <w:rPr>
                <w:szCs w:val="28"/>
              </w:rPr>
              <w:t>2</w:t>
            </w:r>
          </w:p>
        </w:tc>
      </w:tr>
      <w:tr w:rsidR="0000115B" w:rsidTr="0000115B">
        <w:tc>
          <w:tcPr>
            <w:tcW w:w="4372" w:type="dxa"/>
          </w:tcPr>
          <w:p w:rsidR="0000115B" w:rsidRPr="001711DA" w:rsidRDefault="0000115B" w:rsidP="0000115B">
            <w:pPr>
              <w:rPr>
                <w:szCs w:val="28"/>
                <w:lang w:val="en-US"/>
              </w:rPr>
            </w:pPr>
            <w:r>
              <w:rPr>
                <w:szCs w:val="28"/>
              </w:rPr>
              <w:t>Охорона навколишнього природного середовища</w:t>
            </w:r>
          </w:p>
        </w:tc>
        <w:tc>
          <w:tcPr>
            <w:tcW w:w="1378" w:type="dxa"/>
          </w:tcPr>
          <w:p w:rsidR="0000115B" w:rsidRDefault="0000115B" w:rsidP="0000115B">
            <w:pPr>
              <w:jc w:val="center"/>
              <w:rPr>
                <w:szCs w:val="28"/>
              </w:rPr>
            </w:pPr>
            <w:r>
              <w:rPr>
                <w:szCs w:val="28"/>
              </w:rPr>
              <w:t>0,5</w:t>
            </w:r>
          </w:p>
        </w:tc>
        <w:tc>
          <w:tcPr>
            <w:tcW w:w="1246" w:type="dxa"/>
          </w:tcPr>
          <w:p w:rsidR="0000115B" w:rsidRDefault="0000115B" w:rsidP="0000115B">
            <w:pPr>
              <w:jc w:val="center"/>
              <w:rPr>
                <w:szCs w:val="28"/>
              </w:rPr>
            </w:pPr>
            <w:r>
              <w:rPr>
                <w:szCs w:val="28"/>
              </w:rPr>
              <w:t>0,6</w:t>
            </w:r>
          </w:p>
        </w:tc>
        <w:tc>
          <w:tcPr>
            <w:tcW w:w="1149" w:type="dxa"/>
          </w:tcPr>
          <w:p w:rsidR="0000115B" w:rsidRDefault="0000115B" w:rsidP="0000115B">
            <w:pPr>
              <w:jc w:val="center"/>
              <w:rPr>
                <w:szCs w:val="28"/>
              </w:rPr>
            </w:pPr>
            <w:r>
              <w:rPr>
                <w:szCs w:val="28"/>
              </w:rPr>
              <w:t>0,5</w:t>
            </w:r>
          </w:p>
        </w:tc>
        <w:tc>
          <w:tcPr>
            <w:tcW w:w="1149" w:type="dxa"/>
          </w:tcPr>
          <w:p w:rsidR="0000115B" w:rsidRDefault="0000115B" w:rsidP="0000115B">
            <w:pPr>
              <w:jc w:val="center"/>
              <w:rPr>
                <w:szCs w:val="28"/>
              </w:rPr>
            </w:pPr>
            <w:r>
              <w:rPr>
                <w:szCs w:val="28"/>
              </w:rPr>
              <w:t>10</w:t>
            </w:r>
          </w:p>
        </w:tc>
      </w:tr>
      <w:tr w:rsidR="0000115B" w:rsidTr="0000115B">
        <w:tc>
          <w:tcPr>
            <w:tcW w:w="4372" w:type="dxa"/>
          </w:tcPr>
          <w:p w:rsidR="0000115B" w:rsidRDefault="0000115B" w:rsidP="0000115B">
            <w:pPr>
              <w:rPr>
                <w:szCs w:val="28"/>
              </w:rPr>
            </w:pPr>
            <w:r>
              <w:rPr>
                <w:szCs w:val="28"/>
              </w:rPr>
              <w:t>Житлово-комунальне господарство</w:t>
            </w:r>
          </w:p>
        </w:tc>
        <w:tc>
          <w:tcPr>
            <w:tcW w:w="1378" w:type="dxa"/>
          </w:tcPr>
          <w:p w:rsidR="0000115B" w:rsidRPr="00AA5D60" w:rsidRDefault="0000115B" w:rsidP="0000115B">
            <w:pPr>
              <w:jc w:val="center"/>
              <w:rPr>
                <w:b/>
                <w:szCs w:val="28"/>
              </w:rPr>
            </w:pPr>
            <w:r w:rsidRPr="00AA5D60">
              <w:rPr>
                <w:b/>
                <w:szCs w:val="28"/>
              </w:rPr>
              <w:t>0,03</w:t>
            </w:r>
          </w:p>
        </w:tc>
        <w:tc>
          <w:tcPr>
            <w:tcW w:w="1246" w:type="dxa"/>
          </w:tcPr>
          <w:p w:rsidR="0000115B" w:rsidRPr="00AA5D60" w:rsidRDefault="0000115B" w:rsidP="0000115B">
            <w:pPr>
              <w:jc w:val="center"/>
              <w:rPr>
                <w:b/>
                <w:szCs w:val="28"/>
              </w:rPr>
            </w:pPr>
            <w:r w:rsidRPr="00AA5D60">
              <w:rPr>
                <w:b/>
                <w:szCs w:val="28"/>
              </w:rPr>
              <w:t>0,01</w:t>
            </w:r>
          </w:p>
        </w:tc>
        <w:tc>
          <w:tcPr>
            <w:tcW w:w="1149" w:type="dxa"/>
          </w:tcPr>
          <w:p w:rsidR="0000115B" w:rsidRPr="00AA5D60" w:rsidRDefault="0000115B" w:rsidP="0000115B">
            <w:pPr>
              <w:jc w:val="center"/>
              <w:rPr>
                <w:b/>
                <w:szCs w:val="28"/>
              </w:rPr>
            </w:pPr>
            <w:r w:rsidRPr="00AA5D60">
              <w:rPr>
                <w:b/>
                <w:szCs w:val="28"/>
              </w:rPr>
              <w:t>0,01</w:t>
            </w:r>
          </w:p>
        </w:tc>
        <w:tc>
          <w:tcPr>
            <w:tcW w:w="1149" w:type="dxa"/>
          </w:tcPr>
          <w:p w:rsidR="0000115B" w:rsidRPr="00AA5D60" w:rsidRDefault="0000115B" w:rsidP="0000115B">
            <w:pPr>
              <w:jc w:val="center"/>
              <w:rPr>
                <w:szCs w:val="28"/>
              </w:rPr>
            </w:pPr>
            <w:r w:rsidRPr="00AA5D60">
              <w:rPr>
                <w:szCs w:val="28"/>
              </w:rPr>
              <w:t>11</w:t>
            </w:r>
          </w:p>
        </w:tc>
      </w:tr>
      <w:tr w:rsidR="0000115B" w:rsidTr="0000115B">
        <w:tc>
          <w:tcPr>
            <w:tcW w:w="4372" w:type="dxa"/>
          </w:tcPr>
          <w:p w:rsidR="0000115B" w:rsidRDefault="0000115B" w:rsidP="0000115B">
            <w:pPr>
              <w:spacing w:line="360" w:lineRule="auto"/>
              <w:rPr>
                <w:szCs w:val="28"/>
              </w:rPr>
            </w:pPr>
            <w:r>
              <w:rPr>
                <w:szCs w:val="28"/>
              </w:rPr>
              <w:t>Охорона здоров'я</w:t>
            </w:r>
          </w:p>
        </w:tc>
        <w:tc>
          <w:tcPr>
            <w:tcW w:w="1378" w:type="dxa"/>
          </w:tcPr>
          <w:p w:rsidR="0000115B" w:rsidRPr="00AA5D60" w:rsidRDefault="0000115B" w:rsidP="0000115B">
            <w:pPr>
              <w:spacing w:line="360" w:lineRule="auto"/>
              <w:jc w:val="center"/>
              <w:rPr>
                <w:b/>
                <w:szCs w:val="28"/>
              </w:rPr>
            </w:pPr>
            <w:r w:rsidRPr="00AA5D60">
              <w:rPr>
                <w:b/>
                <w:szCs w:val="28"/>
              </w:rPr>
              <w:t>2,3</w:t>
            </w:r>
          </w:p>
        </w:tc>
        <w:tc>
          <w:tcPr>
            <w:tcW w:w="1246" w:type="dxa"/>
          </w:tcPr>
          <w:p w:rsidR="0000115B" w:rsidRPr="00AA5D60" w:rsidRDefault="0000115B" w:rsidP="0000115B">
            <w:pPr>
              <w:spacing w:line="360" w:lineRule="auto"/>
              <w:jc w:val="center"/>
              <w:rPr>
                <w:b/>
                <w:szCs w:val="28"/>
              </w:rPr>
            </w:pPr>
            <w:r w:rsidRPr="00AA5D60">
              <w:rPr>
                <w:b/>
                <w:szCs w:val="28"/>
              </w:rPr>
              <w:t>3,6</w:t>
            </w:r>
          </w:p>
        </w:tc>
        <w:tc>
          <w:tcPr>
            <w:tcW w:w="1149" w:type="dxa"/>
          </w:tcPr>
          <w:p w:rsidR="0000115B" w:rsidRPr="00AA5D60" w:rsidRDefault="0000115B" w:rsidP="0000115B">
            <w:pPr>
              <w:spacing w:line="360" w:lineRule="auto"/>
              <w:jc w:val="center"/>
              <w:rPr>
                <w:b/>
                <w:szCs w:val="28"/>
              </w:rPr>
            </w:pPr>
            <w:r w:rsidRPr="00AA5D60">
              <w:rPr>
                <w:b/>
                <w:szCs w:val="28"/>
              </w:rPr>
              <w:t>9,7</w:t>
            </w:r>
          </w:p>
        </w:tc>
        <w:tc>
          <w:tcPr>
            <w:tcW w:w="1149" w:type="dxa"/>
          </w:tcPr>
          <w:p w:rsidR="0000115B" w:rsidRPr="00AA5D60" w:rsidRDefault="0000115B" w:rsidP="0000115B">
            <w:pPr>
              <w:jc w:val="center"/>
              <w:rPr>
                <w:szCs w:val="28"/>
              </w:rPr>
            </w:pPr>
            <w:r w:rsidRPr="00AA5D60">
              <w:rPr>
                <w:szCs w:val="28"/>
              </w:rPr>
              <w:t>6</w:t>
            </w:r>
          </w:p>
        </w:tc>
      </w:tr>
      <w:tr w:rsidR="0000115B" w:rsidTr="0000115B">
        <w:tc>
          <w:tcPr>
            <w:tcW w:w="4372" w:type="dxa"/>
          </w:tcPr>
          <w:p w:rsidR="0000115B" w:rsidRDefault="0000115B" w:rsidP="00024569">
            <w:pPr>
              <w:spacing w:line="360" w:lineRule="auto"/>
              <w:rPr>
                <w:szCs w:val="28"/>
              </w:rPr>
            </w:pPr>
            <w:r>
              <w:rPr>
                <w:szCs w:val="28"/>
              </w:rPr>
              <w:t>Духовний і фізичний розвиток</w:t>
            </w:r>
          </w:p>
        </w:tc>
        <w:tc>
          <w:tcPr>
            <w:tcW w:w="1378" w:type="dxa"/>
          </w:tcPr>
          <w:p w:rsidR="0000115B" w:rsidRPr="00AA5D60" w:rsidRDefault="0000115B" w:rsidP="00024569">
            <w:pPr>
              <w:spacing w:line="360" w:lineRule="auto"/>
              <w:jc w:val="center"/>
              <w:rPr>
                <w:b/>
                <w:szCs w:val="28"/>
              </w:rPr>
            </w:pPr>
            <w:r w:rsidRPr="00AA5D60">
              <w:rPr>
                <w:b/>
                <w:szCs w:val="28"/>
              </w:rPr>
              <w:t>1,0</w:t>
            </w:r>
          </w:p>
        </w:tc>
        <w:tc>
          <w:tcPr>
            <w:tcW w:w="1246" w:type="dxa"/>
          </w:tcPr>
          <w:p w:rsidR="0000115B" w:rsidRPr="00AA5D60" w:rsidRDefault="0000115B" w:rsidP="00024569">
            <w:pPr>
              <w:spacing w:line="360" w:lineRule="auto"/>
              <w:jc w:val="center"/>
              <w:rPr>
                <w:b/>
                <w:szCs w:val="28"/>
              </w:rPr>
            </w:pPr>
            <w:r w:rsidRPr="00AA5D60">
              <w:rPr>
                <w:b/>
                <w:szCs w:val="28"/>
              </w:rPr>
              <w:t>0,9</w:t>
            </w:r>
          </w:p>
        </w:tc>
        <w:tc>
          <w:tcPr>
            <w:tcW w:w="1149" w:type="dxa"/>
          </w:tcPr>
          <w:p w:rsidR="0000115B" w:rsidRPr="00AA5D60" w:rsidRDefault="0000115B" w:rsidP="00024569">
            <w:pPr>
              <w:spacing w:line="360" w:lineRule="auto"/>
              <w:jc w:val="center"/>
              <w:rPr>
                <w:b/>
                <w:szCs w:val="28"/>
              </w:rPr>
            </w:pPr>
            <w:r w:rsidRPr="00AA5D60">
              <w:rPr>
                <w:b/>
                <w:szCs w:val="28"/>
              </w:rPr>
              <w:t>0,8</w:t>
            </w:r>
          </w:p>
        </w:tc>
        <w:tc>
          <w:tcPr>
            <w:tcW w:w="1149" w:type="dxa"/>
          </w:tcPr>
          <w:p w:rsidR="0000115B" w:rsidRPr="00AA5D60" w:rsidRDefault="0000115B" w:rsidP="00024569">
            <w:pPr>
              <w:spacing w:line="360" w:lineRule="auto"/>
              <w:jc w:val="center"/>
              <w:rPr>
                <w:szCs w:val="28"/>
              </w:rPr>
            </w:pPr>
            <w:r w:rsidRPr="00AA5D60">
              <w:rPr>
                <w:szCs w:val="28"/>
              </w:rPr>
              <w:t>9</w:t>
            </w:r>
          </w:p>
        </w:tc>
      </w:tr>
      <w:tr w:rsidR="0000115B" w:rsidTr="0000115B">
        <w:tc>
          <w:tcPr>
            <w:tcW w:w="4372" w:type="dxa"/>
          </w:tcPr>
          <w:p w:rsidR="0000115B" w:rsidRDefault="0000115B" w:rsidP="00024569">
            <w:pPr>
              <w:spacing w:line="360" w:lineRule="auto"/>
              <w:rPr>
                <w:szCs w:val="28"/>
              </w:rPr>
            </w:pPr>
            <w:r>
              <w:rPr>
                <w:szCs w:val="28"/>
              </w:rPr>
              <w:t>Освіта</w:t>
            </w:r>
          </w:p>
        </w:tc>
        <w:tc>
          <w:tcPr>
            <w:tcW w:w="1378" w:type="dxa"/>
          </w:tcPr>
          <w:p w:rsidR="0000115B" w:rsidRPr="00AA5D60" w:rsidRDefault="0000115B" w:rsidP="00024569">
            <w:pPr>
              <w:spacing w:line="360" w:lineRule="auto"/>
              <w:jc w:val="center"/>
              <w:rPr>
                <w:b/>
                <w:szCs w:val="28"/>
              </w:rPr>
            </w:pPr>
            <w:r w:rsidRPr="00AA5D60">
              <w:rPr>
                <w:b/>
                <w:szCs w:val="28"/>
              </w:rPr>
              <w:t>4,5</w:t>
            </w:r>
          </w:p>
        </w:tc>
        <w:tc>
          <w:tcPr>
            <w:tcW w:w="1246" w:type="dxa"/>
          </w:tcPr>
          <w:p w:rsidR="0000115B" w:rsidRPr="00AA5D60" w:rsidRDefault="0000115B" w:rsidP="00024569">
            <w:pPr>
              <w:spacing w:line="360" w:lineRule="auto"/>
              <w:jc w:val="center"/>
              <w:rPr>
                <w:b/>
                <w:szCs w:val="28"/>
              </w:rPr>
            </w:pPr>
            <w:r w:rsidRPr="00AA5D60">
              <w:rPr>
                <w:b/>
                <w:szCs w:val="28"/>
              </w:rPr>
              <w:t>4,8</w:t>
            </w:r>
          </w:p>
        </w:tc>
        <w:tc>
          <w:tcPr>
            <w:tcW w:w="1149" w:type="dxa"/>
          </w:tcPr>
          <w:p w:rsidR="0000115B" w:rsidRPr="00AA5D60" w:rsidRDefault="0000115B" w:rsidP="00024569">
            <w:pPr>
              <w:spacing w:line="360" w:lineRule="auto"/>
              <w:jc w:val="center"/>
              <w:rPr>
                <w:b/>
                <w:szCs w:val="28"/>
              </w:rPr>
            </w:pPr>
            <w:r w:rsidRPr="00AA5D60">
              <w:rPr>
                <w:b/>
                <w:szCs w:val="28"/>
              </w:rPr>
              <w:t>4,1</w:t>
            </w:r>
          </w:p>
        </w:tc>
        <w:tc>
          <w:tcPr>
            <w:tcW w:w="1149" w:type="dxa"/>
          </w:tcPr>
          <w:p w:rsidR="0000115B" w:rsidRPr="00AA5D60" w:rsidRDefault="0000115B" w:rsidP="00024569">
            <w:pPr>
              <w:spacing w:line="360" w:lineRule="auto"/>
              <w:jc w:val="center"/>
              <w:rPr>
                <w:szCs w:val="28"/>
              </w:rPr>
            </w:pPr>
            <w:r w:rsidRPr="00AA5D60">
              <w:rPr>
                <w:szCs w:val="28"/>
              </w:rPr>
              <w:t>8</w:t>
            </w:r>
          </w:p>
        </w:tc>
      </w:tr>
      <w:tr w:rsidR="0000115B" w:rsidTr="0000115B">
        <w:tc>
          <w:tcPr>
            <w:tcW w:w="4372" w:type="dxa"/>
          </w:tcPr>
          <w:p w:rsidR="0000115B" w:rsidRDefault="0000115B" w:rsidP="0000115B">
            <w:pPr>
              <w:rPr>
                <w:szCs w:val="28"/>
              </w:rPr>
            </w:pPr>
            <w:r>
              <w:rPr>
                <w:szCs w:val="28"/>
              </w:rPr>
              <w:t>Соціальний захист та соціальне забезпечення</w:t>
            </w:r>
          </w:p>
        </w:tc>
        <w:tc>
          <w:tcPr>
            <w:tcW w:w="1378" w:type="dxa"/>
          </w:tcPr>
          <w:p w:rsidR="0000115B" w:rsidRPr="00AA5D60" w:rsidRDefault="0000115B" w:rsidP="0000115B">
            <w:pPr>
              <w:jc w:val="center"/>
              <w:rPr>
                <w:b/>
                <w:szCs w:val="28"/>
              </w:rPr>
            </w:pPr>
            <w:r w:rsidRPr="00AA5D60">
              <w:rPr>
                <w:b/>
                <w:szCs w:val="28"/>
              </w:rPr>
              <w:t>16,6</w:t>
            </w:r>
          </w:p>
        </w:tc>
        <w:tc>
          <w:tcPr>
            <w:tcW w:w="1246" w:type="dxa"/>
          </w:tcPr>
          <w:p w:rsidR="0000115B" w:rsidRPr="00AA5D60" w:rsidRDefault="0000115B" w:rsidP="0000115B">
            <w:pPr>
              <w:jc w:val="center"/>
              <w:rPr>
                <w:b/>
                <w:szCs w:val="28"/>
              </w:rPr>
            </w:pPr>
            <w:r w:rsidRPr="00AA5D60">
              <w:rPr>
                <w:b/>
                <w:szCs w:val="28"/>
              </w:rPr>
              <w:t>20,3</w:t>
            </w:r>
          </w:p>
        </w:tc>
        <w:tc>
          <w:tcPr>
            <w:tcW w:w="1149" w:type="dxa"/>
          </w:tcPr>
          <w:p w:rsidR="0000115B" w:rsidRPr="00AA5D60" w:rsidRDefault="0000115B" w:rsidP="0000115B">
            <w:pPr>
              <w:jc w:val="center"/>
              <w:rPr>
                <w:b/>
                <w:szCs w:val="28"/>
              </w:rPr>
            </w:pPr>
            <w:r w:rsidRPr="00AA5D60">
              <w:rPr>
                <w:b/>
                <w:szCs w:val="28"/>
              </w:rPr>
              <w:t>25,1</w:t>
            </w:r>
          </w:p>
        </w:tc>
        <w:tc>
          <w:tcPr>
            <w:tcW w:w="1149" w:type="dxa"/>
          </w:tcPr>
          <w:p w:rsidR="0000115B" w:rsidRPr="00AA5D60" w:rsidRDefault="0000115B" w:rsidP="0000115B">
            <w:pPr>
              <w:jc w:val="center"/>
              <w:rPr>
                <w:szCs w:val="28"/>
              </w:rPr>
            </w:pPr>
            <w:r w:rsidRPr="00AA5D60">
              <w:rPr>
                <w:szCs w:val="28"/>
              </w:rPr>
              <w:t>1</w:t>
            </w:r>
          </w:p>
        </w:tc>
      </w:tr>
      <w:tr w:rsidR="0000115B" w:rsidTr="0000115B">
        <w:tc>
          <w:tcPr>
            <w:tcW w:w="4372" w:type="dxa"/>
          </w:tcPr>
          <w:p w:rsidR="0000115B" w:rsidRPr="00AA5D60" w:rsidRDefault="0000115B" w:rsidP="0000115B">
            <w:pPr>
              <w:spacing w:line="360" w:lineRule="auto"/>
              <w:rPr>
                <w:szCs w:val="28"/>
              </w:rPr>
            </w:pPr>
            <w:r w:rsidRPr="00AA5D60">
              <w:rPr>
                <w:szCs w:val="28"/>
              </w:rPr>
              <w:t>Разом видатків</w:t>
            </w:r>
          </w:p>
        </w:tc>
        <w:tc>
          <w:tcPr>
            <w:tcW w:w="1378" w:type="dxa"/>
          </w:tcPr>
          <w:p w:rsidR="0000115B" w:rsidRPr="00AA5D60" w:rsidRDefault="0000115B" w:rsidP="0000115B">
            <w:pPr>
              <w:spacing w:line="360" w:lineRule="auto"/>
              <w:jc w:val="center"/>
              <w:rPr>
                <w:szCs w:val="28"/>
              </w:rPr>
            </w:pPr>
            <w:r w:rsidRPr="00AA5D60">
              <w:rPr>
                <w:szCs w:val="28"/>
              </w:rPr>
              <w:t>67,7</w:t>
            </w:r>
          </w:p>
        </w:tc>
        <w:tc>
          <w:tcPr>
            <w:tcW w:w="1246" w:type="dxa"/>
          </w:tcPr>
          <w:p w:rsidR="0000115B" w:rsidRPr="00AA5D60" w:rsidRDefault="0000115B" w:rsidP="0000115B">
            <w:pPr>
              <w:spacing w:line="360" w:lineRule="auto"/>
              <w:jc w:val="center"/>
              <w:rPr>
                <w:szCs w:val="28"/>
              </w:rPr>
            </w:pPr>
            <w:r w:rsidRPr="00AA5D60">
              <w:rPr>
                <w:szCs w:val="28"/>
              </w:rPr>
              <w:t>76,8</w:t>
            </w:r>
          </w:p>
        </w:tc>
        <w:tc>
          <w:tcPr>
            <w:tcW w:w="1149" w:type="dxa"/>
          </w:tcPr>
          <w:p w:rsidR="0000115B" w:rsidRPr="00AA5D60" w:rsidRDefault="0000115B" w:rsidP="0000115B">
            <w:pPr>
              <w:spacing w:line="360" w:lineRule="auto"/>
              <w:jc w:val="center"/>
              <w:rPr>
                <w:szCs w:val="28"/>
              </w:rPr>
            </w:pPr>
            <w:r w:rsidRPr="00AA5D60">
              <w:rPr>
                <w:szCs w:val="28"/>
              </w:rPr>
              <w:t>87,6</w:t>
            </w:r>
          </w:p>
        </w:tc>
        <w:tc>
          <w:tcPr>
            <w:tcW w:w="1149" w:type="dxa"/>
          </w:tcPr>
          <w:p w:rsidR="0000115B" w:rsidRPr="0000115B" w:rsidRDefault="0000115B" w:rsidP="0000115B">
            <w:pPr>
              <w:jc w:val="center"/>
              <w:rPr>
                <w:b/>
                <w:szCs w:val="28"/>
              </w:rPr>
            </w:pPr>
            <w:r>
              <w:rPr>
                <w:b/>
                <w:szCs w:val="28"/>
              </w:rPr>
              <w:t>-</w:t>
            </w:r>
          </w:p>
        </w:tc>
      </w:tr>
      <w:tr w:rsidR="0000115B" w:rsidTr="0000115B">
        <w:tc>
          <w:tcPr>
            <w:tcW w:w="4372" w:type="dxa"/>
          </w:tcPr>
          <w:p w:rsidR="0000115B" w:rsidRDefault="0000115B" w:rsidP="0000115B">
            <w:pPr>
              <w:spacing w:line="360" w:lineRule="auto"/>
              <w:rPr>
                <w:szCs w:val="28"/>
              </w:rPr>
            </w:pPr>
            <w:r>
              <w:rPr>
                <w:szCs w:val="28"/>
              </w:rPr>
              <w:t>Міжбюджетні трансферти</w:t>
            </w:r>
          </w:p>
        </w:tc>
        <w:tc>
          <w:tcPr>
            <w:tcW w:w="1378" w:type="dxa"/>
          </w:tcPr>
          <w:p w:rsidR="0000115B" w:rsidRDefault="0000115B" w:rsidP="0000115B">
            <w:pPr>
              <w:spacing w:line="360" w:lineRule="auto"/>
              <w:jc w:val="center"/>
              <w:rPr>
                <w:szCs w:val="28"/>
              </w:rPr>
            </w:pPr>
            <w:r>
              <w:rPr>
                <w:szCs w:val="28"/>
              </w:rPr>
              <w:t>30,3</w:t>
            </w:r>
          </w:p>
        </w:tc>
        <w:tc>
          <w:tcPr>
            <w:tcW w:w="1246" w:type="dxa"/>
          </w:tcPr>
          <w:p w:rsidR="0000115B" w:rsidRDefault="0000115B" w:rsidP="0000115B">
            <w:pPr>
              <w:spacing w:line="360" w:lineRule="auto"/>
              <w:jc w:val="center"/>
              <w:rPr>
                <w:szCs w:val="28"/>
              </w:rPr>
            </w:pPr>
            <w:r>
              <w:rPr>
                <w:szCs w:val="28"/>
              </w:rPr>
              <w:t>24,2</w:t>
            </w:r>
          </w:p>
        </w:tc>
        <w:tc>
          <w:tcPr>
            <w:tcW w:w="1149" w:type="dxa"/>
          </w:tcPr>
          <w:p w:rsidR="0000115B" w:rsidRDefault="0000115B" w:rsidP="0000115B">
            <w:pPr>
              <w:spacing w:line="360" w:lineRule="auto"/>
              <w:jc w:val="center"/>
              <w:rPr>
                <w:szCs w:val="28"/>
              </w:rPr>
            </w:pPr>
            <w:r>
              <w:rPr>
                <w:szCs w:val="28"/>
              </w:rPr>
              <w:t>12,4</w:t>
            </w:r>
          </w:p>
        </w:tc>
        <w:tc>
          <w:tcPr>
            <w:tcW w:w="1149" w:type="dxa"/>
          </w:tcPr>
          <w:p w:rsidR="0000115B" w:rsidRDefault="0000115B" w:rsidP="0000115B">
            <w:pPr>
              <w:jc w:val="center"/>
              <w:rPr>
                <w:szCs w:val="28"/>
              </w:rPr>
            </w:pPr>
            <w:r>
              <w:rPr>
                <w:szCs w:val="28"/>
              </w:rPr>
              <w:t>4</w:t>
            </w:r>
          </w:p>
        </w:tc>
      </w:tr>
      <w:tr w:rsidR="0000115B" w:rsidTr="0000115B">
        <w:tc>
          <w:tcPr>
            <w:tcW w:w="4372" w:type="dxa"/>
          </w:tcPr>
          <w:p w:rsidR="0000115B" w:rsidRPr="0032028A" w:rsidRDefault="0000115B" w:rsidP="0000115B">
            <w:pPr>
              <w:spacing w:line="360" w:lineRule="auto"/>
              <w:rPr>
                <w:b/>
                <w:szCs w:val="28"/>
              </w:rPr>
            </w:pPr>
            <w:r>
              <w:rPr>
                <w:b/>
                <w:szCs w:val="28"/>
              </w:rPr>
              <w:t>Всього видатки</w:t>
            </w:r>
          </w:p>
        </w:tc>
        <w:tc>
          <w:tcPr>
            <w:tcW w:w="1378" w:type="dxa"/>
          </w:tcPr>
          <w:p w:rsidR="0000115B" w:rsidRPr="0032028A" w:rsidRDefault="0000115B" w:rsidP="0000115B">
            <w:pPr>
              <w:spacing w:line="360" w:lineRule="auto"/>
              <w:jc w:val="center"/>
              <w:rPr>
                <w:b/>
                <w:szCs w:val="28"/>
              </w:rPr>
            </w:pPr>
            <w:r>
              <w:rPr>
                <w:b/>
                <w:szCs w:val="28"/>
              </w:rPr>
              <w:t>100</w:t>
            </w:r>
          </w:p>
        </w:tc>
        <w:tc>
          <w:tcPr>
            <w:tcW w:w="1246" w:type="dxa"/>
          </w:tcPr>
          <w:p w:rsidR="0000115B" w:rsidRPr="0032028A" w:rsidRDefault="0000115B" w:rsidP="0000115B">
            <w:pPr>
              <w:spacing w:line="360" w:lineRule="auto"/>
              <w:jc w:val="center"/>
              <w:rPr>
                <w:b/>
                <w:szCs w:val="28"/>
              </w:rPr>
            </w:pPr>
            <w:r>
              <w:rPr>
                <w:b/>
                <w:szCs w:val="28"/>
              </w:rPr>
              <w:t>100</w:t>
            </w:r>
          </w:p>
        </w:tc>
        <w:tc>
          <w:tcPr>
            <w:tcW w:w="1149" w:type="dxa"/>
          </w:tcPr>
          <w:p w:rsidR="0000115B" w:rsidRPr="0032028A" w:rsidRDefault="0000115B" w:rsidP="0000115B">
            <w:pPr>
              <w:spacing w:line="360" w:lineRule="auto"/>
              <w:jc w:val="center"/>
              <w:rPr>
                <w:b/>
                <w:szCs w:val="28"/>
              </w:rPr>
            </w:pPr>
            <w:r>
              <w:rPr>
                <w:b/>
                <w:szCs w:val="28"/>
              </w:rPr>
              <w:t>100</w:t>
            </w:r>
          </w:p>
        </w:tc>
        <w:tc>
          <w:tcPr>
            <w:tcW w:w="1149" w:type="dxa"/>
          </w:tcPr>
          <w:p w:rsidR="0000115B" w:rsidRDefault="0000115B" w:rsidP="0000115B">
            <w:pPr>
              <w:jc w:val="center"/>
              <w:rPr>
                <w:b/>
                <w:szCs w:val="28"/>
              </w:rPr>
            </w:pPr>
            <w:r>
              <w:rPr>
                <w:b/>
                <w:szCs w:val="28"/>
              </w:rPr>
              <w:t>-</w:t>
            </w:r>
          </w:p>
        </w:tc>
      </w:tr>
    </w:tbl>
    <w:p w:rsidR="007C404E" w:rsidRPr="00037CF1" w:rsidRDefault="007C404E" w:rsidP="007C404E">
      <w:pPr>
        <w:ind w:firstLine="705"/>
        <w:jc w:val="right"/>
        <w:rPr>
          <w:szCs w:val="28"/>
        </w:rPr>
      </w:pPr>
    </w:p>
    <w:p w:rsidR="007C404E" w:rsidRPr="00420368" w:rsidRDefault="007C404E" w:rsidP="007C404E">
      <w:pPr>
        <w:ind w:firstLine="705"/>
        <w:jc w:val="both"/>
        <w:rPr>
          <w:sz w:val="24"/>
          <w:szCs w:val="24"/>
        </w:rPr>
      </w:pPr>
      <w:r w:rsidRPr="00420368">
        <w:rPr>
          <w:sz w:val="24"/>
          <w:szCs w:val="24"/>
        </w:rPr>
        <w:t xml:space="preserve">*Складено автором на основі </w:t>
      </w:r>
      <w:r>
        <w:rPr>
          <w:sz w:val="24"/>
          <w:szCs w:val="24"/>
        </w:rPr>
        <w:t>[</w:t>
      </w:r>
      <w:r w:rsidR="00907CFA">
        <w:rPr>
          <w:sz w:val="24"/>
          <w:szCs w:val="24"/>
        </w:rPr>
        <w:t>52,</w:t>
      </w:r>
      <w:r>
        <w:rPr>
          <w:sz w:val="24"/>
          <w:szCs w:val="24"/>
        </w:rPr>
        <w:t xml:space="preserve"> с. 158-161]</w:t>
      </w:r>
    </w:p>
    <w:p w:rsidR="007C404E" w:rsidRDefault="007C404E" w:rsidP="00430AA9">
      <w:pPr>
        <w:jc w:val="both"/>
        <w:rPr>
          <w:szCs w:val="28"/>
        </w:rPr>
      </w:pPr>
    </w:p>
    <w:p w:rsidR="004B5088" w:rsidRDefault="001E7FC9" w:rsidP="00A047EB">
      <w:pPr>
        <w:ind w:firstLine="708"/>
        <w:jc w:val="both"/>
      </w:pPr>
      <w:r>
        <w:rPr>
          <w:szCs w:val="28"/>
        </w:rPr>
        <w:t xml:space="preserve">Розглянемо більш детально </w:t>
      </w:r>
      <w:r w:rsidR="00D23F4F">
        <w:rPr>
          <w:szCs w:val="28"/>
        </w:rPr>
        <w:t>склад видатківДержавного бюджету України в розрізі зазначених груп</w:t>
      </w:r>
      <w:r w:rsidR="005612BC">
        <w:rPr>
          <w:szCs w:val="28"/>
        </w:rPr>
        <w:t xml:space="preserve"> соціальних видатків</w:t>
      </w:r>
      <w:r w:rsidR="00D23F4F">
        <w:rPr>
          <w:szCs w:val="28"/>
        </w:rPr>
        <w:t>. В таблиці 2.4</w:t>
      </w:r>
      <w:r w:rsidR="00763DBA">
        <w:rPr>
          <w:szCs w:val="28"/>
        </w:rPr>
        <w:t xml:space="preserve"> наведено дані щодо складу та структури видатків на </w:t>
      </w:r>
      <w:r w:rsidR="00763DBA">
        <w:t>охорону здоров’я</w:t>
      </w:r>
      <w:r w:rsidR="00563BD1">
        <w:t xml:space="preserve">, з яких видно, що дані кошти переважно використовуються на </w:t>
      </w:r>
      <w:r w:rsidR="00563BD1">
        <w:rPr>
          <w:szCs w:val="28"/>
        </w:rPr>
        <w:t>видатки, які мають назву «</w:t>
      </w:r>
      <w:r w:rsidR="00563BD1">
        <w:t>Інша діяльність у сфері охорони здоров’я» - 89,8% сукупних видатків на галузь.</w:t>
      </w:r>
    </w:p>
    <w:p w:rsidR="00D23F4F" w:rsidRDefault="00563BD1" w:rsidP="001E7FC9">
      <w:pPr>
        <w:ind w:firstLine="708"/>
        <w:jc w:val="both"/>
        <w:rPr>
          <w:highlight w:val="yellow"/>
        </w:rPr>
      </w:pPr>
      <w:r>
        <w:t xml:space="preserve">Структура видатків </w:t>
      </w:r>
      <w:r>
        <w:rPr>
          <w:szCs w:val="28"/>
        </w:rPr>
        <w:t xml:space="preserve">Державного бюджету Українина освіту </w:t>
      </w:r>
      <w:r w:rsidR="001417F0">
        <w:rPr>
          <w:szCs w:val="28"/>
        </w:rPr>
        <w:t xml:space="preserve">(табл. 2.5) </w:t>
      </w:r>
      <w:r>
        <w:rPr>
          <w:szCs w:val="28"/>
        </w:rPr>
        <w:t xml:space="preserve">також має свою специфіку, адже </w:t>
      </w:r>
      <w:r>
        <w:t xml:space="preserve">84,3% використовується на фахову </w:t>
      </w:r>
      <w:proofErr w:type="spellStart"/>
      <w:r>
        <w:t>передвищу</w:t>
      </w:r>
      <w:proofErr w:type="spellEnd"/>
      <w:r>
        <w:t xml:space="preserve"> та вищу освіту. Згідно встановленого Бюджетним кодексом України розподілу видатків між видами бюджетів, </w:t>
      </w:r>
      <w:r w:rsidR="001D7C45">
        <w:t xml:space="preserve">саме </w:t>
      </w:r>
      <w:r>
        <w:t>з держбюджету здійснюється забезпечення усієї вищої освіти в країні.</w:t>
      </w:r>
    </w:p>
    <w:p w:rsidR="005612BC" w:rsidRPr="005612BC" w:rsidRDefault="005612BC" w:rsidP="005612BC">
      <w:pPr>
        <w:ind w:firstLine="708"/>
        <w:jc w:val="right"/>
      </w:pPr>
      <w:r w:rsidRPr="005612BC">
        <w:t>Таблиця 2.4</w:t>
      </w:r>
    </w:p>
    <w:p w:rsidR="005612BC" w:rsidRDefault="005612BC" w:rsidP="005612BC">
      <w:pPr>
        <w:ind w:firstLine="708"/>
        <w:jc w:val="center"/>
        <w:rPr>
          <w:b/>
        </w:rPr>
      </w:pPr>
      <w:r>
        <w:rPr>
          <w:b/>
        </w:rPr>
        <w:t>Структура видатків на о</w:t>
      </w:r>
      <w:r w:rsidRPr="00D23F4F">
        <w:rPr>
          <w:b/>
        </w:rPr>
        <w:t>хорон</w:t>
      </w:r>
      <w:r>
        <w:rPr>
          <w:b/>
        </w:rPr>
        <w:t>у</w:t>
      </w:r>
      <w:r w:rsidRPr="00D23F4F">
        <w:rPr>
          <w:b/>
        </w:rPr>
        <w:t xml:space="preserve"> здоров’я</w:t>
      </w:r>
      <w:r>
        <w:rPr>
          <w:b/>
        </w:rPr>
        <w:t xml:space="preserve"> з </w:t>
      </w:r>
    </w:p>
    <w:p w:rsidR="005612BC" w:rsidRDefault="005612BC" w:rsidP="005612BC">
      <w:pPr>
        <w:ind w:firstLine="708"/>
        <w:jc w:val="center"/>
        <w:rPr>
          <w:b/>
        </w:rPr>
      </w:pPr>
      <w:r>
        <w:rPr>
          <w:b/>
        </w:rPr>
        <w:t>Державного бюджету України у 2020 р. *</w:t>
      </w:r>
    </w:p>
    <w:tbl>
      <w:tblPr>
        <w:tblStyle w:val="ad"/>
        <w:tblW w:w="9355" w:type="dxa"/>
        <w:tblInd w:w="279" w:type="dxa"/>
        <w:tblLook w:val="04A0"/>
      </w:tblPr>
      <w:tblGrid>
        <w:gridCol w:w="6095"/>
        <w:gridCol w:w="1843"/>
        <w:gridCol w:w="1417"/>
      </w:tblGrid>
      <w:tr w:rsidR="005612BC" w:rsidTr="005612BC">
        <w:tc>
          <w:tcPr>
            <w:tcW w:w="6095" w:type="dxa"/>
          </w:tcPr>
          <w:p w:rsidR="005612BC" w:rsidRDefault="005612BC" w:rsidP="005612BC">
            <w:pPr>
              <w:jc w:val="center"/>
              <w:rPr>
                <w:b/>
              </w:rPr>
            </w:pPr>
            <w:r>
              <w:rPr>
                <w:b/>
              </w:rPr>
              <w:t>Види видатків</w:t>
            </w:r>
          </w:p>
        </w:tc>
        <w:tc>
          <w:tcPr>
            <w:tcW w:w="1843" w:type="dxa"/>
          </w:tcPr>
          <w:p w:rsidR="005612BC" w:rsidRDefault="005612BC" w:rsidP="005612BC">
            <w:pPr>
              <w:jc w:val="center"/>
              <w:rPr>
                <w:b/>
              </w:rPr>
            </w:pPr>
            <w:r>
              <w:rPr>
                <w:b/>
              </w:rPr>
              <w:t xml:space="preserve">Фактичне виконання, млрд грн </w:t>
            </w:r>
          </w:p>
        </w:tc>
        <w:tc>
          <w:tcPr>
            <w:tcW w:w="1417" w:type="dxa"/>
          </w:tcPr>
          <w:p w:rsidR="005612BC" w:rsidRDefault="005612BC" w:rsidP="005612BC">
            <w:pPr>
              <w:jc w:val="center"/>
              <w:rPr>
                <w:b/>
              </w:rPr>
            </w:pPr>
            <w:r>
              <w:rPr>
                <w:b/>
              </w:rPr>
              <w:t>Питома вага, %</w:t>
            </w:r>
          </w:p>
        </w:tc>
      </w:tr>
      <w:tr w:rsidR="005612BC" w:rsidTr="005612BC">
        <w:tc>
          <w:tcPr>
            <w:tcW w:w="6095" w:type="dxa"/>
          </w:tcPr>
          <w:p w:rsidR="005612BC" w:rsidRDefault="005612BC" w:rsidP="009323C5">
            <w:pPr>
              <w:spacing w:line="360" w:lineRule="auto"/>
              <w:jc w:val="both"/>
              <w:rPr>
                <w:b/>
              </w:rPr>
            </w:pPr>
            <w:r w:rsidRPr="00D23F4F">
              <w:rPr>
                <w:b/>
              </w:rPr>
              <w:t>Охорона здоров’я</w:t>
            </w:r>
            <w:r>
              <w:t xml:space="preserve"> у тому числі: </w:t>
            </w:r>
          </w:p>
        </w:tc>
        <w:tc>
          <w:tcPr>
            <w:tcW w:w="1843" w:type="dxa"/>
          </w:tcPr>
          <w:p w:rsidR="005612BC" w:rsidRPr="00A95E75" w:rsidRDefault="00A95E75" w:rsidP="009323C5">
            <w:pPr>
              <w:spacing w:line="360" w:lineRule="auto"/>
              <w:jc w:val="center"/>
            </w:pPr>
            <w:r w:rsidRPr="00A95E75">
              <w:t>124,9</w:t>
            </w:r>
          </w:p>
        </w:tc>
        <w:tc>
          <w:tcPr>
            <w:tcW w:w="1417" w:type="dxa"/>
          </w:tcPr>
          <w:p w:rsidR="005612BC" w:rsidRPr="00A95E75" w:rsidRDefault="00A95E75" w:rsidP="009323C5">
            <w:pPr>
              <w:spacing w:line="360" w:lineRule="auto"/>
              <w:jc w:val="center"/>
            </w:pPr>
            <w:r>
              <w:t>100</w:t>
            </w:r>
          </w:p>
        </w:tc>
      </w:tr>
      <w:tr w:rsidR="005612BC" w:rsidTr="005612BC">
        <w:tc>
          <w:tcPr>
            <w:tcW w:w="6095" w:type="dxa"/>
          </w:tcPr>
          <w:p w:rsidR="005612BC" w:rsidRDefault="005612BC" w:rsidP="005612BC">
            <w:pPr>
              <w:jc w:val="both"/>
              <w:rPr>
                <w:b/>
              </w:rPr>
            </w:pPr>
            <w:r>
              <w:t xml:space="preserve">Поліклініки і амбулаторії, швидка та невідкладна допомога </w:t>
            </w:r>
          </w:p>
        </w:tc>
        <w:tc>
          <w:tcPr>
            <w:tcW w:w="1843" w:type="dxa"/>
          </w:tcPr>
          <w:p w:rsidR="005612BC" w:rsidRPr="00A95E75" w:rsidRDefault="00A95E75" w:rsidP="005612BC">
            <w:pPr>
              <w:jc w:val="center"/>
            </w:pPr>
            <w:r>
              <w:t>0,2</w:t>
            </w:r>
          </w:p>
        </w:tc>
        <w:tc>
          <w:tcPr>
            <w:tcW w:w="1417" w:type="dxa"/>
          </w:tcPr>
          <w:p w:rsidR="005612BC" w:rsidRPr="00A95E75" w:rsidRDefault="00A95E75" w:rsidP="005612BC">
            <w:pPr>
              <w:jc w:val="center"/>
            </w:pPr>
            <w:r>
              <w:t>0,1</w:t>
            </w:r>
          </w:p>
        </w:tc>
      </w:tr>
      <w:tr w:rsidR="005612BC" w:rsidTr="005612BC">
        <w:tc>
          <w:tcPr>
            <w:tcW w:w="6095" w:type="dxa"/>
          </w:tcPr>
          <w:p w:rsidR="005612BC" w:rsidRDefault="005612BC" w:rsidP="009323C5">
            <w:pPr>
              <w:spacing w:line="360" w:lineRule="auto"/>
              <w:jc w:val="both"/>
              <w:rPr>
                <w:b/>
              </w:rPr>
            </w:pPr>
            <w:r>
              <w:t>Лікарні та санаторно-курортні заклади</w:t>
            </w:r>
          </w:p>
        </w:tc>
        <w:tc>
          <w:tcPr>
            <w:tcW w:w="1843" w:type="dxa"/>
          </w:tcPr>
          <w:p w:rsidR="005612BC" w:rsidRPr="00A95E75" w:rsidRDefault="00A95E75" w:rsidP="009323C5">
            <w:pPr>
              <w:spacing w:line="360" w:lineRule="auto"/>
              <w:jc w:val="center"/>
            </w:pPr>
            <w:r>
              <w:t>7,8</w:t>
            </w:r>
          </w:p>
        </w:tc>
        <w:tc>
          <w:tcPr>
            <w:tcW w:w="1417" w:type="dxa"/>
          </w:tcPr>
          <w:p w:rsidR="005612BC" w:rsidRPr="00A95E75" w:rsidRDefault="00A95E75" w:rsidP="009323C5">
            <w:pPr>
              <w:spacing w:line="360" w:lineRule="auto"/>
              <w:jc w:val="center"/>
            </w:pPr>
            <w:r>
              <w:t>6,2</w:t>
            </w:r>
          </w:p>
        </w:tc>
      </w:tr>
      <w:tr w:rsidR="005612BC" w:rsidTr="005612BC">
        <w:tc>
          <w:tcPr>
            <w:tcW w:w="6095" w:type="dxa"/>
          </w:tcPr>
          <w:p w:rsidR="005612BC" w:rsidRDefault="005612BC" w:rsidP="005612BC">
            <w:pPr>
              <w:jc w:val="both"/>
              <w:rPr>
                <w:b/>
              </w:rPr>
            </w:pPr>
            <w:r>
              <w:t>Санітарно-профілактичні та протиепідемічні заходи і заклади</w:t>
            </w:r>
          </w:p>
        </w:tc>
        <w:tc>
          <w:tcPr>
            <w:tcW w:w="1843" w:type="dxa"/>
          </w:tcPr>
          <w:p w:rsidR="005612BC" w:rsidRPr="00A95E75" w:rsidRDefault="00A95E75" w:rsidP="005612BC">
            <w:pPr>
              <w:jc w:val="center"/>
            </w:pPr>
            <w:r>
              <w:t>4,2</w:t>
            </w:r>
          </w:p>
        </w:tc>
        <w:tc>
          <w:tcPr>
            <w:tcW w:w="1417" w:type="dxa"/>
          </w:tcPr>
          <w:p w:rsidR="005612BC" w:rsidRPr="00A95E75" w:rsidRDefault="00A95E75" w:rsidP="005612BC">
            <w:pPr>
              <w:jc w:val="center"/>
            </w:pPr>
            <w:r>
              <w:t>3,4</w:t>
            </w:r>
          </w:p>
        </w:tc>
      </w:tr>
      <w:tr w:rsidR="005612BC" w:rsidTr="005612BC">
        <w:tc>
          <w:tcPr>
            <w:tcW w:w="6095" w:type="dxa"/>
          </w:tcPr>
          <w:p w:rsidR="005612BC" w:rsidRDefault="005612BC" w:rsidP="005612BC">
            <w:pPr>
              <w:jc w:val="both"/>
              <w:rPr>
                <w:b/>
              </w:rPr>
            </w:pPr>
            <w:r>
              <w:t>Фундаментальні та прикладні дослідження і розробки у сфері охорони здоров’я</w:t>
            </w:r>
          </w:p>
        </w:tc>
        <w:tc>
          <w:tcPr>
            <w:tcW w:w="1843" w:type="dxa"/>
          </w:tcPr>
          <w:p w:rsidR="005612BC" w:rsidRPr="00A95E75" w:rsidRDefault="00A95E75" w:rsidP="005612BC">
            <w:pPr>
              <w:jc w:val="center"/>
            </w:pPr>
            <w:r>
              <w:t>0,6</w:t>
            </w:r>
          </w:p>
        </w:tc>
        <w:tc>
          <w:tcPr>
            <w:tcW w:w="1417" w:type="dxa"/>
          </w:tcPr>
          <w:p w:rsidR="005612BC" w:rsidRPr="00A95E75" w:rsidRDefault="00A95E75" w:rsidP="005612BC">
            <w:pPr>
              <w:jc w:val="center"/>
            </w:pPr>
            <w:r>
              <w:t>0,5</w:t>
            </w:r>
          </w:p>
        </w:tc>
      </w:tr>
      <w:tr w:rsidR="005612BC" w:rsidTr="005612BC">
        <w:tc>
          <w:tcPr>
            <w:tcW w:w="6095" w:type="dxa"/>
          </w:tcPr>
          <w:p w:rsidR="005612BC" w:rsidRDefault="005612BC" w:rsidP="009323C5">
            <w:pPr>
              <w:spacing w:line="360" w:lineRule="auto"/>
              <w:jc w:val="both"/>
              <w:rPr>
                <w:b/>
              </w:rPr>
            </w:pPr>
            <w:r>
              <w:t>Інша діяльність у сфері охорони здоров’я</w:t>
            </w:r>
          </w:p>
        </w:tc>
        <w:tc>
          <w:tcPr>
            <w:tcW w:w="1843" w:type="dxa"/>
          </w:tcPr>
          <w:p w:rsidR="005612BC" w:rsidRPr="00A95E75" w:rsidRDefault="00A95E75" w:rsidP="009323C5">
            <w:pPr>
              <w:spacing w:line="360" w:lineRule="auto"/>
              <w:jc w:val="center"/>
            </w:pPr>
            <w:r>
              <w:t>112,1</w:t>
            </w:r>
          </w:p>
        </w:tc>
        <w:tc>
          <w:tcPr>
            <w:tcW w:w="1417" w:type="dxa"/>
          </w:tcPr>
          <w:p w:rsidR="005612BC" w:rsidRPr="00A95E75" w:rsidRDefault="00A95E75" w:rsidP="009323C5">
            <w:pPr>
              <w:spacing w:line="360" w:lineRule="auto"/>
              <w:jc w:val="center"/>
            </w:pPr>
            <w:r>
              <w:t>89,8</w:t>
            </w:r>
          </w:p>
        </w:tc>
      </w:tr>
    </w:tbl>
    <w:p w:rsidR="005612BC" w:rsidRDefault="005612BC" w:rsidP="005612BC">
      <w:pPr>
        <w:ind w:firstLine="708"/>
        <w:jc w:val="center"/>
        <w:rPr>
          <w:b/>
        </w:rPr>
      </w:pPr>
    </w:p>
    <w:p w:rsidR="00A95E75" w:rsidRDefault="00A95E75" w:rsidP="00A95E75">
      <w:pPr>
        <w:ind w:firstLine="708"/>
        <w:jc w:val="both"/>
        <w:rPr>
          <w:sz w:val="24"/>
          <w:szCs w:val="24"/>
        </w:rPr>
      </w:pPr>
      <w:r w:rsidRPr="00A95E75">
        <w:rPr>
          <w:sz w:val="24"/>
          <w:szCs w:val="24"/>
        </w:rPr>
        <w:t xml:space="preserve">*Складено та розраховано за даними </w:t>
      </w:r>
      <w:r>
        <w:rPr>
          <w:sz w:val="24"/>
          <w:szCs w:val="24"/>
        </w:rPr>
        <w:t>[</w:t>
      </w:r>
      <w:r w:rsidR="00907CFA">
        <w:rPr>
          <w:sz w:val="24"/>
          <w:szCs w:val="24"/>
        </w:rPr>
        <w:t>52,</w:t>
      </w:r>
      <w:r>
        <w:rPr>
          <w:sz w:val="24"/>
          <w:szCs w:val="24"/>
        </w:rPr>
        <w:t xml:space="preserve"> с. 155]</w:t>
      </w:r>
    </w:p>
    <w:p w:rsidR="001417F0" w:rsidRDefault="001417F0" w:rsidP="00A95E75">
      <w:pPr>
        <w:ind w:firstLine="708"/>
        <w:jc w:val="both"/>
        <w:rPr>
          <w:sz w:val="24"/>
          <w:szCs w:val="24"/>
        </w:rPr>
      </w:pPr>
    </w:p>
    <w:p w:rsidR="001417F0" w:rsidRDefault="001417F0" w:rsidP="001417F0">
      <w:pPr>
        <w:ind w:firstLine="708"/>
        <w:jc w:val="both"/>
      </w:pPr>
      <w:r>
        <w:t>У с</w:t>
      </w:r>
      <w:r w:rsidRPr="001417F0">
        <w:t>труктур</w:t>
      </w:r>
      <w:r>
        <w:t>і</w:t>
      </w:r>
      <w:r w:rsidRPr="001417F0">
        <w:t xml:space="preserve"> видатків на соціальний захист та соціальнезабезпечення з </w:t>
      </w:r>
      <w:r>
        <w:t>д</w:t>
      </w:r>
      <w:r w:rsidRPr="001417F0">
        <w:t>ержавного бюджету</w:t>
      </w:r>
      <w:r>
        <w:t xml:space="preserve"> (табл. 2.6) виділяються такі групи: соціальний захист пенсіонерів (62,6%), соціальний захист інших категорій населення (21,9%), допомога у вирішенні житлового питання (12%).</w:t>
      </w:r>
    </w:p>
    <w:p w:rsidR="001417F0" w:rsidRDefault="001417F0" w:rsidP="001417F0">
      <w:pPr>
        <w:ind w:firstLine="708"/>
        <w:jc w:val="both"/>
      </w:pPr>
      <w:r>
        <w:t>У с</w:t>
      </w:r>
      <w:r w:rsidRPr="001417F0">
        <w:t>труктур</w:t>
      </w:r>
      <w:r>
        <w:t>і</w:t>
      </w:r>
      <w:r w:rsidRPr="001417F0">
        <w:t xml:space="preserve"> видатків на духовний та фізичний розвитокз </w:t>
      </w:r>
      <w:r>
        <w:t>д</w:t>
      </w:r>
      <w:r w:rsidRPr="001417F0">
        <w:t xml:space="preserve">ержавного бюджету </w:t>
      </w:r>
      <w:r>
        <w:t>склалося таке співвідношення: половина коштів спрямовується на культуру та мистецтво (54,1%), решта коштів діляться майже порівну між такими галузями, як фізична культура і спорт  (22,4%) та засоби масової інформації (23,5%).</w:t>
      </w:r>
    </w:p>
    <w:p w:rsidR="001417F0" w:rsidRPr="001417F0" w:rsidRDefault="001417F0" w:rsidP="001417F0">
      <w:pPr>
        <w:ind w:firstLine="708"/>
        <w:jc w:val="both"/>
        <w:rPr>
          <w:szCs w:val="28"/>
        </w:rPr>
      </w:pPr>
      <w:r>
        <w:t xml:space="preserve">Така структура соціальних видатків </w:t>
      </w:r>
      <w:r>
        <w:rPr>
          <w:szCs w:val="28"/>
        </w:rPr>
        <w:t xml:space="preserve">Державного бюджету України </w:t>
      </w:r>
      <w:r>
        <w:t xml:space="preserve">склалася протягом останніх років, значних зрушень не спостерігається, окрім того, що в окремі періоди виникають незвичайні події, на </w:t>
      </w:r>
      <w:r w:rsidR="00512440">
        <w:t>подолання наслідків яких виникає</w:t>
      </w:r>
      <w:r>
        <w:t xml:space="preserve"> необхідність </w:t>
      </w:r>
      <w:r w:rsidR="001D7C45">
        <w:t>пере</w:t>
      </w:r>
      <w:r>
        <w:t>спрямування бюджетних ресурсів</w:t>
      </w:r>
      <w:r w:rsidR="00512440">
        <w:t>.</w:t>
      </w:r>
    </w:p>
    <w:p w:rsidR="00A95E75" w:rsidRPr="005612BC" w:rsidRDefault="00A95E75" w:rsidP="00A95E75">
      <w:pPr>
        <w:ind w:firstLine="708"/>
        <w:jc w:val="right"/>
      </w:pPr>
      <w:r>
        <w:t>Таблиця 2.5</w:t>
      </w:r>
    </w:p>
    <w:p w:rsidR="00A95E75" w:rsidRDefault="00A95E75" w:rsidP="00A95E75">
      <w:pPr>
        <w:ind w:firstLine="708"/>
        <w:jc w:val="center"/>
        <w:rPr>
          <w:b/>
        </w:rPr>
      </w:pPr>
      <w:r>
        <w:rPr>
          <w:b/>
        </w:rPr>
        <w:t xml:space="preserve">Структура видатків на освіту з </w:t>
      </w:r>
    </w:p>
    <w:p w:rsidR="00A95E75" w:rsidRDefault="00A95E75" w:rsidP="00A95E75">
      <w:pPr>
        <w:ind w:firstLine="708"/>
        <w:jc w:val="center"/>
        <w:rPr>
          <w:b/>
        </w:rPr>
      </w:pPr>
      <w:r>
        <w:rPr>
          <w:b/>
        </w:rPr>
        <w:t>Державного бюджету України у 2020 р. *</w:t>
      </w:r>
    </w:p>
    <w:tbl>
      <w:tblPr>
        <w:tblStyle w:val="ad"/>
        <w:tblW w:w="9355" w:type="dxa"/>
        <w:tblInd w:w="279" w:type="dxa"/>
        <w:tblLook w:val="04A0"/>
      </w:tblPr>
      <w:tblGrid>
        <w:gridCol w:w="6095"/>
        <w:gridCol w:w="1843"/>
        <w:gridCol w:w="1417"/>
      </w:tblGrid>
      <w:tr w:rsidR="00A95E75" w:rsidTr="00024569">
        <w:tc>
          <w:tcPr>
            <w:tcW w:w="6095" w:type="dxa"/>
          </w:tcPr>
          <w:p w:rsidR="00A95E75" w:rsidRDefault="00A95E75" w:rsidP="00024569">
            <w:pPr>
              <w:jc w:val="center"/>
              <w:rPr>
                <w:b/>
              </w:rPr>
            </w:pPr>
            <w:r>
              <w:rPr>
                <w:b/>
              </w:rPr>
              <w:t>Види видатків</w:t>
            </w:r>
          </w:p>
        </w:tc>
        <w:tc>
          <w:tcPr>
            <w:tcW w:w="1843" w:type="dxa"/>
          </w:tcPr>
          <w:p w:rsidR="00A95E75" w:rsidRDefault="00A95E75" w:rsidP="00024569">
            <w:pPr>
              <w:jc w:val="center"/>
              <w:rPr>
                <w:b/>
              </w:rPr>
            </w:pPr>
            <w:r>
              <w:rPr>
                <w:b/>
              </w:rPr>
              <w:t xml:space="preserve">Фактичне виконання, млрд грн </w:t>
            </w:r>
          </w:p>
        </w:tc>
        <w:tc>
          <w:tcPr>
            <w:tcW w:w="1417" w:type="dxa"/>
          </w:tcPr>
          <w:p w:rsidR="00A95E75" w:rsidRDefault="00A95E75" w:rsidP="00024569">
            <w:pPr>
              <w:jc w:val="center"/>
              <w:rPr>
                <w:b/>
              </w:rPr>
            </w:pPr>
            <w:r>
              <w:rPr>
                <w:b/>
              </w:rPr>
              <w:t>Питома вага, %</w:t>
            </w:r>
          </w:p>
        </w:tc>
      </w:tr>
      <w:tr w:rsidR="00A95E75" w:rsidTr="00024569">
        <w:tc>
          <w:tcPr>
            <w:tcW w:w="6095" w:type="dxa"/>
          </w:tcPr>
          <w:p w:rsidR="00A95E75" w:rsidRDefault="00A95E75" w:rsidP="009323C5">
            <w:pPr>
              <w:spacing w:line="360" w:lineRule="auto"/>
              <w:jc w:val="both"/>
              <w:rPr>
                <w:b/>
              </w:rPr>
            </w:pPr>
            <w:r w:rsidRPr="00D23F4F">
              <w:rPr>
                <w:b/>
              </w:rPr>
              <w:t>Освіта</w:t>
            </w:r>
            <w:r>
              <w:t xml:space="preserve"> у тому числі:</w:t>
            </w:r>
          </w:p>
        </w:tc>
        <w:tc>
          <w:tcPr>
            <w:tcW w:w="1843" w:type="dxa"/>
          </w:tcPr>
          <w:p w:rsidR="00A95E75" w:rsidRPr="00A95E75" w:rsidRDefault="00C63F01" w:rsidP="009323C5">
            <w:pPr>
              <w:spacing w:line="360" w:lineRule="auto"/>
              <w:jc w:val="center"/>
            </w:pPr>
            <w:r>
              <w:t>52,9</w:t>
            </w:r>
          </w:p>
        </w:tc>
        <w:tc>
          <w:tcPr>
            <w:tcW w:w="1417" w:type="dxa"/>
          </w:tcPr>
          <w:p w:rsidR="00A95E75" w:rsidRPr="00A95E75" w:rsidRDefault="00A95E75" w:rsidP="009323C5">
            <w:pPr>
              <w:spacing w:line="360" w:lineRule="auto"/>
              <w:jc w:val="center"/>
            </w:pPr>
            <w:r>
              <w:t>100</w:t>
            </w:r>
          </w:p>
        </w:tc>
      </w:tr>
      <w:tr w:rsidR="00A95E75" w:rsidTr="00024569">
        <w:tc>
          <w:tcPr>
            <w:tcW w:w="6095" w:type="dxa"/>
          </w:tcPr>
          <w:p w:rsidR="00A95E75" w:rsidRDefault="00A95E75" w:rsidP="009323C5">
            <w:pPr>
              <w:spacing w:line="360" w:lineRule="auto"/>
              <w:jc w:val="both"/>
              <w:rPr>
                <w:b/>
              </w:rPr>
            </w:pPr>
            <w:r>
              <w:t>Загальна середня освіта</w:t>
            </w:r>
          </w:p>
        </w:tc>
        <w:tc>
          <w:tcPr>
            <w:tcW w:w="1843" w:type="dxa"/>
          </w:tcPr>
          <w:p w:rsidR="00A95E75" w:rsidRPr="00A95E75" w:rsidRDefault="00C63F01" w:rsidP="009323C5">
            <w:pPr>
              <w:spacing w:line="360" w:lineRule="auto"/>
              <w:jc w:val="center"/>
            </w:pPr>
            <w:r>
              <w:t>0,4</w:t>
            </w:r>
          </w:p>
        </w:tc>
        <w:tc>
          <w:tcPr>
            <w:tcW w:w="1417" w:type="dxa"/>
          </w:tcPr>
          <w:p w:rsidR="00A95E75" w:rsidRPr="00A95E75" w:rsidRDefault="00C63F01" w:rsidP="009323C5">
            <w:pPr>
              <w:spacing w:line="360" w:lineRule="auto"/>
              <w:jc w:val="center"/>
            </w:pPr>
            <w:r>
              <w:t>0,7</w:t>
            </w:r>
          </w:p>
        </w:tc>
      </w:tr>
      <w:tr w:rsidR="00A95E75" w:rsidTr="00024569">
        <w:tc>
          <w:tcPr>
            <w:tcW w:w="6095" w:type="dxa"/>
          </w:tcPr>
          <w:p w:rsidR="00A95E75" w:rsidRDefault="00A95E75" w:rsidP="009323C5">
            <w:pPr>
              <w:spacing w:line="360" w:lineRule="auto"/>
              <w:jc w:val="both"/>
              <w:rPr>
                <w:b/>
              </w:rPr>
            </w:pPr>
            <w:r>
              <w:t>Професійна (професійно-технічна) освіта</w:t>
            </w:r>
          </w:p>
        </w:tc>
        <w:tc>
          <w:tcPr>
            <w:tcW w:w="1843" w:type="dxa"/>
          </w:tcPr>
          <w:p w:rsidR="00A95E75" w:rsidRPr="00A95E75" w:rsidRDefault="00C63F01" w:rsidP="009323C5">
            <w:pPr>
              <w:spacing w:line="360" w:lineRule="auto"/>
              <w:jc w:val="center"/>
            </w:pPr>
            <w:r>
              <w:t>0,4</w:t>
            </w:r>
          </w:p>
        </w:tc>
        <w:tc>
          <w:tcPr>
            <w:tcW w:w="1417" w:type="dxa"/>
          </w:tcPr>
          <w:p w:rsidR="00A95E75" w:rsidRPr="00A95E75" w:rsidRDefault="00C63F01" w:rsidP="009323C5">
            <w:pPr>
              <w:spacing w:line="360" w:lineRule="auto"/>
              <w:jc w:val="center"/>
            </w:pPr>
            <w:r>
              <w:t>0,7</w:t>
            </w:r>
          </w:p>
        </w:tc>
      </w:tr>
      <w:tr w:rsidR="00A95E75" w:rsidTr="00024569">
        <w:tc>
          <w:tcPr>
            <w:tcW w:w="6095" w:type="dxa"/>
          </w:tcPr>
          <w:p w:rsidR="00A95E75" w:rsidRDefault="00A95E75" w:rsidP="009323C5">
            <w:pPr>
              <w:spacing w:line="360" w:lineRule="auto"/>
              <w:jc w:val="both"/>
              <w:rPr>
                <w:b/>
              </w:rPr>
            </w:pPr>
            <w:r>
              <w:t xml:space="preserve">Фахова </w:t>
            </w:r>
            <w:proofErr w:type="spellStart"/>
            <w:r>
              <w:t>передвища</w:t>
            </w:r>
            <w:proofErr w:type="spellEnd"/>
            <w:r>
              <w:t xml:space="preserve"> та вища освіта</w:t>
            </w:r>
          </w:p>
        </w:tc>
        <w:tc>
          <w:tcPr>
            <w:tcW w:w="1843" w:type="dxa"/>
          </w:tcPr>
          <w:p w:rsidR="00A95E75" w:rsidRPr="00A95E75" w:rsidRDefault="00C63F01" w:rsidP="009323C5">
            <w:pPr>
              <w:spacing w:line="360" w:lineRule="auto"/>
              <w:jc w:val="center"/>
            </w:pPr>
            <w:r>
              <w:t>44,5</w:t>
            </w:r>
          </w:p>
        </w:tc>
        <w:tc>
          <w:tcPr>
            <w:tcW w:w="1417" w:type="dxa"/>
          </w:tcPr>
          <w:p w:rsidR="00A95E75" w:rsidRPr="00A95E75" w:rsidRDefault="00C63F01" w:rsidP="009323C5">
            <w:pPr>
              <w:spacing w:line="360" w:lineRule="auto"/>
              <w:jc w:val="center"/>
            </w:pPr>
            <w:r>
              <w:t>84,3</w:t>
            </w:r>
          </w:p>
        </w:tc>
      </w:tr>
      <w:tr w:rsidR="00A95E75" w:rsidTr="00024569">
        <w:tc>
          <w:tcPr>
            <w:tcW w:w="6095" w:type="dxa"/>
          </w:tcPr>
          <w:p w:rsidR="00A95E75" w:rsidRDefault="00A95E75" w:rsidP="009323C5">
            <w:pPr>
              <w:spacing w:line="360" w:lineRule="auto"/>
              <w:jc w:val="both"/>
              <w:rPr>
                <w:b/>
              </w:rPr>
            </w:pPr>
            <w:r>
              <w:t>Післядипломна освіта</w:t>
            </w:r>
          </w:p>
        </w:tc>
        <w:tc>
          <w:tcPr>
            <w:tcW w:w="1843" w:type="dxa"/>
          </w:tcPr>
          <w:p w:rsidR="00A95E75" w:rsidRPr="00A95E75" w:rsidRDefault="00C63F01" w:rsidP="009323C5">
            <w:pPr>
              <w:spacing w:line="360" w:lineRule="auto"/>
              <w:jc w:val="center"/>
            </w:pPr>
            <w:r>
              <w:t>1,1</w:t>
            </w:r>
          </w:p>
        </w:tc>
        <w:tc>
          <w:tcPr>
            <w:tcW w:w="1417" w:type="dxa"/>
          </w:tcPr>
          <w:p w:rsidR="00A95E75" w:rsidRPr="00A95E75" w:rsidRDefault="00C63F01" w:rsidP="009323C5">
            <w:pPr>
              <w:spacing w:line="360" w:lineRule="auto"/>
              <w:jc w:val="center"/>
            </w:pPr>
            <w:r>
              <w:t>2,0</w:t>
            </w:r>
          </w:p>
        </w:tc>
      </w:tr>
      <w:tr w:rsidR="00A95E75" w:rsidTr="00024569">
        <w:tc>
          <w:tcPr>
            <w:tcW w:w="6095" w:type="dxa"/>
          </w:tcPr>
          <w:p w:rsidR="00A95E75" w:rsidRDefault="00A95E75" w:rsidP="00024569">
            <w:pPr>
              <w:jc w:val="both"/>
              <w:rPr>
                <w:b/>
              </w:rPr>
            </w:pPr>
            <w:r>
              <w:t>Позашкільна освіта та заходи із позашкільної роботи з дітьми</w:t>
            </w:r>
          </w:p>
        </w:tc>
        <w:tc>
          <w:tcPr>
            <w:tcW w:w="1843" w:type="dxa"/>
          </w:tcPr>
          <w:p w:rsidR="00A95E75" w:rsidRPr="00A95E75" w:rsidRDefault="00C63F01" w:rsidP="00024569">
            <w:pPr>
              <w:jc w:val="center"/>
            </w:pPr>
            <w:r>
              <w:t>0,3</w:t>
            </w:r>
          </w:p>
        </w:tc>
        <w:tc>
          <w:tcPr>
            <w:tcW w:w="1417" w:type="dxa"/>
          </w:tcPr>
          <w:p w:rsidR="00A95E75" w:rsidRPr="00A95E75" w:rsidRDefault="00C63F01" w:rsidP="00024569">
            <w:pPr>
              <w:jc w:val="center"/>
            </w:pPr>
            <w:r>
              <w:t>0,6</w:t>
            </w:r>
          </w:p>
        </w:tc>
      </w:tr>
      <w:tr w:rsidR="00A95E75" w:rsidTr="00024569">
        <w:tc>
          <w:tcPr>
            <w:tcW w:w="6095" w:type="dxa"/>
          </w:tcPr>
          <w:p w:rsidR="00A95E75" w:rsidRDefault="00A95E75" w:rsidP="00024569">
            <w:pPr>
              <w:jc w:val="both"/>
            </w:pPr>
            <w:r>
              <w:t>Програми матеріального забезпечення навчальних закладів</w:t>
            </w:r>
          </w:p>
        </w:tc>
        <w:tc>
          <w:tcPr>
            <w:tcW w:w="1843" w:type="dxa"/>
          </w:tcPr>
          <w:p w:rsidR="00A95E75" w:rsidRPr="00A95E75" w:rsidRDefault="00C63F01" w:rsidP="00024569">
            <w:pPr>
              <w:jc w:val="center"/>
            </w:pPr>
            <w:r>
              <w:t>0,5</w:t>
            </w:r>
          </w:p>
        </w:tc>
        <w:tc>
          <w:tcPr>
            <w:tcW w:w="1417" w:type="dxa"/>
          </w:tcPr>
          <w:p w:rsidR="00A95E75" w:rsidRPr="00A95E75" w:rsidRDefault="00C63F01" w:rsidP="00024569">
            <w:pPr>
              <w:jc w:val="center"/>
            </w:pPr>
            <w:r>
              <w:t>1,0</w:t>
            </w:r>
          </w:p>
        </w:tc>
      </w:tr>
      <w:tr w:rsidR="00A95E75" w:rsidTr="00024569">
        <w:tc>
          <w:tcPr>
            <w:tcW w:w="6095" w:type="dxa"/>
          </w:tcPr>
          <w:p w:rsidR="00A95E75" w:rsidRDefault="00A95E75" w:rsidP="00024569">
            <w:pPr>
              <w:jc w:val="both"/>
            </w:pPr>
            <w:r>
              <w:t>Фундаментальні та прикладні дослідження і розробки у сфері освіти</w:t>
            </w:r>
          </w:p>
        </w:tc>
        <w:tc>
          <w:tcPr>
            <w:tcW w:w="1843" w:type="dxa"/>
          </w:tcPr>
          <w:p w:rsidR="00A95E75" w:rsidRPr="00A95E75" w:rsidRDefault="00C63F01" w:rsidP="00024569">
            <w:pPr>
              <w:jc w:val="center"/>
            </w:pPr>
            <w:r>
              <w:t>1,3</w:t>
            </w:r>
          </w:p>
        </w:tc>
        <w:tc>
          <w:tcPr>
            <w:tcW w:w="1417" w:type="dxa"/>
          </w:tcPr>
          <w:p w:rsidR="00A95E75" w:rsidRPr="00A95E75" w:rsidRDefault="00C63F01" w:rsidP="00024569">
            <w:pPr>
              <w:jc w:val="center"/>
            </w:pPr>
            <w:r>
              <w:t>2,5</w:t>
            </w:r>
          </w:p>
        </w:tc>
      </w:tr>
      <w:tr w:rsidR="00A95E75" w:rsidTr="00024569">
        <w:tc>
          <w:tcPr>
            <w:tcW w:w="6095" w:type="dxa"/>
          </w:tcPr>
          <w:p w:rsidR="00A95E75" w:rsidRPr="00A95E75" w:rsidRDefault="00A95E75" w:rsidP="009323C5">
            <w:pPr>
              <w:spacing w:line="360" w:lineRule="auto"/>
              <w:jc w:val="both"/>
              <w:rPr>
                <w:highlight w:val="yellow"/>
              </w:rPr>
            </w:pPr>
            <w:r>
              <w:t>Інші заклади та заходи у сфері освіти</w:t>
            </w:r>
          </w:p>
        </w:tc>
        <w:tc>
          <w:tcPr>
            <w:tcW w:w="1843" w:type="dxa"/>
          </w:tcPr>
          <w:p w:rsidR="00A95E75" w:rsidRPr="00A95E75" w:rsidRDefault="00C63F01" w:rsidP="009323C5">
            <w:pPr>
              <w:spacing w:line="360" w:lineRule="auto"/>
              <w:jc w:val="center"/>
            </w:pPr>
            <w:r>
              <w:t>4,4</w:t>
            </w:r>
          </w:p>
        </w:tc>
        <w:tc>
          <w:tcPr>
            <w:tcW w:w="1417" w:type="dxa"/>
          </w:tcPr>
          <w:p w:rsidR="00A95E75" w:rsidRPr="00A95E75" w:rsidRDefault="00C63F01" w:rsidP="009323C5">
            <w:pPr>
              <w:spacing w:line="360" w:lineRule="auto"/>
              <w:jc w:val="center"/>
            </w:pPr>
            <w:r>
              <w:t>8,2</w:t>
            </w:r>
          </w:p>
        </w:tc>
      </w:tr>
    </w:tbl>
    <w:p w:rsidR="00A95E75" w:rsidRDefault="00A95E75" w:rsidP="00A95E75">
      <w:pPr>
        <w:ind w:firstLine="708"/>
        <w:jc w:val="center"/>
        <w:rPr>
          <w:b/>
        </w:rPr>
      </w:pPr>
    </w:p>
    <w:p w:rsidR="00A95E75" w:rsidRPr="00A95E75" w:rsidRDefault="00A95E75" w:rsidP="00A95E75">
      <w:pPr>
        <w:ind w:firstLine="708"/>
        <w:jc w:val="both"/>
        <w:rPr>
          <w:sz w:val="24"/>
          <w:szCs w:val="24"/>
        </w:rPr>
      </w:pPr>
      <w:r w:rsidRPr="00A95E75">
        <w:rPr>
          <w:sz w:val="24"/>
          <w:szCs w:val="24"/>
        </w:rPr>
        <w:t xml:space="preserve">*Складено та розраховано за даними </w:t>
      </w:r>
      <w:r>
        <w:rPr>
          <w:sz w:val="24"/>
          <w:szCs w:val="24"/>
        </w:rPr>
        <w:t>[</w:t>
      </w:r>
      <w:r w:rsidR="00907CFA">
        <w:rPr>
          <w:sz w:val="24"/>
          <w:szCs w:val="24"/>
        </w:rPr>
        <w:t>52,</w:t>
      </w:r>
      <w:r>
        <w:rPr>
          <w:sz w:val="24"/>
          <w:szCs w:val="24"/>
        </w:rPr>
        <w:t xml:space="preserve"> с. 156]</w:t>
      </w:r>
    </w:p>
    <w:p w:rsidR="008136BB" w:rsidRPr="005612BC" w:rsidRDefault="008136BB" w:rsidP="008136BB">
      <w:pPr>
        <w:ind w:firstLine="708"/>
        <w:jc w:val="right"/>
      </w:pPr>
      <w:r>
        <w:t>Таблиця 2.6</w:t>
      </w:r>
    </w:p>
    <w:p w:rsidR="008136BB" w:rsidRDefault="008136BB" w:rsidP="008136BB">
      <w:pPr>
        <w:ind w:firstLine="708"/>
        <w:jc w:val="center"/>
        <w:rPr>
          <w:b/>
        </w:rPr>
      </w:pPr>
      <w:r>
        <w:rPr>
          <w:b/>
        </w:rPr>
        <w:t>Структура видатків на с</w:t>
      </w:r>
      <w:r w:rsidRPr="00D23F4F">
        <w:rPr>
          <w:b/>
        </w:rPr>
        <w:t>оціальний захист та соціальне</w:t>
      </w:r>
    </w:p>
    <w:p w:rsidR="008136BB" w:rsidRDefault="008136BB" w:rsidP="008136BB">
      <w:pPr>
        <w:ind w:firstLine="708"/>
        <w:jc w:val="center"/>
        <w:rPr>
          <w:b/>
        </w:rPr>
      </w:pPr>
      <w:r>
        <w:rPr>
          <w:b/>
        </w:rPr>
        <w:t>з</w:t>
      </w:r>
      <w:r w:rsidRPr="00D23F4F">
        <w:rPr>
          <w:b/>
        </w:rPr>
        <w:t>абезпечення</w:t>
      </w:r>
      <w:r>
        <w:rPr>
          <w:b/>
        </w:rPr>
        <w:t xml:space="preserve"> з Державного бюджету України у 2020 р. *</w:t>
      </w:r>
    </w:p>
    <w:tbl>
      <w:tblPr>
        <w:tblStyle w:val="ad"/>
        <w:tblW w:w="9355" w:type="dxa"/>
        <w:tblInd w:w="279" w:type="dxa"/>
        <w:tblLook w:val="04A0"/>
      </w:tblPr>
      <w:tblGrid>
        <w:gridCol w:w="6095"/>
        <w:gridCol w:w="1843"/>
        <w:gridCol w:w="1417"/>
      </w:tblGrid>
      <w:tr w:rsidR="008136BB" w:rsidTr="00024569">
        <w:tc>
          <w:tcPr>
            <w:tcW w:w="6095" w:type="dxa"/>
          </w:tcPr>
          <w:p w:rsidR="008136BB" w:rsidRDefault="008136BB" w:rsidP="00024569">
            <w:pPr>
              <w:jc w:val="center"/>
              <w:rPr>
                <w:b/>
              </w:rPr>
            </w:pPr>
            <w:r>
              <w:rPr>
                <w:b/>
              </w:rPr>
              <w:t>Види видатків</w:t>
            </w:r>
          </w:p>
        </w:tc>
        <w:tc>
          <w:tcPr>
            <w:tcW w:w="1843" w:type="dxa"/>
          </w:tcPr>
          <w:p w:rsidR="008136BB" w:rsidRDefault="008136BB" w:rsidP="00024569">
            <w:pPr>
              <w:jc w:val="center"/>
              <w:rPr>
                <w:b/>
              </w:rPr>
            </w:pPr>
            <w:r>
              <w:rPr>
                <w:b/>
              </w:rPr>
              <w:t xml:space="preserve">Фактичне виконання, млрд грн </w:t>
            </w:r>
          </w:p>
        </w:tc>
        <w:tc>
          <w:tcPr>
            <w:tcW w:w="1417" w:type="dxa"/>
          </w:tcPr>
          <w:p w:rsidR="008136BB" w:rsidRDefault="008136BB" w:rsidP="00024569">
            <w:pPr>
              <w:jc w:val="center"/>
              <w:rPr>
                <w:b/>
              </w:rPr>
            </w:pPr>
            <w:r>
              <w:rPr>
                <w:b/>
              </w:rPr>
              <w:t>Питома вага, %</w:t>
            </w:r>
          </w:p>
        </w:tc>
      </w:tr>
      <w:tr w:rsidR="008136BB" w:rsidTr="00024569">
        <w:tc>
          <w:tcPr>
            <w:tcW w:w="6095" w:type="dxa"/>
          </w:tcPr>
          <w:p w:rsidR="008136BB" w:rsidRDefault="008136BB" w:rsidP="008136BB">
            <w:pPr>
              <w:jc w:val="both"/>
              <w:rPr>
                <w:b/>
              </w:rPr>
            </w:pPr>
            <w:r w:rsidRPr="00D23F4F">
              <w:rPr>
                <w:b/>
              </w:rPr>
              <w:t>Соціальний захист та соціальне забезпечення</w:t>
            </w:r>
            <w:r>
              <w:t xml:space="preserve"> у тому числі:</w:t>
            </w:r>
          </w:p>
        </w:tc>
        <w:tc>
          <w:tcPr>
            <w:tcW w:w="1843" w:type="dxa"/>
          </w:tcPr>
          <w:p w:rsidR="008136BB" w:rsidRPr="00A95E75" w:rsidRDefault="008136BB" w:rsidP="00024569">
            <w:pPr>
              <w:jc w:val="center"/>
            </w:pPr>
            <w:r>
              <w:t>322,7</w:t>
            </w:r>
          </w:p>
        </w:tc>
        <w:tc>
          <w:tcPr>
            <w:tcW w:w="1417" w:type="dxa"/>
          </w:tcPr>
          <w:p w:rsidR="008136BB" w:rsidRPr="00A95E75" w:rsidRDefault="008136BB" w:rsidP="00024569">
            <w:pPr>
              <w:jc w:val="center"/>
            </w:pPr>
            <w:r>
              <w:t>100</w:t>
            </w:r>
          </w:p>
        </w:tc>
      </w:tr>
      <w:tr w:rsidR="008136BB" w:rsidTr="00024569">
        <w:tc>
          <w:tcPr>
            <w:tcW w:w="6095" w:type="dxa"/>
          </w:tcPr>
          <w:p w:rsidR="008136BB" w:rsidRDefault="008136BB" w:rsidP="009323C5">
            <w:pPr>
              <w:spacing w:line="360" w:lineRule="auto"/>
              <w:jc w:val="both"/>
              <w:rPr>
                <w:b/>
              </w:rPr>
            </w:pPr>
            <w:r>
              <w:t>Соціальний захист на випадок непрацездатності</w:t>
            </w:r>
          </w:p>
        </w:tc>
        <w:tc>
          <w:tcPr>
            <w:tcW w:w="1843" w:type="dxa"/>
          </w:tcPr>
          <w:p w:rsidR="008136BB" w:rsidRPr="00A95E75" w:rsidRDefault="008136BB" w:rsidP="009323C5">
            <w:pPr>
              <w:spacing w:line="360" w:lineRule="auto"/>
              <w:jc w:val="center"/>
            </w:pPr>
            <w:r>
              <w:t>2,5</w:t>
            </w:r>
          </w:p>
        </w:tc>
        <w:tc>
          <w:tcPr>
            <w:tcW w:w="1417" w:type="dxa"/>
          </w:tcPr>
          <w:p w:rsidR="008136BB" w:rsidRPr="00A95E75" w:rsidRDefault="008136BB" w:rsidP="009323C5">
            <w:pPr>
              <w:spacing w:line="360" w:lineRule="auto"/>
              <w:jc w:val="center"/>
            </w:pPr>
            <w:r>
              <w:t>0,8</w:t>
            </w:r>
          </w:p>
        </w:tc>
      </w:tr>
      <w:tr w:rsidR="008136BB" w:rsidTr="00024569">
        <w:tc>
          <w:tcPr>
            <w:tcW w:w="6095" w:type="dxa"/>
          </w:tcPr>
          <w:p w:rsidR="008136BB" w:rsidRDefault="008136BB" w:rsidP="009323C5">
            <w:pPr>
              <w:spacing w:line="360" w:lineRule="auto"/>
              <w:jc w:val="both"/>
              <w:rPr>
                <w:b/>
              </w:rPr>
            </w:pPr>
            <w:r>
              <w:t>Соціальний захист пенсіонерів</w:t>
            </w:r>
          </w:p>
        </w:tc>
        <w:tc>
          <w:tcPr>
            <w:tcW w:w="1843" w:type="dxa"/>
          </w:tcPr>
          <w:p w:rsidR="008136BB" w:rsidRPr="00A95E75" w:rsidRDefault="008136BB" w:rsidP="009323C5">
            <w:pPr>
              <w:spacing w:line="360" w:lineRule="auto"/>
              <w:jc w:val="center"/>
            </w:pPr>
            <w:r>
              <w:t>202,3</w:t>
            </w:r>
          </w:p>
        </w:tc>
        <w:tc>
          <w:tcPr>
            <w:tcW w:w="1417" w:type="dxa"/>
          </w:tcPr>
          <w:p w:rsidR="008136BB" w:rsidRPr="00A95E75" w:rsidRDefault="008136BB" w:rsidP="009323C5">
            <w:pPr>
              <w:spacing w:line="360" w:lineRule="auto"/>
              <w:jc w:val="center"/>
            </w:pPr>
            <w:r>
              <w:t>62,6</w:t>
            </w:r>
          </w:p>
        </w:tc>
      </w:tr>
      <w:tr w:rsidR="008136BB" w:rsidTr="00024569">
        <w:tc>
          <w:tcPr>
            <w:tcW w:w="6095" w:type="dxa"/>
          </w:tcPr>
          <w:p w:rsidR="008136BB" w:rsidRDefault="008136BB" w:rsidP="009323C5">
            <w:pPr>
              <w:spacing w:line="360" w:lineRule="auto"/>
              <w:jc w:val="both"/>
              <w:rPr>
                <w:b/>
              </w:rPr>
            </w:pPr>
            <w:r>
              <w:t>Соціальний захист ветеранів війни та праці</w:t>
            </w:r>
          </w:p>
        </w:tc>
        <w:tc>
          <w:tcPr>
            <w:tcW w:w="1843" w:type="dxa"/>
          </w:tcPr>
          <w:p w:rsidR="008136BB" w:rsidRPr="00A95E75" w:rsidRDefault="008136BB" w:rsidP="009323C5">
            <w:pPr>
              <w:spacing w:line="360" w:lineRule="auto"/>
              <w:jc w:val="center"/>
            </w:pPr>
            <w:r>
              <w:t>1,6</w:t>
            </w:r>
          </w:p>
        </w:tc>
        <w:tc>
          <w:tcPr>
            <w:tcW w:w="1417" w:type="dxa"/>
          </w:tcPr>
          <w:p w:rsidR="008136BB" w:rsidRPr="00A95E75" w:rsidRDefault="008136BB" w:rsidP="009323C5">
            <w:pPr>
              <w:spacing w:line="360" w:lineRule="auto"/>
              <w:jc w:val="center"/>
            </w:pPr>
            <w:r>
              <w:t>0,5</w:t>
            </w:r>
          </w:p>
        </w:tc>
      </w:tr>
      <w:tr w:rsidR="008136BB" w:rsidTr="00024569">
        <w:tc>
          <w:tcPr>
            <w:tcW w:w="6095" w:type="dxa"/>
          </w:tcPr>
          <w:p w:rsidR="008136BB" w:rsidRDefault="008136BB" w:rsidP="009323C5">
            <w:pPr>
              <w:spacing w:line="360" w:lineRule="auto"/>
              <w:jc w:val="both"/>
              <w:rPr>
                <w:b/>
              </w:rPr>
            </w:pPr>
            <w:r>
              <w:t>Соціальний захист сім’ї, дітей та молоді</w:t>
            </w:r>
          </w:p>
        </w:tc>
        <w:tc>
          <w:tcPr>
            <w:tcW w:w="1843" w:type="dxa"/>
          </w:tcPr>
          <w:p w:rsidR="008136BB" w:rsidRPr="00A95E75" w:rsidRDefault="008136BB" w:rsidP="009323C5">
            <w:pPr>
              <w:spacing w:line="360" w:lineRule="auto"/>
              <w:jc w:val="center"/>
            </w:pPr>
            <w:r>
              <w:t>0,1</w:t>
            </w:r>
          </w:p>
        </w:tc>
        <w:tc>
          <w:tcPr>
            <w:tcW w:w="1417" w:type="dxa"/>
          </w:tcPr>
          <w:p w:rsidR="008136BB" w:rsidRPr="00A95E75" w:rsidRDefault="008136BB" w:rsidP="009323C5">
            <w:pPr>
              <w:spacing w:line="360" w:lineRule="auto"/>
              <w:jc w:val="center"/>
            </w:pPr>
            <w:r>
              <w:t>0,02</w:t>
            </w:r>
          </w:p>
        </w:tc>
      </w:tr>
      <w:tr w:rsidR="008136BB" w:rsidTr="00024569">
        <w:tc>
          <w:tcPr>
            <w:tcW w:w="6095" w:type="dxa"/>
          </w:tcPr>
          <w:p w:rsidR="008136BB" w:rsidRDefault="008136BB" w:rsidP="00024569">
            <w:pPr>
              <w:spacing w:line="360" w:lineRule="auto"/>
              <w:jc w:val="both"/>
              <w:rPr>
                <w:b/>
              </w:rPr>
            </w:pPr>
            <w:r>
              <w:t>Соціальний захист безробітних</w:t>
            </w:r>
          </w:p>
        </w:tc>
        <w:tc>
          <w:tcPr>
            <w:tcW w:w="1843" w:type="dxa"/>
          </w:tcPr>
          <w:p w:rsidR="008136BB" w:rsidRPr="00A95E75" w:rsidRDefault="008136BB" w:rsidP="00024569">
            <w:pPr>
              <w:spacing w:line="360" w:lineRule="auto"/>
              <w:jc w:val="center"/>
            </w:pPr>
            <w:r>
              <w:t>6,6</w:t>
            </w:r>
          </w:p>
        </w:tc>
        <w:tc>
          <w:tcPr>
            <w:tcW w:w="1417" w:type="dxa"/>
          </w:tcPr>
          <w:p w:rsidR="008136BB" w:rsidRPr="00A95E75" w:rsidRDefault="008136BB" w:rsidP="00024569">
            <w:pPr>
              <w:spacing w:line="360" w:lineRule="auto"/>
              <w:jc w:val="center"/>
            </w:pPr>
            <w:r>
              <w:t>2,1</w:t>
            </w:r>
          </w:p>
        </w:tc>
      </w:tr>
      <w:tr w:rsidR="008136BB" w:rsidTr="00024569">
        <w:tc>
          <w:tcPr>
            <w:tcW w:w="6095" w:type="dxa"/>
          </w:tcPr>
          <w:p w:rsidR="008136BB" w:rsidRDefault="008136BB" w:rsidP="00024569">
            <w:pPr>
              <w:spacing w:line="360" w:lineRule="auto"/>
              <w:jc w:val="both"/>
            </w:pPr>
            <w:r>
              <w:t>Допомога у вирішенні житлового питання</w:t>
            </w:r>
          </w:p>
        </w:tc>
        <w:tc>
          <w:tcPr>
            <w:tcW w:w="1843" w:type="dxa"/>
          </w:tcPr>
          <w:p w:rsidR="008136BB" w:rsidRPr="00A95E75" w:rsidRDefault="008136BB" w:rsidP="00024569">
            <w:pPr>
              <w:spacing w:line="360" w:lineRule="auto"/>
              <w:jc w:val="center"/>
            </w:pPr>
            <w:r>
              <w:t>38,6</w:t>
            </w:r>
          </w:p>
        </w:tc>
        <w:tc>
          <w:tcPr>
            <w:tcW w:w="1417" w:type="dxa"/>
          </w:tcPr>
          <w:p w:rsidR="008136BB" w:rsidRPr="00A95E75" w:rsidRDefault="008136BB" w:rsidP="00024569">
            <w:pPr>
              <w:spacing w:line="360" w:lineRule="auto"/>
              <w:jc w:val="center"/>
            </w:pPr>
            <w:r>
              <w:t>12,0</w:t>
            </w:r>
          </w:p>
        </w:tc>
      </w:tr>
      <w:tr w:rsidR="008136BB" w:rsidTr="00024569">
        <w:tc>
          <w:tcPr>
            <w:tcW w:w="6095" w:type="dxa"/>
          </w:tcPr>
          <w:p w:rsidR="008136BB" w:rsidRDefault="008136BB" w:rsidP="00024569">
            <w:pPr>
              <w:spacing w:line="360" w:lineRule="auto"/>
              <w:jc w:val="both"/>
            </w:pPr>
            <w:r>
              <w:t>Соціальний захист інших категорій населення</w:t>
            </w:r>
          </w:p>
        </w:tc>
        <w:tc>
          <w:tcPr>
            <w:tcW w:w="1843" w:type="dxa"/>
          </w:tcPr>
          <w:p w:rsidR="008136BB" w:rsidRPr="00A95E75" w:rsidRDefault="008136BB" w:rsidP="00024569">
            <w:pPr>
              <w:spacing w:line="360" w:lineRule="auto"/>
              <w:jc w:val="center"/>
            </w:pPr>
            <w:r>
              <w:t>70,7</w:t>
            </w:r>
          </w:p>
        </w:tc>
        <w:tc>
          <w:tcPr>
            <w:tcW w:w="1417" w:type="dxa"/>
          </w:tcPr>
          <w:p w:rsidR="008136BB" w:rsidRPr="00A95E75" w:rsidRDefault="008136BB" w:rsidP="00024569">
            <w:pPr>
              <w:spacing w:line="360" w:lineRule="auto"/>
              <w:jc w:val="center"/>
            </w:pPr>
            <w:r>
              <w:t>21,9</w:t>
            </w:r>
          </w:p>
        </w:tc>
      </w:tr>
      <w:tr w:rsidR="008136BB" w:rsidTr="00024569">
        <w:tc>
          <w:tcPr>
            <w:tcW w:w="6095" w:type="dxa"/>
          </w:tcPr>
          <w:p w:rsidR="008136BB" w:rsidRPr="00A95E75" w:rsidRDefault="008136BB" w:rsidP="00024569">
            <w:pPr>
              <w:jc w:val="both"/>
              <w:rPr>
                <w:highlight w:val="yellow"/>
              </w:rPr>
            </w:pPr>
            <w:r>
              <w:t>Фундаментальні та прикладні дослідження і розробки у сфері соціального захисту</w:t>
            </w:r>
          </w:p>
        </w:tc>
        <w:tc>
          <w:tcPr>
            <w:tcW w:w="1843" w:type="dxa"/>
          </w:tcPr>
          <w:p w:rsidR="008136BB" w:rsidRPr="00A95E75" w:rsidRDefault="008136BB" w:rsidP="00024569">
            <w:pPr>
              <w:jc w:val="center"/>
            </w:pPr>
            <w:r>
              <w:t>0,03</w:t>
            </w:r>
          </w:p>
        </w:tc>
        <w:tc>
          <w:tcPr>
            <w:tcW w:w="1417" w:type="dxa"/>
          </w:tcPr>
          <w:p w:rsidR="008136BB" w:rsidRPr="00A95E75" w:rsidRDefault="008136BB" w:rsidP="00024569">
            <w:pPr>
              <w:jc w:val="center"/>
            </w:pPr>
            <w:r>
              <w:t>0,01</w:t>
            </w:r>
          </w:p>
        </w:tc>
      </w:tr>
      <w:tr w:rsidR="008136BB" w:rsidTr="00024569">
        <w:tc>
          <w:tcPr>
            <w:tcW w:w="6095" w:type="dxa"/>
          </w:tcPr>
          <w:p w:rsidR="008136BB" w:rsidRDefault="008136BB" w:rsidP="00024569">
            <w:pPr>
              <w:spacing w:line="360" w:lineRule="auto"/>
              <w:jc w:val="both"/>
            </w:pPr>
            <w:r>
              <w:t>Інша діяльність у сфері соціального захисту</w:t>
            </w:r>
          </w:p>
        </w:tc>
        <w:tc>
          <w:tcPr>
            <w:tcW w:w="1843" w:type="dxa"/>
          </w:tcPr>
          <w:p w:rsidR="008136BB" w:rsidRPr="00A95E75" w:rsidRDefault="008136BB" w:rsidP="00024569">
            <w:pPr>
              <w:spacing w:line="360" w:lineRule="auto"/>
              <w:jc w:val="center"/>
            </w:pPr>
            <w:r>
              <w:t>0,2</w:t>
            </w:r>
          </w:p>
        </w:tc>
        <w:tc>
          <w:tcPr>
            <w:tcW w:w="1417" w:type="dxa"/>
          </w:tcPr>
          <w:p w:rsidR="008136BB" w:rsidRPr="00A95E75" w:rsidRDefault="008136BB" w:rsidP="00024569">
            <w:pPr>
              <w:spacing w:line="360" w:lineRule="auto"/>
              <w:jc w:val="center"/>
            </w:pPr>
            <w:r>
              <w:t>0,1</w:t>
            </w:r>
          </w:p>
        </w:tc>
      </w:tr>
    </w:tbl>
    <w:p w:rsidR="008136BB" w:rsidRDefault="008136BB" w:rsidP="008136BB">
      <w:pPr>
        <w:ind w:firstLine="708"/>
        <w:jc w:val="center"/>
        <w:rPr>
          <w:b/>
        </w:rPr>
      </w:pPr>
    </w:p>
    <w:p w:rsidR="008136BB" w:rsidRPr="00A95E75" w:rsidRDefault="008136BB" w:rsidP="008136BB">
      <w:pPr>
        <w:ind w:firstLine="708"/>
        <w:jc w:val="both"/>
        <w:rPr>
          <w:sz w:val="24"/>
          <w:szCs w:val="24"/>
        </w:rPr>
      </w:pPr>
      <w:r w:rsidRPr="00A95E75">
        <w:rPr>
          <w:sz w:val="24"/>
          <w:szCs w:val="24"/>
        </w:rPr>
        <w:t xml:space="preserve">*Складено та розраховано за даними </w:t>
      </w:r>
      <w:r>
        <w:rPr>
          <w:sz w:val="24"/>
          <w:szCs w:val="24"/>
        </w:rPr>
        <w:t>[</w:t>
      </w:r>
      <w:r w:rsidR="00907CFA">
        <w:rPr>
          <w:sz w:val="24"/>
          <w:szCs w:val="24"/>
        </w:rPr>
        <w:t>52,</w:t>
      </w:r>
      <w:r>
        <w:rPr>
          <w:sz w:val="24"/>
          <w:szCs w:val="24"/>
        </w:rPr>
        <w:t xml:space="preserve"> с. 156-157]</w:t>
      </w:r>
    </w:p>
    <w:p w:rsidR="0098067D" w:rsidRDefault="0098067D" w:rsidP="001417F0">
      <w:pPr>
        <w:ind w:firstLine="708"/>
        <w:jc w:val="both"/>
      </w:pPr>
    </w:p>
    <w:p w:rsidR="008136BB" w:rsidRPr="005612BC" w:rsidRDefault="0098067D" w:rsidP="008136BB">
      <w:pPr>
        <w:ind w:firstLine="708"/>
        <w:jc w:val="right"/>
      </w:pPr>
      <w:r>
        <w:t>Таблиця 2.7</w:t>
      </w:r>
    </w:p>
    <w:p w:rsidR="008136BB" w:rsidRDefault="008136BB" w:rsidP="008136BB">
      <w:pPr>
        <w:ind w:firstLine="708"/>
        <w:jc w:val="center"/>
        <w:rPr>
          <w:b/>
        </w:rPr>
      </w:pPr>
      <w:r>
        <w:rPr>
          <w:b/>
        </w:rPr>
        <w:t>Структура видатків на д</w:t>
      </w:r>
      <w:r w:rsidRPr="00D23F4F">
        <w:rPr>
          <w:b/>
        </w:rPr>
        <w:t>уховний та фізичний розвиток</w:t>
      </w:r>
    </w:p>
    <w:p w:rsidR="008136BB" w:rsidRDefault="008136BB" w:rsidP="008136BB">
      <w:pPr>
        <w:ind w:firstLine="708"/>
        <w:jc w:val="center"/>
        <w:rPr>
          <w:b/>
        </w:rPr>
      </w:pPr>
      <w:r>
        <w:rPr>
          <w:b/>
        </w:rPr>
        <w:t xml:space="preserve"> з Державного бюджету України у 2020 р. *</w:t>
      </w:r>
    </w:p>
    <w:tbl>
      <w:tblPr>
        <w:tblStyle w:val="ad"/>
        <w:tblW w:w="9355" w:type="dxa"/>
        <w:tblInd w:w="279" w:type="dxa"/>
        <w:tblLook w:val="04A0"/>
      </w:tblPr>
      <w:tblGrid>
        <w:gridCol w:w="6095"/>
        <w:gridCol w:w="1843"/>
        <w:gridCol w:w="1417"/>
      </w:tblGrid>
      <w:tr w:rsidR="008136BB" w:rsidTr="00024569">
        <w:tc>
          <w:tcPr>
            <w:tcW w:w="6095" w:type="dxa"/>
          </w:tcPr>
          <w:p w:rsidR="008136BB" w:rsidRDefault="008136BB" w:rsidP="00024569">
            <w:pPr>
              <w:jc w:val="center"/>
              <w:rPr>
                <w:b/>
              </w:rPr>
            </w:pPr>
            <w:r>
              <w:rPr>
                <w:b/>
              </w:rPr>
              <w:t>Види видатків</w:t>
            </w:r>
          </w:p>
        </w:tc>
        <w:tc>
          <w:tcPr>
            <w:tcW w:w="1843" w:type="dxa"/>
          </w:tcPr>
          <w:p w:rsidR="008136BB" w:rsidRDefault="008136BB" w:rsidP="00024569">
            <w:pPr>
              <w:jc w:val="center"/>
              <w:rPr>
                <w:b/>
              </w:rPr>
            </w:pPr>
            <w:r>
              <w:rPr>
                <w:b/>
              </w:rPr>
              <w:t xml:space="preserve">Фактичне виконання, млрд грн </w:t>
            </w:r>
          </w:p>
        </w:tc>
        <w:tc>
          <w:tcPr>
            <w:tcW w:w="1417" w:type="dxa"/>
          </w:tcPr>
          <w:p w:rsidR="008136BB" w:rsidRDefault="008136BB" w:rsidP="00024569">
            <w:pPr>
              <w:jc w:val="center"/>
              <w:rPr>
                <w:b/>
              </w:rPr>
            </w:pPr>
            <w:r>
              <w:rPr>
                <w:b/>
              </w:rPr>
              <w:t>Питома вага, %</w:t>
            </w:r>
          </w:p>
        </w:tc>
      </w:tr>
      <w:tr w:rsidR="008136BB" w:rsidTr="00024569">
        <w:tc>
          <w:tcPr>
            <w:tcW w:w="6095" w:type="dxa"/>
          </w:tcPr>
          <w:p w:rsidR="008136BB" w:rsidRDefault="008136BB" w:rsidP="009323C5">
            <w:pPr>
              <w:spacing w:line="360" w:lineRule="auto"/>
              <w:jc w:val="both"/>
              <w:rPr>
                <w:b/>
              </w:rPr>
            </w:pPr>
            <w:r w:rsidRPr="00D23F4F">
              <w:rPr>
                <w:b/>
              </w:rPr>
              <w:t>Духовний та фізичний розвиток</w:t>
            </w:r>
            <w:r w:rsidR="0098067D">
              <w:rPr>
                <w:b/>
              </w:rPr>
              <w:t xml:space="preserve">, </w:t>
            </w:r>
            <w:r w:rsidR="0098067D" w:rsidRPr="0098067D">
              <w:t>в т. ч.</w:t>
            </w:r>
            <w:r w:rsidR="0098067D">
              <w:t>:</w:t>
            </w:r>
          </w:p>
        </w:tc>
        <w:tc>
          <w:tcPr>
            <w:tcW w:w="1843" w:type="dxa"/>
          </w:tcPr>
          <w:p w:rsidR="008136BB" w:rsidRPr="00A95E75" w:rsidRDefault="0098067D" w:rsidP="009323C5">
            <w:pPr>
              <w:spacing w:line="360" w:lineRule="auto"/>
              <w:jc w:val="center"/>
            </w:pPr>
            <w:r>
              <w:t>9,8</w:t>
            </w:r>
          </w:p>
        </w:tc>
        <w:tc>
          <w:tcPr>
            <w:tcW w:w="1417" w:type="dxa"/>
          </w:tcPr>
          <w:p w:rsidR="008136BB" w:rsidRPr="00A95E75" w:rsidRDefault="008136BB" w:rsidP="009323C5">
            <w:pPr>
              <w:spacing w:line="360" w:lineRule="auto"/>
              <w:jc w:val="center"/>
            </w:pPr>
            <w:r>
              <w:t>100</w:t>
            </w:r>
          </w:p>
        </w:tc>
      </w:tr>
      <w:tr w:rsidR="0098067D" w:rsidTr="00024569">
        <w:tc>
          <w:tcPr>
            <w:tcW w:w="6095" w:type="dxa"/>
          </w:tcPr>
          <w:p w:rsidR="0098067D" w:rsidRDefault="0098067D" w:rsidP="0098067D">
            <w:pPr>
              <w:spacing w:line="360" w:lineRule="auto"/>
              <w:jc w:val="both"/>
              <w:rPr>
                <w:b/>
              </w:rPr>
            </w:pPr>
            <w:r>
              <w:t>Фізична культура і спорт</w:t>
            </w:r>
          </w:p>
        </w:tc>
        <w:tc>
          <w:tcPr>
            <w:tcW w:w="1843" w:type="dxa"/>
          </w:tcPr>
          <w:p w:rsidR="0098067D" w:rsidRPr="00A95E75" w:rsidRDefault="0098067D" w:rsidP="0098067D">
            <w:pPr>
              <w:spacing w:line="360" w:lineRule="auto"/>
              <w:jc w:val="center"/>
            </w:pPr>
            <w:r>
              <w:t>2,2</w:t>
            </w:r>
          </w:p>
        </w:tc>
        <w:tc>
          <w:tcPr>
            <w:tcW w:w="1417" w:type="dxa"/>
          </w:tcPr>
          <w:p w:rsidR="0098067D" w:rsidRPr="00A95E75" w:rsidRDefault="0098067D" w:rsidP="0098067D">
            <w:pPr>
              <w:spacing w:line="360" w:lineRule="auto"/>
              <w:jc w:val="center"/>
            </w:pPr>
            <w:r>
              <w:t>22,4</w:t>
            </w:r>
          </w:p>
        </w:tc>
      </w:tr>
      <w:tr w:rsidR="0098067D" w:rsidTr="00024569">
        <w:tc>
          <w:tcPr>
            <w:tcW w:w="6095" w:type="dxa"/>
          </w:tcPr>
          <w:p w:rsidR="0098067D" w:rsidRDefault="0098067D" w:rsidP="0098067D">
            <w:pPr>
              <w:spacing w:line="360" w:lineRule="auto"/>
              <w:jc w:val="both"/>
              <w:rPr>
                <w:b/>
              </w:rPr>
            </w:pPr>
            <w:r>
              <w:t>Культура та мистецтво</w:t>
            </w:r>
          </w:p>
        </w:tc>
        <w:tc>
          <w:tcPr>
            <w:tcW w:w="1843" w:type="dxa"/>
          </w:tcPr>
          <w:p w:rsidR="0098067D" w:rsidRPr="00A95E75" w:rsidRDefault="0098067D" w:rsidP="0098067D">
            <w:pPr>
              <w:spacing w:line="360" w:lineRule="auto"/>
              <w:jc w:val="center"/>
            </w:pPr>
            <w:r>
              <w:t>5,3</w:t>
            </w:r>
          </w:p>
        </w:tc>
        <w:tc>
          <w:tcPr>
            <w:tcW w:w="1417" w:type="dxa"/>
          </w:tcPr>
          <w:p w:rsidR="0098067D" w:rsidRPr="00A95E75" w:rsidRDefault="0098067D" w:rsidP="0098067D">
            <w:pPr>
              <w:spacing w:line="360" w:lineRule="auto"/>
              <w:jc w:val="center"/>
            </w:pPr>
            <w:r>
              <w:t>54,1</w:t>
            </w:r>
          </w:p>
        </w:tc>
      </w:tr>
      <w:tr w:rsidR="0098067D" w:rsidTr="00024569">
        <w:tc>
          <w:tcPr>
            <w:tcW w:w="6095" w:type="dxa"/>
          </w:tcPr>
          <w:p w:rsidR="0098067D" w:rsidRPr="00D33CBA" w:rsidRDefault="0098067D" w:rsidP="0098067D">
            <w:pPr>
              <w:spacing w:line="360" w:lineRule="auto"/>
              <w:jc w:val="both"/>
            </w:pPr>
            <w:r>
              <w:t>Засоби масової інформації</w:t>
            </w:r>
          </w:p>
        </w:tc>
        <w:tc>
          <w:tcPr>
            <w:tcW w:w="1843" w:type="dxa"/>
          </w:tcPr>
          <w:p w:rsidR="0098067D" w:rsidRPr="00A95E75" w:rsidRDefault="0098067D" w:rsidP="0098067D">
            <w:pPr>
              <w:spacing w:line="360" w:lineRule="auto"/>
              <w:jc w:val="center"/>
            </w:pPr>
            <w:r>
              <w:t>2,3</w:t>
            </w:r>
          </w:p>
        </w:tc>
        <w:tc>
          <w:tcPr>
            <w:tcW w:w="1417" w:type="dxa"/>
          </w:tcPr>
          <w:p w:rsidR="0098067D" w:rsidRPr="00A95E75" w:rsidRDefault="0098067D" w:rsidP="0098067D">
            <w:pPr>
              <w:spacing w:line="360" w:lineRule="auto"/>
              <w:jc w:val="center"/>
            </w:pPr>
            <w:r>
              <w:t>23,5</w:t>
            </w:r>
          </w:p>
        </w:tc>
      </w:tr>
    </w:tbl>
    <w:p w:rsidR="008136BB" w:rsidRDefault="008136BB" w:rsidP="008136BB">
      <w:pPr>
        <w:ind w:firstLine="708"/>
        <w:jc w:val="center"/>
        <w:rPr>
          <w:b/>
        </w:rPr>
      </w:pPr>
    </w:p>
    <w:p w:rsidR="008136BB" w:rsidRPr="00A95E75" w:rsidRDefault="008136BB" w:rsidP="008136BB">
      <w:pPr>
        <w:ind w:firstLine="708"/>
        <w:jc w:val="both"/>
        <w:rPr>
          <w:sz w:val="24"/>
          <w:szCs w:val="24"/>
        </w:rPr>
      </w:pPr>
      <w:r w:rsidRPr="00A95E75">
        <w:rPr>
          <w:sz w:val="24"/>
          <w:szCs w:val="24"/>
        </w:rPr>
        <w:t xml:space="preserve">*Складено та розраховано за даними </w:t>
      </w:r>
      <w:r>
        <w:rPr>
          <w:sz w:val="24"/>
          <w:szCs w:val="24"/>
        </w:rPr>
        <w:t>[</w:t>
      </w:r>
      <w:r w:rsidR="00907CFA">
        <w:rPr>
          <w:sz w:val="24"/>
          <w:szCs w:val="24"/>
        </w:rPr>
        <w:t>52,</w:t>
      </w:r>
      <w:r>
        <w:rPr>
          <w:sz w:val="24"/>
          <w:szCs w:val="24"/>
        </w:rPr>
        <w:t xml:space="preserve"> с. 156]</w:t>
      </w:r>
    </w:p>
    <w:p w:rsidR="00A95E75" w:rsidRDefault="00A95E75" w:rsidP="00A95E75">
      <w:pPr>
        <w:ind w:firstLine="708"/>
        <w:jc w:val="both"/>
      </w:pPr>
    </w:p>
    <w:p w:rsidR="001E79FB" w:rsidRDefault="001E79FB" w:rsidP="001E7FC9">
      <w:pPr>
        <w:ind w:firstLine="708"/>
        <w:jc w:val="both"/>
      </w:pPr>
      <w:r w:rsidRPr="001E79FB">
        <w:t>Виконання видаткової частини</w:t>
      </w:r>
      <w:r>
        <w:t xml:space="preserve">, а саме видатків соціального характеру, </w:t>
      </w:r>
      <w:r w:rsidR="00054404">
        <w:t xml:space="preserve">з </w:t>
      </w:r>
      <w:r>
        <w:t>Державного бюджету України у 2020 р. відзначалося такими тенденціями:</w:t>
      </w:r>
    </w:p>
    <w:p w:rsidR="00D23F4F" w:rsidRPr="00692D51" w:rsidRDefault="001E79FB" w:rsidP="001E7FC9">
      <w:pPr>
        <w:ind w:firstLine="708"/>
        <w:jc w:val="both"/>
      </w:pPr>
      <w:r>
        <w:t xml:space="preserve">- </w:t>
      </w:r>
      <w:r w:rsidRPr="00692D51">
        <w:t xml:space="preserve">зросли видатки охорону здоров’я у 3,2 рази і досягли </w:t>
      </w:r>
      <w:r w:rsidRPr="00C53991">
        <w:t>рівня 124,9 млрд грн.</w:t>
      </w:r>
      <w:r w:rsidR="001D7C45">
        <w:t>,</w:t>
      </w:r>
      <w:r w:rsidRPr="00C53991">
        <w:t xml:space="preserve"> що пояснюється необхідністю подолання пандемії коронавірусу</w:t>
      </w:r>
      <w:r w:rsidR="00C53991" w:rsidRPr="00C53991">
        <w:t>SARS-CoV-2</w:t>
      </w:r>
      <w:r w:rsidRPr="00C53991">
        <w:t>та збільшенням оплати праці лікарів, забезпеченням лікувальних закладів необхідними медикаментами та ін.;</w:t>
      </w:r>
    </w:p>
    <w:p w:rsidR="001E79FB" w:rsidRDefault="001E79FB" w:rsidP="001E79FB">
      <w:pPr>
        <w:ind w:firstLine="708"/>
        <w:jc w:val="both"/>
      </w:pPr>
      <w:r w:rsidRPr="00692D51">
        <w:t>- видатки на соціальний захист та соціальне забезпечення зросли на 47,6% і становили 322,7 млрд грн</w:t>
      </w:r>
      <w:r w:rsidR="00692D51" w:rsidRPr="00692D51">
        <w:t>, внаслідок зміни механізму надання пільг та житлових субсидій</w:t>
      </w:r>
      <w:r w:rsidRPr="00692D51">
        <w:t>;</w:t>
      </w:r>
    </w:p>
    <w:p w:rsidR="00C53991" w:rsidRPr="00C53991" w:rsidRDefault="00C53991" w:rsidP="00C53991">
      <w:pPr>
        <w:ind w:firstLine="708"/>
        <w:jc w:val="both"/>
      </w:pPr>
      <w:r>
        <w:t xml:space="preserve">- </w:t>
      </w:r>
      <w:r w:rsidRPr="00C53991">
        <w:t>видатки на виплату державних соціальних допомог збільшилися на 3 млрд грн і становили 58,8 млрд грн;</w:t>
      </w:r>
    </w:p>
    <w:p w:rsidR="00C53991" w:rsidRDefault="00C53991" w:rsidP="00C53991">
      <w:pPr>
        <w:ind w:firstLine="708"/>
        <w:jc w:val="both"/>
        <w:rPr>
          <w:szCs w:val="28"/>
        </w:rPr>
      </w:pPr>
      <w:r w:rsidRPr="00C53991">
        <w:t xml:space="preserve">- було направлено 1,3 млрд грн на допомогу на дітей фізичним особам </w:t>
      </w:r>
      <w:bookmarkStart w:id="32" w:name="_GoBack"/>
      <w:bookmarkEnd w:id="32"/>
      <w:r w:rsidRPr="00C53991">
        <w:t>– підприємцям, які працюють на спрощеній системі оподаткування 1 і 2 платників єдиного податку за рахунок Фонду боротьби з гострою респіраторною хворобою COVID-19, спричиненою коронавірусом SARS-CoV-2, та її на</w:t>
      </w:r>
      <w:r>
        <w:t>слідками;</w:t>
      </w:r>
    </w:p>
    <w:p w:rsidR="001E79FB" w:rsidRPr="00692D51" w:rsidRDefault="00692D51" w:rsidP="00692D51">
      <w:pPr>
        <w:ind w:firstLine="708"/>
        <w:jc w:val="both"/>
      </w:pPr>
      <w:r>
        <w:t>- видатки на освіту збільшилися на 2,3%, а на</w:t>
      </w:r>
      <w:r w:rsidRPr="00692D51">
        <w:t>духовний та фізичний розвиток</w:t>
      </w:r>
      <w:r>
        <w:t xml:space="preserve"> – зменшилися на 1,5% [</w:t>
      </w:r>
      <w:r w:rsidR="00907CFA">
        <w:t>38; 39</w:t>
      </w:r>
      <w:r>
        <w:t xml:space="preserve">]. </w:t>
      </w:r>
    </w:p>
    <w:p w:rsidR="001E79FB" w:rsidRPr="00C53991" w:rsidRDefault="00692D51" w:rsidP="001E7FC9">
      <w:pPr>
        <w:ind w:firstLine="708"/>
        <w:jc w:val="both"/>
      </w:pPr>
      <w:r w:rsidRPr="00C53991">
        <w:t xml:space="preserve">Міністерству соціальної політики України у 2020 р. було передано </w:t>
      </w:r>
      <w:r w:rsidR="00C53991" w:rsidRPr="00C53991">
        <w:t>ті</w:t>
      </w:r>
      <w:r w:rsidRPr="00C53991">
        <w:t xml:space="preserve"> видатки, які раніше фінансувалися за рахунок цільових субвенцій з державного бюджету - місцевим бюджетам, це: видатки на надання пільг та субсидій на придбання тве</w:t>
      </w:r>
      <w:r w:rsidR="00C53991" w:rsidRPr="00C53991">
        <w:t>рдого палива і скрапленого газут</w:t>
      </w:r>
      <w:r w:rsidRPr="00C53991">
        <w:t>а на виплату державних соціальних допомог.</w:t>
      </w:r>
      <w:r w:rsidR="00C53991" w:rsidRPr="00C53991">
        <w:t xml:space="preserve"> Метою такої передачі стала необхідність покращення </w:t>
      </w:r>
      <w:r w:rsidR="00167908">
        <w:t xml:space="preserve">управління </w:t>
      </w:r>
      <w:r w:rsidR="00C53991" w:rsidRPr="00C53991">
        <w:t>бюджетними коштами.</w:t>
      </w:r>
    </w:p>
    <w:p w:rsidR="001E7FC9" w:rsidRDefault="001E7FC9" w:rsidP="001E7FC9">
      <w:pPr>
        <w:ind w:firstLine="708"/>
        <w:jc w:val="both"/>
      </w:pPr>
    </w:p>
    <w:p w:rsidR="004B5088" w:rsidRDefault="004B5088" w:rsidP="00A047EB">
      <w:pPr>
        <w:ind w:firstLine="708"/>
        <w:jc w:val="both"/>
        <w:rPr>
          <w:szCs w:val="28"/>
        </w:rPr>
      </w:pPr>
    </w:p>
    <w:p w:rsidR="004B5088" w:rsidRPr="00763DBA" w:rsidRDefault="00763DBA" w:rsidP="00A047EB">
      <w:pPr>
        <w:ind w:firstLine="708"/>
        <w:jc w:val="both"/>
        <w:rPr>
          <w:b/>
          <w:szCs w:val="28"/>
        </w:rPr>
      </w:pPr>
      <w:r w:rsidRPr="00763DBA">
        <w:rPr>
          <w:b/>
          <w:szCs w:val="28"/>
        </w:rPr>
        <w:t>2.2. Виплати з Пенсійного фонду України: склад, динаміка та структура</w:t>
      </w:r>
    </w:p>
    <w:p w:rsidR="00763DBA" w:rsidRDefault="00763DBA" w:rsidP="001E7FC9">
      <w:pPr>
        <w:ind w:firstLine="708"/>
        <w:jc w:val="both"/>
      </w:pPr>
    </w:p>
    <w:p w:rsidR="00BD5875" w:rsidRDefault="00BD5875" w:rsidP="001E7FC9">
      <w:pPr>
        <w:ind w:firstLine="708"/>
        <w:jc w:val="both"/>
        <w:rPr>
          <w:rFonts w:ascii="Roboto" w:hAnsi="Roboto"/>
          <w:color w:val="191919"/>
          <w:shd w:val="clear" w:color="auto" w:fill="FFFFFF"/>
        </w:rPr>
      </w:pPr>
      <w:r>
        <w:t xml:space="preserve">Поряд з Державним бюджетом України, у нашої держави є ще один </w:t>
      </w:r>
      <w:r w:rsidR="00167908">
        <w:t xml:space="preserve">великий </w:t>
      </w:r>
      <w:r>
        <w:t xml:space="preserve">фонд грошових коштів, який використовується для реалізації соціальної функції, це – Пенсійний фонд України. Він «є </w:t>
      </w:r>
      <w:r>
        <w:rPr>
          <w:rFonts w:ascii="Roboto" w:hAnsi="Roboto"/>
          <w:color w:val="191919"/>
          <w:shd w:val="clear" w:color="auto" w:fill="FFFFFF"/>
        </w:rPr>
        <w:t xml:space="preserve">центральним органом виконавчої влади, діяльність якого спрямовується і координується Кабінетом Міністрів України через Міністра соціальної політики, що реалізує державну політику з питань пенсійного забезпечення та ведення обліку осіб, які підлягають загальнообов’язковому державному соціальному страхуванню» </w:t>
      </w:r>
      <w:r>
        <w:rPr>
          <w:color w:val="191919"/>
          <w:shd w:val="clear" w:color="auto" w:fill="FFFFFF"/>
        </w:rPr>
        <w:t>[</w:t>
      </w:r>
      <w:r w:rsidR="00907CFA">
        <w:rPr>
          <w:color w:val="191919"/>
          <w:shd w:val="clear" w:color="auto" w:fill="FFFFFF"/>
        </w:rPr>
        <w:t>40</w:t>
      </w:r>
      <w:r>
        <w:rPr>
          <w:color w:val="191919"/>
          <w:shd w:val="clear" w:color="auto" w:fill="FFFFFF"/>
        </w:rPr>
        <w:t>]</w:t>
      </w:r>
      <w:r>
        <w:rPr>
          <w:rFonts w:ascii="Roboto" w:hAnsi="Roboto"/>
          <w:color w:val="191919"/>
          <w:shd w:val="clear" w:color="auto" w:fill="FFFFFF"/>
        </w:rPr>
        <w:t>.</w:t>
      </w:r>
    </w:p>
    <w:p w:rsidR="00B960BB" w:rsidRDefault="00B960BB" w:rsidP="001E7FC9">
      <w:pPr>
        <w:ind w:firstLine="708"/>
        <w:jc w:val="both"/>
      </w:pPr>
      <w:r>
        <w:t>Пенсійний фонд України виступає джерелом фінансової підтримки однієї з найбільш вразливої до викликів і ризиків групи населення – людей, які отримують пенсії за віком, у разі втрати годувальника, по інвалідності.</w:t>
      </w:r>
    </w:p>
    <w:p w:rsidR="00B960BB" w:rsidRPr="004723F2" w:rsidRDefault="00B960BB" w:rsidP="004723F2">
      <w:pPr>
        <w:ind w:firstLine="708"/>
        <w:jc w:val="both"/>
      </w:pPr>
      <w:r w:rsidRPr="00B960BB">
        <w:t>В Україні запроваджена 3-рівнева пенсійна система, яка представлена: 1) солідарн</w:t>
      </w:r>
      <w:r>
        <w:t>ою</w:t>
      </w:r>
      <w:r w:rsidRPr="00B960BB">
        <w:t xml:space="preserve"> с</w:t>
      </w:r>
      <w:r>
        <w:t>ис</w:t>
      </w:r>
      <w:r w:rsidRPr="00B960BB">
        <w:t>тем</w:t>
      </w:r>
      <w:r>
        <w:t>ою</w:t>
      </w:r>
      <w:r w:rsidRPr="00B960BB">
        <w:t>; 2) н</w:t>
      </w:r>
      <w:r w:rsidRPr="00B960BB">
        <w:rPr>
          <w:color w:val="333333"/>
          <w:shd w:val="clear" w:color="auto" w:fill="FFFFFF"/>
        </w:rPr>
        <w:t>акопичувальн</w:t>
      </w:r>
      <w:r>
        <w:rPr>
          <w:color w:val="333333"/>
          <w:shd w:val="clear" w:color="auto" w:fill="FFFFFF"/>
        </w:rPr>
        <w:t>ою</w:t>
      </w:r>
      <w:r w:rsidRPr="00B960BB">
        <w:rPr>
          <w:color w:val="333333"/>
          <w:shd w:val="clear" w:color="auto" w:fill="FFFFFF"/>
        </w:rPr>
        <w:t xml:space="preserve"> систем</w:t>
      </w:r>
      <w:r>
        <w:rPr>
          <w:color w:val="333333"/>
          <w:shd w:val="clear" w:color="auto" w:fill="FFFFFF"/>
        </w:rPr>
        <w:t>ою</w:t>
      </w:r>
      <w:r w:rsidRPr="00B960BB">
        <w:rPr>
          <w:color w:val="333333"/>
          <w:shd w:val="clear" w:color="auto" w:fill="FFFFFF"/>
        </w:rPr>
        <w:t xml:space="preserve"> загальнообов’язкового державного пенсійного страхування</w:t>
      </w:r>
      <w:r w:rsidRPr="00B960BB">
        <w:t>; 3) добровільн</w:t>
      </w:r>
      <w:r>
        <w:t>им</w:t>
      </w:r>
      <w:r w:rsidRPr="00B960BB">
        <w:t xml:space="preserve"> недержавн</w:t>
      </w:r>
      <w:r>
        <w:t>им</w:t>
      </w:r>
      <w:r w:rsidRPr="00B960BB">
        <w:t xml:space="preserve"> пенсійн</w:t>
      </w:r>
      <w:r>
        <w:t>им</w:t>
      </w:r>
      <w:r w:rsidRPr="00B960BB">
        <w:t xml:space="preserve"> забезпечення</w:t>
      </w:r>
      <w:r>
        <w:t>м</w:t>
      </w:r>
      <w:r w:rsidRPr="00B960BB">
        <w:t>.</w:t>
      </w:r>
      <w:r>
        <w:t xml:space="preserve"> На даний час повноцінно функціонує 1 рівень, який уособлюється Пенсійним фондом України</w:t>
      </w:r>
      <w:r w:rsidR="004723F2">
        <w:t xml:space="preserve">, 2 рівень не запроваджений, а 3 рівень характеризується початковим етапом свого розвитку та представлений лише 63 недержавними пенсійними фондами. Таким чином, пенсійне забезпечення </w:t>
      </w:r>
      <w:r w:rsidR="004723F2" w:rsidRPr="004723F2">
        <w:t>головним чином проводиться з Пенсійного фонду України.</w:t>
      </w:r>
    </w:p>
    <w:p w:rsidR="00C53991" w:rsidRDefault="004723F2" w:rsidP="001E7FC9">
      <w:pPr>
        <w:ind w:firstLine="708"/>
        <w:jc w:val="both"/>
      </w:pPr>
      <w:r w:rsidRPr="004723F2">
        <w:t>На рис. 2.1. показано динаміку пенсіонерів в Україні, яка, нажаль, характеризується тенденцією до скорочення їх кількості</w:t>
      </w:r>
      <w:r>
        <w:t>, на що вплинуло низка чинників, таких як погіршення умов життя, невеликі пенсії, негативні наслідки пандемії коронавірусу тощо.</w:t>
      </w:r>
      <w:r w:rsidR="00153D6C">
        <w:t xml:space="preserve"> Як бачимо за останні 5 років чисельність пенсіонерів скоротилася з 11,9 </w:t>
      </w:r>
      <w:proofErr w:type="spellStart"/>
      <w:r w:rsidR="00153D6C">
        <w:t>млнчол</w:t>
      </w:r>
      <w:proofErr w:type="spellEnd"/>
      <w:r w:rsidR="00153D6C">
        <w:t xml:space="preserve"> – до 11,1 </w:t>
      </w:r>
      <w:proofErr w:type="spellStart"/>
      <w:r w:rsidR="00153D6C">
        <w:t>млнчол</w:t>
      </w:r>
      <w:proofErr w:type="spellEnd"/>
      <w:r w:rsidR="00153D6C">
        <w:t xml:space="preserve"> або на 825244 чоловік.</w:t>
      </w:r>
    </w:p>
    <w:p w:rsidR="00013284" w:rsidRDefault="00013284" w:rsidP="001E7FC9">
      <w:pPr>
        <w:ind w:firstLine="708"/>
        <w:jc w:val="both"/>
      </w:pPr>
    </w:p>
    <w:p w:rsidR="004723F2" w:rsidRDefault="00705BEB" w:rsidP="004723F2">
      <w:pPr>
        <w:ind w:firstLine="708"/>
        <w:jc w:val="center"/>
        <w:rPr>
          <w:b/>
        </w:rPr>
      </w:pPr>
      <w:r>
        <w:rPr>
          <w:b/>
          <w:noProof/>
          <w:lang w:eastAsia="uk-UA"/>
        </w:rPr>
        <w:drawing>
          <wp:inline distT="0" distB="0" distL="0" distR="0">
            <wp:extent cx="5486400" cy="2965837"/>
            <wp:effectExtent l="0" t="0" r="0" b="635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13284" w:rsidRDefault="00013284" w:rsidP="004723F2">
      <w:pPr>
        <w:ind w:firstLine="708"/>
        <w:jc w:val="center"/>
        <w:rPr>
          <w:b/>
        </w:rPr>
      </w:pPr>
    </w:p>
    <w:p w:rsidR="004723F2" w:rsidRPr="004723F2" w:rsidRDefault="004723F2" w:rsidP="004723F2">
      <w:pPr>
        <w:ind w:firstLine="708"/>
        <w:jc w:val="center"/>
        <w:rPr>
          <w:b/>
        </w:rPr>
      </w:pPr>
      <w:r w:rsidRPr="004723F2">
        <w:rPr>
          <w:b/>
        </w:rPr>
        <w:t>Рис. 2.1. Динаміка пенсіонерів в Україні</w:t>
      </w:r>
      <w:r w:rsidR="00705BEB">
        <w:rPr>
          <w:b/>
        </w:rPr>
        <w:t xml:space="preserve"> у 2017-2021 рр. *</w:t>
      </w:r>
    </w:p>
    <w:p w:rsidR="00705BEB" w:rsidRDefault="00705BEB" w:rsidP="001E7FC9">
      <w:pPr>
        <w:ind w:firstLine="708"/>
        <w:jc w:val="both"/>
        <w:rPr>
          <w:highlight w:val="yellow"/>
        </w:rPr>
      </w:pPr>
    </w:p>
    <w:p w:rsidR="00C53991" w:rsidRPr="00705BEB" w:rsidRDefault="00705BEB" w:rsidP="001E7FC9">
      <w:pPr>
        <w:ind w:firstLine="708"/>
        <w:jc w:val="both"/>
        <w:rPr>
          <w:sz w:val="24"/>
          <w:szCs w:val="24"/>
        </w:rPr>
      </w:pPr>
      <w:r w:rsidRPr="00705BEB">
        <w:rPr>
          <w:sz w:val="24"/>
          <w:szCs w:val="24"/>
        </w:rPr>
        <w:t>*Складено за даними [</w:t>
      </w:r>
      <w:r w:rsidR="00907CFA">
        <w:rPr>
          <w:sz w:val="24"/>
          <w:szCs w:val="24"/>
        </w:rPr>
        <w:t>40</w:t>
      </w:r>
      <w:r w:rsidRPr="00705BEB">
        <w:rPr>
          <w:sz w:val="24"/>
          <w:szCs w:val="24"/>
        </w:rPr>
        <w:t>]</w:t>
      </w:r>
    </w:p>
    <w:p w:rsidR="00705BEB" w:rsidRDefault="00705BEB" w:rsidP="00BD5875">
      <w:pPr>
        <w:ind w:firstLine="708"/>
        <w:jc w:val="both"/>
        <w:rPr>
          <w:highlight w:val="yellow"/>
        </w:rPr>
      </w:pPr>
    </w:p>
    <w:p w:rsidR="00153D6C" w:rsidRPr="00153D6C" w:rsidRDefault="00153D6C" w:rsidP="00BD5875">
      <w:pPr>
        <w:ind w:firstLine="708"/>
        <w:jc w:val="both"/>
      </w:pPr>
      <w:r w:rsidRPr="00153D6C">
        <w:t>В</w:t>
      </w:r>
      <w:r>
        <w:t xml:space="preserve"> таблиці 2.8</w:t>
      </w:r>
      <w:r w:rsidRPr="00153D6C">
        <w:t xml:space="preserve"> представлено дані, </w:t>
      </w:r>
      <w:r w:rsidR="0026376C">
        <w:t>що</w:t>
      </w:r>
      <w:r>
        <w:t>х</w:t>
      </w:r>
      <w:r w:rsidRPr="00153D6C">
        <w:t xml:space="preserve">арактеризують </w:t>
      </w:r>
      <w:r>
        <w:t xml:space="preserve">склад видатків з бюджету Пенсійного фонду України у 2017-2020 рр., які показують </w:t>
      </w:r>
      <w:r w:rsidRPr="00153D6C">
        <w:t>динаміку</w:t>
      </w:r>
      <w:r>
        <w:t xml:space="preserve"> коштів і ми бачимо, що майже 98% всіх </w:t>
      </w:r>
      <w:r w:rsidR="0026376C">
        <w:t>ресурс</w:t>
      </w:r>
      <w:r>
        <w:t xml:space="preserve">ів направляється на виплату </w:t>
      </w:r>
      <w:r w:rsidR="0026376C">
        <w:t xml:space="preserve">саме </w:t>
      </w:r>
      <w:r>
        <w:t>пенсій.</w:t>
      </w:r>
    </w:p>
    <w:p w:rsidR="00705BEB" w:rsidRDefault="00153D6C" w:rsidP="00153D6C">
      <w:pPr>
        <w:ind w:firstLine="708"/>
        <w:jc w:val="right"/>
      </w:pPr>
      <w:r w:rsidRPr="00153D6C">
        <w:t>Таблиця 2.8</w:t>
      </w:r>
    </w:p>
    <w:p w:rsidR="00153D6C" w:rsidRPr="00153D6C" w:rsidRDefault="00153D6C" w:rsidP="00153D6C">
      <w:pPr>
        <w:ind w:firstLine="708"/>
        <w:jc w:val="center"/>
        <w:rPr>
          <w:b/>
        </w:rPr>
      </w:pPr>
      <w:r w:rsidRPr="00153D6C">
        <w:rPr>
          <w:b/>
        </w:rPr>
        <w:t>Склад видатків з бюджету Пенсійного фонду України у 2017-2020 рр.</w:t>
      </w:r>
      <w:r>
        <w:rPr>
          <w:b/>
        </w:rPr>
        <w:t>*</w:t>
      </w:r>
    </w:p>
    <w:p w:rsidR="00153D6C" w:rsidRPr="00C05C3F" w:rsidRDefault="00C05C3F" w:rsidP="00153D6C">
      <w:pPr>
        <w:ind w:firstLine="708"/>
        <w:jc w:val="right"/>
        <w:rPr>
          <w:sz w:val="24"/>
          <w:szCs w:val="24"/>
        </w:rPr>
      </w:pPr>
      <w:r>
        <w:rPr>
          <w:sz w:val="24"/>
          <w:szCs w:val="24"/>
        </w:rPr>
        <w:t>(млрд грн)</w:t>
      </w:r>
    </w:p>
    <w:tbl>
      <w:tblPr>
        <w:tblStyle w:val="ad"/>
        <w:tblW w:w="0" w:type="auto"/>
        <w:tblLook w:val="04A0"/>
      </w:tblPr>
      <w:tblGrid>
        <w:gridCol w:w="3539"/>
        <w:gridCol w:w="1276"/>
        <w:gridCol w:w="1276"/>
        <w:gridCol w:w="1275"/>
        <w:gridCol w:w="1418"/>
        <w:gridCol w:w="845"/>
      </w:tblGrid>
      <w:tr w:rsidR="00414A15" w:rsidRPr="00C05C3F" w:rsidTr="00C05C3F">
        <w:tc>
          <w:tcPr>
            <w:tcW w:w="3539" w:type="dxa"/>
            <w:vMerge w:val="restart"/>
          </w:tcPr>
          <w:p w:rsidR="00414A15" w:rsidRPr="00C05C3F" w:rsidRDefault="0026376C" w:rsidP="0026376C">
            <w:pPr>
              <w:jc w:val="center"/>
            </w:pPr>
            <w:r>
              <w:t>Видатки</w:t>
            </w:r>
          </w:p>
        </w:tc>
        <w:tc>
          <w:tcPr>
            <w:tcW w:w="1276" w:type="dxa"/>
            <w:vMerge w:val="restart"/>
          </w:tcPr>
          <w:p w:rsidR="00414A15" w:rsidRPr="00C05C3F" w:rsidRDefault="00414A15" w:rsidP="00153D6C">
            <w:pPr>
              <w:jc w:val="center"/>
            </w:pPr>
            <w:r>
              <w:t>2017 р.</w:t>
            </w:r>
          </w:p>
        </w:tc>
        <w:tc>
          <w:tcPr>
            <w:tcW w:w="1276" w:type="dxa"/>
            <w:vMerge w:val="restart"/>
          </w:tcPr>
          <w:p w:rsidR="00414A15" w:rsidRPr="00C05C3F" w:rsidRDefault="00414A15" w:rsidP="00153D6C">
            <w:pPr>
              <w:jc w:val="center"/>
            </w:pPr>
            <w:r>
              <w:t>2018 р.</w:t>
            </w:r>
          </w:p>
        </w:tc>
        <w:tc>
          <w:tcPr>
            <w:tcW w:w="1275" w:type="dxa"/>
            <w:vMerge w:val="restart"/>
          </w:tcPr>
          <w:p w:rsidR="00414A15" w:rsidRPr="00C05C3F" w:rsidRDefault="00414A15" w:rsidP="00153D6C">
            <w:pPr>
              <w:jc w:val="center"/>
            </w:pPr>
            <w:r>
              <w:t>2019 р.</w:t>
            </w:r>
          </w:p>
        </w:tc>
        <w:tc>
          <w:tcPr>
            <w:tcW w:w="2263" w:type="dxa"/>
            <w:gridSpan w:val="2"/>
          </w:tcPr>
          <w:p w:rsidR="00414A15" w:rsidRPr="00C05C3F" w:rsidRDefault="00414A15" w:rsidP="00153D6C">
            <w:pPr>
              <w:jc w:val="center"/>
            </w:pPr>
            <w:r w:rsidRPr="00C05C3F">
              <w:t>2020 р.</w:t>
            </w:r>
          </w:p>
        </w:tc>
      </w:tr>
      <w:tr w:rsidR="00414A15" w:rsidRPr="00C05C3F" w:rsidTr="00C05C3F">
        <w:tc>
          <w:tcPr>
            <w:tcW w:w="3539" w:type="dxa"/>
            <w:vMerge/>
          </w:tcPr>
          <w:p w:rsidR="00414A15" w:rsidRPr="00C05C3F" w:rsidRDefault="00414A15" w:rsidP="00153D6C">
            <w:pPr>
              <w:jc w:val="center"/>
            </w:pPr>
          </w:p>
        </w:tc>
        <w:tc>
          <w:tcPr>
            <w:tcW w:w="1276" w:type="dxa"/>
            <w:vMerge/>
          </w:tcPr>
          <w:p w:rsidR="00414A15" w:rsidRPr="00C05C3F" w:rsidRDefault="00414A15" w:rsidP="00153D6C">
            <w:pPr>
              <w:jc w:val="center"/>
            </w:pPr>
          </w:p>
        </w:tc>
        <w:tc>
          <w:tcPr>
            <w:tcW w:w="1276" w:type="dxa"/>
            <w:vMerge/>
          </w:tcPr>
          <w:p w:rsidR="00414A15" w:rsidRPr="00C05C3F" w:rsidRDefault="00414A15" w:rsidP="00153D6C">
            <w:pPr>
              <w:jc w:val="center"/>
            </w:pPr>
          </w:p>
        </w:tc>
        <w:tc>
          <w:tcPr>
            <w:tcW w:w="1275" w:type="dxa"/>
            <w:vMerge/>
          </w:tcPr>
          <w:p w:rsidR="00414A15" w:rsidRPr="00C05C3F" w:rsidRDefault="00414A15" w:rsidP="00153D6C">
            <w:pPr>
              <w:jc w:val="center"/>
            </w:pPr>
          </w:p>
        </w:tc>
        <w:tc>
          <w:tcPr>
            <w:tcW w:w="1418" w:type="dxa"/>
          </w:tcPr>
          <w:p w:rsidR="00414A15" w:rsidRPr="00C05C3F" w:rsidRDefault="00451637" w:rsidP="00451637">
            <w:pPr>
              <w:jc w:val="center"/>
            </w:pPr>
            <w:r>
              <w:t>сума</w:t>
            </w:r>
          </w:p>
        </w:tc>
        <w:tc>
          <w:tcPr>
            <w:tcW w:w="845" w:type="dxa"/>
          </w:tcPr>
          <w:p w:rsidR="00414A15" w:rsidRPr="00C05C3F" w:rsidRDefault="00414A15" w:rsidP="00153D6C">
            <w:pPr>
              <w:jc w:val="center"/>
            </w:pPr>
            <w:r>
              <w:t>%</w:t>
            </w:r>
          </w:p>
        </w:tc>
      </w:tr>
      <w:tr w:rsidR="00153D6C" w:rsidRPr="00C05C3F" w:rsidTr="00C05C3F">
        <w:tc>
          <w:tcPr>
            <w:tcW w:w="3539" w:type="dxa"/>
          </w:tcPr>
          <w:p w:rsidR="00153D6C" w:rsidRPr="00C05C3F" w:rsidRDefault="00414A15" w:rsidP="00451637">
            <w:pPr>
              <w:spacing w:line="360" w:lineRule="auto"/>
            </w:pPr>
            <w:r>
              <w:t>Пенсійні виплати</w:t>
            </w:r>
          </w:p>
        </w:tc>
        <w:tc>
          <w:tcPr>
            <w:tcW w:w="1276" w:type="dxa"/>
          </w:tcPr>
          <w:p w:rsidR="00153D6C" w:rsidRPr="00C05C3F" w:rsidRDefault="00414A15" w:rsidP="00451637">
            <w:pPr>
              <w:spacing w:line="360" w:lineRule="auto"/>
              <w:jc w:val="center"/>
            </w:pPr>
            <w:r>
              <w:t>286,7</w:t>
            </w:r>
          </w:p>
        </w:tc>
        <w:tc>
          <w:tcPr>
            <w:tcW w:w="1276" w:type="dxa"/>
          </w:tcPr>
          <w:p w:rsidR="00153D6C" w:rsidRPr="00C05C3F" w:rsidRDefault="00414A15" w:rsidP="00451637">
            <w:pPr>
              <w:spacing w:line="360" w:lineRule="auto"/>
              <w:jc w:val="center"/>
            </w:pPr>
            <w:r>
              <w:t>352,7</w:t>
            </w:r>
          </w:p>
        </w:tc>
        <w:tc>
          <w:tcPr>
            <w:tcW w:w="1275" w:type="dxa"/>
          </w:tcPr>
          <w:p w:rsidR="00153D6C" w:rsidRPr="00C05C3F" w:rsidRDefault="00414A15" w:rsidP="00451637">
            <w:pPr>
              <w:spacing w:line="360" w:lineRule="auto"/>
              <w:jc w:val="center"/>
            </w:pPr>
            <w:r>
              <w:t>429,4</w:t>
            </w:r>
          </w:p>
        </w:tc>
        <w:tc>
          <w:tcPr>
            <w:tcW w:w="1418" w:type="dxa"/>
          </w:tcPr>
          <w:p w:rsidR="00153D6C" w:rsidRPr="00C05C3F" w:rsidRDefault="00414A15" w:rsidP="00451637">
            <w:pPr>
              <w:spacing w:line="360" w:lineRule="auto"/>
              <w:jc w:val="center"/>
            </w:pPr>
            <w:r>
              <w:t>468,0</w:t>
            </w:r>
          </w:p>
        </w:tc>
        <w:tc>
          <w:tcPr>
            <w:tcW w:w="845" w:type="dxa"/>
          </w:tcPr>
          <w:p w:rsidR="00153D6C" w:rsidRPr="00C05C3F" w:rsidRDefault="00451637" w:rsidP="00451637">
            <w:pPr>
              <w:spacing w:line="360" w:lineRule="auto"/>
              <w:jc w:val="center"/>
            </w:pPr>
            <w:r>
              <w:t>97,6</w:t>
            </w:r>
          </w:p>
        </w:tc>
      </w:tr>
      <w:tr w:rsidR="00153D6C" w:rsidRPr="00C05C3F" w:rsidTr="00C05C3F">
        <w:tc>
          <w:tcPr>
            <w:tcW w:w="3539" w:type="dxa"/>
          </w:tcPr>
          <w:p w:rsidR="00153D6C" w:rsidRPr="00C05C3F" w:rsidRDefault="00414A15" w:rsidP="00414A15">
            <w:r>
              <w:t>Адміністративні видатки ПФУ</w:t>
            </w:r>
          </w:p>
        </w:tc>
        <w:tc>
          <w:tcPr>
            <w:tcW w:w="1276" w:type="dxa"/>
          </w:tcPr>
          <w:p w:rsidR="00153D6C" w:rsidRPr="00C05C3F" w:rsidRDefault="00414A15" w:rsidP="00414A15">
            <w:pPr>
              <w:jc w:val="center"/>
            </w:pPr>
            <w:r>
              <w:t>3,5</w:t>
            </w:r>
          </w:p>
        </w:tc>
        <w:tc>
          <w:tcPr>
            <w:tcW w:w="1276" w:type="dxa"/>
          </w:tcPr>
          <w:p w:rsidR="00153D6C" w:rsidRPr="00C05C3F" w:rsidRDefault="00414A15" w:rsidP="00414A15">
            <w:pPr>
              <w:jc w:val="center"/>
            </w:pPr>
            <w:r>
              <w:t>4,4</w:t>
            </w:r>
          </w:p>
        </w:tc>
        <w:tc>
          <w:tcPr>
            <w:tcW w:w="1275" w:type="dxa"/>
          </w:tcPr>
          <w:p w:rsidR="00153D6C" w:rsidRPr="00C05C3F" w:rsidRDefault="00414A15" w:rsidP="00414A15">
            <w:pPr>
              <w:jc w:val="center"/>
            </w:pPr>
            <w:r>
              <w:t>5,3</w:t>
            </w:r>
          </w:p>
        </w:tc>
        <w:tc>
          <w:tcPr>
            <w:tcW w:w="1418" w:type="dxa"/>
          </w:tcPr>
          <w:p w:rsidR="00153D6C" w:rsidRPr="00C05C3F" w:rsidRDefault="00414A15" w:rsidP="00414A15">
            <w:pPr>
              <w:jc w:val="center"/>
            </w:pPr>
            <w:r>
              <w:t>5,3</w:t>
            </w:r>
          </w:p>
        </w:tc>
        <w:tc>
          <w:tcPr>
            <w:tcW w:w="845" w:type="dxa"/>
          </w:tcPr>
          <w:p w:rsidR="00153D6C" w:rsidRPr="00C05C3F" w:rsidRDefault="00451637" w:rsidP="00414A15">
            <w:pPr>
              <w:jc w:val="center"/>
            </w:pPr>
            <w:r>
              <w:t>1,1</w:t>
            </w:r>
          </w:p>
        </w:tc>
      </w:tr>
      <w:tr w:rsidR="00153D6C" w:rsidRPr="00C05C3F" w:rsidTr="00C05C3F">
        <w:tc>
          <w:tcPr>
            <w:tcW w:w="3539" w:type="dxa"/>
          </w:tcPr>
          <w:p w:rsidR="00153D6C" w:rsidRPr="00C05C3F" w:rsidRDefault="00414A15" w:rsidP="00451637">
            <w:pPr>
              <w:spacing w:line="360" w:lineRule="auto"/>
            </w:pPr>
            <w:r>
              <w:t>Оплата доставки пенсій</w:t>
            </w:r>
          </w:p>
        </w:tc>
        <w:tc>
          <w:tcPr>
            <w:tcW w:w="1276" w:type="dxa"/>
          </w:tcPr>
          <w:p w:rsidR="00153D6C" w:rsidRPr="00C05C3F" w:rsidRDefault="00414A15" w:rsidP="00451637">
            <w:pPr>
              <w:spacing w:line="360" w:lineRule="auto"/>
              <w:jc w:val="center"/>
            </w:pPr>
            <w:r>
              <w:t>1,3</w:t>
            </w:r>
          </w:p>
        </w:tc>
        <w:tc>
          <w:tcPr>
            <w:tcW w:w="1276" w:type="dxa"/>
          </w:tcPr>
          <w:p w:rsidR="00153D6C" w:rsidRPr="00C05C3F" w:rsidRDefault="00414A15" w:rsidP="00451637">
            <w:pPr>
              <w:spacing w:line="360" w:lineRule="auto"/>
              <w:jc w:val="center"/>
            </w:pPr>
            <w:r>
              <w:t>1,5</w:t>
            </w:r>
          </w:p>
        </w:tc>
        <w:tc>
          <w:tcPr>
            <w:tcW w:w="1275" w:type="dxa"/>
          </w:tcPr>
          <w:p w:rsidR="00153D6C" w:rsidRPr="00C05C3F" w:rsidRDefault="00414A15" w:rsidP="00451637">
            <w:pPr>
              <w:spacing w:line="360" w:lineRule="auto"/>
              <w:jc w:val="center"/>
            </w:pPr>
            <w:r>
              <w:t>1,2</w:t>
            </w:r>
          </w:p>
        </w:tc>
        <w:tc>
          <w:tcPr>
            <w:tcW w:w="1418" w:type="dxa"/>
          </w:tcPr>
          <w:p w:rsidR="00153D6C" w:rsidRPr="00C05C3F" w:rsidRDefault="00414A15" w:rsidP="00451637">
            <w:pPr>
              <w:spacing w:line="360" w:lineRule="auto"/>
              <w:jc w:val="center"/>
            </w:pPr>
            <w:r>
              <w:t>2,4</w:t>
            </w:r>
          </w:p>
        </w:tc>
        <w:tc>
          <w:tcPr>
            <w:tcW w:w="845" w:type="dxa"/>
          </w:tcPr>
          <w:p w:rsidR="00153D6C" w:rsidRPr="00C05C3F" w:rsidRDefault="00451637" w:rsidP="00451637">
            <w:pPr>
              <w:spacing w:line="360" w:lineRule="auto"/>
              <w:jc w:val="center"/>
            </w:pPr>
            <w:r>
              <w:t>0,5</w:t>
            </w:r>
          </w:p>
        </w:tc>
      </w:tr>
      <w:tr w:rsidR="00153D6C" w:rsidRPr="00C05C3F" w:rsidTr="00C05C3F">
        <w:tc>
          <w:tcPr>
            <w:tcW w:w="3539" w:type="dxa"/>
          </w:tcPr>
          <w:p w:rsidR="00153D6C" w:rsidRPr="00C05C3F" w:rsidRDefault="00414A15" w:rsidP="00414A15">
            <w:r>
              <w:t>Одноразова допомога застрахованим особам та ФОП у зв'язку з пандемією коронавірусу</w:t>
            </w:r>
          </w:p>
        </w:tc>
        <w:tc>
          <w:tcPr>
            <w:tcW w:w="1276" w:type="dxa"/>
          </w:tcPr>
          <w:p w:rsidR="00153D6C" w:rsidRPr="00C05C3F" w:rsidRDefault="00451637" w:rsidP="00414A15">
            <w:pPr>
              <w:jc w:val="center"/>
            </w:pPr>
            <w:r>
              <w:t>-</w:t>
            </w:r>
          </w:p>
        </w:tc>
        <w:tc>
          <w:tcPr>
            <w:tcW w:w="1276" w:type="dxa"/>
          </w:tcPr>
          <w:p w:rsidR="00153D6C" w:rsidRPr="00C05C3F" w:rsidRDefault="00451637" w:rsidP="00414A15">
            <w:pPr>
              <w:jc w:val="center"/>
            </w:pPr>
            <w:r>
              <w:t>-</w:t>
            </w:r>
          </w:p>
        </w:tc>
        <w:tc>
          <w:tcPr>
            <w:tcW w:w="1275" w:type="dxa"/>
          </w:tcPr>
          <w:p w:rsidR="00153D6C" w:rsidRPr="00C05C3F" w:rsidRDefault="00451637" w:rsidP="00414A15">
            <w:pPr>
              <w:jc w:val="center"/>
            </w:pPr>
            <w:r>
              <w:t>3,6</w:t>
            </w:r>
          </w:p>
        </w:tc>
        <w:tc>
          <w:tcPr>
            <w:tcW w:w="1418" w:type="dxa"/>
          </w:tcPr>
          <w:p w:rsidR="00153D6C" w:rsidRPr="00C05C3F" w:rsidRDefault="00451637" w:rsidP="00414A15">
            <w:pPr>
              <w:jc w:val="center"/>
            </w:pPr>
            <w:r>
              <w:t>2,8</w:t>
            </w:r>
          </w:p>
        </w:tc>
        <w:tc>
          <w:tcPr>
            <w:tcW w:w="845" w:type="dxa"/>
          </w:tcPr>
          <w:p w:rsidR="00153D6C" w:rsidRPr="00C05C3F" w:rsidRDefault="00451637" w:rsidP="00414A15">
            <w:pPr>
              <w:jc w:val="center"/>
            </w:pPr>
            <w:r>
              <w:t>0,8</w:t>
            </w:r>
          </w:p>
        </w:tc>
      </w:tr>
      <w:tr w:rsidR="00153D6C" w:rsidRPr="00C05C3F" w:rsidTr="00C05C3F">
        <w:tc>
          <w:tcPr>
            <w:tcW w:w="3539" w:type="dxa"/>
          </w:tcPr>
          <w:p w:rsidR="00153D6C" w:rsidRPr="00451637" w:rsidRDefault="00451637" w:rsidP="00451637">
            <w:pPr>
              <w:spacing w:line="360" w:lineRule="auto"/>
              <w:rPr>
                <w:b/>
              </w:rPr>
            </w:pPr>
            <w:r w:rsidRPr="00451637">
              <w:rPr>
                <w:b/>
              </w:rPr>
              <w:t>Усього видатків</w:t>
            </w:r>
          </w:p>
        </w:tc>
        <w:tc>
          <w:tcPr>
            <w:tcW w:w="1276" w:type="dxa"/>
          </w:tcPr>
          <w:p w:rsidR="00153D6C" w:rsidRPr="00451637" w:rsidRDefault="00451637" w:rsidP="00451637">
            <w:pPr>
              <w:spacing w:line="360" w:lineRule="auto"/>
              <w:jc w:val="center"/>
              <w:rPr>
                <w:b/>
              </w:rPr>
            </w:pPr>
            <w:r w:rsidRPr="00451637">
              <w:rPr>
                <w:b/>
              </w:rPr>
              <w:t>291,5</w:t>
            </w:r>
          </w:p>
        </w:tc>
        <w:tc>
          <w:tcPr>
            <w:tcW w:w="1276" w:type="dxa"/>
          </w:tcPr>
          <w:p w:rsidR="00153D6C" w:rsidRPr="00451637" w:rsidRDefault="00451637" w:rsidP="00451637">
            <w:pPr>
              <w:spacing w:line="360" w:lineRule="auto"/>
              <w:jc w:val="center"/>
              <w:rPr>
                <w:b/>
              </w:rPr>
            </w:pPr>
            <w:r w:rsidRPr="00451637">
              <w:rPr>
                <w:b/>
              </w:rPr>
              <w:t>358,6</w:t>
            </w:r>
          </w:p>
        </w:tc>
        <w:tc>
          <w:tcPr>
            <w:tcW w:w="1275" w:type="dxa"/>
          </w:tcPr>
          <w:p w:rsidR="00153D6C" w:rsidRPr="00451637" w:rsidRDefault="00451637" w:rsidP="00451637">
            <w:pPr>
              <w:spacing w:line="360" w:lineRule="auto"/>
              <w:jc w:val="center"/>
              <w:rPr>
                <w:b/>
              </w:rPr>
            </w:pPr>
            <w:r w:rsidRPr="00451637">
              <w:rPr>
                <w:b/>
              </w:rPr>
              <w:t>435,9</w:t>
            </w:r>
          </w:p>
        </w:tc>
        <w:tc>
          <w:tcPr>
            <w:tcW w:w="1418" w:type="dxa"/>
          </w:tcPr>
          <w:p w:rsidR="00153D6C" w:rsidRPr="00451637" w:rsidRDefault="00451637" w:rsidP="00451637">
            <w:pPr>
              <w:spacing w:line="360" w:lineRule="auto"/>
              <w:jc w:val="center"/>
              <w:rPr>
                <w:b/>
              </w:rPr>
            </w:pPr>
            <w:r w:rsidRPr="00451637">
              <w:rPr>
                <w:b/>
              </w:rPr>
              <w:t>479,3</w:t>
            </w:r>
          </w:p>
        </w:tc>
        <w:tc>
          <w:tcPr>
            <w:tcW w:w="845" w:type="dxa"/>
          </w:tcPr>
          <w:p w:rsidR="00153D6C" w:rsidRPr="00451637" w:rsidRDefault="00451637" w:rsidP="00451637">
            <w:pPr>
              <w:spacing w:line="360" w:lineRule="auto"/>
              <w:jc w:val="center"/>
              <w:rPr>
                <w:b/>
              </w:rPr>
            </w:pPr>
            <w:r w:rsidRPr="00451637">
              <w:rPr>
                <w:b/>
              </w:rPr>
              <w:t>100</w:t>
            </w:r>
          </w:p>
        </w:tc>
      </w:tr>
    </w:tbl>
    <w:p w:rsidR="00721CA2" w:rsidRDefault="00721CA2" w:rsidP="00907CFA">
      <w:pPr>
        <w:ind w:firstLine="708"/>
        <w:jc w:val="both"/>
        <w:rPr>
          <w:sz w:val="24"/>
          <w:szCs w:val="24"/>
        </w:rPr>
      </w:pPr>
    </w:p>
    <w:p w:rsidR="00907CFA" w:rsidRPr="00705BEB" w:rsidRDefault="00907CFA" w:rsidP="00907CFA">
      <w:pPr>
        <w:ind w:firstLine="708"/>
        <w:jc w:val="both"/>
        <w:rPr>
          <w:sz w:val="24"/>
          <w:szCs w:val="24"/>
        </w:rPr>
      </w:pPr>
      <w:r w:rsidRPr="00705BEB">
        <w:rPr>
          <w:sz w:val="24"/>
          <w:szCs w:val="24"/>
        </w:rPr>
        <w:t>*Складено за даними [</w:t>
      </w:r>
      <w:r>
        <w:rPr>
          <w:sz w:val="24"/>
          <w:szCs w:val="24"/>
        </w:rPr>
        <w:t>40</w:t>
      </w:r>
      <w:r w:rsidRPr="00705BEB">
        <w:rPr>
          <w:sz w:val="24"/>
          <w:szCs w:val="24"/>
        </w:rPr>
        <w:t>]</w:t>
      </w:r>
    </w:p>
    <w:p w:rsidR="00907CFA" w:rsidRDefault="00907CFA" w:rsidP="00294856">
      <w:pPr>
        <w:ind w:firstLine="708"/>
        <w:jc w:val="both"/>
      </w:pPr>
    </w:p>
    <w:p w:rsidR="00294856" w:rsidRDefault="00294856" w:rsidP="00294856">
      <w:pPr>
        <w:ind w:firstLine="708"/>
        <w:jc w:val="both"/>
      </w:pPr>
      <w:r>
        <w:t xml:space="preserve">Серед усієї чисельності пенсіонерів </w:t>
      </w:r>
      <w:r w:rsidR="00167908">
        <w:t xml:space="preserve">станом на 01.01.2021 р. </w:t>
      </w:r>
      <w:r>
        <w:t>пенсії за віком одержує 8330,5 тис осіб, пенсії по інвалідності – 1426,5 тис осіб, пенсії у по втраті годувальника – 531,8 тис осіб, пенсії за вислугу років – 214,3 тис осіб, соціальні пенсії – 72,8 тис осіб, довічне утримання суддям – 3,5 тис осіб (див. рис. 2.2).</w:t>
      </w:r>
    </w:p>
    <w:p w:rsidR="00721CA2" w:rsidRPr="00013284" w:rsidRDefault="00721CA2" w:rsidP="00721CA2">
      <w:pPr>
        <w:ind w:firstLine="708"/>
        <w:jc w:val="both"/>
        <w:rPr>
          <w:szCs w:val="28"/>
        </w:rPr>
      </w:pPr>
      <w:r w:rsidRPr="00013284">
        <w:rPr>
          <w:szCs w:val="28"/>
        </w:rPr>
        <w:t xml:space="preserve">На рис. 2.3 наочно показано зростання </w:t>
      </w:r>
      <w:r w:rsidRPr="00013284">
        <w:t>середнього розміру пенсій в Україні за 2015-2021 рр</w:t>
      </w:r>
      <w:r>
        <w:t xml:space="preserve">., абсолютний приріст за цей період становив 1925,97 грн, т. б. </w:t>
      </w:r>
      <w:r w:rsidRPr="00013284">
        <w:t>середн</w:t>
      </w:r>
      <w:r>
        <w:t>ій</w:t>
      </w:r>
      <w:r w:rsidRPr="00013284">
        <w:t xml:space="preserve"> розмір пенсій</w:t>
      </w:r>
      <w:r>
        <w:t xml:space="preserve"> збільшився у 2,2 рази.</w:t>
      </w:r>
    </w:p>
    <w:p w:rsidR="00721CA2" w:rsidRDefault="00721CA2" w:rsidP="00294856">
      <w:pPr>
        <w:ind w:firstLine="708"/>
        <w:jc w:val="both"/>
      </w:pPr>
    </w:p>
    <w:p w:rsidR="00294856" w:rsidRDefault="005D33E6" w:rsidP="00294856">
      <w:pPr>
        <w:ind w:firstLine="708"/>
        <w:jc w:val="both"/>
      </w:pPr>
      <w:r>
        <w:rPr>
          <w:noProof/>
          <w:lang w:eastAsia="uk-UA"/>
        </w:rPr>
        <w:drawing>
          <wp:inline distT="0" distB="0" distL="0" distR="0">
            <wp:extent cx="5486400" cy="2377440"/>
            <wp:effectExtent l="0" t="0" r="0" b="381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94856" w:rsidRDefault="00294856" w:rsidP="00294856">
      <w:pPr>
        <w:ind w:firstLine="708"/>
        <w:jc w:val="center"/>
        <w:rPr>
          <w:b/>
        </w:rPr>
      </w:pPr>
      <w:r w:rsidRPr="00294856">
        <w:rPr>
          <w:b/>
        </w:rPr>
        <w:t>Рис. 2.2. Структура чисельності пенсіонерів за видами одержуваних пенсій, станом на 01.01.2021 р.</w:t>
      </w:r>
      <w:r>
        <w:rPr>
          <w:b/>
        </w:rPr>
        <w:t>*</w:t>
      </w:r>
    </w:p>
    <w:p w:rsidR="00294856" w:rsidRDefault="00294856" w:rsidP="00294856">
      <w:pPr>
        <w:ind w:firstLine="708"/>
        <w:jc w:val="both"/>
        <w:rPr>
          <w:sz w:val="24"/>
          <w:szCs w:val="24"/>
        </w:rPr>
      </w:pPr>
      <w:r w:rsidRPr="00BB03FA">
        <w:rPr>
          <w:sz w:val="24"/>
          <w:szCs w:val="24"/>
        </w:rPr>
        <w:t xml:space="preserve">*Складено за даними </w:t>
      </w:r>
      <w:r w:rsidR="00BB03FA">
        <w:rPr>
          <w:sz w:val="24"/>
          <w:szCs w:val="24"/>
        </w:rPr>
        <w:t>[</w:t>
      </w:r>
      <w:r w:rsidR="00907CFA">
        <w:rPr>
          <w:sz w:val="24"/>
          <w:szCs w:val="24"/>
        </w:rPr>
        <w:t>40</w:t>
      </w:r>
      <w:r w:rsidR="00BB03FA">
        <w:rPr>
          <w:sz w:val="24"/>
          <w:szCs w:val="24"/>
        </w:rPr>
        <w:t>]</w:t>
      </w:r>
    </w:p>
    <w:p w:rsidR="00013284" w:rsidRDefault="00013284" w:rsidP="00294856">
      <w:pPr>
        <w:ind w:firstLine="708"/>
        <w:jc w:val="both"/>
        <w:rPr>
          <w:sz w:val="24"/>
          <w:szCs w:val="24"/>
        </w:rPr>
      </w:pPr>
    </w:p>
    <w:p w:rsidR="00721CA2" w:rsidRPr="00BB03FA" w:rsidRDefault="00721CA2" w:rsidP="00294856">
      <w:pPr>
        <w:ind w:firstLine="708"/>
        <w:jc w:val="both"/>
        <w:rPr>
          <w:sz w:val="24"/>
          <w:szCs w:val="24"/>
        </w:rPr>
      </w:pPr>
    </w:p>
    <w:p w:rsidR="00BB03FA" w:rsidRDefault="00013284" w:rsidP="00BD5875">
      <w:pPr>
        <w:ind w:firstLine="708"/>
        <w:jc w:val="both"/>
      </w:pPr>
      <w:r>
        <w:rPr>
          <w:noProof/>
          <w:lang w:eastAsia="uk-UA"/>
        </w:rPr>
        <w:drawing>
          <wp:inline distT="0" distB="0" distL="0" distR="0">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158A4" w:rsidRDefault="002158A4" w:rsidP="00BD5875">
      <w:pPr>
        <w:ind w:firstLine="708"/>
        <w:jc w:val="both"/>
      </w:pPr>
    </w:p>
    <w:p w:rsidR="002158A4" w:rsidRDefault="002158A4" w:rsidP="002158A4">
      <w:pPr>
        <w:ind w:firstLine="708"/>
        <w:jc w:val="center"/>
        <w:rPr>
          <w:b/>
        </w:rPr>
      </w:pPr>
      <w:r>
        <w:rPr>
          <w:b/>
        </w:rPr>
        <w:t xml:space="preserve">Рис. 2.4. </w:t>
      </w:r>
      <w:r w:rsidRPr="002158A4">
        <w:rPr>
          <w:b/>
        </w:rPr>
        <w:t xml:space="preserve">Динаміка середнього розміру пенсій в Україні </w:t>
      </w:r>
    </w:p>
    <w:p w:rsidR="002158A4" w:rsidRPr="002158A4" w:rsidRDefault="002158A4" w:rsidP="002158A4">
      <w:pPr>
        <w:ind w:firstLine="708"/>
        <w:jc w:val="center"/>
        <w:rPr>
          <w:b/>
        </w:rPr>
      </w:pPr>
      <w:r w:rsidRPr="002158A4">
        <w:rPr>
          <w:b/>
        </w:rPr>
        <w:t>за 2015-2021 рр.</w:t>
      </w:r>
      <w:r>
        <w:rPr>
          <w:b/>
        </w:rPr>
        <w:t>*</w:t>
      </w:r>
    </w:p>
    <w:p w:rsidR="002158A4" w:rsidRPr="00BB03FA" w:rsidRDefault="002158A4" w:rsidP="002158A4">
      <w:pPr>
        <w:ind w:firstLine="708"/>
        <w:jc w:val="both"/>
        <w:rPr>
          <w:sz w:val="24"/>
          <w:szCs w:val="24"/>
        </w:rPr>
      </w:pPr>
      <w:r w:rsidRPr="00BB03FA">
        <w:rPr>
          <w:sz w:val="24"/>
          <w:szCs w:val="24"/>
        </w:rPr>
        <w:t xml:space="preserve">*Складено за даними </w:t>
      </w:r>
      <w:r>
        <w:rPr>
          <w:sz w:val="24"/>
          <w:szCs w:val="24"/>
        </w:rPr>
        <w:t>[</w:t>
      </w:r>
      <w:r w:rsidR="00907CFA">
        <w:rPr>
          <w:sz w:val="24"/>
          <w:szCs w:val="24"/>
        </w:rPr>
        <w:t>40</w:t>
      </w:r>
      <w:r>
        <w:rPr>
          <w:sz w:val="24"/>
          <w:szCs w:val="24"/>
        </w:rPr>
        <w:t>]</w:t>
      </w:r>
    </w:p>
    <w:p w:rsidR="00721CA2" w:rsidRDefault="00721CA2" w:rsidP="00BD5875">
      <w:pPr>
        <w:ind w:firstLine="708"/>
        <w:jc w:val="both"/>
      </w:pPr>
    </w:p>
    <w:p w:rsidR="00BD5875" w:rsidRDefault="000E7D6C" w:rsidP="00BD5875">
      <w:pPr>
        <w:ind w:firstLine="708"/>
        <w:jc w:val="both"/>
      </w:pPr>
      <w:r w:rsidRPr="00294856">
        <w:t xml:space="preserve">Окрім коштів Пенсійного фонду, на пенсійне забезпечення </w:t>
      </w:r>
      <w:r w:rsidR="00964CE1">
        <w:t xml:space="preserve">громадян </w:t>
      </w:r>
      <w:r w:rsidRPr="00294856">
        <w:t xml:space="preserve">спрямовуються ресурси </w:t>
      </w:r>
      <w:r w:rsidR="00964CE1">
        <w:t>Д</w:t>
      </w:r>
      <w:r w:rsidRPr="00294856">
        <w:t>ержавного бюджету України, які передаються Фонду у формі трансфертів. У</w:t>
      </w:r>
      <w:r w:rsidR="001E7FC9" w:rsidRPr="000E7D6C">
        <w:t xml:space="preserve"> 2020 р</w:t>
      </w:r>
      <w:r>
        <w:t xml:space="preserve">. такі </w:t>
      </w:r>
      <w:r w:rsidR="001E7FC9" w:rsidRPr="000E7D6C">
        <w:t xml:space="preserve">видатки </w:t>
      </w:r>
      <w:r>
        <w:t xml:space="preserve">склали </w:t>
      </w:r>
      <w:r w:rsidR="001E7FC9" w:rsidRPr="000E7D6C">
        <w:t>202,3 млрд гр</w:t>
      </w:r>
      <w:r>
        <w:t>н</w:t>
      </w:r>
      <w:r w:rsidR="001E7FC9" w:rsidRPr="000E7D6C">
        <w:t xml:space="preserve">. </w:t>
      </w:r>
      <w:r>
        <w:t>Важливими є основні показники, які характеризують рівень пенсійного забезпечення, це - м</w:t>
      </w:r>
      <w:r w:rsidR="001E7FC9" w:rsidRPr="000E7D6C">
        <w:t xml:space="preserve">інімальний розмір </w:t>
      </w:r>
      <w:r w:rsidR="00167908">
        <w:t xml:space="preserve">пенсії </w:t>
      </w:r>
      <w:r w:rsidR="001E7FC9" w:rsidRPr="000E7D6C">
        <w:t xml:space="preserve">1680 грн, </w:t>
      </w:r>
      <w:r>
        <w:t>або</w:t>
      </w:r>
      <w:r w:rsidR="001E7FC9" w:rsidRPr="000E7D6C">
        <w:t xml:space="preserve"> на 143 грн більше ніж у </w:t>
      </w:r>
      <w:r>
        <w:t>попередньому році;</w:t>
      </w:r>
      <w:r w:rsidR="001E7FC9" w:rsidRPr="000E7D6C">
        <w:t xml:space="preserve"> середній розмір пенсійних виплат 3507 грн, а</w:t>
      </w:r>
      <w:r>
        <w:t>бо на</w:t>
      </w:r>
      <w:r w:rsidR="001E7FC9" w:rsidRPr="000E7D6C">
        <w:t xml:space="preserve"> 424 грн більше, ніж </w:t>
      </w:r>
      <w:r w:rsidRPr="000E7D6C">
        <w:t xml:space="preserve">у </w:t>
      </w:r>
      <w:r>
        <w:t>попередньому році</w:t>
      </w:r>
      <w:r w:rsidR="001E7FC9" w:rsidRPr="000E7D6C">
        <w:t xml:space="preserve">. </w:t>
      </w:r>
      <w:r>
        <w:t xml:space="preserve">Слід зазначити, що важливим інструментом підвищення рівня пенсійного забезпечення є </w:t>
      </w:r>
      <w:r w:rsidR="001E7FC9" w:rsidRPr="000E7D6C">
        <w:t>індексаці</w:t>
      </w:r>
      <w:r>
        <w:t>я</w:t>
      </w:r>
      <w:r w:rsidR="001E7FC9" w:rsidRPr="000E7D6C">
        <w:t xml:space="preserve"> пенсій та запроваджен</w:t>
      </w:r>
      <w:r>
        <w:t>ня у 2020 р.</w:t>
      </w:r>
      <w:r w:rsidR="001E7FC9" w:rsidRPr="000E7D6C">
        <w:t xml:space="preserve"> щомісячн</w:t>
      </w:r>
      <w:r>
        <w:t>ої</w:t>
      </w:r>
      <w:r w:rsidR="001E7FC9" w:rsidRPr="000E7D6C">
        <w:t xml:space="preserve"> компенсаційн</w:t>
      </w:r>
      <w:r>
        <w:t>ої</w:t>
      </w:r>
      <w:r w:rsidR="001E7FC9" w:rsidRPr="000E7D6C">
        <w:t xml:space="preserve"> виплат</w:t>
      </w:r>
      <w:r w:rsidR="00167908">
        <w:t>и в розмірі</w:t>
      </w:r>
      <w:r w:rsidR="001E7FC9" w:rsidRPr="000E7D6C">
        <w:t xml:space="preserve"> 500 грн </w:t>
      </w:r>
      <w:r>
        <w:t xml:space="preserve">тим </w:t>
      </w:r>
      <w:r w:rsidR="001E7FC9" w:rsidRPr="000E7D6C">
        <w:t>пенсіонерам, яки</w:t>
      </w:r>
      <w:r>
        <w:t>м виповнилося 80 років і більше[</w:t>
      </w:r>
      <w:r w:rsidR="00907CFA">
        <w:t>39</w:t>
      </w:r>
      <w:r w:rsidR="00344E27">
        <w:t>].</w:t>
      </w:r>
    </w:p>
    <w:p w:rsidR="00344E27" w:rsidRDefault="00344E27" w:rsidP="00BD5875">
      <w:pPr>
        <w:ind w:firstLine="708"/>
        <w:jc w:val="both"/>
      </w:pPr>
      <w:r>
        <w:t>Отже, пенсійне забезпечення громадян є важливою складовою виконання державою соціальної функції. Пенсіонери становлять значну частина населення нашої держави – понад 11 млн, їх матеріальне благополуччя значною мірою характеризує ефективність державної соціальної політики.</w:t>
      </w:r>
    </w:p>
    <w:p w:rsidR="00DF4C33" w:rsidRDefault="00DF4C33" w:rsidP="001E7FC9">
      <w:pPr>
        <w:ind w:firstLine="708"/>
        <w:jc w:val="both"/>
        <w:rPr>
          <w:b/>
          <w:szCs w:val="28"/>
        </w:rPr>
      </w:pPr>
    </w:p>
    <w:p w:rsidR="00DF4C33" w:rsidRDefault="00DF4C33" w:rsidP="001E7FC9">
      <w:pPr>
        <w:ind w:firstLine="708"/>
        <w:jc w:val="both"/>
        <w:rPr>
          <w:b/>
          <w:szCs w:val="28"/>
        </w:rPr>
      </w:pPr>
    </w:p>
    <w:p w:rsidR="001A15F7" w:rsidRPr="001A15F7" w:rsidRDefault="001A15F7" w:rsidP="001E7FC9">
      <w:pPr>
        <w:ind w:firstLine="708"/>
        <w:jc w:val="both"/>
        <w:rPr>
          <w:b/>
        </w:rPr>
      </w:pPr>
      <w:r w:rsidRPr="001A15F7">
        <w:rPr>
          <w:b/>
          <w:szCs w:val="28"/>
        </w:rPr>
        <w:t>2.3. Практика с</w:t>
      </w:r>
      <w:r w:rsidRPr="001A15F7">
        <w:rPr>
          <w:b/>
        </w:rPr>
        <w:t>оціального захисту сім’ї, дітей та молоді</w:t>
      </w:r>
    </w:p>
    <w:p w:rsidR="001A15F7" w:rsidRDefault="001A15F7" w:rsidP="001E7FC9">
      <w:pPr>
        <w:ind w:firstLine="708"/>
        <w:jc w:val="both"/>
      </w:pPr>
    </w:p>
    <w:p w:rsidR="00C66037" w:rsidRDefault="001A15F7" w:rsidP="00C66037">
      <w:pPr>
        <w:ind w:firstLine="708"/>
        <w:jc w:val="both"/>
        <w:rPr>
          <w:szCs w:val="28"/>
        </w:rPr>
      </w:pPr>
      <w:r>
        <w:t xml:space="preserve">Соціальний захист сім’ї, дітей та молоді є одним з важливих напрямків державної соціальної політики і виконання державою соціальної функції. Ми вибрали даний напрямок соціальної функції держави, адже саме діти, молодь та сім'ї складають основу майбутнього кожної нації і від того наскільки держава піклується про них і наскільки вони захищені від дії несприятливих подій, </w:t>
      </w:r>
      <w:r w:rsidRPr="00C66037">
        <w:rPr>
          <w:szCs w:val="28"/>
        </w:rPr>
        <w:t>залежить сучасний і майбутній розвиток держави.</w:t>
      </w:r>
    </w:p>
    <w:p w:rsidR="00C66037" w:rsidRPr="00985C3F" w:rsidRDefault="00C66037" w:rsidP="00C66037">
      <w:pPr>
        <w:ind w:firstLine="708"/>
        <w:jc w:val="both"/>
        <w:rPr>
          <w:rFonts w:eastAsia="Times New Roman"/>
          <w:bCs/>
          <w:szCs w:val="28"/>
          <w:lang w:eastAsia="uk-UA"/>
        </w:rPr>
      </w:pPr>
      <w:r w:rsidRPr="00C66037">
        <w:rPr>
          <w:szCs w:val="28"/>
        </w:rPr>
        <w:t xml:space="preserve">В Україні працює розгалужена система органів і служб </w:t>
      </w:r>
      <w:r w:rsidRPr="00C66037">
        <w:rPr>
          <w:rFonts w:eastAsia="Times New Roman"/>
          <w:bCs/>
          <w:szCs w:val="28"/>
          <w:lang w:eastAsia="uk-UA"/>
        </w:rPr>
        <w:t xml:space="preserve">у справах дітей та спеціальні установи для дітей, які функціонують відповідно до Закону України «Про органи і служби у справах дітей та спеціальні установи для дітей» від </w:t>
      </w:r>
      <w:bookmarkStart w:id="33" w:name="n4"/>
      <w:bookmarkEnd w:id="33"/>
      <w:r w:rsidRPr="00C66037">
        <w:rPr>
          <w:rFonts w:eastAsia="Times New Roman"/>
          <w:bCs/>
          <w:szCs w:val="28"/>
          <w:lang w:eastAsia="uk-UA"/>
        </w:rPr>
        <w:t xml:space="preserve">24 </w:t>
      </w:r>
      <w:r w:rsidRPr="00985C3F">
        <w:rPr>
          <w:rFonts w:eastAsia="Times New Roman"/>
          <w:bCs/>
          <w:szCs w:val="28"/>
          <w:lang w:eastAsia="uk-UA"/>
        </w:rPr>
        <w:t xml:space="preserve">січня 1995 року № 20/95-ВР. </w:t>
      </w:r>
    </w:p>
    <w:p w:rsidR="00985C3F" w:rsidRPr="000C712D" w:rsidRDefault="00985C3F" w:rsidP="000C712D">
      <w:pPr>
        <w:ind w:firstLine="709"/>
        <w:jc w:val="both"/>
        <w:rPr>
          <w:rFonts w:eastAsia="Times New Roman"/>
          <w:szCs w:val="28"/>
          <w:lang w:eastAsia="uk-UA"/>
        </w:rPr>
      </w:pPr>
      <w:r w:rsidRPr="00985C3F">
        <w:rPr>
          <w:rFonts w:eastAsia="Times New Roman"/>
          <w:szCs w:val="28"/>
          <w:lang w:eastAsia="uk-UA"/>
        </w:rPr>
        <w:t xml:space="preserve">До системи зазначених органів, які опікуються дітьми належать: </w:t>
      </w:r>
      <w:r w:rsidR="00543522">
        <w:rPr>
          <w:rFonts w:eastAsia="Times New Roman"/>
          <w:szCs w:val="28"/>
          <w:lang w:eastAsia="uk-UA"/>
        </w:rPr>
        <w:t>«</w:t>
      </w:r>
      <w:r w:rsidRPr="00985C3F">
        <w:rPr>
          <w:rFonts w:eastAsia="Times New Roman"/>
          <w:szCs w:val="28"/>
          <w:lang w:eastAsia="uk-UA"/>
        </w:rPr>
        <w:t xml:space="preserve">приймальники-розподільники для дітей органів Національної поліції; </w:t>
      </w:r>
      <w:bookmarkStart w:id="34" w:name="n21"/>
      <w:bookmarkStart w:id="35" w:name="n22"/>
      <w:bookmarkEnd w:id="34"/>
      <w:bookmarkEnd w:id="35"/>
      <w:r w:rsidRPr="00985C3F">
        <w:rPr>
          <w:rFonts w:eastAsia="Times New Roman"/>
          <w:szCs w:val="28"/>
          <w:lang w:eastAsia="uk-UA"/>
        </w:rPr>
        <w:t xml:space="preserve">школи соціальної реабілітації та професійні училища соціальної реабілітації органів освіти; центри медико-соціальної реабілітації дітей закладів охорони здоров’я; спеціальні виховні установи Державної кримінально-виконавчої служби України; притулки для дітей; центри соціально-психологічної реабілітації дітей; </w:t>
      </w:r>
      <w:r w:rsidRPr="000C712D">
        <w:rPr>
          <w:rFonts w:eastAsia="Times New Roman"/>
          <w:szCs w:val="28"/>
          <w:lang w:eastAsia="uk-UA"/>
        </w:rPr>
        <w:t>соціально-реабілітаційні центри (дитячі містечка)</w:t>
      </w:r>
      <w:r w:rsidR="00543522">
        <w:rPr>
          <w:rFonts w:eastAsia="Times New Roman"/>
          <w:szCs w:val="28"/>
          <w:lang w:eastAsia="uk-UA"/>
        </w:rPr>
        <w:t>»</w:t>
      </w:r>
      <w:r w:rsidRPr="000C712D">
        <w:rPr>
          <w:rFonts w:eastAsia="Times New Roman"/>
          <w:szCs w:val="28"/>
          <w:lang w:eastAsia="uk-UA"/>
        </w:rPr>
        <w:t xml:space="preserve"> [</w:t>
      </w:r>
      <w:r w:rsidR="00907CFA">
        <w:rPr>
          <w:rFonts w:eastAsia="Times New Roman"/>
          <w:szCs w:val="28"/>
          <w:lang w:eastAsia="uk-UA"/>
        </w:rPr>
        <w:t>18</w:t>
      </w:r>
      <w:r w:rsidRPr="000C712D">
        <w:rPr>
          <w:rFonts w:eastAsia="Times New Roman"/>
          <w:szCs w:val="28"/>
          <w:lang w:eastAsia="uk-UA"/>
        </w:rPr>
        <w:t>].</w:t>
      </w:r>
    </w:p>
    <w:p w:rsidR="000C712D" w:rsidRPr="000C712D" w:rsidRDefault="000C712D" w:rsidP="000C712D">
      <w:pPr>
        <w:ind w:firstLine="709"/>
        <w:jc w:val="both"/>
        <w:rPr>
          <w:rFonts w:eastAsia="Times New Roman"/>
          <w:szCs w:val="28"/>
          <w:lang w:eastAsia="uk-UA"/>
        </w:rPr>
      </w:pPr>
      <w:r w:rsidRPr="000C712D">
        <w:rPr>
          <w:rFonts w:eastAsia="Times New Roman"/>
          <w:szCs w:val="28"/>
          <w:lang w:eastAsia="uk-UA"/>
        </w:rPr>
        <w:t xml:space="preserve">Закон України </w:t>
      </w:r>
      <w:r w:rsidRPr="000C712D">
        <w:rPr>
          <w:rFonts w:eastAsia="Times New Roman"/>
          <w:bCs/>
          <w:szCs w:val="28"/>
          <w:lang w:eastAsia="uk-UA"/>
        </w:rPr>
        <w:t>№ 20/95-ВР</w:t>
      </w:r>
      <w:r>
        <w:rPr>
          <w:rFonts w:eastAsia="Times New Roman"/>
          <w:szCs w:val="28"/>
          <w:lang w:eastAsia="uk-UA"/>
        </w:rPr>
        <w:t xml:space="preserve">визначає </w:t>
      </w:r>
      <w:r w:rsidRPr="000C712D">
        <w:rPr>
          <w:rFonts w:eastAsia="Times New Roman"/>
          <w:szCs w:val="28"/>
          <w:lang w:eastAsia="uk-UA"/>
        </w:rPr>
        <w:t>соціальни</w:t>
      </w:r>
      <w:r>
        <w:rPr>
          <w:rFonts w:eastAsia="Times New Roman"/>
          <w:szCs w:val="28"/>
          <w:lang w:eastAsia="uk-UA"/>
        </w:rPr>
        <w:t>й</w:t>
      </w:r>
      <w:r w:rsidRPr="000C712D">
        <w:rPr>
          <w:rFonts w:eastAsia="Times New Roman"/>
          <w:szCs w:val="28"/>
          <w:lang w:eastAsia="uk-UA"/>
        </w:rPr>
        <w:t xml:space="preserve"> захист дітей</w:t>
      </w:r>
      <w:r>
        <w:rPr>
          <w:rFonts w:eastAsia="Times New Roman"/>
          <w:szCs w:val="28"/>
          <w:lang w:eastAsia="uk-UA"/>
        </w:rPr>
        <w:t xml:space="preserve"> як</w:t>
      </w:r>
      <w:r w:rsidR="001E362C">
        <w:rPr>
          <w:rFonts w:eastAsia="Times New Roman"/>
          <w:szCs w:val="28"/>
          <w:lang w:eastAsia="uk-UA"/>
        </w:rPr>
        <w:t>«</w:t>
      </w:r>
      <w:r w:rsidRPr="000C712D">
        <w:rPr>
          <w:rFonts w:eastAsia="Times New Roman"/>
          <w:szCs w:val="28"/>
          <w:lang w:eastAsia="uk-UA"/>
        </w:rPr>
        <w:t>комплекс заходів і засобів соціально-економічного та правового характеру</w:t>
      </w:r>
      <w:r w:rsidR="001E362C">
        <w:rPr>
          <w:rFonts w:eastAsia="Times New Roman"/>
          <w:szCs w:val="28"/>
          <w:lang w:eastAsia="uk-UA"/>
        </w:rPr>
        <w:t>»</w:t>
      </w:r>
      <w:r w:rsidRPr="000C712D">
        <w:rPr>
          <w:rFonts w:eastAsia="Times New Roman"/>
          <w:szCs w:val="28"/>
          <w:lang w:eastAsia="uk-UA"/>
        </w:rPr>
        <w:t xml:space="preserve">, здійснення яких покладається на </w:t>
      </w:r>
      <w:r>
        <w:rPr>
          <w:rFonts w:eastAsia="Times New Roman"/>
          <w:szCs w:val="28"/>
          <w:lang w:eastAsia="uk-UA"/>
        </w:rPr>
        <w:t>відповідні органи державної та місцевої виконавчої влади</w:t>
      </w:r>
      <w:r w:rsidR="001E362C">
        <w:rPr>
          <w:rFonts w:eastAsia="Times New Roman"/>
          <w:szCs w:val="28"/>
          <w:lang w:eastAsia="uk-UA"/>
        </w:rPr>
        <w:t>«</w:t>
      </w:r>
      <w:r w:rsidRPr="000C712D">
        <w:rPr>
          <w:rFonts w:eastAsia="Times New Roman"/>
          <w:szCs w:val="28"/>
          <w:lang w:eastAsia="uk-UA"/>
        </w:rPr>
        <w:t>щодо забезпечення прав дітей на життя, розвиток, виховання, освіту, медичне обслуговування, надання матеріальної підтримки</w:t>
      </w:r>
      <w:r w:rsidR="001E362C">
        <w:rPr>
          <w:rFonts w:eastAsia="Times New Roman"/>
          <w:szCs w:val="28"/>
          <w:lang w:eastAsia="uk-UA"/>
        </w:rPr>
        <w:t xml:space="preserve">» </w:t>
      </w:r>
      <w:r w:rsidR="001E362C" w:rsidRPr="000C712D">
        <w:rPr>
          <w:rFonts w:eastAsia="Times New Roman"/>
          <w:szCs w:val="28"/>
          <w:lang w:eastAsia="uk-UA"/>
        </w:rPr>
        <w:t>[</w:t>
      </w:r>
      <w:r w:rsidR="00907CFA">
        <w:rPr>
          <w:rFonts w:eastAsia="Times New Roman"/>
          <w:szCs w:val="28"/>
          <w:lang w:eastAsia="uk-UA"/>
        </w:rPr>
        <w:t>18</w:t>
      </w:r>
      <w:r w:rsidR="001E362C" w:rsidRPr="000C712D">
        <w:rPr>
          <w:rFonts w:eastAsia="Times New Roman"/>
          <w:szCs w:val="28"/>
          <w:lang w:eastAsia="uk-UA"/>
        </w:rPr>
        <w:t>].</w:t>
      </w:r>
    </w:p>
    <w:p w:rsidR="007E4403" w:rsidRPr="0054402E" w:rsidRDefault="007E4403" w:rsidP="000C712D">
      <w:pPr>
        <w:ind w:firstLine="709"/>
        <w:jc w:val="both"/>
        <w:rPr>
          <w:rFonts w:eastAsia="Times New Roman"/>
          <w:szCs w:val="28"/>
          <w:lang w:eastAsia="uk-UA"/>
        </w:rPr>
      </w:pPr>
      <w:r w:rsidRPr="000C712D">
        <w:rPr>
          <w:rFonts w:eastAsia="Times New Roman"/>
          <w:szCs w:val="28"/>
          <w:lang w:eastAsia="uk-UA"/>
        </w:rPr>
        <w:t xml:space="preserve">Утримання </w:t>
      </w:r>
      <w:r w:rsidR="0054402E" w:rsidRPr="000C712D">
        <w:rPr>
          <w:rFonts w:eastAsia="Times New Roman"/>
          <w:szCs w:val="28"/>
          <w:lang w:eastAsia="uk-UA"/>
        </w:rPr>
        <w:t xml:space="preserve">системи </w:t>
      </w:r>
      <w:r w:rsidR="001E362C" w:rsidRPr="00C66037">
        <w:rPr>
          <w:szCs w:val="28"/>
        </w:rPr>
        <w:t xml:space="preserve">органів і служб </w:t>
      </w:r>
      <w:r w:rsidR="001E362C" w:rsidRPr="00C66037">
        <w:rPr>
          <w:rFonts w:eastAsia="Times New Roman"/>
          <w:bCs/>
          <w:szCs w:val="28"/>
          <w:lang w:eastAsia="uk-UA"/>
        </w:rPr>
        <w:t>у справах дітей та спеціальн</w:t>
      </w:r>
      <w:r w:rsidR="001E362C">
        <w:rPr>
          <w:rFonts w:eastAsia="Times New Roman"/>
          <w:bCs/>
          <w:szCs w:val="28"/>
          <w:lang w:eastAsia="uk-UA"/>
        </w:rPr>
        <w:t>их</w:t>
      </w:r>
      <w:r w:rsidR="001E362C" w:rsidRPr="00C66037">
        <w:rPr>
          <w:rFonts w:eastAsia="Times New Roman"/>
          <w:bCs/>
          <w:szCs w:val="28"/>
          <w:lang w:eastAsia="uk-UA"/>
        </w:rPr>
        <w:t xml:space="preserve"> установ для дітей</w:t>
      </w:r>
      <w:r w:rsidR="0054402E" w:rsidRPr="0054402E">
        <w:rPr>
          <w:rFonts w:eastAsia="Times New Roman"/>
          <w:szCs w:val="28"/>
          <w:lang w:eastAsia="uk-UA"/>
        </w:rPr>
        <w:t xml:space="preserve">проводиться за рахунок коштів державного і місцевих бюджетів, а також інших джерел </w:t>
      </w:r>
      <w:r w:rsidR="0054402E">
        <w:rPr>
          <w:rFonts w:eastAsia="Times New Roman"/>
          <w:szCs w:val="28"/>
          <w:lang w:eastAsia="uk-UA"/>
        </w:rPr>
        <w:t>д</w:t>
      </w:r>
      <w:r w:rsidR="0054402E" w:rsidRPr="0054402E">
        <w:rPr>
          <w:rFonts w:eastAsia="Times New Roman"/>
          <w:szCs w:val="28"/>
          <w:lang w:eastAsia="uk-UA"/>
        </w:rPr>
        <w:t>о</w:t>
      </w:r>
      <w:r w:rsidR="0054402E">
        <w:rPr>
          <w:rFonts w:eastAsia="Times New Roman"/>
          <w:szCs w:val="28"/>
          <w:lang w:eastAsia="uk-UA"/>
        </w:rPr>
        <w:t>зв</w:t>
      </w:r>
      <w:r w:rsidR="0054402E" w:rsidRPr="0054402E">
        <w:rPr>
          <w:rFonts w:eastAsia="Times New Roman"/>
          <w:szCs w:val="28"/>
          <w:lang w:eastAsia="uk-UA"/>
        </w:rPr>
        <w:t>о</w:t>
      </w:r>
      <w:r w:rsidR="0054402E">
        <w:rPr>
          <w:rFonts w:eastAsia="Times New Roman"/>
          <w:szCs w:val="28"/>
          <w:lang w:eastAsia="uk-UA"/>
        </w:rPr>
        <w:t>л</w:t>
      </w:r>
      <w:r w:rsidR="0054402E" w:rsidRPr="0054402E">
        <w:rPr>
          <w:rFonts w:eastAsia="Times New Roman"/>
          <w:szCs w:val="28"/>
          <w:lang w:eastAsia="uk-UA"/>
        </w:rPr>
        <w:t>ених законодавством</w:t>
      </w:r>
      <w:r w:rsidR="0054402E">
        <w:rPr>
          <w:rFonts w:eastAsia="Times New Roman"/>
          <w:szCs w:val="28"/>
          <w:lang w:eastAsia="uk-UA"/>
        </w:rPr>
        <w:t xml:space="preserve"> джерел доходів (спонсорство українських та закордонних організацій, кошти суб'єктів господарювання та домогосподарств).</w:t>
      </w:r>
    </w:p>
    <w:p w:rsidR="007E4403" w:rsidRDefault="00E42DCD" w:rsidP="00E42DCD">
      <w:pPr>
        <w:ind w:firstLine="708"/>
        <w:jc w:val="both"/>
      </w:pPr>
      <w:r>
        <w:rPr>
          <w:rFonts w:eastAsia="Times New Roman"/>
          <w:color w:val="000000"/>
          <w:szCs w:val="28"/>
          <w:lang w:eastAsia="uk-UA"/>
        </w:rPr>
        <w:t>Як показує досвід, видатки держави на с</w:t>
      </w:r>
      <w:r>
        <w:t>оціальний захист сім’ї, дітей та молоді поки ще не стали одним з першочергових пріоритетів у державній соціальні політиці. Підтвердженням цього висновку є дані що</w:t>
      </w:r>
      <w:r w:rsidR="00167908">
        <w:t>до</w:t>
      </w:r>
      <w:r>
        <w:t xml:space="preserve"> обсягів коштів, які спрямовуються з Державного бюджету України на зазначені цілі. Так, наведемо приклад по 2020 р.: спочатку при складанні проекту державного бюджету </w:t>
      </w:r>
      <w:r w:rsidR="007E4403" w:rsidRPr="007E4403">
        <w:rPr>
          <w:rFonts w:eastAsia="Times New Roman"/>
          <w:color w:val="000000"/>
          <w:szCs w:val="28"/>
          <w:lang w:eastAsia="uk-UA"/>
        </w:rPr>
        <w:t xml:space="preserve">Верховною Радою України </w:t>
      </w:r>
      <w:r>
        <w:rPr>
          <w:rFonts w:eastAsia="Times New Roman"/>
          <w:color w:val="000000"/>
          <w:szCs w:val="28"/>
          <w:lang w:eastAsia="uk-UA"/>
        </w:rPr>
        <w:t>було</w:t>
      </w:r>
      <w:r w:rsidRPr="007E4403">
        <w:rPr>
          <w:rFonts w:eastAsia="Times New Roman"/>
          <w:color w:val="000000"/>
          <w:szCs w:val="28"/>
          <w:lang w:eastAsia="uk-UA"/>
        </w:rPr>
        <w:t xml:space="preserve">затверджено </w:t>
      </w:r>
      <w:r>
        <w:rPr>
          <w:rFonts w:eastAsia="Times New Roman"/>
          <w:color w:val="000000"/>
          <w:szCs w:val="28"/>
          <w:lang w:eastAsia="uk-UA"/>
        </w:rPr>
        <w:t>такі видатки в сумі</w:t>
      </w:r>
      <w:r w:rsidR="007E4403" w:rsidRPr="007E4403">
        <w:rPr>
          <w:rFonts w:eastAsia="Times New Roman"/>
          <w:color w:val="000000"/>
          <w:szCs w:val="28"/>
          <w:lang w:eastAsia="uk-UA"/>
        </w:rPr>
        <w:t xml:space="preserve"> 103827</w:t>
      </w:r>
      <w:r>
        <w:rPr>
          <w:rFonts w:eastAsia="Times New Roman"/>
          <w:color w:val="000000"/>
          <w:szCs w:val="28"/>
          <w:lang w:eastAsia="uk-UA"/>
        </w:rPr>
        <w:t>,</w:t>
      </w:r>
      <w:r w:rsidR="007E4403" w:rsidRPr="007E4403">
        <w:rPr>
          <w:rFonts w:eastAsia="Times New Roman"/>
          <w:color w:val="000000"/>
          <w:szCs w:val="28"/>
          <w:lang w:eastAsia="uk-UA"/>
        </w:rPr>
        <w:t>3</w:t>
      </w:r>
      <w:r>
        <w:rPr>
          <w:rFonts w:eastAsia="Times New Roman"/>
          <w:color w:val="000000"/>
          <w:szCs w:val="28"/>
          <w:lang w:eastAsia="uk-UA"/>
        </w:rPr>
        <w:t xml:space="preserve"> тис грн, потім </w:t>
      </w:r>
      <w:r w:rsidRPr="00E42DCD">
        <w:rPr>
          <w:rFonts w:eastAsia="Times New Roman"/>
          <w:color w:val="000000"/>
          <w:szCs w:val="28"/>
          <w:lang w:eastAsia="uk-UA"/>
        </w:rPr>
        <w:t xml:space="preserve">план на </w:t>
      </w:r>
      <w:r>
        <w:rPr>
          <w:rFonts w:eastAsia="Times New Roman"/>
          <w:color w:val="000000"/>
          <w:szCs w:val="28"/>
          <w:lang w:eastAsia="uk-UA"/>
        </w:rPr>
        <w:t>2020</w:t>
      </w:r>
      <w:r w:rsidRPr="00E42DCD">
        <w:rPr>
          <w:rFonts w:eastAsia="Times New Roman"/>
          <w:color w:val="000000"/>
          <w:szCs w:val="28"/>
          <w:lang w:eastAsia="uk-UA"/>
        </w:rPr>
        <w:t xml:space="preserve"> рік з урахуванням внесених змін</w:t>
      </w:r>
      <w:r>
        <w:rPr>
          <w:rFonts w:eastAsia="Times New Roman"/>
          <w:color w:val="000000"/>
          <w:szCs w:val="28"/>
          <w:lang w:eastAsia="uk-UA"/>
        </w:rPr>
        <w:t xml:space="preserve"> був уточнений та враховано </w:t>
      </w:r>
      <w:r w:rsidRPr="00E42DCD">
        <w:rPr>
          <w:rFonts w:eastAsia="Times New Roman"/>
          <w:color w:val="000000"/>
          <w:szCs w:val="28"/>
          <w:lang w:eastAsia="uk-UA"/>
        </w:rPr>
        <w:t>80936</w:t>
      </w:r>
      <w:r>
        <w:rPr>
          <w:rFonts w:eastAsia="Times New Roman"/>
          <w:color w:val="000000"/>
          <w:szCs w:val="28"/>
          <w:lang w:eastAsia="uk-UA"/>
        </w:rPr>
        <w:t>,</w:t>
      </w:r>
      <w:r w:rsidRPr="00E42DCD">
        <w:rPr>
          <w:rFonts w:eastAsia="Times New Roman"/>
          <w:color w:val="000000"/>
          <w:szCs w:val="28"/>
          <w:lang w:eastAsia="uk-UA"/>
        </w:rPr>
        <w:t>8</w:t>
      </w:r>
      <w:r>
        <w:rPr>
          <w:rFonts w:eastAsia="Times New Roman"/>
          <w:color w:val="000000"/>
          <w:szCs w:val="28"/>
          <w:lang w:eastAsia="uk-UA"/>
        </w:rPr>
        <w:t xml:space="preserve"> тис грн (тобто зменшення складало 22890,5 тис грн), а фактичне в</w:t>
      </w:r>
      <w:r w:rsidR="007E4403" w:rsidRPr="00E42DCD">
        <w:rPr>
          <w:rFonts w:eastAsia="Times New Roman"/>
          <w:color w:val="000000"/>
          <w:szCs w:val="28"/>
          <w:lang w:eastAsia="uk-UA"/>
        </w:rPr>
        <w:t xml:space="preserve">иконання </w:t>
      </w:r>
      <w:r>
        <w:rPr>
          <w:rFonts w:eastAsia="Times New Roman"/>
          <w:color w:val="000000"/>
          <w:szCs w:val="28"/>
          <w:lang w:eastAsia="uk-UA"/>
        </w:rPr>
        <w:t xml:space="preserve">зазначених видатків </w:t>
      </w:r>
      <w:r w:rsidR="007E4403" w:rsidRPr="00E42DCD">
        <w:rPr>
          <w:rFonts w:eastAsia="Times New Roman"/>
          <w:color w:val="000000"/>
          <w:szCs w:val="28"/>
          <w:lang w:eastAsia="uk-UA"/>
        </w:rPr>
        <w:t>с</w:t>
      </w:r>
      <w:r w:rsidR="00167908">
        <w:rPr>
          <w:rFonts w:eastAsia="Times New Roman"/>
          <w:color w:val="000000"/>
          <w:szCs w:val="28"/>
          <w:lang w:eastAsia="uk-UA"/>
        </w:rPr>
        <w:t>танови</w:t>
      </w:r>
      <w:r w:rsidR="007E4403" w:rsidRPr="00E42DCD">
        <w:rPr>
          <w:rFonts w:eastAsia="Times New Roman"/>
          <w:color w:val="000000"/>
          <w:szCs w:val="28"/>
          <w:lang w:eastAsia="uk-UA"/>
        </w:rPr>
        <w:t xml:space="preserve">ло </w:t>
      </w:r>
      <w:r w:rsidR="007E4403" w:rsidRPr="007E4403">
        <w:rPr>
          <w:rFonts w:eastAsia="Times New Roman"/>
          <w:color w:val="000000"/>
          <w:szCs w:val="28"/>
          <w:lang w:eastAsia="uk-UA"/>
        </w:rPr>
        <w:t>78610</w:t>
      </w:r>
      <w:r>
        <w:rPr>
          <w:rFonts w:eastAsia="Times New Roman"/>
          <w:color w:val="000000"/>
          <w:szCs w:val="28"/>
          <w:lang w:eastAsia="uk-UA"/>
        </w:rPr>
        <w:t>,</w:t>
      </w:r>
      <w:r w:rsidR="007E4403" w:rsidRPr="007E4403">
        <w:rPr>
          <w:rFonts w:eastAsia="Times New Roman"/>
          <w:color w:val="000000"/>
          <w:szCs w:val="28"/>
          <w:lang w:eastAsia="uk-UA"/>
        </w:rPr>
        <w:t>7</w:t>
      </w:r>
      <w:r>
        <w:rPr>
          <w:rFonts w:eastAsia="Times New Roman"/>
          <w:color w:val="000000"/>
          <w:szCs w:val="28"/>
          <w:lang w:eastAsia="uk-UA"/>
        </w:rPr>
        <w:t xml:space="preserve"> тис грн (тобто зменшення вже склало 25276,6 тис грн від початково визначеного обсягу). Таким чином фінансування потреб с</w:t>
      </w:r>
      <w:r>
        <w:t>оціального захисту сім’ї, дітей та молоді</w:t>
      </w:r>
      <w:r w:rsidR="00C43F3C">
        <w:t xml:space="preserve"> проводиться за залишковим принципом.</w:t>
      </w:r>
    </w:p>
    <w:p w:rsidR="00E07496" w:rsidRDefault="00E07496" w:rsidP="00E07496">
      <w:pPr>
        <w:ind w:firstLine="708"/>
        <w:jc w:val="both"/>
      </w:pPr>
      <w:r>
        <w:t>В таблиці 2.9 показано динаміку видатків з Державного бюджету України</w:t>
      </w:r>
      <w:r>
        <w:rPr>
          <w:rFonts w:eastAsia="Times New Roman"/>
          <w:color w:val="000000"/>
          <w:szCs w:val="28"/>
          <w:lang w:eastAsia="uk-UA"/>
        </w:rPr>
        <w:t>на с</w:t>
      </w:r>
      <w:r>
        <w:t xml:space="preserve">оціальний захист сім’ї, дітей та молоді за 2018-2020 рр. </w:t>
      </w:r>
      <w:r w:rsidR="00371330">
        <w:t xml:space="preserve">Перш за все, звертає на себе увагу той факт, що абсолютні розміри видатків зменшуються і у 2020 р. такі видатки склали 69,5% від рівня 2018 р. Їх питома вага у видатках </w:t>
      </w:r>
      <w:r w:rsidR="00B50A9D">
        <w:t xml:space="preserve">на </w:t>
      </w:r>
      <w:r w:rsidR="00371330">
        <w:rPr>
          <w:rFonts w:eastAsia="Times New Roman"/>
          <w:color w:val="000000"/>
          <w:szCs w:val="28"/>
          <w:lang w:eastAsia="uk-UA"/>
        </w:rPr>
        <w:t>с</w:t>
      </w:r>
      <w:r w:rsidR="00371330">
        <w:t>оціальний захист та соціальне забезпечення</w:t>
      </w:r>
      <w:r w:rsidR="00B50A9D">
        <w:t xml:space="preserve"> є мізерною, у 2020 р. вона становила 0,02%</w:t>
      </w:r>
      <w:r w:rsidR="00944C03">
        <w:t xml:space="preserve">, у сукупних видатках державного бюджету – 0,01%. Звичайно, що такі невеликі ресурси не можуть бути достатніми для вирішення проблем, які нагромадилися у сфері підтримки та </w:t>
      </w:r>
      <w:r w:rsidR="00944C03">
        <w:rPr>
          <w:rFonts w:eastAsia="Times New Roman"/>
          <w:color w:val="000000"/>
          <w:szCs w:val="28"/>
          <w:lang w:eastAsia="uk-UA"/>
        </w:rPr>
        <w:t>с</w:t>
      </w:r>
      <w:r w:rsidR="00944C03">
        <w:t>оціального захисту сім’ї, дітей та молоді в Україні.</w:t>
      </w:r>
    </w:p>
    <w:p w:rsidR="00E07496" w:rsidRDefault="00DF2018" w:rsidP="00E07496">
      <w:pPr>
        <w:ind w:firstLine="708"/>
        <w:jc w:val="right"/>
      </w:pPr>
      <w:r>
        <w:t>Таблиця 2.9</w:t>
      </w:r>
    </w:p>
    <w:p w:rsidR="00E07496" w:rsidRDefault="00E07496" w:rsidP="00E07496">
      <w:pPr>
        <w:ind w:firstLine="708"/>
        <w:jc w:val="center"/>
        <w:rPr>
          <w:b/>
        </w:rPr>
      </w:pPr>
      <w:r w:rsidRPr="00E07496">
        <w:rPr>
          <w:b/>
        </w:rPr>
        <w:t>Динаміка видатків з Державного бюджету України</w:t>
      </w:r>
      <w:r w:rsidRPr="00E07496">
        <w:rPr>
          <w:rFonts w:eastAsia="Times New Roman"/>
          <w:b/>
          <w:color w:val="000000"/>
          <w:szCs w:val="28"/>
          <w:lang w:eastAsia="uk-UA"/>
        </w:rPr>
        <w:t xml:space="preserve"> на с</w:t>
      </w:r>
      <w:r w:rsidRPr="00E07496">
        <w:rPr>
          <w:b/>
        </w:rPr>
        <w:t>оціальний захист сім’ї, дітей та молоді за 2018-2020 рр.</w:t>
      </w:r>
      <w:r>
        <w:rPr>
          <w:b/>
        </w:rPr>
        <w:t xml:space="preserve"> *</w:t>
      </w:r>
    </w:p>
    <w:p w:rsidR="00E07496" w:rsidRPr="00AE6ECC" w:rsidRDefault="00AE6ECC" w:rsidP="00AE6ECC">
      <w:pPr>
        <w:ind w:firstLine="708"/>
        <w:jc w:val="right"/>
        <w:rPr>
          <w:sz w:val="24"/>
          <w:szCs w:val="24"/>
        </w:rPr>
      </w:pPr>
      <w:r w:rsidRPr="00AE6ECC">
        <w:rPr>
          <w:sz w:val="24"/>
          <w:szCs w:val="24"/>
        </w:rPr>
        <w:t>(млн грн)</w:t>
      </w:r>
    </w:p>
    <w:tbl>
      <w:tblPr>
        <w:tblStyle w:val="ad"/>
        <w:tblW w:w="0" w:type="auto"/>
        <w:tblLook w:val="04A0"/>
      </w:tblPr>
      <w:tblGrid>
        <w:gridCol w:w="3681"/>
        <w:gridCol w:w="1417"/>
        <w:gridCol w:w="1418"/>
        <w:gridCol w:w="1417"/>
        <w:gridCol w:w="1696"/>
      </w:tblGrid>
      <w:tr w:rsidR="00AE6ECC" w:rsidTr="00AE6ECC">
        <w:tc>
          <w:tcPr>
            <w:tcW w:w="3681" w:type="dxa"/>
          </w:tcPr>
          <w:p w:rsidR="00E07496" w:rsidRDefault="00E07496" w:rsidP="008705B5">
            <w:pPr>
              <w:jc w:val="center"/>
              <w:rPr>
                <w:b/>
              </w:rPr>
            </w:pPr>
          </w:p>
        </w:tc>
        <w:tc>
          <w:tcPr>
            <w:tcW w:w="1417" w:type="dxa"/>
          </w:tcPr>
          <w:p w:rsidR="008705B5" w:rsidRDefault="008705B5" w:rsidP="008705B5">
            <w:pPr>
              <w:jc w:val="center"/>
              <w:rPr>
                <w:b/>
              </w:rPr>
            </w:pPr>
          </w:p>
          <w:p w:rsidR="00E07496" w:rsidRDefault="00E07496" w:rsidP="008705B5">
            <w:pPr>
              <w:jc w:val="center"/>
              <w:rPr>
                <w:b/>
              </w:rPr>
            </w:pPr>
            <w:r>
              <w:rPr>
                <w:b/>
              </w:rPr>
              <w:t>2018 р.</w:t>
            </w:r>
          </w:p>
        </w:tc>
        <w:tc>
          <w:tcPr>
            <w:tcW w:w="1418" w:type="dxa"/>
          </w:tcPr>
          <w:p w:rsidR="008705B5" w:rsidRDefault="008705B5" w:rsidP="008705B5">
            <w:pPr>
              <w:jc w:val="center"/>
              <w:rPr>
                <w:b/>
              </w:rPr>
            </w:pPr>
          </w:p>
          <w:p w:rsidR="00E07496" w:rsidRDefault="00E07496" w:rsidP="008705B5">
            <w:pPr>
              <w:jc w:val="center"/>
              <w:rPr>
                <w:b/>
              </w:rPr>
            </w:pPr>
            <w:r>
              <w:rPr>
                <w:b/>
              </w:rPr>
              <w:t>2019 р.</w:t>
            </w:r>
          </w:p>
        </w:tc>
        <w:tc>
          <w:tcPr>
            <w:tcW w:w="1417" w:type="dxa"/>
          </w:tcPr>
          <w:p w:rsidR="008705B5" w:rsidRDefault="008705B5" w:rsidP="008705B5">
            <w:pPr>
              <w:jc w:val="center"/>
              <w:rPr>
                <w:b/>
              </w:rPr>
            </w:pPr>
          </w:p>
          <w:p w:rsidR="00E07496" w:rsidRDefault="00E07496" w:rsidP="008705B5">
            <w:pPr>
              <w:jc w:val="center"/>
              <w:rPr>
                <w:b/>
              </w:rPr>
            </w:pPr>
            <w:r>
              <w:rPr>
                <w:b/>
              </w:rPr>
              <w:t>2020 р.</w:t>
            </w:r>
          </w:p>
        </w:tc>
        <w:tc>
          <w:tcPr>
            <w:tcW w:w="1696" w:type="dxa"/>
          </w:tcPr>
          <w:p w:rsidR="00E07496" w:rsidRDefault="00AE6ECC" w:rsidP="00E07496">
            <w:pPr>
              <w:jc w:val="center"/>
              <w:rPr>
                <w:b/>
              </w:rPr>
            </w:pPr>
            <w:r>
              <w:rPr>
                <w:b/>
              </w:rPr>
              <w:t>Зміна</w:t>
            </w:r>
          </w:p>
          <w:p w:rsidR="00E07496" w:rsidRDefault="00E07496" w:rsidP="00E07496">
            <w:pPr>
              <w:jc w:val="center"/>
              <w:rPr>
                <w:b/>
              </w:rPr>
            </w:pPr>
            <w:r>
              <w:rPr>
                <w:b/>
              </w:rPr>
              <w:t xml:space="preserve">2020/2018 </w:t>
            </w:r>
          </w:p>
        </w:tc>
      </w:tr>
      <w:tr w:rsidR="00AE6ECC" w:rsidTr="00AE6ECC">
        <w:tc>
          <w:tcPr>
            <w:tcW w:w="3681" w:type="dxa"/>
          </w:tcPr>
          <w:p w:rsidR="00E07496" w:rsidRDefault="008705B5" w:rsidP="00565B2C">
            <w:pPr>
              <w:jc w:val="both"/>
              <w:rPr>
                <w:b/>
              </w:rPr>
            </w:pPr>
            <w:r>
              <w:rPr>
                <w:rFonts w:eastAsia="Times New Roman"/>
                <w:color w:val="000000"/>
                <w:szCs w:val="28"/>
                <w:lang w:eastAsia="uk-UA"/>
              </w:rPr>
              <w:t>Видатки на с</w:t>
            </w:r>
            <w:r>
              <w:t>оціальний захист сім’ї, дітей та молоді</w:t>
            </w:r>
          </w:p>
        </w:tc>
        <w:tc>
          <w:tcPr>
            <w:tcW w:w="1417" w:type="dxa"/>
          </w:tcPr>
          <w:p w:rsidR="00E07496" w:rsidRPr="008705B5" w:rsidRDefault="008705B5" w:rsidP="00565B2C">
            <w:pPr>
              <w:jc w:val="center"/>
            </w:pPr>
            <w:r w:rsidRPr="008705B5">
              <w:t>113, 1</w:t>
            </w:r>
          </w:p>
        </w:tc>
        <w:tc>
          <w:tcPr>
            <w:tcW w:w="1418" w:type="dxa"/>
          </w:tcPr>
          <w:p w:rsidR="00E07496" w:rsidRPr="008705B5" w:rsidRDefault="008705B5" w:rsidP="00565B2C">
            <w:pPr>
              <w:jc w:val="center"/>
            </w:pPr>
            <w:r w:rsidRPr="008705B5">
              <w:t>136,7</w:t>
            </w:r>
          </w:p>
        </w:tc>
        <w:tc>
          <w:tcPr>
            <w:tcW w:w="1417" w:type="dxa"/>
          </w:tcPr>
          <w:p w:rsidR="00E07496" w:rsidRPr="008705B5" w:rsidRDefault="008705B5" w:rsidP="00565B2C">
            <w:pPr>
              <w:jc w:val="center"/>
            </w:pPr>
            <w:r w:rsidRPr="008705B5">
              <w:t>78,6</w:t>
            </w:r>
          </w:p>
        </w:tc>
        <w:tc>
          <w:tcPr>
            <w:tcW w:w="1696" w:type="dxa"/>
          </w:tcPr>
          <w:p w:rsidR="00E07496" w:rsidRPr="00AE6ECC" w:rsidRDefault="00AE6ECC" w:rsidP="00565B2C">
            <w:pPr>
              <w:jc w:val="center"/>
            </w:pPr>
            <w:r w:rsidRPr="00AE6ECC">
              <w:t>69,5</w:t>
            </w:r>
            <w:r>
              <w:t>%</w:t>
            </w:r>
          </w:p>
        </w:tc>
      </w:tr>
      <w:tr w:rsidR="00AE6ECC" w:rsidTr="00AE6ECC">
        <w:tc>
          <w:tcPr>
            <w:tcW w:w="3681" w:type="dxa"/>
          </w:tcPr>
          <w:p w:rsidR="00E07496" w:rsidRPr="00AE6ECC" w:rsidRDefault="00AE6ECC" w:rsidP="00565B2C">
            <w:pPr>
              <w:jc w:val="both"/>
            </w:pPr>
            <w:r w:rsidRPr="00AE6ECC">
              <w:t xml:space="preserve">Питома вага у </w:t>
            </w:r>
            <w:r>
              <w:t xml:space="preserve">видатках на </w:t>
            </w:r>
            <w:r>
              <w:rPr>
                <w:rFonts w:eastAsia="Times New Roman"/>
                <w:color w:val="000000"/>
                <w:szCs w:val="28"/>
                <w:lang w:eastAsia="uk-UA"/>
              </w:rPr>
              <w:t>с</w:t>
            </w:r>
            <w:r>
              <w:t>оціальний захист та соціальне забезпечення, %</w:t>
            </w:r>
          </w:p>
        </w:tc>
        <w:tc>
          <w:tcPr>
            <w:tcW w:w="1417" w:type="dxa"/>
          </w:tcPr>
          <w:p w:rsidR="00E07496" w:rsidRPr="00AE6ECC" w:rsidRDefault="00AE6ECC" w:rsidP="00565B2C">
            <w:pPr>
              <w:jc w:val="center"/>
            </w:pPr>
            <w:r w:rsidRPr="00AE6ECC">
              <w:t>0,07</w:t>
            </w:r>
          </w:p>
        </w:tc>
        <w:tc>
          <w:tcPr>
            <w:tcW w:w="1418" w:type="dxa"/>
          </w:tcPr>
          <w:p w:rsidR="00E07496" w:rsidRPr="00AE6ECC" w:rsidRDefault="00AE6ECC" w:rsidP="00565B2C">
            <w:pPr>
              <w:jc w:val="center"/>
            </w:pPr>
            <w:r>
              <w:t>0,06</w:t>
            </w:r>
          </w:p>
        </w:tc>
        <w:tc>
          <w:tcPr>
            <w:tcW w:w="1417" w:type="dxa"/>
          </w:tcPr>
          <w:p w:rsidR="00E07496" w:rsidRPr="00AE6ECC" w:rsidRDefault="00AE6ECC" w:rsidP="00565B2C">
            <w:pPr>
              <w:jc w:val="center"/>
            </w:pPr>
            <w:r>
              <w:t>0,02</w:t>
            </w:r>
          </w:p>
        </w:tc>
        <w:tc>
          <w:tcPr>
            <w:tcW w:w="1696" w:type="dxa"/>
          </w:tcPr>
          <w:p w:rsidR="00E07496" w:rsidRPr="00AE6ECC" w:rsidRDefault="00AE6ECC" w:rsidP="00565B2C">
            <w:pPr>
              <w:jc w:val="center"/>
            </w:pPr>
            <w:r>
              <w:t xml:space="preserve">-0,05 </w:t>
            </w:r>
            <w:proofErr w:type="spellStart"/>
            <w:r>
              <w:t>в.п</w:t>
            </w:r>
            <w:proofErr w:type="spellEnd"/>
            <w:r>
              <w:t>.</w:t>
            </w:r>
          </w:p>
        </w:tc>
      </w:tr>
      <w:tr w:rsidR="00AE6ECC" w:rsidTr="00AE6ECC">
        <w:tc>
          <w:tcPr>
            <w:tcW w:w="3681" w:type="dxa"/>
          </w:tcPr>
          <w:p w:rsidR="00E07496" w:rsidRPr="00AE6ECC" w:rsidRDefault="00AE6ECC" w:rsidP="00565B2C">
            <w:pPr>
              <w:jc w:val="both"/>
            </w:pPr>
            <w:r w:rsidRPr="00AE6ECC">
              <w:t xml:space="preserve">Питома вага у </w:t>
            </w:r>
            <w:r>
              <w:t>видатках у  сукупних видатках державного бюджету, %</w:t>
            </w:r>
          </w:p>
        </w:tc>
        <w:tc>
          <w:tcPr>
            <w:tcW w:w="1417" w:type="dxa"/>
          </w:tcPr>
          <w:p w:rsidR="00E07496" w:rsidRPr="00AE6ECC" w:rsidRDefault="00AE6ECC" w:rsidP="00565B2C">
            <w:pPr>
              <w:jc w:val="center"/>
            </w:pPr>
            <w:r>
              <w:t>0,02</w:t>
            </w:r>
          </w:p>
        </w:tc>
        <w:tc>
          <w:tcPr>
            <w:tcW w:w="1418" w:type="dxa"/>
          </w:tcPr>
          <w:p w:rsidR="00E07496" w:rsidRPr="00AE6ECC" w:rsidRDefault="00AE6ECC" w:rsidP="00565B2C">
            <w:pPr>
              <w:jc w:val="center"/>
            </w:pPr>
            <w:r>
              <w:t>0,02</w:t>
            </w:r>
          </w:p>
        </w:tc>
        <w:tc>
          <w:tcPr>
            <w:tcW w:w="1417" w:type="dxa"/>
          </w:tcPr>
          <w:p w:rsidR="00E07496" w:rsidRPr="00AE6ECC" w:rsidRDefault="00AE6ECC" w:rsidP="00565B2C">
            <w:pPr>
              <w:jc w:val="center"/>
            </w:pPr>
            <w:r>
              <w:t>0,01</w:t>
            </w:r>
          </w:p>
        </w:tc>
        <w:tc>
          <w:tcPr>
            <w:tcW w:w="1696" w:type="dxa"/>
          </w:tcPr>
          <w:p w:rsidR="00E07496" w:rsidRPr="00AE6ECC" w:rsidRDefault="00AE6ECC" w:rsidP="00565B2C">
            <w:pPr>
              <w:jc w:val="center"/>
            </w:pPr>
            <w:r>
              <w:t xml:space="preserve">-0,01 </w:t>
            </w:r>
            <w:proofErr w:type="spellStart"/>
            <w:r>
              <w:t>в.п</w:t>
            </w:r>
            <w:proofErr w:type="spellEnd"/>
            <w:r>
              <w:t>.</w:t>
            </w:r>
          </w:p>
        </w:tc>
      </w:tr>
    </w:tbl>
    <w:p w:rsidR="00DF4C33" w:rsidRDefault="00DF4C33" w:rsidP="00E07496">
      <w:pPr>
        <w:ind w:firstLine="708"/>
        <w:jc w:val="both"/>
        <w:rPr>
          <w:sz w:val="24"/>
          <w:szCs w:val="24"/>
        </w:rPr>
      </w:pPr>
    </w:p>
    <w:p w:rsidR="00E07496" w:rsidRPr="00DF4C33" w:rsidRDefault="00E07496" w:rsidP="00E07496">
      <w:pPr>
        <w:ind w:firstLine="708"/>
        <w:jc w:val="both"/>
        <w:rPr>
          <w:sz w:val="24"/>
          <w:szCs w:val="24"/>
        </w:rPr>
      </w:pPr>
      <w:r w:rsidRPr="00DF4C33">
        <w:rPr>
          <w:sz w:val="24"/>
          <w:szCs w:val="24"/>
        </w:rPr>
        <w:t>*</w:t>
      </w:r>
      <w:r w:rsidR="00944C03" w:rsidRPr="00DF4C33">
        <w:rPr>
          <w:sz w:val="24"/>
          <w:szCs w:val="24"/>
        </w:rPr>
        <w:t>Складено за даними [</w:t>
      </w:r>
      <w:r w:rsidR="00907CFA">
        <w:rPr>
          <w:sz w:val="24"/>
          <w:szCs w:val="24"/>
        </w:rPr>
        <w:t>52</w:t>
      </w:r>
      <w:r w:rsidR="00944C03" w:rsidRPr="00DF4C33">
        <w:rPr>
          <w:sz w:val="24"/>
          <w:szCs w:val="24"/>
        </w:rPr>
        <w:t>]</w:t>
      </w:r>
    </w:p>
    <w:p w:rsidR="00721CA2" w:rsidRDefault="00721CA2" w:rsidP="00721CA2">
      <w:pPr>
        <w:ind w:firstLine="708"/>
        <w:jc w:val="both"/>
      </w:pPr>
      <w:r>
        <w:rPr>
          <w:rFonts w:eastAsia="Times New Roman"/>
          <w:color w:val="000000"/>
          <w:szCs w:val="28"/>
          <w:lang w:eastAsia="uk-UA"/>
        </w:rPr>
        <w:t>Масштаби діяльності держави у сфері с</w:t>
      </w:r>
      <w:r>
        <w:t xml:space="preserve">оціального захисту сімей, дітей та молоді характеризують наступні дані, які показують суперечливі тенденції щодо динаміки певних категорій населення у аналізованій групі, кількості органів і служб, які ними опікуються; відповідно все це впливає на рівень фінансового забезпечення </w:t>
      </w:r>
      <w:r>
        <w:rPr>
          <w:rFonts w:eastAsia="Times New Roman"/>
          <w:color w:val="000000"/>
          <w:szCs w:val="28"/>
          <w:lang w:eastAsia="uk-UA"/>
        </w:rPr>
        <w:t>с</w:t>
      </w:r>
      <w:r>
        <w:t>оціального захисту сімей, дітей та молоді в Україні. Так, кількість у 2020 р. кількість усиновлених дітей склала 1964 особи, в той час як у 2020 р. їх було 7692 особи, що показує скорочення такого виду подвижницької діяльності. Загальна кількість дітей-сиріт і дітей-позбавлених батьківського піклування досягла на початок 2021 р. 68533 осіб. т. б. лише менше 3% дітей-сиріт і дітей-позбавлених батьківського піклування були усиновлені протягом року. Таке становище свідчить про непопулярність таких кроків з боку потенційних батьків, відсутність адекватної підтримки їх з боку держави.</w:t>
      </w:r>
    </w:p>
    <w:p w:rsidR="0054402E" w:rsidRDefault="000C712D" w:rsidP="000C712D">
      <w:pPr>
        <w:ind w:firstLine="708"/>
        <w:jc w:val="both"/>
      </w:pPr>
      <w:r>
        <w:t xml:space="preserve">У 2020 р. скоротилася кількість прийомних сімей порівняно з 2019 роком з 3346 – до 3172 сімей. Кількість дітей, які виховуються в прийомних сім'ях складає </w:t>
      </w:r>
      <w:r w:rsidR="00167908">
        <w:t xml:space="preserve">в даний час </w:t>
      </w:r>
      <w:r>
        <w:t>4392 особи. Дещо збільшилася кількість д</w:t>
      </w:r>
      <w:r w:rsidR="002F12D7">
        <w:t>итячих будинків</w:t>
      </w:r>
      <w:r>
        <w:t xml:space="preserve"> сімейного типу</w:t>
      </w:r>
      <w:r w:rsidR="00907CFA">
        <w:t>–</w:t>
      </w:r>
      <w:r>
        <w:t xml:space="preserve"> з 1</w:t>
      </w:r>
      <w:r w:rsidR="00907CFA">
        <w:t>153 у 2019 р. до 1235 у 2020 р.</w:t>
      </w:r>
      <w:r w:rsidR="00167908">
        <w:t>В</w:t>
      </w:r>
      <w:r>
        <w:t>ідповідно кількість дітей, які виховуються в дитячих будинках становить 10124 особи [</w:t>
      </w:r>
      <w:r w:rsidR="00907CFA">
        <w:t>38</w:t>
      </w:r>
      <w:r>
        <w:t>].</w:t>
      </w:r>
      <w:r w:rsidR="00473CDA">
        <w:t xml:space="preserve"> Скорочення масштабів усиновлення слід оцінювати як негативну тенденцію, адже виховання дітей-сиріт у сім'ях має багато переваг і діти стають такими ж як ті, що мають батьків. Зменшується ймовірність негативних проявів у їхній поведінці, а також негативного впливу на формування таких дітей як повноправних членів суспільства. Виховання у прийомних сім'ях максимально наближається до такого, яке відбувається у рідних сім'ях.   </w:t>
      </w:r>
    </w:p>
    <w:p w:rsidR="002D3793" w:rsidRDefault="001E362C" w:rsidP="002D3793">
      <w:pPr>
        <w:ind w:firstLine="708"/>
        <w:jc w:val="both"/>
      </w:pPr>
      <w:r>
        <w:t>Скорочується кількість інтернатних закладів та закладів соціального захисту для дітей: якщо у 2005 р. їх було 567, то у 2020 р. – лише 192; зменшилася кількість шкіл-інтернатів з 54 – до 8; дитячих будинків є в даний час 22, проти 109 у 2005 р.; зменшилася кількість будинків дитини Міністерства охорони здоров'я за цей же період з 50 – до 40; кількість будинків-інтернатів Міністерства соціальної політики України скоротилася також з 56 – до 36; майже у 20 разів зменшилася кількість притулків для дітей (з 96 у 2005 р. – до 5 у 2020 р.) [</w:t>
      </w:r>
      <w:r w:rsidR="00907CFA">
        <w:t>38</w:t>
      </w:r>
      <w:r>
        <w:t>].</w:t>
      </w:r>
    </w:p>
    <w:p w:rsidR="002D3793" w:rsidRPr="002D3793" w:rsidRDefault="002D3793" w:rsidP="002D3793">
      <w:pPr>
        <w:ind w:firstLine="708"/>
        <w:jc w:val="both"/>
        <w:rPr>
          <w:szCs w:val="28"/>
        </w:rPr>
      </w:pPr>
      <w:r>
        <w:t xml:space="preserve">Розглянемо розміри допомог на дітей в Україні. Так, </w:t>
      </w:r>
      <w:r w:rsidRPr="002D3793">
        <w:rPr>
          <w:szCs w:val="28"/>
        </w:rPr>
        <w:t>у першому півріччі 2021</w:t>
      </w:r>
      <w:r>
        <w:rPr>
          <w:szCs w:val="28"/>
        </w:rPr>
        <w:t xml:space="preserve"> р.</w:t>
      </w:r>
      <w:r>
        <w:t xml:space="preserve"> щ</w:t>
      </w:r>
      <w:r w:rsidRPr="002D3793">
        <w:rPr>
          <w:szCs w:val="28"/>
        </w:rPr>
        <w:t>омісячні виплати на дітей</w:t>
      </w:r>
      <w:r>
        <w:rPr>
          <w:szCs w:val="28"/>
        </w:rPr>
        <w:t xml:space="preserve"> були встановлені у такому розмірі:</w:t>
      </w:r>
    </w:p>
    <w:p w:rsidR="002D3793" w:rsidRDefault="002D3793" w:rsidP="002D3793">
      <w:pPr>
        <w:pStyle w:val="ae"/>
        <w:shd w:val="clear" w:color="auto" w:fill="FFFFFF"/>
        <w:spacing w:before="0" w:beforeAutospacing="0" w:after="0" w:afterAutospacing="0" w:line="360" w:lineRule="auto"/>
        <w:ind w:firstLine="708"/>
        <w:jc w:val="both"/>
        <w:textAlignment w:val="baseline"/>
        <w:rPr>
          <w:sz w:val="28"/>
          <w:szCs w:val="28"/>
        </w:rPr>
      </w:pPr>
      <w:r>
        <w:rPr>
          <w:rStyle w:val="a8"/>
          <w:b w:val="0"/>
          <w:sz w:val="28"/>
          <w:szCs w:val="28"/>
          <w:bdr w:val="none" w:sz="0" w:space="0" w:color="auto" w:frame="1"/>
        </w:rPr>
        <w:t>1) д</w:t>
      </w:r>
      <w:r w:rsidRPr="002D3793">
        <w:rPr>
          <w:rStyle w:val="a8"/>
          <w:b w:val="0"/>
          <w:sz w:val="28"/>
          <w:szCs w:val="28"/>
          <w:bdr w:val="none" w:sz="0" w:space="0" w:color="auto" w:frame="1"/>
        </w:rPr>
        <w:t>опомога</w:t>
      </w:r>
      <w:r w:rsidRPr="002D3793">
        <w:rPr>
          <w:sz w:val="28"/>
          <w:szCs w:val="28"/>
        </w:rPr>
        <w:t> у зв’язку з вагітністю та пологами − 567,5 гр</w:t>
      </w:r>
      <w:r>
        <w:rPr>
          <w:sz w:val="28"/>
          <w:szCs w:val="28"/>
        </w:rPr>
        <w:t>н;</w:t>
      </w:r>
    </w:p>
    <w:p w:rsidR="002D3793" w:rsidRPr="002D3793" w:rsidRDefault="002D3793" w:rsidP="002D3793">
      <w:pPr>
        <w:pStyle w:val="ae"/>
        <w:shd w:val="clear" w:color="auto" w:fill="FFFFFF"/>
        <w:spacing w:before="0" w:beforeAutospacing="0" w:after="0" w:afterAutospacing="0" w:line="360" w:lineRule="auto"/>
        <w:ind w:firstLine="708"/>
        <w:jc w:val="both"/>
        <w:textAlignment w:val="baseline"/>
        <w:rPr>
          <w:sz w:val="28"/>
          <w:szCs w:val="28"/>
        </w:rPr>
      </w:pPr>
      <w:r>
        <w:rPr>
          <w:sz w:val="28"/>
          <w:szCs w:val="28"/>
        </w:rPr>
        <w:t>2) д</w:t>
      </w:r>
      <w:r w:rsidRPr="002D3793">
        <w:rPr>
          <w:rStyle w:val="a8"/>
          <w:b w:val="0"/>
          <w:sz w:val="28"/>
          <w:szCs w:val="28"/>
          <w:bdr w:val="none" w:sz="0" w:space="0" w:color="auto" w:frame="1"/>
        </w:rPr>
        <w:t>опомога</w:t>
      </w:r>
      <w:r w:rsidRPr="002D3793">
        <w:rPr>
          <w:sz w:val="28"/>
          <w:szCs w:val="28"/>
        </w:rPr>
        <w:t> на дітей одиноким матерям:</w:t>
      </w:r>
    </w:p>
    <w:p w:rsidR="002D3793" w:rsidRDefault="002D3793" w:rsidP="002D3793">
      <w:pPr>
        <w:shd w:val="clear" w:color="auto" w:fill="FFFFFF"/>
        <w:ind w:left="1068" w:firstLine="348"/>
        <w:jc w:val="both"/>
        <w:textAlignment w:val="baseline"/>
        <w:rPr>
          <w:szCs w:val="28"/>
        </w:rPr>
      </w:pPr>
      <w:r w:rsidRPr="002D3793">
        <w:rPr>
          <w:szCs w:val="28"/>
        </w:rPr>
        <w:t>до 6 років − до 1 921 грн;</w:t>
      </w:r>
    </w:p>
    <w:p w:rsidR="002D3793" w:rsidRPr="002D3793" w:rsidRDefault="002D3793" w:rsidP="002D3793">
      <w:pPr>
        <w:shd w:val="clear" w:color="auto" w:fill="FFFFFF"/>
        <w:ind w:left="1068" w:firstLine="348"/>
        <w:jc w:val="both"/>
        <w:textAlignment w:val="baseline"/>
        <w:rPr>
          <w:szCs w:val="28"/>
        </w:rPr>
      </w:pPr>
      <w:r w:rsidRPr="002D3793">
        <w:rPr>
          <w:szCs w:val="28"/>
        </w:rPr>
        <w:t>від 6 до 18 років − до 2 395 грн;</w:t>
      </w:r>
    </w:p>
    <w:p w:rsidR="002D3793" w:rsidRPr="002D3793" w:rsidRDefault="002D3793" w:rsidP="002D3793">
      <w:pPr>
        <w:shd w:val="clear" w:color="auto" w:fill="FFFFFF"/>
        <w:ind w:left="1080" w:firstLine="336"/>
        <w:jc w:val="both"/>
        <w:textAlignment w:val="baseline"/>
        <w:rPr>
          <w:szCs w:val="28"/>
        </w:rPr>
      </w:pPr>
      <w:r w:rsidRPr="002D3793">
        <w:rPr>
          <w:szCs w:val="28"/>
        </w:rPr>
        <w:t>від 18 до 23 років − до 2270 грн.</w:t>
      </w:r>
    </w:p>
    <w:p w:rsidR="002D3793" w:rsidRPr="002D3793" w:rsidRDefault="002D3793" w:rsidP="002D3793">
      <w:pPr>
        <w:pStyle w:val="ae"/>
        <w:numPr>
          <w:ilvl w:val="0"/>
          <w:numId w:val="10"/>
        </w:numPr>
        <w:shd w:val="clear" w:color="auto" w:fill="FFFFFF"/>
        <w:spacing w:before="0" w:beforeAutospacing="0" w:after="0" w:afterAutospacing="0" w:line="360" w:lineRule="auto"/>
        <w:jc w:val="both"/>
        <w:textAlignment w:val="baseline"/>
        <w:rPr>
          <w:sz w:val="28"/>
          <w:szCs w:val="28"/>
        </w:rPr>
      </w:pPr>
      <w:r>
        <w:rPr>
          <w:rStyle w:val="a8"/>
          <w:b w:val="0"/>
          <w:sz w:val="28"/>
          <w:szCs w:val="28"/>
          <w:bdr w:val="none" w:sz="0" w:space="0" w:color="auto" w:frame="1"/>
        </w:rPr>
        <w:t>д</w:t>
      </w:r>
      <w:r w:rsidRPr="002D3793">
        <w:rPr>
          <w:rStyle w:val="a8"/>
          <w:b w:val="0"/>
          <w:sz w:val="28"/>
          <w:szCs w:val="28"/>
          <w:bdr w:val="none" w:sz="0" w:space="0" w:color="auto" w:frame="1"/>
        </w:rPr>
        <w:t>опомога</w:t>
      </w:r>
      <w:r w:rsidRPr="002D3793">
        <w:rPr>
          <w:sz w:val="28"/>
          <w:szCs w:val="28"/>
        </w:rPr>
        <w:t> на дітей, над якими встановлено опіку чи піклування:</w:t>
      </w:r>
    </w:p>
    <w:p w:rsidR="002D3793" w:rsidRPr="002D3793" w:rsidRDefault="002D3793" w:rsidP="002D3793">
      <w:pPr>
        <w:shd w:val="clear" w:color="auto" w:fill="FFFFFF"/>
        <w:ind w:left="708" w:firstLine="708"/>
        <w:jc w:val="both"/>
        <w:textAlignment w:val="baseline"/>
        <w:rPr>
          <w:szCs w:val="28"/>
        </w:rPr>
      </w:pPr>
      <w:r w:rsidRPr="002D3793">
        <w:rPr>
          <w:szCs w:val="28"/>
        </w:rPr>
        <w:t>до 6 років − 4802,50 грн;</w:t>
      </w:r>
    </w:p>
    <w:p w:rsidR="002D3793" w:rsidRPr="002D3793" w:rsidRDefault="002D3793" w:rsidP="002D3793">
      <w:pPr>
        <w:shd w:val="clear" w:color="auto" w:fill="FFFFFF"/>
        <w:ind w:left="708" w:firstLine="708"/>
        <w:jc w:val="both"/>
        <w:textAlignment w:val="baseline"/>
        <w:rPr>
          <w:szCs w:val="28"/>
        </w:rPr>
      </w:pPr>
      <w:r w:rsidRPr="002D3793">
        <w:rPr>
          <w:szCs w:val="28"/>
        </w:rPr>
        <w:t>до 6 років для дітей з інвалідністю − 6723,50;</w:t>
      </w:r>
    </w:p>
    <w:p w:rsidR="002D3793" w:rsidRPr="002D3793" w:rsidRDefault="002D3793" w:rsidP="002D3793">
      <w:pPr>
        <w:shd w:val="clear" w:color="auto" w:fill="FFFFFF"/>
        <w:ind w:left="1068" w:firstLine="348"/>
        <w:jc w:val="both"/>
        <w:textAlignment w:val="baseline"/>
        <w:rPr>
          <w:szCs w:val="28"/>
        </w:rPr>
      </w:pPr>
      <w:r w:rsidRPr="002D3793">
        <w:rPr>
          <w:szCs w:val="28"/>
        </w:rPr>
        <w:t>від 6 до 18 років − 5987,50 грн;</w:t>
      </w:r>
    </w:p>
    <w:p w:rsidR="002D3793" w:rsidRPr="002D3793" w:rsidRDefault="002D3793" w:rsidP="002D3793">
      <w:pPr>
        <w:shd w:val="clear" w:color="auto" w:fill="FFFFFF"/>
        <w:ind w:left="708" w:firstLine="708"/>
        <w:jc w:val="both"/>
        <w:textAlignment w:val="baseline"/>
        <w:rPr>
          <w:szCs w:val="28"/>
        </w:rPr>
      </w:pPr>
      <w:r w:rsidRPr="002D3793">
        <w:rPr>
          <w:szCs w:val="28"/>
        </w:rPr>
        <w:t>від 6 до 18 років для дітей з інвалідністю − 8 382,50 грн.</w:t>
      </w:r>
    </w:p>
    <w:p w:rsidR="002D3793" w:rsidRPr="002D3793" w:rsidRDefault="002D3793" w:rsidP="002D3793">
      <w:pPr>
        <w:pStyle w:val="ae"/>
        <w:shd w:val="clear" w:color="auto" w:fill="FFFFFF"/>
        <w:spacing w:before="0" w:beforeAutospacing="0" w:after="0" w:afterAutospacing="0" w:line="360" w:lineRule="auto"/>
        <w:ind w:firstLine="708"/>
        <w:jc w:val="both"/>
        <w:textAlignment w:val="baseline"/>
        <w:rPr>
          <w:sz w:val="28"/>
          <w:szCs w:val="28"/>
        </w:rPr>
      </w:pPr>
      <w:r>
        <w:rPr>
          <w:rStyle w:val="a8"/>
          <w:b w:val="0"/>
          <w:sz w:val="28"/>
          <w:szCs w:val="28"/>
          <w:bdr w:val="none" w:sz="0" w:space="0" w:color="auto" w:frame="1"/>
        </w:rPr>
        <w:t>4) д</w:t>
      </w:r>
      <w:r w:rsidRPr="002D3793">
        <w:rPr>
          <w:rStyle w:val="a8"/>
          <w:b w:val="0"/>
          <w:sz w:val="28"/>
          <w:szCs w:val="28"/>
          <w:bdr w:val="none" w:sz="0" w:space="0" w:color="auto" w:frame="1"/>
        </w:rPr>
        <w:t>опомога</w:t>
      </w:r>
      <w:r w:rsidRPr="002D3793">
        <w:rPr>
          <w:sz w:val="28"/>
          <w:szCs w:val="28"/>
        </w:rPr>
        <w:t> особі, яка доглядає за хворою дитиною − 1769 грн.</w:t>
      </w:r>
    </w:p>
    <w:p w:rsidR="002D3793" w:rsidRPr="002D3793" w:rsidRDefault="002D3793" w:rsidP="002D3793">
      <w:pPr>
        <w:pStyle w:val="ae"/>
        <w:shd w:val="clear" w:color="auto" w:fill="FFFFFF"/>
        <w:spacing w:before="0" w:beforeAutospacing="0" w:after="0" w:afterAutospacing="0" w:line="360" w:lineRule="auto"/>
        <w:ind w:firstLine="708"/>
        <w:jc w:val="both"/>
        <w:textAlignment w:val="baseline"/>
        <w:rPr>
          <w:sz w:val="28"/>
          <w:szCs w:val="28"/>
        </w:rPr>
      </w:pPr>
      <w:r>
        <w:rPr>
          <w:sz w:val="28"/>
          <w:szCs w:val="28"/>
        </w:rPr>
        <w:t>5) т</w:t>
      </w:r>
      <w:r w:rsidRPr="002D3793">
        <w:rPr>
          <w:sz w:val="28"/>
          <w:szCs w:val="28"/>
        </w:rPr>
        <w:t>имчасова державна </w:t>
      </w:r>
      <w:r w:rsidRPr="002D3793">
        <w:rPr>
          <w:rStyle w:val="a8"/>
          <w:b w:val="0"/>
          <w:sz w:val="28"/>
          <w:szCs w:val="28"/>
          <w:bdr w:val="none" w:sz="0" w:space="0" w:color="auto" w:frame="1"/>
        </w:rPr>
        <w:t>допомога </w:t>
      </w:r>
      <w:r w:rsidRPr="002D3793">
        <w:rPr>
          <w:sz w:val="28"/>
          <w:szCs w:val="28"/>
        </w:rPr>
        <w:t>дітям, батьки яких ухиляються від сплати аліментів:</w:t>
      </w:r>
    </w:p>
    <w:p w:rsidR="002D3793" w:rsidRPr="002D3793" w:rsidRDefault="002D3793" w:rsidP="002D3793">
      <w:pPr>
        <w:shd w:val="clear" w:color="auto" w:fill="FFFFFF"/>
        <w:ind w:left="708" w:firstLine="708"/>
        <w:jc w:val="both"/>
        <w:textAlignment w:val="baseline"/>
        <w:rPr>
          <w:szCs w:val="28"/>
        </w:rPr>
      </w:pPr>
      <w:r w:rsidRPr="002D3793">
        <w:rPr>
          <w:szCs w:val="28"/>
        </w:rPr>
        <w:t>до 6 років − до 960,50 грн;</w:t>
      </w:r>
    </w:p>
    <w:p w:rsidR="002D3793" w:rsidRPr="002D3793" w:rsidRDefault="002D3793" w:rsidP="002D3793">
      <w:pPr>
        <w:shd w:val="clear" w:color="auto" w:fill="FFFFFF"/>
        <w:ind w:left="708" w:firstLine="708"/>
        <w:jc w:val="both"/>
        <w:textAlignment w:val="baseline"/>
        <w:rPr>
          <w:szCs w:val="28"/>
        </w:rPr>
      </w:pPr>
      <w:r w:rsidRPr="002D3793">
        <w:rPr>
          <w:szCs w:val="28"/>
        </w:rPr>
        <w:t>від 6 до 18 років − до 1197,50 грн.</w:t>
      </w:r>
    </w:p>
    <w:p w:rsidR="002D3793" w:rsidRPr="002D3793" w:rsidRDefault="002D3793" w:rsidP="002D3793">
      <w:pPr>
        <w:pStyle w:val="ae"/>
        <w:shd w:val="clear" w:color="auto" w:fill="FFFFFF"/>
        <w:spacing w:before="0" w:beforeAutospacing="0" w:after="0" w:afterAutospacing="0" w:line="360" w:lineRule="auto"/>
        <w:ind w:firstLine="708"/>
        <w:jc w:val="both"/>
        <w:textAlignment w:val="baseline"/>
        <w:rPr>
          <w:sz w:val="28"/>
          <w:szCs w:val="28"/>
        </w:rPr>
      </w:pPr>
      <w:r>
        <w:rPr>
          <w:sz w:val="28"/>
          <w:szCs w:val="28"/>
        </w:rPr>
        <w:t>6) щ</w:t>
      </w:r>
      <w:r w:rsidRPr="002D3793">
        <w:rPr>
          <w:sz w:val="28"/>
          <w:szCs w:val="28"/>
        </w:rPr>
        <w:t>омісячна грошова </w:t>
      </w:r>
      <w:r w:rsidRPr="002D3793">
        <w:rPr>
          <w:rStyle w:val="a8"/>
          <w:b w:val="0"/>
          <w:sz w:val="28"/>
          <w:szCs w:val="28"/>
          <w:bdr w:val="none" w:sz="0" w:space="0" w:color="auto" w:frame="1"/>
        </w:rPr>
        <w:t>допомога</w:t>
      </w:r>
      <w:r w:rsidRPr="002D3793">
        <w:rPr>
          <w:sz w:val="28"/>
          <w:szCs w:val="28"/>
        </w:rPr>
        <w:t> особі, яка проживає разом з особою з інвалідністю I чи II груп внаслідок психічного розладу − 2189 грн.</w:t>
      </w:r>
    </w:p>
    <w:p w:rsidR="002D3793" w:rsidRDefault="002D3793" w:rsidP="002D3793">
      <w:pPr>
        <w:ind w:firstLine="708"/>
        <w:jc w:val="both"/>
        <w:rPr>
          <w:rFonts w:eastAsia="Times New Roman"/>
          <w:szCs w:val="28"/>
          <w:lang w:eastAsia="uk-UA"/>
        </w:rPr>
      </w:pPr>
      <w:r>
        <w:rPr>
          <w:rFonts w:eastAsia="Times New Roman"/>
          <w:szCs w:val="28"/>
          <w:lang w:eastAsia="uk-UA"/>
        </w:rPr>
        <w:t>Розмір зазначених більшості з цих допомог є недостатній для задоволення навіть першочергових потреб людей. У 2022 р. буде проходити подальше збільшення допомог на дітей, проте даний процес проходить занадто повільно і суми, на які відбувається збільшення, є занадто малими.</w:t>
      </w:r>
    </w:p>
    <w:p w:rsidR="002D3793" w:rsidRPr="002D3793" w:rsidRDefault="00211D6D" w:rsidP="002D3793">
      <w:pPr>
        <w:ind w:firstLine="708"/>
        <w:jc w:val="both"/>
        <w:rPr>
          <w:rFonts w:eastAsia="Times New Roman"/>
          <w:szCs w:val="28"/>
          <w:lang w:eastAsia="uk-UA"/>
        </w:rPr>
      </w:pPr>
      <w:r>
        <w:rPr>
          <w:rFonts w:eastAsia="Times New Roman"/>
          <w:szCs w:val="28"/>
          <w:lang w:eastAsia="uk-UA"/>
        </w:rPr>
        <w:t xml:space="preserve">Державна підтримка </w:t>
      </w:r>
      <w:r>
        <w:t xml:space="preserve">сім’ї, дітей та молоді проходить також за допомогою такого інструменту, як субвенція з державного бюджету місцевим бюджетам «на проектні, будівельно-монтажні роботи, придбання житла та приміщень для розвитку сімейних та інших форм виховання, наближених до сімейних, та забезпечення житлом дітей-сиріт, дітей, які позбавлені батьківського піклування, а також осіб з їх числа». У 2020 р. таких субвенцій було надано загалом на суму 784,7 млн грн. в тому числі </w:t>
      </w:r>
      <w:r w:rsidR="00167908">
        <w:t>Т</w:t>
      </w:r>
      <w:r>
        <w:t xml:space="preserve">ернопільській області – 11,5 млн грн </w:t>
      </w:r>
      <w:r w:rsidR="000B4623">
        <w:t>[</w:t>
      </w:r>
      <w:r w:rsidR="00907CFA">
        <w:t>39</w:t>
      </w:r>
      <w:r w:rsidR="000B4623">
        <w:t>].</w:t>
      </w:r>
    </w:p>
    <w:p w:rsidR="00FA06E2" w:rsidRDefault="00FA06E2" w:rsidP="002D3793">
      <w:pPr>
        <w:jc w:val="both"/>
        <w:rPr>
          <w:rFonts w:eastAsia="Times New Roman"/>
          <w:szCs w:val="28"/>
          <w:lang w:eastAsia="uk-UA"/>
        </w:rPr>
      </w:pPr>
    </w:p>
    <w:p w:rsidR="00565B2C" w:rsidRDefault="00565B2C" w:rsidP="002D3793">
      <w:pPr>
        <w:jc w:val="both"/>
        <w:rPr>
          <w:rFonts w:eastAsia="Times New Roman"/>
          <w:szCs w:val="28"/>
          <w:lang w:eastAsia="uk-UA"/>
        </w:rPr>
      </w:pPr>
    </w:p>
    <w:p w:rsidR="00FA06E2" w:rsidRPr="00FA06E2" w:rsidRDefault="00FA06E2" w:rsidP="002D3793">
      <w:pPr>
        <w:jc w:val="both"/>
        <w:rPr>
          <w:rFonts w:eastAsia="Times New Roman"/>
          <w:b/>
          <w:szCs w:val="28"/>
          <w:lang w:eastAsia="uk-UA"/>
        </w:rPr>
      </w:pPr>
      <w:r>
        <w:rPr>
          <w:rFonts w:eastAsia="Times New Roman"/>
          <w:szCs w:val="28"/>
          <w:lang w:eastAsia="uk-UA"/>
        </w:rPr>
        <w:tab/>
      </w:r>
      <w:r w:rsidRPr="00FA06E2">
        <w:rPr>
          <w:rFonts w:eastAsia="Times New Roman"/>
          <w:b/>
          <w:szCs w:val="28"/>
          <w:lang w:eastAsia="uk-UA"/>
        </w:rPr>
        <w:t>Висновки до розділу 2</w:t>
      </w:r>
    </w:p>
    <w:p w:rsidR="00565B2C" w:rsidRDefault="00565B2C" w:rsidP="00054404">
      <w:pPr>
        <w:ind w:firstLine="708"/>
        <w:jc w:val="both"/>
        <w:rPr>
          <w:szCs w:val="28"/>
        </w:rPr>
      </w:pPr>
    </w:p>
    <w:p w:rsidR="00054404" w:rsidRDefault="00054404" w:rsidP="00054404">
      <w:pPr>
        <w:ind w:firstLine="708"/>
        <w:jc w:val="both"/>
        <w:rPr>
          <w:szCs w:val="28"/>
        </w:rPr>
      </w:pPr>
      <w:r>
        <w:rPr>
          <w:szCs w:val="28"/>
        </w:rPr>
        <w:t>Протягом останніх років відбувається стабільне зростання основних соціальних стандартів, які визначають розміри державної підтримки різних верств населення, в т. ч. і малозабезпечених</w:t>
      </w:r>
      <w:r w:rsidRPr="00C774D1">
        <w:rPr>
          <w:szCs w:val="28"/>
        </w:rPr>
        <w:t xml:space="preserve">, це - </w:t>
      </w:r>
      <w:r>
        <w:rPr>
          <w:szCs w:val="28"/>
        </w:rPr>
        <w:t>п</w:t>
      </w:r>
      <w:r w:rsidRPr="00C774D1">
        <w:rPr>
          <w:rFonts w:eastAsia="Times New Roman"/>
          <w:szCs w:val="28"/>
          <w:lang w:eastAsia="uk-UA"/>
        </w:rPr>
        <w:t xml:space="preserve">рожитковий мінімум на одну особу в розрахунку на місяць; </w:t>
      </w:r>
      <w:r>
        <w:rPr>
          <w:rFonts w:eastAsia="Times New Roman"/>
          <w:szCs w:val="28"/>
          <w:lang w:eastAsia="uk-UA"/>
        </w:rPr>
        <w:t>м</w:t>
      </w:r>
      <w:r w:rsidRPr="00C774D1">
        <w:rPr>
          <w:rFonts w:eastAsia="Times New Roman"/>
          <w:szCs w:val="28"/>
          <w:lang w:eastAsia="uk-UA"/>
        </w:rPr>
        <w:t xml:space="preserve">інімальна заробітна плата; </w:t>
      </w:r>
      <w:r>
        <w:rPr>
          <w:rFonts w:eastAsia="Times New Roman"/>
          <w:szCs w:val="28"/>
          <w:lang w:eastAsia="uk-UA"/>
        </w:rPr>
        <w:t>р</w:t>
      </w:r>
      <w:r w:rsidRPr="00C774D1">
        <w:rPr>
          <w:rFonts w:eastAsia="Times New Roman"/>
          <w:szCs w:val="28"/>
          <w:lang w:eastAsia="uk-UA"/>
        </w:rPr>
        <w:t>івень забезпечення прожиткового мінімуму для призначення допомоги малозабезпеченим сім’ям, у відсотковому співвідношенні до прожиткового мінімуму для основних соціальних і демографічних груп населення</w:t>
      </w:r>
      <w:r>
        <w:rPr>
          <w:rFonts w:eastAsia="Times New Roman"/>
          <w:szCs w:val="28"/>
          <w:lang w:eastAsia="uk-UA"/>
        </w:rPr>
        <w:t>. Проте їх сучасні розміри є замалими для забезпечення достойного життя відповідним групам населення.</w:t>
      </w:r>
    </w:p>
    <w:p w:rsidR="00054404" w:rsidRDefault="00054404" w:rsidP="00054404">
      <w:pPr>
        <w:ind w:firstLine="708"/>
        <w:jc w:val="both"/>
        <w:rPr>
          <w:szCs w:val="28"/>
        </w:rPr>
      </w:pPr>
      <w:r>
        <w:rPr>
          <w:szCs w:val="28"/>
        </w:rPr>
        <w:t>До найбільших джерел фінансування соціальної функції держави належатьДержавний бюджет України і Пенсійний фонд України.  У Державному бюджеті України видатки на соціальний захист та соціальне забезпечення населення в даний час складають майже 40% сукупних видатків. До них відносимо такі галузі:соціальний захист та соціальне забезпечення населення; охорона здоров'я; освіта; духовний і фізичний розвиток; житлово-комунальне господарство.</w:t>
      </w:r>
    </w:p>
    <w:p w:rsidR="00054404" w:rsidRDefault="00054404" w:rsidP="00054404">
      <w:pPr>
        <w:ind w:firstLine="708"/>
        <w:jc w:val="both"/>
      </w:pPr>
      <w:r>
        <w:t xml:space="preserve">З коштів бюджету Пенсійного фонду України здійснюється фінансова підтримка однієї з найбільш вразливої та мало захищеної групи населення – пенсіонерів, які отримують такі види пенсій: пенсії за віком, у разі втрати годувальника, по інвалідності, соціальні пенсії. Пенсійне забезпечення громадян є важливою складовою виконання державою соціальної функції. Пенсіонери становлять значну частину населення нашої держави (понад 11 </w:t>
      </w:r>
      <w:proofErr w:type="spellStart"/>
      <w:r>
        <w:t>млнчол</w:t>
      </w:r>
      <w:proofErr w:type="spellEnd"/>
      <w:r>
        <w:t>), їх матеріальне благополуччя значною мірою характеризує ефективність державної соціальної політики.</w:t>
      </w:r>
    </w:p>
    <w:p w:rsidR="00054404" w:rsidRDefault="00054404" w:rsidP="00054404">
      <w:pPr>
        <w:ind w:firstLine="708"/>
        <w:jc w:val="both"/>
        <w:rPr>
          <w:szCs w:val="28"/>
        </w:rPr>
      </w:pPr>
      <w:r>
        <w:t>Ще одним важливим напрямком державної соціальної політики і виконання державою соціальної функції є соціальний захист сім’ї, дітей та молоді. В Україні мають місце негативні тенденції щодо зменшення органів і служб, які опікуються дітьми; зменшується кількість усиновлених дітей; занадто малими є державні видатки на підтримку сімей, дітей та молоді; незначними залишаються державні допомоги таким незахищеним категоріям громадян.</w:t>
      </w:r>
    </w:p>
    <w:p w:rsidR="00054404" w:rsidRDefault="00054404" w:rsidP="002D3793">
      <w:pPr>
        <w:jc w:val="both"/>
        <w:rPr>
          <w:rFonts w:eastAsia="Times New Roman"/>
          <w:szCs w:val="28"/>
          <w:lang w:eastAsia="uk-UA"/>
        </w:rPr>
      </w:pPr>
    </w:p>
    <w:p w:rsidR="00565B2C" w:rsidRDefault="00565B2C" w:rsidP="002D3793">
      <w:pPr>
        <w:jc w:val="both"/>
        <w:rPr>
          <w:rFonts w:eastAsia="Times New Roman"/>
          <w:szCs w:val="28"/>
          <w:lang w:eastAsia="uk-UA"/>
        </w:rPr>
      </w:pPr>
    </w:p>
    <w:p w:rsidR="00FA06E2" w:rsidRPr="002D3793" w:rsidRDefault="00FA06E2" w:rsidP="002D3793">
      <w:pPr>
        <w:jc w:val="both"/>
        <w:rPr>
          <w:rFonts w:eastAsia="Times New Roman"/>
          <w:szCs w:val="28"/>
          <w:lang w:eastAsia="uk-UA"/>
        </w:rPr>
      </w:pPr>
      <w:r>
        <w:rPr>
          <w:rFonts w:eastAsia="Times New Roman"/>
          <w:szCs w:val="28"/>
          <w:lang w:eastAsia="uk-UA"/>
        </w:rPr>
        <w:tab/>
      </w:r>
      <w:r>
        <w:rPr>
          <w:rFonts w:eastAsia="Times New Roman"/>
          <w:szCs w:val="28"/>
          <w:lang w:eastAsia="uk-UA"/>
        </w:rPr>
        <w:tab/>
      </w:r>
    </w:p>
    <w:p w:rsidR="009F01B2" w:rsidRPr="009F01B2" w:rsidRDefault="009F01B2" w:rsidP="009F01B2">
      <w:pPr>
        <w:ind w:firstLine="708"/>
        <w:jc w:val="center"/>
        <w:rPr>
          <w:rFonts w:ascii="Times New Roman Полужирный" w:hAnsi="Times New Roman Полужирный"/>
          <w:b/>
          <w:caps/>
          <w:szCs w:val="28"/>
        </w:rPr>
      </w:pPr>
      <w:r w:rsidRPr="009F01B2">
        <w:rPr>
          <w:rFonts w:ascii="Times New Roman Полужирный" w:hAnsi="Times New Roman Полужирный"/>
          <w:b/>
          <w:caps/>
          <w:szCs w:val="28"/>
        </w:rPr>
        <w:t>РОЗДІЛ 3</w:t>
      </w:r>
    </w:p>
    <w:p w:rsidR="009F01B2" w:rsidRPr="009F01B2" w:rsidRDefault="009F01B2" w:rsidP="009F01B2">
      <w:pPr>
        <w:ind w:firstLine="708"/>
        <w:jc w:val="center"/>
        <w:rPr>
          <w:rFonts w:ascii="Times New Roman Полужирный" w:hAnsi="Times New Roman Полужирный"/>
          <w:b/>
          <w:caps/>
          <w:szCs w:val="28"/>
        </w:rPr>
      </w:pPr>
      <w:r w:rsidRPr="009F01B2">
        <w:rPr>
          <w:rFonts w:ascii="Times New Roman Полужирный" w:hAnsi="Times New Roman Полужирный"/>
          <w:b/>
          <w:caps/>
          <w:szCs w:val="28"/>
        </w:rPr>
        <w:t>Шляхи покращення фінансового забезпечення соціальної функції держави</w:t>
      </w:r>
    </w:p>
    <w:p w:rsidR="009F01B2" w:rsidRDefault="009F01B2" w:rsidP="009F01B2">
      <w:pPr>
        <w:ind w:firstLine="708"/>
        <w:rPr>
          <w:szCs w:val="28"/>
        </w:rPr>
      </w:pPr>
    </w:p>
    <w:p w:rsidR="009F01B2" w:rsidRPr="009F01B2" w:rsidRDefault="009F01B2" w:rsidP="009F01B2">
      <w:pPr>
        <w:ind w:firstLine="708"/>
        <w:rPr>
          <w:b/>
          <w:szCs w:val="28"/>
        </w:rPr>
      </w:pPr>
      <w:r w:rsidRPr="009F01B2">
        <w:rPr>
          <w:b/>
          <w:szCs w:val="28"/>
        </w:rPr>
        <w:t xml:space="preserve">3.1. </w:t>
      </w:r>
      <w:r w:rsidR="0079524F">
        <w:rPr>
          <w:b/>
          <w:szCs w:val="28"/>
        </w:rPr>
        <w:t>Проблеми фінансового забезпечення</w:t>
      </w:r>
      <w:r w:rsidRPr="009F01B2">
        <w:rPr>
          <w:b/>
          <w:szCs w:val="28"/>
        </w:rPr>
        <w:t xml:space="preserve"> соціальн</w:t>
      </w:r>
      <w:r w:rsidR="0079524F">
        <w:rPr>
          <w:b/>
          <w:szCs w:val="28"/>
        </w:rPr>
        <w:t>их видатків</w:t>
      </w:r>
      <w:r w:rsidR="00A122AD">
        <w:rPr>
          <w:b/>
          <w:szCs w:val="28"/>
        </w:rPr>
        <w:t xml:space="preserve"> в умовах новітніх викликів</w:t>
      </w:r>
    </w:p>
    <w:p w:rsidR="009E5629" w:rsidRDefault="009E5629" w:rsidP="0027569F">
      <w:pPr>
        <w:ind w:firstLine="708"/>
        <w:jc w:val="both"/>
        <w:rPr>
          <w:szCs w:val="28"/>
        </w:rPr>
      </w:pPr>
    </w:p>
    <w:p w:rsidR="00202584" w:rsidRPr="0025714E" w:rsidRDefault="00202584" w:rsidP="0027569F">
      <w:pPr>
        <w:ind w:firstLine="708"/>
        <w:jc w:val="both"/>
        <w:rPr>
          <w:szCs w:val="28"/>
        </w:rPr>
      </w:pPr>
      <w:r>
        <w:rPr>
          <w:szCs w:val="28"/>
        </w:rPr>
        <w:t>Дослідження літературних джерел та проведений анал</w:t>
      </w:r>
      <w:r w:rsidR="00167908">
        <w:rPr>
          <w:szCs w:val="28"/>
        </w:rPr>
        <w:t>із діючої практики дав змогу кон</w:t>
      </w:r>
      <w:r>
        <w:rPr>
          <w:szCs w:val="28"/>
        </w:rPr>
        <w:t xml:space="preserve">статувати, що у фінансовому забезпеченні соціальної функції держави нагромадилося багато проблем, які потребують найскорішого свого вирішення. Справа в тому, що зволікання з розв'язанням проблем покращення фінансування соціальних послуг може призводити до зниження рівня добробуту </w:t>
      </w:r>
      <w:r w:rsidR="00167908">
        <w:rPr>
          <w:szCs w:val="28"/>
        </w:rPr>
        <w:t>громадян, посиленням нев</w:t>
      </w:r>
      <w:r w:rsidRPr="0025714E">
        <w:rPr>
          <w:szCs w:val="28"/>
        </w:rPr>
        <w:t>довол</w:t>
      </w:r>
      <w:r w:rsidR="00167908">
        <w:rPr>
          <w:szCs w:val="28"/>
        </w:rPr>
        <w:t>ення</w:t>
      </w:r>
      <w:r w:rsidRPr="0025714E">
        <w:rPr>
          <w:szCs w:val="28"/>
        </w:rPr>
        <w:t xml:space="preserve"> та </w:t>
      </w:r>
      <w:proofErr w:type="spellStart"/>
      <w:r w:rsidRPr="0025714E">
        <w:rPr>
          <w:szCs w:val="28"/>
        </w:rPr>
        <w:t>протестних</w:t>
      </w:r>
      <w:proofErr w:type="spellEnd"/>
      <w:r w:rsidRPr="0025714E">
        <w:rPr>
          <w:szCs w:val="28"/>
        </w:rPr>
        <w:t xml:space="preserve"> настроїв.</w:t>
      </w:r>
    </w:p>
    <w:p w:rsidR="0025714E" w:rsidRDefault="00AC52BD" w:rsidP="0027569F">
      <w:pPr>
        <w:ind w:firstLine="708"/>
        <w:jc w:val="both"/>
        <w:rPr>
          <w:szCs w:val="28"/>
          <w:shd w:val="clear" w:color="auto" w:fill="FFFFFF"/>
        </w:rPr>
      </w:pPr>
      <w:r>
        <w:rPr>
          <w:szCs w:val="28"/>
          <w:shd w:val="clear" w:color="auto" w:fill="FFFFFF"/>
        </w:rPr>
        <w:t xml:space="preserve">Станом на початок 2021 р. </w:t>
      </w:r>
      <w:r w:rsidR="0025714E">
        <w:rPr>
          <w:szCs w:val="28"/>
          <w:shd w:val="clear" w:color="auto" w:fill="FFFFFF"/>
        </w:rPr>
        <w:t>«</w:t>
      </w:r>
      <w:r w:rsidR="00202584" w:rsidRPr="0025714E">
        <w:rPr>
          <w:szCs w:val="28"/>
          <w:shd w:val="clear" w:color="auto" w:fill="FFFFFF"/>
        </w:rPr>
        <w:t xml:space="preserve">За даними Інституту демографії ім. М.В. </w:t>
      </w:r>
      <w:proofErr w:type="spellStart"/>
      <w:r w:rsidR="00202584" w:rsidRPr="0025714E">
        <w:rPr>
          <w:szCs w:val="28"/>
          <w:shd w:val="clear" w:color="auto" w:fill="FFFFFF"/>
        </w:rPr>
        <w:t>Птухи</w:t>
      </w:r>
      <w:proofErr w:type="spellEnd"/>
      <w:r w:rsidR="00202584" w:rsidRPr="0025714E">
        <w:rPr>
          <w:szCs w:val="28"/>
          <w:shd w:val="clear" w:color="auto" w:fill="FFFFFF"/>
        </w:rPr>
        <w:t xml:space="preserve"> НАНУ, рівень бідності в Україні перевищує 50%</w:t>
      </w:r>
      <w:r w:rsidR="0025714E">
        <w:rPr>
          <w:szCs w:val="28"/>
          <w:shd w:val="clear" w:color="auto" w:fill="FFFFFF"/>
        </w:rPr>
        <w:t>»</w:t>
      </w:r>
      <w:r w:rsidR="0025714E" w:rsidRPr="0025714E">
        <w:rPr>
          <w:szCs w:val="28"/>
          <w:shd w:val="clear" w:color="auto" w:fill="FFFFFF"/>
        </w:rPr>
        <w:t xml:space="preserve"> [48]</w:t>
      </w:r>
      <w:r w:rsidR="00202584" w:rsidRPr="0025714E">
        <w:rPr>
          <w:szCs w:val="28"/>
          <w:shd w:val="clear" w:color="auto" w:fill="FFFFFF"/>
        </w:rPr>
        <w:t>.</w:t>
      </w:r>
      <w:r w:rsidR="0025714E" w:rsidRPr="0025714E">
        <w:rPr>
          <w:szCs w:val="28"/>
          <w:shd w:val="clear" w:color="auto" w:fill="FFFFFF"/>
        </w:rPr>
        <w:t xml:space="preserve"> Експерти </w:t>
      </w:r>
      <w:r w:rsidR="0025714E">
        <w:rPr>
          <w:szCs w:val="28"/>
          <w:shd w:val="clear" w:color="auto" w:fill="FFFFFF"/>
        </w:rPr>
        <w:t xml:space="preserve">цього інституту </w:t>
      </w:r>
      <w:r w:rsidR="0025714E" w:rsidRPr="0025714E">
        <w:rPr>
          <w:szCs w:val="28"/>
          <w:shd w:val="clear" w:color="auto" w:fill="FFFFFF"/>
        </w:rPr>
        <w:t>акцентують на тому</w:t>
      </w:r>
      <w:r w:rsidR="0025714E">
        <w:rPr>
          <w:szCs w:val="28"/>
          <w:shd w:val="clear" w:color="auto" w:fill="FFFFFF"/>
        </w:rPr>
        <w:t>,</w:t>
      </w:r>
      <w:r w:rsidR="0025714E" w:rsidRPr="0025714E">
        <w:rPr>
          <w:szCs w:val="28"/>
          <w:shd w:val="clear" w:color="auto" w:fill="FFFFFF"/>
        </w:rPr>
        <w:t xml:space="preserve"> що під час пандемії коронавірусу багато людей втратили роботу</w:t>
      </w:r>
      <w:r w:rsidR="0025714E">
        <w:rPr>
          <w:szCs w:val="28"/>
          <w:shd w:val="clear" w:color="auto" w:fill="FFFFFF"/>
        </w:rPr>
        <w:t xml:space="preserve"> і тому зазначений рівень бідності може бути ще вищий. В таких умовах перед державою постають нові проблеми щодо соціального забезпечення громадян, особливо найбільш незахищених верств. </w:t>
      </w:r>
    </w:p>
    <w:p w:rsidR="0025714E" w:rsidRDefault="00AC52BD" w:rsidP="0027569F">
      <w:pPr>
        <w:ind w:firstLine="708"/>
        <w:jc w:val="both"/>
        <w:rPr>
          <w:szCs w:val="28"/>
          <w:shd w:val="clear" w:color="auto" w:fill="FFFFFF"/>
        </w:rPr>
      </w:pPr>
      <w:r>
        <w:rPr>
          <w:szCs w:val="28"/>
          <w:shd w:val="clear" w:color="auto" w:fill="FFFFFF"/>
        </w:rPr>
        <w:t>Станом на початок серпня 2021 р. ситуація ще погіршилася, а за даними опитування, яке проводила Державна служба статистики України, 67% українців вважають себе бідними</w:t>
      </w:r>
      <w:r w:rsidR="008D2248">
        <w:rPr>
          <w:szCs w:val="28"/>
          <w:shd w:val="clear" w:color="auto" w:fill="FFFFFF"/>
        </w:rPr>
        <w:t>, багатими себе вважають лише 0,01% українців. Опитувані громадяни зазначили, що місячний доход у розмірі 22000 грн дав би їм можливість відносити себе до середнього класу</w:t>
      </w:r>
      <w:r>
        <w:rPr>
          <w:szCs w:val="28"/>
          <w:shd w:val="clear" w:color="auto" w:fill="FFFFFF"/>
        </w:rPr>
        <w:t xml:space="preserve"> [9].</w:t>
      </w:r>
    </w:p>
    <w:p w:rsidR="008D2248" w:rsidRDefault="008D2248" w:rsidP="008D2248">
      <w:pPr>
        <w:ind w:firstLine="708"/>
        <w:jc w:val="both"/>
        <w:rPr>
          <w:szCs w:val="28"/>
          <w:shd w:val="clear" w:color="auto" w:fill="FFFFFF"/>
        </w:rPr>
      </w:pPr>
      <w:r>
        <w:rPr>
          <w:szCs w:val="28"/>
          <w:shd w:val="clear" w:color="auto" w:fill="FFFFFF"/>
        </w:rPr>
        <w:t xml:space="preserve">Цікавими є </w:t>
      </w:r>
      <w:r w:rsidRPr="008D2248">
        <w:rPr>
          <w:szCs w:val="28"/>
          <w:shd w:val="clear" w:color="auto" w:fill="FFFFFF"/>
        </w:rPr>
        <w:t xml:space="preserve">наступні </w:t>
      </w:r>
      <w:r>
        <w:rPr>
          <w:szCs w:val="28"/>
          <w:shd w:val="clear" w:color="auto" w:fill="FFFFFF"/>
        </w:rPr>
        <w:t xml:space="preserve">одержані </w:t>
      </w:r>
      <w:r w:rsidRPr="008D2248">
        <w:rPr>
          <w:szCs w:val="28"/>
          <w:shd w:val="clear" w:color="auto" w:fill="FFFFFF"/>
        </w:rPr>
        <w:t>статистичні спостереження: «л</w:t>
      </w:r>
      <w:r w:rsidRPr="008D2248">
        <w:rPr>
          <w:color w:val="000000"/>
          <w:shd w:val="clear" w:color="auto" w:fill="FFFFFF"/>
        </w:rPr>
        <w:t>ише 1,6% домогосподарств вважають, що за останні 12 місяців їх матеріальний стан покращився, 4,4% - скоріше покращився, 43,6% - залишився без змін, 29,2% - скоріше погіршився, 21,2% - погіршився</w:t>
      </w:r>
      <w:r>
        <w:rPr>
          <w:color w:val="000000"/>
          <w:shd w:val="clear" w:color="auto" w:fill="FFFFFF"/>
        </w:rPr>
        <w:t>»</w:t>
      </w:r>
      <w:r w:rsidRPr="008D2248">
        <w:rPr>
          <w:szCs w:val="28"/>
          <w:shd w:val="clear" w:color="auto" w:fill="FFFFFF"/>
        </w:rPr>
        <w:t>[9].</w:t>
      </w:r>
    </w:p>
    <w:p w:rsidR="002E20EA" w:rsidRDefault="002E20EA" w:rsidP="0027569F">
      <w:pPr>
        <w:ind w:firstLine="708"/>
        <w:jc w:val="both"/>
        <w:rPr>
          <w:rFonts w:eastAsia="Arial Unicode MS"/>
          <w:iCs/>
          <w:szCs w:val="28"/>
        </w:rPr>
      </w:pPr>
      <w:r>
        <w:rPr>
          <w:szCs w:val="28"/>
          <w:shd w:val="clear" w:color="auto" w:fill="FFFFFF"/>
        </w:rPr>
        <w:t xml:space="preserve">Надзвичайно тривожною і загрозливою є ситуація щодо бідності дітей. Так, за висновками звіту </w:t>
      </w:r>
      <w:proofErr w:type="spellStart"/>
      <w:r>
        <w:rPr>
          <w:rFonts w:eastAsia="Arial Unicode MS"/>
          <w:iCs/>
          <w:szCs w:val="28"/>
          <w:lang w:val="ru-RU"/>
        </w:rPr>
        <w:t>Дитячого</w:t>
      </w:r>
      <w:proofErr w:type="spellEnd"/>
      <w:r>
        <w:rPr>
          <w:rFonts w:eastAsia="Arial Unicode MS"/>
          <w:iCs/>
          <w:szCs w:val="28"/>
          <w:lang w:val="ru-RU"/>
        </w:rPr>
        <w:t xml:space="preserve"> фонду ООН (ЮНІСЕФ) в </w:t>
      </w:r>
      <w:proofErr w:type="spellStart"/>
      <w:r>
        <w:rPr>
          <w:rFonts w:eastAsia="Arial Unicode MS"/>
          <w:iCs/>
          <w:szCs w:val="28"/>
          <w:lang w:val="ru-RU"/>
        </w:rPr>
        <w:t>Україні</w:t>
      </w:r>
      <w:proofErr w:type="spellEnd"/>
      <w:r>
        <w:rPr>
          <w:rFonts w:eastAsia="Arial Unicode MS"/>
          <w:iCs/>
          <w:szCs w:val="28"/>
          <w:lang w:val="ru-RU"/>
        </w:rPr>
        <w:t xml:space="preserve"> та </w:t>
      </w:r>
      <w:r w:rsidRPr="0025714E">
        <w:rPr>
          <w:szCs w:val="28"/>
          <w:shd w:val="clear" w:color="auto" w:fill="FFFFFF"/>
        </w:rPr>
        <w:t>Інститут</w:t>
      </w:r>
      <w:r>
        <w:rPr>
          <w:szCs w:val="28"/>
          <w:shd w:val="clear" w:color="auto" w:fill="FFFFFF"/>
        </w:rPr>
        <w:t>у</w:t>
      </w:r>
      <w:r w:rsidRPr="0025714E">
        <w:rPr>
          <w:szCs w:val="28"/>
          <w:shd w:val="clear" w:color="auto" w:fill="FFFFFF"/>
        </w:rPr>
        <w:t xml:space="preserve"> демографії ім. М.В. </w:t>
      </w:r>
      <w:proofErr w:type="spellStart"/>
      <w:r w:rsidRPr="0025714E">
        <w:rPr>
          <w:szCs w:val="28"/>
          <w:shd w:val="clear" w:color="auto" w:fill="FFFFFF"/>
        </w:rPr>
        <w:t>Птухи</w:t>
      </w:r>
      <w:proofErr w:type="spellEnd"/>
      <w:r w:rsidRPr="0025714E">
        <w:rPr>
          <w:szCs w:val="28"/>
          <w:shd w:val="clear" w:color="auto" w:fill="FFFFFF"/>
        </w:rPr>
        <w:t xml:space="preserve"> Н</w:t>
      </w:r>
      <w:r>
        <w:rPr>
          <w:szCs w:val="28"/>
          <w:shd w:val="clear" w:color="auto" w:fill="FFFFFF"/>
        </w:rPr>
        <w:t xml:space="preserve">аціональної академії наук </w:t>
      </w:r>
      <w:r w:rsidRPr="0025714E">
        <w:rPr>
          <w:szCs w:val="28"/>
          <w:shd w:val="clear" w:color="auto" w:fill="FFFFFF"/>
        </w:rPr>
        <w:t>У</w:t>
      </w:r>
      <w:r w:rsidR="00790CE1">
        <w:rPr>
          <w:szCs w:val="28"/>
          <w:shd w:val="clear" w:color="auto" w:fill="FFFFFF"/>
        </w:rPr>
        <w:t>країни у</w:t>
      </w:r>
      <w:r w:rsidR="00790CE1">
        <w:t xml:space="preserve"> 2019 р. «рівень абсолютної бідності сімей із дітьми в Україні складав 47,3%. Для порівняння: рівень бідності в сім’ях без дітей був на рівні 34,3%. Найвищі рівні бідності притаманні багатодітним родинам (з трьома та більше дітьми): 59,7% з них є бідними за відносним критерієм та 81,2% </w:t>
      </w:r>
      <w:r w:rsidR="00AB0694">
        <w:t>-</w:t>
      </w:r>
      <w:r w:rsidR="00790CE1">
        <w:t xml:space="preserve"> бідні за абсолютним критерієм. Багатодітні родини мають і найнижчі шанси «вийти зі стану бідності». Глибина бідності таких родин є значно вищою порівняно з іншими домогосподарствами: 27,0% за відносним критерієм та 32,1% за абсолютним (проти 20,2% та 23,3% відповідно серед домогосподар</w:t>
      </w:r>
      <w:r w:rsidR="008736FE">
        <w:t>ств із однією дитиною)» [2].</w:t>
      </w:r>
    </w:p>
    <w:p w:rsidR="002E20EA" w:rsidRPr="00CD4EFE" w:rsidRDefault="00AB0694" w:rsidP="0027569F">
      <w:pPr>
        <w:ind w:firstLine="708"/>
        <w:jc w:val="both"/>
        <w:rPr>
          <w:rFonts w:eastAsia="Arial Unicode MS"/>
          <w:iCs/>
          <w:szCs w:val="28"/>
        </w:rPr>
      </w:pPr>
      <w:r>
        <w:rPr>
          <w:rFonts w:eastAsia="Arial Unicode MS"/>
          <w:iCs/>
          <w:szCs w:val="28"/>
        </w:rPr>
        <w:t>Бідність дітей і сімей з дітьми має багато негативних ефектів і наслідків, які полягають у тому, що дуже часто така бідність передається з покоління у покоління, з неї дуже важко вийти. Бідність з дитинства значно обмежує подальші можливості для повноцінного зростання та формування особистості, одержання якісної освіти та медичної допомоги, спричинює відхилення</w:t>
      </w:r>
      <w:r w:rsidR="00167908">
        <w:rPr>
          <w:rFonts w:eastAsia="Arial Unicode MS"/>
          <w:iCs/>
          <w:szCs w:val="28"/>
        </w:rPr>
        <w:t>м</w:t>
      </w:r>
      <w:r>
        <w:rPr>
          <w:rFonts w:eastAsia="Arial Unicode MS"/>
          <w:iCs/>
          <w:szCs w:val="28"/>
        </w:rPr>
        <w:t xml:space="preserve"> у поведінці дітей під впливом несприятливого матеріального та фінансового становища сімей. Тому проблеми подолання бідності дітей і сімей з дітьми повинні належати до першочергових завдань держави, оскільки без цього країна не має </w:t>
      </w:r>
      <w:r w:rsidRPr="00CD4EFE">
        <w:rPr>
          <w:rFonts w:eastAsia="Arial Unicode MS"/>
          <w:iCs/>
          <w:szCs w:val="28"/>
        </w:rPr>
        <w:t>перспективи для розвитку.</w:t>
      </w:r>
    </w:p>
    <w:p w:rsidR="00313C42" w:rsidRPr="00CD4EFE" w:rsidRDefault="00CD4EFE" w:rsidP="00CD4EFE">
      <w:pPr>
        <w:ind w:firstLine="708"/>
        <w:jc w:val="both"/>
        <w:rPr>
          <w:szCs w:val="28"/>
        </w:rPr>
      </w:pPr>
      <w:r w:rsidRPr="00CD4EFE">
        <w:rPr>
          <w:szCs w:val="28"/>
        </w:rPr>
        <w:t xml:space="preserve">Недоліком </w:t>
      </w:r>
      <w:r>
        <w:rPr>
          <w:szCs w:val="28"/>
        </w:rPr>
        <w:t>державної політики за час існування незалежної Української держави є те, що практично протягом 30 років не було реалізовано ніяких докорінних змін у системі фінансового забезпечення реалізації соціальної функції держави. Ве</w:t>
      </w:r>
      <w:r w:rsidR="00167908">
        <w:rPr>
          <w:szCs w:val="28"/>
        </w:rPr>
        <w:t>сь час проводилося лише «латання</w:t>
      </w:r>
      <w:r>
        <w:rPr>
          <w:szCs w:val="28"/>
        </w:rPr>
        <w:t xml:space="preserve"> дір», т. б. вирішення соціальних проблем, які постійно виникали (тактика) і не було проведено жодної реформи (стратегія), які би сприяли докорінній зміні підходів та покращували стан фінансового забезпечення соціальної функції держави.</w:t>
      </w:r>
    </w:p>
    <w:p w:rsidR="003D2C4D" w:rsidRDefault="00CD4EFE" w:rsidP="003D2C4D">
      <w:pPr>
        <w:ind w:firstLine="708"/>
        <w:jc w:val="both"/>
      </w:pPr>
      <w:r>
        <w:rPr>
          <w:szCs w:val="28"/>
        </w:rPr>
        <w:t xml:space="preserve">У цьому зв'язку </w:t>
      </w:r>
      <w:proofErr w:type="spellStart"/>
      <w:r w:rsidR="003D2C4D" w:rsidRPr="00CD4EFE">
        <w:rPr>
          <w:szCs w:val="28"/>
        </w:rPr>
        <w:t>Желюк</w:t>
      </w:r>
      <w:proofErr w:type="spellEnd"/>
      <w:r w:rsidR="003D2C4D" w:rsidRPr="0025714E">
        <w:rPr>
          <w:szCs w:val="28"/>
        </w:rPr>
        <w:t xml:space="preserve"> Т. справедливо зазначає, що «сьогодні</w:t>
      </w:r>
      <w:r w:rsidR="003D2C4D">
        <w:t>відсутня соціальна доктрина розвитку України, яка містила би довгострокове визначення місця та завдань соціальної політики в українському суспільстві. Хоча Конституція України визначає країну як соціальну державу (ст. 1), проте реформи в основному орієнтуються на трансформацію економічних інститутів, в той час як цілям соціального розвитку, підвищенню рівня і якості життя громадян належна увага не приділялася» [</w:t>
      </w:r>
      <w:r>
        <w:t>14</w:t>
      </w:r>
      <w:r w:rsidR="003D2C4D">
        <w:t xml:space="preserve">, с. 91]. </w:t>
      </w:r>
    </w:p>
    <w:p w:rsidR="00796120" w:rsidRDefault="00CD4EFE" w:rsidP="008653E8">
      <w:pPr>
        <w:ind w:firstLine="708"/>
        <w:jc w:val="both"/>
      </w:pPr>
      <w:r>
        <w:t>Науковці і практики постійно відзначають, що кошти, які направляються на соціальні цілі, використовуються нераціонально. При цьому обсяги таких коштів стабільно зростають, про що було відзначено у 2 розділі роботи. Таким чином, збільшення обсягів</w:t>
      </w:r>
      <w:r w:rsidR="00967539">
        <w:t xml:space="preserve"> фінансових ресурсів на соціальні потреби практично підміняє собою стратегічні реформи відповідних соціальних сфер</w:t>
      </w:r>
      <w:r w:rsidR="00796120">
        <w:t xml:space="preserve">, </w:t>
      </w:r>
      <w:r w:rsidR="008653E8">
        <w:t>«</w:t>
      </w:r>
      <w:r w:rsidR="00796120">
        <w:t>які мали б відбутися, насамперед, в її організації, технологіях забезпечення реалізації соціальних потреб, дозволили б збільшити соціальну віддачу ресурсів, що спрямовуються на ці цілі. Концентрація соціальної політики в останні роки на поточній підтримці найбідніших прошарків та соціально вразливих груп населення відбувалася за відсутності консолідованої національної стратегії в галузі соціальної політики, яка забезпечувала б формування гармонійних відносин між різними соціальними прошарками, розбудову наці</w:t>
      </w:r>
      <w:r w:rsidR="008653E8">
        <w:t>онального соціального капіталу»</w:t>
      </w:r>
      <w:r w:rsidR="00796120">
        <w:t xml:space="preserve"> [</w:t>
      </w:r>
      <w:r w:rsidR="008653E8">
        <w:t>14</w:t>
      </w:r>
      <w:r w:rsidR="00796120">
        <w:t xml:space="preserve">, с. 92-93]. </w:t>
      </w:r>
    </w:p>
    <w:p w:rsidR="00796120" w:rsidRDefault="00974DCD" w:rsidP="003D2C4D">
      <w:pPr>
        <w:ind w:firstLine="708"/>
        <w:jc w:val="both"/>
      </w:pPr>
      <w:r>
        <w:t xml:space="preserve">До першочергових проблем фінансування соціальної сфери </w:t>
      </w:r>
      <w:r w:rsidR="00CC5DBC">
        <w:t>належать такі, які пояснюються нераціональним використанням коштів державного бюджету та соціальних позабюджетних фондів. Ресурси не за</w:t>
      </w:r>
      <w:r w:rsidR="00941E74">
        <w:t>вжди розподіляються раціонально,б</w:t>
      </w:r>
      <w:r w:rsidR="00CC5DBC">
        <w:t xml:space="preserve">ез визначення чітких пріоритетів у соціальній політиці. Раніше зазначалося на мізерності коштів, які спрямовуються на державний соціальний захист сімей, дітей та молоді – як </w:t>
      </w:r>
      <w:proofErr w:type="spellStart"/>
      <w:r w:rsidR="00CC5DBC">
        <w:t>підгрунття</w:t>
      </w:r>
      <w:proofErr w:type="spellEnd"/>
      <w:r w:rsidR="00CC5DBC">
        <w:t xml:space="preserve"> для поступального і успішного розвитку держави.</w:t>
      </w:r>
    </w:p>
    <w:p w:rsidR="001A2D6E" w:rsidRDefault="00CC5DBC" w:rsidP="003D2C4D">
      <w:pPr>
        <w:ind w:firstLine="708"/>
        <w:jc w:val="both"/>
      </w:pPr>
      <w:r>
        <w:t xml:space="preserve">Хоча у сфері бюджетного планування відбулося запровадження прогресивного програмно-цільового методу, проте практика його застосування по суті не показала суттєвих змін. Даний метод використовується формально, </w:t>
      </w:r>
      <w:proofErr w:type="spellStart"/>
      <w:r>
        <w:t>необгрунтованими</w:t>
      </w:r>
      <w:proofErr w:type="spellEnd"/>
      <w:r>
        <w:t xml:space="preserve"> є результативні показники бюджетних програм, які часто не вимірюються у конкретних фінансових величинах.</w:t>
      </w:r>
    </w:p>
    <w:p w:rsidR="001A2D6E" w:rsidRDefault="001A2D6E" w:rsidP="003D2C4D">
      <w:pPr>
        <w:ind w:firstLine="708"/>
        <w:jc w:val="both"/>
      </w:pPr>
      <w:r>
        <w:t xml:space="preserve">Станом на початок грудня до Державної казначейської служби не надійшло 17 </w:t>
      </w:r>
      <w:r w:rsidR="00EE66E3">
        <w:t xml:space="preserve">затверджених </w:t>
      </w:r>
      <w:r>
        <w:t>паспортів бюджетних програм</w:t>
      </w:r>
      <w:r w:rsidR="00EE66E3">
        <w:t xml:space="preserve"> державного бюджету</w:t>
      </w:r>
      <w:r>
        <w:t>, що унеможливлює їх фінансування.</w:t>
      </w:r>
      <w:r w:rsidR="00EE66E3">
        <w:t>,</w:t>
      </w:r>
      <w:r>
        <w:t xml:space="preserve"> серед них </w:t>
      </w:r>
      <w:r w:rsidR="00EE66E3">
        <w:t xml:space="preserve">2 програми Міністерства охорони здоров'я: 1) </w:t>
      </w:r>
      <w:r w:rsidR="00EE66E3" w:rsidRPr="00EE66E3">
        <w:t>Виготовлення проектно-кошторисно документації для створення багатопрофільних лікарень загально державного значень</w:t>
      </w:r>
      <w:r w:rsidR="00EE66E3">
        <w:t xml:space="preserve"> і 2) </w:t>
      </w:r>
      <w:r w:rsidR="00EE66E3" w:rsidRPr="00EE66E3">
        <w:t xml:space="preserve">Централізовані закупівлі кисневих станцій для </w:t>
      </w:r>
      <w:r w:rsidR="00EE66E3">
        <w:t>опорних закладів охорони здоров'</w:t>
      </w:r>
      <w:r w:rsidR="00EE66E3" w:rsidRPr="00EE66E3">
        <w:t>я</w:t>
      </w:r>
      <w:r w:rsidR="00EE66E3">
        <w:t xml:space="preserve"> [37].</w:t>
      </w:r>
    </w:p>
    <w:p w:rsidR="00EE66E3" w:rsidRDefault="00EE66E3" w:rsidP="003D2C4D">
      <w:pPr>
        <w:ind w:firstLine="708"/>
        <w:jc w:val="both"/>
      </w:pPr>
      <w:r>
        <w:t>Більшість програм, судячи з їх назв, фактично підміняють процес кошторисного планування утримання тієї чи іншої бюджетного закладу або фінансування певного заходу. Так, наприклад, програма Міністерства освіти і науки України КПКВК 22011700 «Здійснення методичного та аналітичного забезпечення закладів освіти» по суті просто розшифровує фінансування зазначеного напрямку діяльності міністерства за окремими статтями кошторисного фінансування. Серед показників ефективності зазначеної програми</w:t>
      </w:r>
      <w:r w:rsidR="005C792E">
        <w:t xml:space="preserve"> визначено середню вартість виданої методичної літератури, середню вартість проведеного заходу, що ніяк не може слугувати віддзеркаленням ефективної роботи, адже в даний час значною мірою видання і проведення заходів проводиться без залучення коштів державного бюджету</w:t>
      </w:r>
      <w:r w:rsidR="00AE52F3">
        <w:t xml:space="preserve"> [39]</w:t>
      </w:r>
      <w:r w:rsidR="005C792E">
        <w:t>.</w:t>
      </w:r>
    </w:p>
    <w:p w:rsidR="00257C8C" w:rsidRDefault="005C792E" w:rsidP="005C792E">
      <w:pPr>
        <w:ind w:firstLine="708"/>
        <w:jc w:val="both"/>
      </w:pPr>
      <w:r>
        <w:t xml:space="preserve">Інший приклад – бюджетна програмацього ж міністерства КПКВК 22011900 «Виплата академічних стипендій </w:t>
      </w:r>
      <w:r w:rsidR="00AE52F3">
        <w:t xml:space="preserve">студентам (курсантам), аспірантам, докторантам закладів фахової </w:t>
      </w:r>
      <w:proofErr w:type="spellStart"/>
      <w:r w:rsidR="00AE52F3">
        <w:t>передвищої</w:t>
      </w:r>
      <w:proofErr w:type="spellEnd"/>
      <w:r w:rsidR="00AE52F3">
        <w:t xml:space="preserve"> та вищої освіти» [39], яка також по суті розшифровує зазначений напрям фінансування і не націлює на досягнення позитивного ефекту. Серед показників продукту наведено перелік різноманітних видів стипендій, проте не визначено показники для кращого стипендіального забезпечення та прив'язки стипендій до результатів навчання. </w:t>
      </w:r>
    </w:p>
    <w:p w:rsidR="005C792E" w:rsidRDefault="00AE52F3" w:rsidP="005C792E">
      <w:pPr>
        <w:ind w:firstLine="708"/>
        <w:jc w:val="both"/>
      </w:pPr>
      <w:r>
        <w:t xml:space="preserve">Такі приклади можна продовжувати, вони стосуються всіх </w:t>
      </w:r>
      <w:r w:rsidR="00854C42">
        <w:t>галузей</w:t>
      </w:r>
      <w:r>
        <w:t xml:space="preserve"> соціальної сфери.</w:t>
      </w:r>
    </w:p>
    <w:p w:rsidR="00CC5DBC" w:rsidRDefault="00854C42" w:rsidP="00EE66E3">
      <w:pPr>
        <w:ind w:firstLine="708"/>
        <w:jc w:val="both"/>
      </w:pPr>
      <w:r>
        <w:t>Недосконалим є процес бюджетного планування щодо визначення обсягів бюджетних видатків, зокрема й на соціальні цілі. Справа в тому, що розрахунок конкретної суми видатків проводиться шляхом простого їх коригування на індекс цін, без детального аналізування складових видатків, причин їх недовиконання, пошуку резервів для оптимізації.</w:t>
      </w:r>
    </w:p>
    <w:p w:rsidR="00CC5DBC" w:rsidRDefault="00CC5DBC" w:rsidP="00AB0694">
      <w:pPr>
        <w:ind w:firstLine="708"/>
        <w:jc w:val="both"/>
        <w:rPr>
          <w:rFonts w:eastAsia="Arial Unicode MS"/>
          <w:iCs/>
          <w:szCs w:val="28"/>
        </w:rPr>
      </w:pPr>
      <w:r>
        <w:t>Недостатніми для повноцінного життя є фінансові допомоги</w:t>
      </w:r>
      <w:r w:rsidR="001A2D6E">
        <w:t>, які надаються державою певним категоріям соціально незахищених громадян, в т. ч. дітям, сім'ям з дітьми, малозабезпеченим, інвалідам та особам, які за ними доглядають. Розміри таких виплат були наведені у 2 розділі роботи.</w:t>
      </w:r>
    </w:p>
    <w:p w:rsidR="00257C8C" w:rsidRDefault="00854C42" w:rsidP="00481895">
      <w:pPr>
        <w:ind w:firstLine="708"/>
        <w:jc w:val="both"/>
        <w:rPr>
          <w:rFonts w:ascii="Times New Roman Полужирный" w:hAnsi="Times New Roman Полужирный"/>
          <w:szCs w:val="28"/>
        </w:rPr>
      </w:pPr>
      <w:r>
        <w:rPr>
          <w:rFonts w:eastAsia="Arial Unicode MS"/>
          <w:iCs/>
          <w:szCs w:val="28"/>
        </w:rPr>
        <w:t>Багато невирішених п</w:t>
      </w:r>
      <w:r w:rsidR="001A2D6E" w:rsidRPr="001A2D6E">
        <w:rPr>
          <w:rFonts w:ascii="Times New Roman Полужирный" w:hAnsi="Times New Roman Полужирный"/>
          <w:szCs w:val="28"/>
        </w:rPr>
        <w:t>роблем</w:t>
      </w:r>
      <w:r>
        <w:rPr>
          <w:rFonts w:ascii="Times New Roman Полужирный" w:hAnsi="Times New Roman Полужирный"/>
          <w:szCs w:val="28"/>
        </w:rPr>
        <w:t xml:space="preserve"> залишається</w:t>
      </w:r>
      <w:r w:rsidR="00481895">
        <w:rPr>
          <w:rFonts w:ascii="Times New Roman Полужирный" w:hAnsi="Times New Roman Полужирный"/>
          <w:szCs w:val="28"/>
        </w:rPr>
        <w:t xml:space="preserve">у сфері </w:t>
      </w:r>
      <w:r w:rsidR="001A2D6E" w:rsidRPr="001A2D6E">
        <w:rPr>
          <w:rFonts w:ascii="Times New Roman Полужирный" w:hAnsi="Times New Roman Полужирный"/>
          <w:szCs w:val="28"/>
        </w:rPr>
        <w:t>пенсійного забезпечення</w:t>
      </w:r>
      <w:r>
        <w:rPr>
          <w:rFonts w:ascii="Times New Roman Полужирный" w:hAnsi="Times New Roman Полужирный"/>
          <w:szCs w:val="28"/>
        </w:rPr>
        <w:t>, яке є складовою соціальної функції держави. У нас відбувається старіння нації і тому</w:t>
      </w:r>
      <w:r w:rsidR="001A2D6E" w:rsidRPr="001A2D6E">
        <w:rPr>
          <w:rFonts w:ascii="Times New Roman Полужирный" w:hAnsi="Times New Roman Полужирный"/>
          <w:szCs w:val="28"/>
        </w:rPr>
        <w:t xml:space="preserve"> велика кількість пенсіонерів, </w:t>
      </w:r>
      <w:r w:rsidR="00684F59">
        <w:rPr>
          <w:rFonts w:ascii="Times New Roman Полужирный" w:hAnsi="Times New Roman Полужирный"/>
          <w:szCs w:val="28"/>
        </w:rPr>
        <w:t>яких повинні утримувати своїми внесками на соціальне страхування працездатні члени суспільства. Проблема ускладнюється тим, що загалом оплата праці в державі є нижчою порівняно з іншими розвинутими країнами, тому надходження від єдиного соціального внеску недостатні для збалансування солідарної пенсійної системи.</w:t>
      </w:r>
    </w:p>
    <w:p w:rsidR="00CA571F" w:rsidRDefault="00B903BE" w:rsidP="00481895">
      <w:pPr>
        <w:ind w:firstLine="708"/>
        <w:jc w:val="both"/>
        <w:rPr>
          <w:rFonts w:ascii="Times New Roman Полужирный" w:hAnsi="Times New Roman Полужирный"/>
          <w:szCs w:val="28"/>
        </w:rPr>
      </w:pPr>
      <w:r>
        <w:rPr>
          <w:rFonts w:ascii="Times New Roman Полужирный" w:hAnsi="Times New Roman Полужирный"/>
          <w:szCs w:val="28"/>
        </w:rPr>
        <w:t xml:space="preserve">Останніми роками спостерігається </w:t>
      </w:r>
      <w:r w:rsidR="001A2D6E" w:rsidRPr="001A2D6E">
        <w:rPr>
          <w:rFonts w:ascii="Times New Roman Полужирный" w:hAnsi="Times New Roman Полужирный"/>
          <w:szCs w:val="28"/>
        </w:rPr>
        <w:t>масовий виїзд пр</w:t>
      </w:r>
      <w:r>
        <w:rPr>
          <w:rFonts w:ascii="Times New Roman Полужирный" w:hAnsi="Times New Roman Полужирный"/>
          <w:szCs w:val="28"/>
        </w:rPr>
        <w:t>ацездатного населення за кордон внаслідок відсутності роботи, а також</w:t>
      </w:r>
      <w:r w:rsidR="001A2D6E" w:rsidRPr="001A2D6E">
        <w:rPr>
          <w:rFonts w:ascii="Times New Roman Полужирный" w:hAnsi="Times New Roman Полужирный"/>
          <w:szCs w:val="28"/>
        </w:rPr>
        <w:t xml:space="preserve"> несприятлив</w:t>
      </w:r>
      <w:r>
        <w:rPr>
          <w:rFonts w:ascii="Times New Roman Полужирный" w:hAnsi="Times New Roman Полужирный"/>
          <w:szCs w:val="28"/>
        </w:rPr>
        <w:t>ої</w:t>
      </w:r>
      <w:r w:rsidR="001A2D6E" w:rsidRPr="001A2D6E">
        <w:rPr>
          <w:rFonts w:ascii="Times New Roman Полужирный" w:hAnsi="Times New Roman Полужирный"/>
          <w:szCs w:val="28"/>
        </w:rPr>
        <w:t xml:space="preserve"> економічн</w:t>
      </w:r>
      <w:r>
        <w:rPr>
          <w:rFonts w:ascii="Times New Roman Полужирный" w:hAnsi="Times New Roman Полужирный"/>
          <w:szCs w:val="28"/>
        </w:rPr>
        <w:t>ої</w:t>
      </w:r>
      <w:r w:rsidR="001A2D6E" w:rsidRPr="001A2D6E">
        <w:rPr>
          <w:rFonts w:ascii="Times New Roman Полужирный" w:hAnsi="Times New Roman Полужирный"/>
          <w:szCs w:val="28"/>
        </w:rPr>
        <w:t xml:space="preserve"> ситуаці</w:t>
      </w:r>
      <w:r>
        <w:rPr>
          <w:rFonts w:ascii="Times New Roman Полужирный" w:hAnsi="Times New Roman Полужирный"/>
          <w:szCs w:val="28"/>
        </w:rPr>
        <w:t>ї</w:t>
      </w:r>
      <w:r w:rsidR="001A2D6E" w:rsidRPr="001A2D6E">
        <w:rPr>
          <w:rFonts w:ascii="Times New Roman Полужирный" w:hAnsi="Times New Roman Полужирный"/>
          <w:szCs w:val="28"/>
        </w:rPr>
        <w:t xml:space="preserve">, </w:t>
      </w:r>
      <w:r>
        <w:rPr>
          <w:rFonts w:ascii="Times New Roman Полужирный" w:hAnsi="Times New Roman Полужирный"/>
          <w:szCs w:val="28"/>
        </w:rPr>
        <w:t xml:space="preserve">що також підриває баланс Пенсійного фонду України. </w:t>
      </w:r>
      <w:r w:rsidR="00D54A96">
        <w:rPr>
          <w:rFonts w:ascii="Times New Roman Полужирный" w:hAnsi="Times New Roman Полужирный"/>
          <w:szCs w:val="28"/>
        </w:rPr>
        <w:t xml:space="preserve">Застарілою є проблема </w:t>
      </w:r>
      <w:r w:rsidR="001A2D6E" w:rsidRPr="001A2D6E">
        <w:rPr>
          <w:rFonts w:ascii="Times New Roman Полужирный" w:hAnsi="Times New Roman Полужирный"/>
          <w:szCs w:val="28"/>
        </w:rPr>
        <w:t>корупці</w:t>
      </w:r>
      <w:r w:rsidR="00D54A96">
        <w:rPr>
          <w:rFonts w:ascii="Times New Roman Полужирный" w:hAnsi="Times New Roman Полужирный"/>
          <w:szCs w:val="28"/>
        </w:rPr>
        <w:t>ї в державі, поширення</w:t>
      </w:r>
      <w:r w:rsidR="001A2D6E" w:rsidRPr="001A2D6E">
        <w:rPr>
          <w:rFonts w:ascii="Times New Roman Полужирный" w:hAnsi="Times New Roman Полужирный"/>
          <w:szCs w:val="28"/>
        </w:rPr>
        <w:t xml:space="preserve"> тіньов</w:t>
      </w:r>
      <w:r w:rsidR="00D54A96">
        <w:rPr>
          <w:rFonts w:ascii="Times New Roman Полужирный" w:hAnsi="Times New Roman Полужирный"/>
          <w:szCs w:val="28"/>
        </w:rPr>
        <w:t>ої</w:t>
      </w:r>
      <w:r w:rsidR="001A2D6E" w:rsidRPr="001A2D6E">
        <w:rPr>
          <w:rFonts w:ascii="Times New Roman Полужирный" w:hAnsi="Times New Roman Полужирный"/>
          <w:szCs w:val="28"/>
        </w:rPr>
        <w:t xml:space="preserve"> виплат</w:t>
      </w:r>
      <w:r w:rsidR="00D54A96">
        <w:rPr>
          <w:rFonts w:ascii="Times New Roman Полужирный" w:hAnsi="Times New Roman Полужирный"/>
          <w:szCs w:val="28"/>
        </w:rPr>
        <w:t>и</w:t>
      </w:r>
      <w:r w:rsidR="001A2D6E" w:rsidRPr="001A2D6E">
        <w:rPr>
          <w:rFonts w:ascii="Times New Roman Полужирный" w:hAnsi="Times New Roman Полужирный"/>
          <w:szCs w:val="28"/>
        </w:rPr>
        <w:t xml:space="preserve"> зарплати в «конвертах»</w:t>
      </w:r>
      <w:r w:rsidR="00D54A96">
        <w:rPr>
          <w:rFonts w:ascii="Times New Roman Полужирный" w:hAnsi="Times New Roman Полужирный"/>
          <w:szCs w:val="28"/>
        </w:rPr>
        <w:t xml:space="preserve">, ухилення від сплати ЄСВ. </w:t>
      </w:r>
      <w:r w:rsidR="00CA571F">
        <w:rPr>
          <w:rFonts w:ascii="Times New Roman Полужирный" w:hAnsi="Times New Roman Полужирный"/>
          <w:szCs w:val="28"/>
        </w:rPr>
        <w:t>Г</w:t>
      </w:r>
      <w:r w:rsidR="00D54A96">
        <w:rPr>
          <w:rFonts w:ascii="Times New Roman Полужирный" w:hAnsi="Times New Roman Полужирный"/>
          <w:szCs w:val="28"/>
        </w:rPr>
        <w:t>острою проблемо</w:t>
      </w:r>
      <w:r w:rsidR="00CA571F">
        <w:rPr>
          <w:rFonts w:ascii="Times New Roman Полужирный" w:hAnsi="Times New Roman Полужирный"/>
          <w:szCs w:val="28"/>
        </w:rPr>
        <w:t>ю</w:t>
      </w:r>
      <w:r w:rsidR="00D54A96">
        <w:rPr>
          <w:rFonts w:ascii="Times New Roman Полужирный" w:hAnsi="Times New Roman Полужирный"/>
          <w:szCs w:val="28"/>
        </w:rPr>
        <w:t xml:space="preserve"> пенсійного забезпечення в Україні </w:t>
      </w:r>
      <w:r w:rsidR="00CA571F">
        <w:rPr>
          <w:rFonts w:ascii="Times New Roman Полужирный" w:hAnsi="Times New Roman Полужирный"/>
          <w:szCs w:val="28"/>
        </w:rPr>
        <w:t>залишається</w:t>
      </w:r>
      <w:r w:rsidR="001A2D6E" w:rsidRPr="001A2D6E">
        <w:rPr>
          <w:rFonts w:ascii="Times New Roman Полужирный" w:hAnsi="Times New Roman Полужирный"/>
          <w:szCs w:val="28"/>
        </w:rPr>
        <w:t>несправедливий</w:t>
      </w:r>
      <w:r w:rsidR="001A2D6E">
        <w:rPr>
          <w:rFonts w:ascii="Times New Roman Полужирный" w:hAnsi="Times New Roman Полужирный"/>
          <w:szCs w:val="28"/>
        </w:rPr>
        <w:t xml:space="preserve"> підхід до призначення пенсій за спеціальними законами</w:t>
      </w:r>
      <w:r w:rsidR="00CA571F">
        <w:rPr>
          <w:rFonts w:ascii="Times New Roman Полужирный" w:hAnsi="Times New Roman Полужирный"/>
          <w:szCs w:val="28"/>
        </w:rPr>
        <w:t xml:space="preserve"> таким категорія</w:t>
      </w:r>
      <w:r w:rsidR="00257C8C">
        <w:rPr>
          <w:rFonts w:ascii="Times New Roman Полужирный" w:hAnsi="Times New Roman Полужирный"/>
          <w:szCs w:val="28"/>
        </w:rPr>
        <w:t>м</w:t>
      </w:r>
      <w:r w:rsidR="00CA571F">
        <w:rPr>
          <w:rFonts w:ascii="Times New Roman Полужирный" w:hAnsi="Times New Roman Полужирный"/>
          <w:szCs w:val="28"/>
        </w:rPr>
        <w:t xml:space="preserve"> пенсіонерів, як прокурори, судді та ін.</w:t>
      </w:r>
    </w:p>
    <w:p w:rsidR="00CA571F" w:rsidRPr="00CA571F" w:rsidRDefault="00CA571F" w:rsidP="00CA571F">
      <w:pPr>
        <w:ind w:firstLine="708"/>
        <w:jc w:val="both"/>
        <w:rPr>
          <w:szCs w:val="28"/>
        </w:rPr>
      </w:pPr>
      <w:r>
        <w:rPr>
          <w:rFonts w:ascii="Times New Roman Полужирный" w:hAnsi="Times New Roman Полужирный"/>
          <w:szCs w:val="28"/>
        </w:rPr>
        <w:t xml:space="preserve">Недосконалим є механізм визначення розмірів пенсій, в складі якого </w:t>
      </w:r>
      <w:r w:rsidR="001A2D6E">
        <w:rPr>
          <w:rFonts w:ascii="Times New Roman Полужирный" w:hAnsi="Times New Roman Полужирный"/>
          <w:szCs w:val="28"/>
        </w:rPr>
        <w:t xml:space="preserve">не </w:t>
      </w:r>
      <w:r w:rsidR="001A2D6E" w:rsidRPr="00CA571F">
        <w:rPr>
          <w:szCs w:val="28"/>
        </w:rPr>
        <w:t>достатньо вагомий вплив трудового стажу людини при визначенні розміру пенсії.</w:t>
      </w:r>
      <w:r w:rsidRPr="00CA571F">
        <w:rPr>
          <w:szCs w:val="28"/>
        </w:rPr>
        <w:t xml:space="preserve"> При цьому можуть виникати ситуації, коли людина пропрацювала недовго, але мала високу оплату праці, і призначена пенсія була визначена більшою, аніж іншій людині, яка має великий трудовий стаж, проте малу заробітну плату. </w:t>
      </w:r>
    </w:p>
    <w:p w:rsidR="00B903BE" w:rsidRPr="00CA571F" w:rsidRDefault="00CA571F" w:rsidP="00CA571F">
      <w:pPr>
        <w:ind w:firstLine="708"/>
        <w:jc w:val="both"/>
        <w:rPr>
          <w:szCs w:val="28"/>
        </w:rPr>
      </w:pPr>
      <w:r w:rsidRPr="00CA571F">
        <w:rPr>
          <w:szCs w:val="28"/>
        </w:rPr>
        <w:t>Окрем</w:t>
      </w:r>
      <w:r>
        <w:rPr>
          <w:szCs w:val="28"/>
        </w:rPr>
        <w:t xml:space="preserve">им викликом для фінансового забезпечення соціальної функції держави </w:t>
      </w:r>
      <w:proofErr w:type="spellStart"/>
      <w:r>
        <w:rPr>
          <w:szCs w:val="28"/>
        </w:rPr>
        <w:t>стала</w:t>
      </w:r>
      <w:r w:rsidR="00B903BE" w:rsidRPr="00CA571F">
        <w:rPr>
          <w:szCs w:val="28"/>
        </w:rPr>
        <w:t>пандемія</w:t>
      </w:r>
      <w:r>
        <w:rPr>
          <w:szCs w:val="28"/>
        </w:rPr>
        <w:t>коронавірусу</w:t>
      </w:r>
      <w:proofErr w:type="spellEnd"/>
      <w:r>
        <w:rPr>
          <w:szCs w:val="28"/>
        </w:rPr>
        <w:t xml:space="preserve"> у 2020-2021 рр.</w:t>
      </w:r>
      <w:r w:rsidR="00B903BE" w:rsidRPr="00CA571F">
        <w:rPr>
          <w:szCs w:val="28"/>
        </w:rPr>
        <w:t>,</w:t>
      </w:r>
      <w:r>
        <w:rPr>
          <w:szCs w:val="28"/>
        </w:rPr>
        <w:t xml:space="preserve"> яка зумовила переорієнтацію у напрямках використання певної частини бюджетних ресурсів і направлення їх на потреби підвищення оплати праці і соціального захисту лікарів, закупівлю вакцин і необхідних препаратів, медичного обладнання, підтримку населення і зокрема підприємців, які втратили доходи у зв'язку із запровадженим </w:t>
      </w:r>
      <w:proofErr w:type="spellStart"/>
      <w:r>
        <w:rPr>
          <w:szCs w:val="28"/>
        </w:rPr>
        <w:t>локдауном</w:t>
      </w:r>
      <w:proofErr w:type="spellEnd"/>
      <w:r>
        <w:rPr>
          <w:szCs w:val="28"/>
        </w:rPr>
        <w:t xml:space="preserve"> і карантинними обмеженнями.</w:t>
      </w:r>
    </w:p>
    <w:p w:rsidR="00565B2C" w:rsidRDefault="00565B2C" w:rsidP="00AB0694">
      <w:pPr>
        <w:ind w:firstLine="708"/>
        <w:jc w:val="both"/>
        <w:rPr>
          <w:rFonts w:eastAsia="Arial Unicode MS"/>
          <w:b/>
          <w:iCs/>
          <w:szCs w:val="28"/>
        </w:rPr>
      </w:pPr>
    </w:p>
    <w:p w:rsidR="00565B2C" w:rsidRDefault="00565B2C" w:rsidP="00AB0694">
      <w:pPr>
        <w:ind w:firstLine="708"/>
        <w:jc w:val="both"/>
        <w:rPr>
          <w:rFonts w:eastAsia="Arial Unicode MS"/>
          <w:b/>
          <w:iCs/>
          <w:szCs w:val="28"/>
        </w:rPr>
      </w:pPr>
    </w:p>
    <w:p w:rsidR="00AB0694" w:rsidRPr="007B126F" w:rsidRDefault="00AB0694" w:rsidP="00AB0694">
      <w:pPr>
        <w:ind w:firstLine="708"/>
        <w:jc w:val="both"/>
        <w:rPr>
          <w:rFonts w:eastAsia="Arial Unicode MS"/>
          <w:b/>
          <w:iCs/>
          <w:szCs w:val="28"/>
        </w:rPr>
      </w:pPr>
      <w:r w:rsidRPr="007B126F">
        <w:rPr>
          <w:rFonts w:eastAsia="Arial Unicode MS"/>
          <w:b/>
          <w:iCs/>
          <w:szCs w:val="28"/>
        </w:rPr>
        <w:t xml:space="preserve">3.2. </w:t>
      </w:r>
      <w:r w:rsidR="007B126F" w:rsidRPr="007B126F">
        <w:rPr>
          <w:b/>
          <w:szCs w:val="28"/>
        </w:rPr>
        <w:t>Посилення стимулюючих механізмів соціальних видатків</w:t>
      </w:r>
    </w:p>
    <w:p w:rsidR="00AB0694" w:rsidRDefault="00AB0694" w:rsidP="00AB0694">
      <w:pPr>
        <w:ind w:firstLine="708"/>
        <w:jc w:val="both"/>
        <w:rPr>
          <w:rFonts w:eastAsia="Arial Unicode MS"/>
          <w:iCs/>
          <w:szCs w:val="28"/>
        </w:rPr>
      </w:pPr>
    </w:p>
    <w:p w:rsidR="00AB0694" w:rsidRPr="007E2E83" w:rsidRDefault="00AB0694" w:rsidP="00AB0694">
      <w:pPr>
        <w:ind w:firstLine="708"/>
        <w:jc w:val="both"/>
        <w:rPr>
          <w:szCs w:val="28"/>
        </w:rPr>
      </w:pPr>
      <w:r>
        <w:rPr>
          <w:rFonts w:eastAsia="Arial Unicode MS"/>
          <w:iCs/>
          <w:szCs w:val="28"/>
        </w:rPr>
        <w:t>Певна обмеженість державних фінансових ресурсів, які зосереджуються у державному бюджеті та позабюджетних фондах, особливо у несприятливих в даний час умовах (війна з РФ та пандемія коронавірусу) зумовлюють необхідність п</w:t>
      </w:r>
      <w:r w:rsidRPr="008D2248">
        <w:rPr>
          <w:szCs w:val="28"/>
        </w:rPr>
        <w:t>ошук</w:t>
      </w:r>
      <w:r>
        <w:rPr>
          <w:szCs w:val="28"/>
        </w:rPr>
        <w:t>у</w:t>
      </w:r>
      <w:r w:rsidRPr="008D2248">
        <w:rPr>
          <w:szCs w:val="28"/>
        </w:rPr>
        <w:t xml:space="preserve"> альтернативних джерел фінансування соціальних послуг з метою зменшення ти</w:t>
      </w:r>
      <w:r>
        <w:rPr>
          <w:szCs w:val="28"/>
        </w:rPr>
        <w:t>ску на Державний бюджет України, Пенсійний фонд України та інші соціальні фонди.</w:t>
      </w:r>
      <w:r w:rsidR="007E2E83">
        <w:rPr>
          <w:szCs w:val="28"/>
        </w:rPr>
        <w:t xml:space="preserve"> Крім того</w:t>
      </w:r>
      <w:r w:rsidR="00D54AA1">
        <w:rPr>
          <w:szCs w:val="28"/>
        </w:rPr>
        <w:t>,</w:t>
      </w:r>
      <w:r w:rsidR="007E2E83">
        <w:rPr>
          <w:szCs w:val="28"/>
        </w:rPr>
        <w:t xml:space="preserve"> актуальними є питання вдосконалення </w:t>
      </w:r>
      <w:r w:rsidR="007E2E83" w:rsidRPr="007E2E83">
        <w:rPr>
          <w:szCs w:val="28"/>
        </w:rPr>
        <w:t>стимулюючих механізмів соціальних видатків</w:t>
      </w:r>
      <w:r w:rsidR="007E2E83">
        <w:rPr>
          <w:szCs w:val="28"/>
        </w:rPr>
        <w:t xml:space="preserve"> і допомог.</w:t>
      </w:r>
    </w:p>
    <w:p w:rsidR="00796120" w:rsidRDefault="00D54AA1" w:rsidP="003D2C4D">
      <w:pPr>
        <w:ind w:firstLine="708"/>
        <w:jc w:val="both"/>
        <w:rPr>
          <w:szCs w:val="28"/>
        </w:rPr>
      </w:pPr>
      <w:r w:rsidRPr="00D54AA1">
        <w:rPr>
          <w:szCs w:val="28"/>
        </w:rPr>
        <w:t xml:space="preserve">Вдосконалення </w:t>
      </w:r>
      <w:r>
        <w:rPr>
          <w:szCs w:val="28"/>
        </w:rPr>
        <w:t xml:space="preserve">фінансового забезпечення соціальної функції держави за рахунок коштів Державного бюджету України – це дуже широке питання, яке стосується усіх стадій бюджетного процесу. Зупинимося на окремих </w:t>
      </w:r>
      <w:r w:rsidR="00B35C20">
        <w:rPr>
          <w:szCs w:val="28"/>
        </w:rPr>
        <w:t>аспек</w:t>
      </w:r>
      <w:r>
        <w:rPr>
          <w:szCs w:val="28"/>
        </w:rPr>
        <w:t>тах.</w:t>
      </w:r>
    </w:p>
    <w:p w:rsidR="00D54AA1" w:rsidRDefault="00D54AA1" w:rsidP="003D2C4D">
      <w:pPr>
        <w:ind w:firstLine="708"/>
        <w:jc w:val="both"/>
        <w:rPr>
          <w:szCs w:val="28"/>
        </w:rPr>
      </w:pPr>
      <w:r>
        <w:rPr>
          <w:szCs w:val="28"/>
        </w:rPr>
        <w:t xml:space="preserve">В першу чергу, необхідно покращити планування соціальних видатків державного бюджету, підвищити рівень наукового </w:t>
      </w:r>
      <w:proofErr w:type="spellStart"/>
      <w:r>
        <w:rPr>
          <w:szCs w:val="28"/>
        </w:rPr>
        <w:t>обгрунтування</w:t>
      </w:r>
      <w:proofErr w:type="spellEnd"/>
      <w:r>
        <w:rPr>
          <w:szCs w:val="28"/>
        </w:rPr>
        <w:t xml:space="preserve"> обсягів видатків і врахування при визначенні їхнього розміру дії всіх зовнішніх і внутрішніх чинників, які на них впливають. Слід відходити від практики визначення розмірів видатків лише на основі показників попереднього бюджетного року і </w:t>
      </w:r>
      <w:r w:rsidR="00AE125C">
        <w:rPr>
          <w:szCs w:val="28"/>
        </w:rPr>
        <w:t xml:space="preserve">їх </w:t>
      </w:r>
      <w:r>
        <w:rPr>
          <w:szCs w:val="28"/>
        </w:rPr>
        <w:t>коригування на рівень інфляції.</w:t>
      </w:r>
    </w:p>
    <w:p w:rsidR="00AE125C" w:rsidRPr="009F37F2" w:rsidRDefault="00AE125C" w:rsidP="009F37F2">
      <w:pPr>
        <w:ind w:firstLine="708"/>
        <w:jc w:val="both"/>
        <w:rPr>
          <w:szCs w:val="28"/>
        </w:rPr>
      </w:pPr>
      <w:r>
        <w:rPr>
          <w:szCs w:val="28"/>
        </w:rPr>
        <w:t xml:space="preserve">Необхідно постійно вдосконалювати прогресивний метод бюджетного планування – програмно-цільовий в частині змісту паспортів бюджетних програм. В цих програмах повинні бути чітко встановлені цілі і грошові показники, які характеризують результати реалізації програми, особливо це стосується бюджетних програм у </w:t>
      </w:r>
      <w:r w:rsidRPr="009F37F2">
        <w:rPr>
          <w:szCs w:val="28"/>
        </w:rPr>
        <w:t>соціальній сфері.</w:t>
      </w:r>
    </w:p>
    <w:p w:rsidR="009F37F2" w:rsidRPr="009F37F2" w:rsidRDefault="009F37F2" w:rsidP="009F37F2">
      <w:pPr>
        <w:ind w:firstLine="708"/>
        <w:jc w:val="both"/>
        <w:rPr>
          <w:szCs w:val="28"/>
        </w:rPr>
      </w:pPr>
      <w:r w:rsidRPr="009F37F2">
        <w:rPr>
          <w:szCs w:val="28"/>
        </w:rPr>
        <w:t xml:space="preserve">В </w:t>
      </w:r>
      <w:r w:rsidRPr="009F37F2">
        <w:rPr>
          <w:rFonts w:eastAsia="Times New Roman"/>
          <w:bCs/>
          <w:color w:val="000000"/>
          <w:szCs w:val="28"/>
          <w:lang w:eastAsia="uk-UA"/>
        </w:rPr>
        <w:t xml:space="preserve">Стратегії реформування системи управління державними фінансами на 2017-2020 роки зазначається, що </w:t>
      </w:r>
      <w:r>
        <w:rPr>
          <w:rFonts w:eastAsia="Times New Roman"/>
          <w:bCs/>
          <w:color w:val="000000"/>
          <w:szCs w:val="28"/>
          <w:lang w:eastAsia="uk-UA"/>
        </w:rPr>
        <w:t>«п</w:t>
      </w:r>
      <w:r w:rsidRPr="009F37F2">
        <w:rPr>
          <w:rFonts w:eastAsia="Times New Roman"/>
          <w:color w:val="000000"/>
          <w:szCs w:val="28"/>
          <w:lang w:eastAsia="uk-UA"/>
        </w:rPr>
        <w:t>оказники результату діяльності головних розпорядників бюджетних коштів повинні відображати реальні соціально-економічні наслідки реалізації політики та ступінь досягнення стратегічних цілей держави у відповідній сфері. Подальше удосконалення системи результативних показників бюджетних програм має бути спрямовано на посилення їх орієнтованості на висвітлення обсягу і якості надання державних послуг та рівня задоволення їх отримувачів</w:t>
      </w:r>
      <w:r>
        <w:rPr>
          <w:rFonts w:eastAsia="Times New Roman"/>
          <w:color w:val="000000"/>
          <w:szCs w:val="28"/>
          <w:lang w:eastAsia="uk-UA"/>
        </w:rPr>
        <w:t>» [</w:t>
      </w:r>
      <w:r w:rsidR="00A87ECF">
        <w:rPr>
          <w:rFonts w:eastAsia="Times New Roman"/>
          <w:color w:val="000000"/>
          <w:szCs w:val="28"/>
          <w:lang w:eastAsia="uk-UA"/>
        </w:rPr>
        <w:t>54</w:t>
      </w:r>
      <w:r>
        <w:rPr>
          <w:rFonts w:eastAsia="Times New Roman"/>
          <w:color w:val="000000"/>
          <w:szCs w:val="28"/>
          <w:lang w:eastAsia="uk-UA"/>
        </w:rPr>
        <w:t>]</w:t>
      </w:r>
      <w:r w:rsidRPr="009F37F2">
        <w:rPr>
          <w:rFonts w:eastAsia="Times New Roman"/>
          <w:color w:val="000000"/>
          <w:szCs w:val="28"/>
          <w:lang w:eastAsia="uk-UA"/>
        </w:rPr>
        <w:t>.</w:t>
      </w:r>
    </w:p>
    <w:p w:rsidR="00AE125C" w:rsidRDefault="00BE39DE" w:rsidP="009F37F2">
      <w:pPr>
        <w:ind w:firstLine="708"/>
        <w:jc w:val="both"/>
        <w:rPr>
          <w:szCs w:val="28"/>
        </w:rPr>
      </w:pPr>
      <w:r w:rsidRPr="009F37F2">
        <w:rPr>
          <w:szCs w:val="28"/>
        </w:rPr>
        <w:t>При фінансуванні програм чи заходів щодо реалізації соціальної функції держави слід залучати альтернативні доходи та з</w:t>
      </w:r>
      <w:r>
        <w:rPr>
          <w:szCs w:val="28"/>
        </w:rPr>
        <w:t>астосовувати дольове фінансування, за якого кошти на безповоротній основі надаються лише за умови спільного фінансування із залученням місцевих бюджетів, коштів підприємств і домогосподарств. Такий підхід сприятиме послабленню утриманських настроїв з боку одержувачів допомог та забезпечить певну економію державних ресурсів.</w:t>
      </w:r>
    </w:p>
    <w:p w:rsidR="00BE39DE" w:rsidRPr="00571706" w:rsidRDefault="00BE39DE" w:rsidP="00571706">
      <w:pPr>
        <w:ind w:firstLine="709"/>
        <w:jc w:val="both"/>
        <w:rPr>
          <w:szCs w:val="28"/>
        </w:rPr>
      </w:pPr>
      <w:r>
        <w:rPr>
          <w:szCs w:val="28"/>
        </w:rPr>
        <w:t xml:space="preserve">Не зважаючи на те, що </w:t>
      </w:r>
      <w:r w:rsidR="001D32A4">
        <w:rPr>
          <w:szCs w:val="28"/>
        </w:rPr>
        <w:t>необхідно</w:t>
      </w:r>
      <w:r>
        <w:rPr>
          <w:szCs w:val="28"/>
        </w:rPr>
        <w:t xml:space="preserve"> економно витрачати обмежені державні ресурси, слід також підвищувати якість надання соціальних послуг населенню. </w:t>
      </w:r>
      <w:r w:rsidR="001D32A4">
        <w:rPr>
          <w:szCs w:val="28"/>
        </w:rPr>
        <w:t>Для цього треба</w:t>
      </w:r>
      <w:r w:rsidR="00E91C45">
        <w:rPr>
          <w:szCs w:val="28"/>
        </w:rPr>
        <w:t xml:space="preserve"> ретельно аналізувати постачальників соціальних послуг в процесі формування державного замовлення тому, що не завжди можлива економія у наданні послуги доцільна і може </w:t>
      </w:r>
      <w:r w:rsidR="00B960DE">
        <w:rPr>
          <w:szCs w:val="28"/>
        </w:rPr>
        <w:t>с</w:t>
      </w:r>
      <w:r w:rsidR="00E91C45">
        <w:rPr>
          <w:szCs w:val="28"/>
        </w:rPr>
        <w:t>у</w:t>
      </w:r>
      <w:r w:rsidR="00B960DE">
        <w:rPr>
          <w:szCs w:val="28"/>
        </w:rPr>
        <w:t>проводжува</w:t>
      </w:r>
      <w:r w:rsidR="00E91C45">
        <w:rPr>
          <w:szCs w:val="28"/>
        </w:rPr>
        <w:t>ти</w:t>
      </w:r>
      <w:r w:rsidR="00B960DE">
        <w:rPr>
          <w:szCs w:val="28"/>
        </w:rPr>
        <w:t>ся зниженням якості.</w:t>
      </w:r>
      <w:r>
        <w:rPr>
          <w:szCs w:val="28"/>
        </w:rPr>
        <w:t xml:space="preserve">У цьому плані доцільно збільшувати частку капітальних видатків у складі видатків на соціальну сферу. У 2020 р. частка капітальних видатків в Державному бюджеті </w:t>
      </w:r>
      <w:r w:rsidR="00415ACC">
        <w:rPr>
          <w:szCs w:val="28"/>
        </w:rPr>
        <w:t>У</w:t>
      </w:r>
      <w:r>
        <w:rPr>
          <w:szCs w:val="28"/>
        </w:rPr>
        <w:t xml:space="preserve">країни складала </w:t>
      </w:r>
      <w:r w:rsidRPr="00571706">
        <w:rPr>
          <w:szCs w:val="28"/>
        </w:rPr>
        <w:t>усього 7,4%</w:t>
      </w:r>
      <w:r w:rsidR="00415ACC" w:rsidRPr="00571706">
        <w:rPr>
          <w:szCs w:val="28"/>
        </w:rPr>
        <w:t xml:space="preserve"> [52]. Дана величина є дуже незначною і не дає змоги забезпечити розвиток соціальної сфери та інших складових держа</w:t>
      </w:r>
      <w:r w:rsidR="00571706">
        <w:rPr>
          <w:szCs w:val="28"/>
        </w:rPr>
        <w:t>в</w:t>
      </w:r>
      <w:r w:rsidR="00415ACC" w:rsidRPr="00571706">
        <w:rPr>
          <w:szCs w:val="28"/>
        </w:rPr>
        <w:t>ного сектору економіки.</w:t>
      </w:r>
    </w:p>
    <w:p w:rsidR="00571706" w:rsidRPr="009F37F2" w:rsidRDefault="00571706" w:rsidP="00571706">
      <w:pPr>
        <w:ind w:firstLine="708"/>
        <w:jc w:val="both"/>
        <w:rPr>
          <w:szCs w:val="28"/>
        </w:rPr>
      </w:pPr>
      <w:r w:rsidRPr="00571706">
        <w:rPr>
          <w:rFonts w:eastAsia="Times New Roman"/>
          <w:color w:val="000000"/>
          <w:szCs w:val="28"/>
          <w:lang w:eastAsia="uk-UA"/>
        </w:rPr>
        <w:t>Одним із завдань, визначених вище згадано</w:t>
      </w:r>
      <w:r>
        <w:rPr>
          <w:rFonts w:eastAsia="Times New Roman"/>
          <w:color w:val="000000"/>
          <w:szCs w:val="28"/>
          <w:lang w:eastAsia="uk-UA"/>
        </w:rPr>
        <w:t>ю</w:t>
      </w:r>
      <w:r w:rsidRPr="00571706">
        <w:rPr>
          <w:rFonts w:eastAsia="Times New Roman"/>
          <w:bCs/>
          <w:color w:val="000000"/>
          <w:szCs w:val="28"/>
          <w:lang w:eastAsia="uk-UA"/>
        </w:rPr>
        <w:t>Стратегі</w:t>
      </w:r>
      <w:r>
        <w:rPr>
          <w:rFonts w:eastAsia="Times New Roman"/>
          <w:bCs/>
          <w:color w:val="000000"/>
          <w:szCs w:val="28"/>
          <w:lang w:eastAsia="uk-UA"/>
        </w:rPr>
        <w:t>єю</w:t>
      </w:r>
      <w:r w:rsidRPr="00571706">
        <w:rPr>
          <w:rFonts w:eastAsia="Times New Roman"/>
          <w:bCs/>
          <w:color w:val="000000"/>
          <w:szCs w:val="28"/>
          <w:lang w:eastAsia="uk-UA"/>
        </w:rPr>
        <w:t xml:space="preserve"> реформування системи управління державними фінансами на 2017-2020 роки</w:t>
      </w:r>
      <w:r>
        <w:rPr>
          <w:rFonts w:eastAsia="Times New Roman"/>
          <w:color w:val="000000"/>
          <w:szCs w:val="28"/>
          <w:lang w:eastAsia="uk-UA"/>
        </w:rPr>
        <w:t>є «</w:t>
      </w:r>
      <w:r w:rsidRPr="00571706">
        <w:rPr>
          <w:rFonts w:eastAsia="Times New Roman"/>
          <w:color w:val="000000"/>
          <w:szCs w:val="28"/>
          <w:lang w:eastAsia="uk-UA"/>
        </w:rPr>
        <w:t>підвищення ефективності державних видатків завдяки проведенню комплексного аналізу доцільності та ефективності видатків і зміни підходів до їх здійснення шляхом переходу від утримання установ до надання якісних державних послуг</w:t>
      </w:r>
      <w:r>
        <w:rPr>
          <w:rFonts w:eastAsia="Times New Roman"/>
          <w:color w:val="000000"/>
          <w:szCs w:val="28"/>
          <w:lang w:eastAsia="uk-UA"/>
        </w:rPr>
        <w:t>» [54]</w:t>
      </w:r>
      <w:r w:rsidRPr="009F37F2">
        <w:rPr>
          <w:rFonts w:eastAsia="Times New Roman"/>
          <w:color w:val="000000"/>
          <w:szCs w:val="28"/>
          <w:lang w:eastAsia="uk-UA"/>
        </w:rPr>
        <w:t>.</w:t>
      </w:r>
      <w:r>
        <w:rPr>
          <w:rFonts w:eastAsia="Times New Roman"/>
          <w:color w:val="000000"/>
          <w:szCs w:val="28"/>
          <w:lang w:eastAsia="uk-UA"/>
        </w:rPr>
        <w:t xml:space="preserve"> Такий підхід має безумовну ефективність тому що призведе до докорінної зміни пріоритетів в організації діяльності закладів соціальної сфери. Головний аспект їхньої діяльності повинен бути визначений як конкретний перелік і якісні ознаки соціальних послуг громадянам.</w:t>
      </w:r>
    </w:p>
    <w:p w:rsidR="00415ACC" w:rsidRDefault="00571706" w:rsidP="00571706">
      <w:pPr>
        <w:ind w:firstLine="709"/>
        <w:jc w:val="both"/>
        <w:rPr>
          <w:szCs w:val="28"/>
        </w:rPr>
      </w:pPr>
      <w:r w:rsidRPr="00571706">
        <w:rPr>
          <w:szCs w:val="28"/>
        </w:rPr>
        <w:t>Доцільно</w:t>
      </w:r>
      <w:r w:rsidR="00415ACC" w:rsidRPr="00571706">
        <w:rPr>
          <w:szCs w:val="28"/>
        </w:rPr>
        <w:t xml:space="preserve"> провести наукове </w:t>
      </w:r>
      <w:proofErr w:type="spellStart"/>
      <w:r w:rsidR="00415ACC" w:rsidRPr="00571706">
        <w:rPr>
          <w:szCs w:val="28"/>
        </w:rPr>
        <w:t>обгрунтування</w:t>
      </w:r>
      <w:proofErr w:type="spellEnd"/>
      <w:r w:rsidR="00415ACC" w:rsidRPr="00571706">
        <w:rPr>
          <w:szCs w:val="28"/>
        </w:rPr>
        <w:t xml:space="preserve"> пільг по соціальним допомогам і запровадити чіткий облік</w:t>
      </w:r>
      <w:r w:rsidR="00415ACC">
        <w:rPr>
          <w:szCs w:val="28"/>
        </w:rPr>
        <w:t xml:space="preserve"> їх одержувачів, т. б. </w:t>
      </w:r>
      <w:r w:rsidR="000155A2">
        <w:rPr>
          <w:szCs w:val="28"/>
        </w:rPr>
        <w:t xml:space="preserve">єдиний </w:t>
      </w:r>
      <w:r w:rsidR="00415ACC">
        <w:rPr>
          <w:szCs w:val="28"/>
        </w:rPr>
        <w:t xml:space="preserve">реєстр одержувачів соціальних допомог. </w:t>
      </w:r>
      <w:r w:rsidR="00B960DE">
        <w:rPr>
          <w:szCs w:val="28"/>
        </w:rPr>
        <w:t xml:space="preserve">Загалом необхідна систематизація переліку соціальних пільг відповідно до стратегічних і тактичних цілей соціальної політики. </w:t>
      </w:r>
      <w:r w:rsidR="00415ACC">
        <w:rPr>
          <w:szCs w:val="28"/>
        </w:rPr>
        <w:t>При визначенні права на одержання соціальних допомог доцільно ширше використовувати непрямі методи обстеження майнового і фінансового стану претендентів на одержання соціальної допомоги чи пільги. Т</w:t>
      </w:r>
      <w:r w:rsidR="006B7F62">
        <w:rPr>
          <w:szCs w:val="28"/>
        </w:rPr>
        <w:t>ому,</w:t>
      </w:r>
      <w:r w:rsidR="00415ACC">
        <w:rPr>
          <w:szCs w:val="28"/>
        </w:rPr>
        <w:t xml:space="preserve"> що непоодинокими є випадки</w:t>
      </w:r>
      <w:r w:rsidR="006B7F62">
        <w:rPr>
          <w:szCs w:val="28"/>
        </w:rPr>
        <w:t>, к</w:t>
      </w:r>
      <w:r w:rsidR="00415ACC">
        <w:rPr>
          <w:szCs w:val="28"/>
        </w:rPr>
        <w:t xml:space="preserve">оли соціальну допомогу одержують особи, які приховують </w:t>
      </w:r>
      <w:r w:rsidR="006B7F62">
        <w:rPr>
          <w:szCs w:val="28"/>
        </w:rPr>
        <w:t xml:space="preserve">свій </w:t>
      </w:r>
      <w:r w:rsidR="00415ACC">
        <w:rPr>
          <w:szCs w:val="28"/>
        </w:rPr>
        <w:t>дійсний майновий ті фінансовий стан, а люди, які справді потребують державної підтримки</w:t>
      </w:r>
      <w:r w:rsidR="006B7F62">
        <w:rPr>
          <w:szCs w:val="28"/>
        </w:rPr>
        <w:t>,</w:t>
      </w:r>
      <w:r w:rsidR="00415ACC">
        <w:rPr>
          <w:szCs w:val="28"/>
        </w:rPr>
        <w:t xml:space="preserve"> її не одержують.</w:t>
      </w:r>
      <w:r w:rsidR="001D32A4">
        <w:rPr>
          <w:szCs w:val="28"/>
        </w:rPr>
        <w:t xml:space="preserve"> Процес визначення осіб,</w:t>
      </w:r>
      <w:r w:rsidR="006B7F62">
        <w:rPr>
          <w:szCs w:val="28"/>
        </w:rPr>
        <w:t xml:space="preserve"> які мають право на соціальні пільги, повинен бути прозорим і гласним, а перелік одержувачів допомог і пільг має бути доступним для ознайомлення всім бажаючим.</w:t>
      </w:r>
    </w:p>
    <w:p w:rsidR="00E91C45" w:rsidRDefault="00751FBD" w:rsidP="00751FBD">
      <w:pPr>
        <w:ind w:firstLine="708"/>
        <w:jc w:val="both"/>
        <w:rPr>
          <w:szCs w:val="28"/>
        </w:rPr>
      </w:pPr>
      <w:r>
        <w:t xml:space="preserve">В науковій літературі багато говориться про необхідність запровадження механізму адресного надання пільг </w:t>
      </w:r>
      <w:r>
        <w:rPr>
          <w:szCs w:val="28"/>
        </w:rPr>
        <w:t>[14, с. 94].</w:t>
      </w:r>
      <w:r w:rsidR="00034820">
        <w:rPr>
          <w:szCs w:val="28"/>
        </w:rPr>
        <w:t xml:space="preserve"> Такий підхід дасть можливість допомагати конкретній особі з врахуванням її майнового стану, а не знеособлено всім абсолютно. Мова йде про пільги на оплату проїзду на транспорті, оплату житлово-комунальних послуг</w:t>
      </w:r>
      <w:r w:rsidR="00E91C45">
        <w:rPr>
          <w:szCs w:val="28"/>
        </w:rPr>
        <w:t>, палива, придбання лікарських засобів, встановлення телефону та ін. З питанням адресності соціальних пільг корелюється проблема їх монетизації, т. б. виплат</w:t>
      </w:r>
      <w:r w:rsidR="001D32A4">
        <w:rPr>
          <w:szCs w:val="28"/>
        </w:rPr>
        <w:t>а</w:t>
      </w:r>
      <w:r w:rsidR="00E91C45">
        <w:rPr>
          <w:szCs w:val="28"/>
        </w:rPr>
        <w:t xml:space="preserve"> конкретної суми грошей замість надання пільги по оплаті. Справа в тому, що не всі громадяни в однаковій мірі користуються пільгами і тому краще їх надати у вигляді певної суми грошей.</w:t>
      </w:r>
    </w:p>
    <w:p w:rsidR="00B960DE" w:rsidRDefault="00B960DE" w:rsidP="00751FBD">
      <w:pPr>
        <w:ind w:firstLine="708"/>
        <w:jc w:val="both"/>
        <w:rPr>
          <w:szCs w:val="28"/>
        </w:rPr>
      </w:pPr>
      <w:r>
        <w:rPr>
          <w:szCs w:val="28"/>
        </w:rPr>
        <w:t>Виплата компенсацій надавачам соціальних послуг повинна включати контроль за їх діяльністю з боку органів державного фінансового контролю. Мова йде про запровадження чіткого обліку обсягів надання послуг, що необхідно для визначення розміру відшкодування та компенсації. На практиці часто підприємства, які надають ті чи інші послуги, завищують обсяги наданих послуг для одержання з бюджету більших компенсацій.</w:t>
      </w:r>
    </w:p>
    <w:p w:rsidR="00313C42" w:rsidRPr="00A144E6" w:rsidRDefault="00A144E6" w:rsidP="00B960DE">
      <w:pPr>
        <w:ind w:firstLine="708"/>
        <w:jc w:val="both"/>
      </w:pPr>
      <w:r>
        <w:t>Науковці пропонують формування соціального бюджету, що «</w:t>
      </w:r>
      <w:r w:rsidR="00A3308C">
        <w:t>дозволить впорядкувати систему планування видатків соціальної сфери, гарантувати розподіл ресурсів на соціальний захист відповідно до визначених пріоритетів, розробити прогноз соціальних витрат на базі макроекономічних і демографічних показників, соціальних норм і нормативів</w:t>
      </w:r>
      <w:r>
        <w:t>, …</w:t>
      </w:r>
      <w:r w:rsidR="00A3308C">
        <w:t xml:space="preserve"> дасть змогу запровадити в бюджетну практику такий механізм, який не тільки забезпечить планування соціальної політики, а й допоможе економічно обґрунтувати розрахункові показники видаткової частини </w:t>
      </w:r>
      <w:r w:rsidR="00A3308C" w:rsidRPr="001A2D6E">
        <w:t>державного та місцевих бюджетів при формуванні зведеного бюджету держави</w:t>
      </w:r>
      <w:r>
        <w:t xml:space="preserve"> [14, с. 96]</w:t>
      </w:r>
      <w:r w:rsidR="00A3308C" w:rsidRPr="001A2D6E">
        <w:t xml:space="preserve">. </w:t>
      </w:r>
      <w:r>
        <w:t xml:space="preserve">Така пропозиція </w:t>
      </w:r>
      <w:r w:rsidR="001D32A4">
        <w:t xml:space="preserve">є дискусійною і </w:t>
      </w:r>
      <w:r>
        <w:t>потребує конкретизації щодо чіткого визначення джерел доходів соціального бюджету і видатків, їх тісну ув'язку зі стратегічними і тактичними завданнями державної соціальної політики. Разом з цим, виникають певні сумніви відносно доцільності формування такого бюджету, а саме визначенні конкретних і достатніх джерел доходів</w:t>
      </w:r>
      <w:r w:rsidR="00D54AA1">
        <w:t>.</w:t>
      </w:r>
    </w:p>
    <w:p w:rsidR="00D43DE9" w:rsidRDefault="00B960DE" w:rsidP="00A144E6">
      <w:pPr>
        <w:ind w:firstLine="709"/>
        <w:jc w:val="both"/>
        <w:rPr>
          <w:rFonts w:ascii="Times New Roman Полужирный" w:hAnsi="Times New Roman Полужирный"/>
          <w:szCs w:val="28"/>
        </w:rPr>
      </w:pPr>
      <w:r w:rsidRPr="00B960DE">
        <w:rPr>
          <w:rFonts w:ascii="Times New Roman Полужирный" w:hAnsi="Times New Roman Полужирный"/>
          <w:szCs w:val="28"/>
        </w:rPr>
        <w:t>М</w:t>
      </w:r>
      <w:r>
        <w:rPr>
          <w:rFonts w:ascii="Times New Roman Полужирный" w:hAnsi="Times New Roman Полужирный"/>
          <w:szCs w:val="28"/>
        </w:rPr>
        <w:t>и вважаємо, що вкрай необхідно збільшувати обсяги коштів на державну підт</w:t>
      </w:r>
      <w:r w:rsidR="0060189D">
        <w:rPr>
          <w:rFonts w:ascii="Times New Roman Полужирный" w:hAnsi="Times New Roman Полужирный"/>
          <w:szCs w:val="28"/>
        </w:rPr>
        <w:t>римку і соціальний захист сімей,</w:t>
      </w:r>
      <w:r>
        <w:rPr>
          <w:rFonts w:ascii="Times New Roman Полужирный" w:hAnsi="Times New Roman Полужирный"/>
          <w:szCs w:val="28"/>
        </w:rPr>
        <w:t xml:space="preserve"> дітей та молоді як основи для майбутнього розвитку України</w:t>
      </w:r>
      <w:r w:rsidR="00D21D09">
        <w:rPr>
          <w:rFonts w:ascii="Times New Roman Полужирный" w:hAnsi="Times New Roman Полужирный"/>
          <w:szCs w:val="28"/>
        </w:rPr>
        <w:t xml:space="preserve">. Проведений аналіз виявив, що у структурі видатків Державного бюджету України </w:t>
      </w:r>
      <w:r w:rsidR="0060189D">
        <w:rPr>
          <w:rFonts w:ascii="Times New Roman Полужирный" w:hAnsi="Times New Roman Полужирный"/>
          <w:szCs w:val="28"/>
        </w:rPr>
        <w:t xml:space="preserve">занадто </w:t>
      </w:r>
      <w:r w:rsidR="00D21D09">
        <w:rPr>
          <w:rFonts w:ascii="Times New Roman Полужирный" w:hAnsi="Times New Roman Полужирный"/>
          <w:szCs w:val="28"/>
        </w:rPr>
        <w:t xml:space="preserve">мало </w:t>
      </w:r>
      <w:r w:rsidR="0060189D">
        <w:rPr>
          <w:rFonts w:ascii="Times New Roman Полужирный" w:hAnsi="Times New Roman Полужирный"/>
          <w:szCs w:val="28"/>
        </w:rPr>
        <w:t xml:space="preserve">виділяється коштів на таку ціль, враховуючи наявний стан щодо бідності дітей та нерівні можливості, які є для їхнього розвитку та й життя загалом. Крім того, потрібно більше коштів виділяти на заклади позашкільної освіти, </w:t>
      </w:r>
      <w:r w:rsidR="00D43DE9">
        <w:rPr>
          <w:rFonts w:ascii="Times New Roman Полужирный" w:hAnsi="Times New Roman Полужирный"/>
          <w:szCs w:val="28"/>
        </w:rPr>
        <w:t xml:space="preserve">фізичної культури і розвитку </w:t>
      </w:r>
      <w:r w:rsidR="0060189D">
        <w:rPr>
          <w:rFonts w:ascii="Times New Roman Полужирный" w:hAnsi="Times New Roman Полужирный"/>
          <w:szCs w:val="28"/>
        </w:rPr>
        <w:t>дітей</w:t>
      </w:r>
      <w:r w:rsidR="00D43DE9">
        <w:rPr>
          <w:rFonts w:ascii="Times New Roman Полужирный" w:hAnsi="Times New Roman Полужирный"/>
          <w:szCs w:val="28"/>
        </w:rPr>
        <w:t>.</w:t>
      </w:r>
    </w:p>
    <w:p w:rsidR="00A3308C" w:rsidRDefault="0060189D" w:rsidP="00A144E6">
      <w:pPr>
        <w:ind w:firstLine="709"/>
        <w:jc w:val="both"/>
        <w:rPr>
          <w:szCs w:val="28"/>
        </w:rPr>
      </w:pPr>
      <w:r>
        <w:rPr>
          <w:rFonts w:ascii="Times New Roman Полужирный" w:hAnsi="Times New Roman Полужирный"/>
          <w:szCs w:val="28"/>
        </w:rPr>
        <w:t>Для того, щоб кардинально покращити ситуацію з бідністю дітей та зменшити її рівень, необхіднохоча б частково відновити мережу установ та служб, які опікуються дітьми. Слід проводити виховну роботу серед населення і пропагувати благодійну та подвижн</w:t>
      </w:r>
      <w:r w:rsidR="00BA7026">
        <w:rPr>
          <w:rFonts w:ascii="Times New Roman Полужирный" w:hAnsi="Times New Roman Полужирный"/>
          <w:szCs w:val="28"/>
        </w:rPr>
        <w:t>иц</w:t>
      </w:r>
      <w:r>
        <w:rPr>
          <w:rFonts w:ascii="Times New Roman Полужирный" w:hAnsi="Times New Roman Полужирный"/>
          <w:szCs w:val="28"/>
        </w:rPr>
        <w:t xml:space="preserve">ьку діяльність тих, хто </w:t>
      </w:r>
      <w:r w:rsidR="00BA7026">
        <w:rPr>
          <w:rFonts w:ascii="Times New Roman Полужирный" w:hAnsi="Times New Roman Полужирный"/>
          <w:szCs w:val="28"/>
        </w:rPr>
        <w:t>в</w:t>
      </w:r>
      <w:r>
        <w:rPr>
          <w:rFonts w:ascii="Times New Roman Полужирный" w:hAnsi="Times New Roman Полужирный"/>
          <w:szCs w:val="28"/>
        </w:rPr>
        <w:t>синовлює дітей-сиріт, допомагає дітям та малозабезпеченим сім</w:t>
      </w:r>
      <w:r>
        <w:rPr>
          <w:szCs w:val="28"/>
        </w:rPr>
        <w:t>'</w:t>
      </w:r>
      <w:r>
        <w:rPr>
          <w:rFonts w:ascii="Times New Roman Полужирный" w:hAnsi="Times New Roman Полужирный"/>
          <w:szCs w:val="28"/>
        </w:rPr>
        <w:t xml:space="preserve">ям з </w:t>
      </w:r>
      <w:r w:rsidRPr="00FC00C7">
        <w:rPr>
          <w:szCs w:val="28"/>
        </w:rPr>
        <w:t>дітьми. Для таких сімей треба розширити перелік соціальних пільг (по податках, зборах, орендній платі, кредитуванню, сплаті комунальних платежів, проїзду</w:t>
      </w:r>
      <w:r w:rsidR="00FC00C7">
        <w:rPr>
          <w:szCs w:val="28"/>
        </w:rPr>
        <w:t>,о</w:t>
      </w:r>
      <w:r w:rsidR="00FC00C7" w:rsidRPr="00FC00C7">
        <w:rPr>
          <w:szCs w:val="28"/>
        </w:rPr>
        <w:t>здоровленню дітей</w:t>
      </w:r>
      <w:r w:rsidRPr="00FC00C7">
        <w:rPr>
          <w:szCs w:val="28"/>
        </w:rPr>
        <w:t xml:space="preserve"> тощо) з метою стимулювання такої діяльності.</w:t>
      </w:r>
    </w:p>
    <w:p w:rsidR="00FC00C7" w:rsidRPr="00FC00C7" w:rsidRDefault="00FC00C7" w:rsidP="00A144E6">
      <w:pPr>
        <w:ind w:firstLine="709"/>
        <w:jc w:val="both"/>
        <w:rPr>
          <w:szCs w:val="28"/>
        </w:rPr>
      </w:pPr>
      <w:r>
        <w:rPr>
          <w:szCs w:val="28"/>
        </w:rPr>
        <w:t>Необхідні глибокі наукові дослідження питання можливості запровадження в Україні сімейного оподаткування по прикладу інших країн [60, с. 475].</w:t>
      </w:r>
    </w:p>
    <w:p w:rsidR="000B65C4" w:rsidRDefault="00022F72" w:rsidP="001A2D6E">
      <w:pPr>
        <w:ind w:firstLine="709"/>
        <w:jc w:val="both"/>
      </w:pPr>
      <w:r>
        <w:t xml:space="preserve">Заслуговують на увагу та зумовлюють проведення державою та відповідними органами виконавчої влади певних заходів в контексті рекомендацій, </w:t>
      </w:r>
      <w:proofErr w:type="spellStart"/>
      <w:r>
        <w:t>обгрунтованих</w:t>
      </w:r>
      <w:proofErr w:type="spellEnd"/>
      <w:r>
        <w:t xml:space="preserve"> спільно Д</w:t>
      </w:r>
      <w:r w:rsidRPr="00022F72">
        <w:rPr>
          <w:rFonts w:eastAsia="Arial Unicode MS"/>
          <w:iCs/>
          <w:szCs w:val="28"/>
        </w:rPr>
        <w:t>итяч</w:t>
      </w:r>
      <w:r>
        <w:rPr>
          <w:rFonts w:eastAsia="Arial Unicode MS"/>
          <w:iCs/>
          <w:szCs w:val="28"/>
        </w:rPr>
        <w:t>им</w:t>
      </w:r>
      <w:r w:rsidRPr="00022F72">
        <w:rPr>
          <w:rFonts w:eastAsia="Arial Unicode MS"/>
          <w:iCs/>
          <w:szCs w:val="28"/>
        </w:rPr>
        <w:t xml:space="preserve"> фонд</w:t>
      </w:r>
      <w:r>
        <w:rPr>
          <w:rFonts w:eastAsia="Arial Unicode MS"/>
          <w:iCs/>
          <w:szCs w:val="28"/>
        </w:rPr>
        <w:t>ом</w:t>
      </w:r>
      <w:r w:rsidRPr="00022F72">
        <w:rPr>
          <w:rFonts w:eastAsia="Arial Unicode MS"/>
          <w:iCs/>
          <w:szCs w:val="28"/>
        </w:rPr>
        <w:t xml:space="preserve"> ООН (ЮНІСЕФ) в Україні та </w:t>
      </w:r>
      <w:r w:rsidRPr="0025714E">
        <w:rPr>
          <w:szCs w:val="28"/>
          <w:shd w:val="clear" w:color="auto" w:fill="FFFFFF"/>
        </w:rPr>
        <w:t>Інститут</w:t>
      </w:r>
      <w:r>
        <w:rPr>
          <w:szCs w:val="28"/>
          <w:shd w:val="clear" w:color="auto" w:fill="FFFFFF"/>
        </w:rPr>
        <w:t>ом</w:t>
      </w:r>
      <w:r w:rsidRPr="0025714E">
        <w:rPr>
          <w:szCs w:val="28"/>
          <w:shd w:val="clear" w:color="auto" w:fill="FFFFFF"/>
        </w:rPr>
        <w:t xml:space="preserve"> демографії ім. М.В. </w:t>
      </w:r>
      <w:proofErr w:type="spellStart"/>
      <w:r w:rsidRPr="0025714E">
        <w:rPr>
          <w:szCs w:val="28"/>
          <w:shd w:val="clear" w:color="auto" w:fill="FFFFFF"/>
        </w:rPr>
        <w:t>Птухи</w:t>
      </w:r>
      <w:proofErr w:type="spellEnd"/>
      <w:r w:rsidRPr="0025714E">
        <w:rPr>
          <w:szCs w:val="28"/>
          <w:shd w:val="clear" w:color="auto" w:fill="FFFFFF"/>
        </w:rPr>
        <w:t xml:space="preserve"> Н</w:t>
      </w:r>
      <w:r>
        <w:rPr>
          <w:szCs w:val="28"/>
          <w:shd w:val="clear" w:color="auto" w:fill="FFFFFF"/>
        </w:rPr>
        <w:t xml:space="preserve">аціональної академії наук </w:t>
      </w:r>
      <w:r w:rsidRPr="0025714E">
        <w:rPr>
          <w:szCs w:val="28"/>
          <w:shd w:val="clear" w:color="auto" w:fill="FFFFFF"/>
        </w:rPr>
        <w:t>У</w:t>
      </w:r>
      <w:r>
        <w:rPr>
          <w:szCs w:val="28"/>
          <w:shd w:val="clear" w:color="auto" w:fill="FFFFFF"/>
        </w:rPr>
        <w:t>країни</w:t>
      </w:r>
      <w:r>
        <w:t>, в яких наведено 10 основних напрямків</w:t>
      </w:r>
      <w:r w:rsidR="006326E2">
        <w:t>, це</w:t>
      </w:r>
      <w:r>
        <w:t>:</w:t>
      </w:r>
    </w:p>
    <w:p w:rsidR="00A3308C" w:rsidRPr="001A2D6E" w:rsidRDefault="001A2D6E" w:rsidP="001A2D6E">
      <w:pPr>
        <w:ind w:firstLine="709"/>
        <w:jc w:val="both"/>
        <w:rPr>
          <w:rFonts w:ascii="Times New Roman Полужирный" w:hAnsi="Times New Roman Полужирный"/>
          <w:caps/>
          <w:szCs w:val="28"/>
        </w:rPr>
      </w:pPr>
      <w:r w:rsidRPr="001A2D6E">
        <w:t>1.</w:t>
      </w:r>
      <w:r w:rsidR="006326E2">
        <w:t xml:space="preserve"> Визначення </w:t>
      </w:r>
      <w:r w:rsidRPr="001A2D6E">
        <w:t>пріоритетн</w:t>
      </w:r>
      <w:r w:rsidR="006326E2">
        <w:t>ості у державній політиці проблеми подолання</w:t>
      </w:r>
      <w:r w:rsidRPr="001A2D6E">
        <w:t xml:space="preserve"> дитячої бідності та </w:t>
      </w:r>
      <w:r w:rsidR="006326E2">
        <w:t xml:space="preserve">надання </w:t>
      </w:r>
      <w:r w:rsidRPr="001A2D6E">
        <w:t xml:space="preserve">рівних можливостей </w:t>
      </w:r>
      <w:r w:rsidR="006326E2">
        <w:t xml:space="preserve">для всіх </w:t>
      </w:r>
      <w:r w:rsidRPr="001A2D6E">
        <w:t>дітей</w:t>
      </w:r>
      <w:r w:rsidR="006326E2">
        <w:t>.</w:t>
      </w:r>
    </w:p>
    <w:p w:rsidR="00A3308C" w:rsidRPr="001A2D6E" w:rsidRDefault="001A2D6E" w:rsidP="001A2D6E">
      <w:pPr>
        <w:ind w:firstLine="709"/>
        <w:jc w:val="both"/>
        <w:rPr>
          <w:rFonts w:ascii="Times New Roman Полужирный" w:hAnsi="Times New Roman Полужирный"/>
          <w:caps/>
          <w:szCs w:val="28"/>
        </w:rPr>
      </w:pPr>
      <w:r w:rsidRPr="001A2D6E">
        <w:rPr>
          <w:rFonts w:ascii="Times New Roman Полужирный" w:hAnsi="Times New Roman Полужирный"/>
          <w:caps/>
          <w:szCs w:val="28"/>
        </w:rPr>
        <w:t>2.</w:t>
      </w:r>
      <w:r w:rsidR="006326E2">
        <w:t>Необхідно проводити систематичний моніторинг бідності дітей та вдосконалювати показники, які використовуються при її діагностиці.</w:t>
      </w:r>
    </w:p>
    <w:p w:rsidR="00A3308C" w:rsidRDefault="001A2D6E" w:rsidP="001A2D6E">
      <w:pPr>
        <w:ind w:firstLine="709"/>
        <w:jc w:val="both"/>
      </w:pPr>
      <w:r>
        <w:rPr>
          <w:rFonts w:ascii="Times New Roman Полужирный" w:hAnsi="Times New Roman Полужирный"/>
          <w:caps/>
          <w:szCs w:val="28"/>
        </w:rPr>
        <w:t>3.</w:t>
      </w:r>
      <w:r w:rsidR="006326E2">
        <w:t>В</w:t>
      </w:r>
      <w:r>
        <w:t>ажлив</w:t>
      </w:r>
      <w:r w:rsidR="006326E2">
        <w:t>о, щоб показники бідності дітей використовувалися при визначенні розмірів фінансового забезпечення, зокрема у бюджетах.</w:t>
      </w:r>
    </w:p>
    <w:p w:rsidR="001A2D6E" w:rsidRDefault="001A2D6E" w:rsidP="001A2D6E">
      <w:pPr>
        <w:ind w:firstLine="709"/>
        <w:jc w:val="both"/>
      </w:pPr>
      <w:r>
        <w:t>4.</w:t>
      </w:r>
      <w:r w:rsidR="006326E2">
        <w:t>Для того, щоб заходи з подолання бідності дітей мали ефективність</w:t>
      </w:r>
      <w:r w:rsidR="001D32A4">
        <w:t>,</w:t>
      </w:r>
      <w:r w:rsidR="006326E2">
        <w:t xml:space="preserve">  необхідний ефективний менеджмент та</w:t>
      </w:r>
      <w:r>
        <w:t xml:space="preserve"> координація дій </w:t>
      </w:r>
      <w:r w:rsidR="006326E2">
        <w:t xml:space="preserve">всіх </w:t>
      </w:r>
      <w:r>
        <w:t xml:space="preserve">ключових організацій </w:t>
      </w:r>
      <w:r w:rsidR="006326E2">
        <w:t>і установ, які працюють у цій сфері</w:t>
      </w:r>
      <w:r w:rsidR="001D32A4">
        <w:t>.</w:t>
      </w:r>
    </w:p>
    <w:p w:rsidR="001A2D6E" w:rsidRDefault="001A2D6E" w:rsidP="001A2D6E">
      <w:pPr>
        <w:ind w:firstLine="709"/>
        <w:jc w:val="both"/>
      </w:pPr>
      <w:r>
        <w:t>5.</w:t>
      </w:r>
      <w:r w:rsidR="006326E2">
        <w:t>Доцільно робити а</w:t>
      </w:r>
      <w:r>
        <w:t xml:space="preserve">кцент </w:t>
      </w:r>
      <w:r w:rsidR="006326E2">
        <w:t>н</w:t>
      </w:r>
      <w:r>
        <w:t>а</w:t>
      </w:r>
      <w:r w:rsidR="006326E2">
        <w:t xml:space="preserve"> заходах, які</w:t>
      </w:r>
      <w:r>
        <w:t xml:space="preserve"> підтриму</w:t>
      </w:r>
      <w:r w:rsidR="006326E2">
        <w:t>ють</w:t>
      </w:r>
      <w:r w:rsidR="001D32A4">
        <w:t xml:space="preserve"> достатні доходи та сприятливу</w:t>
      </w:r>
      <w:r>
        <w:t xml:space="preserve"> для сімей із дітьми політи</w:t>
      </w:r>
      <w:r w:rsidR="001D32A4">
        <w:t>ку</w:t>
      </w:r>
      <w:r>
        <w:t xml:space="preserve"> у сфері праці.</w:t>
      </w:r>
    </w:p>
    <w:p w:rsidR="001A2D6E" w:rsidRDefault="001A2D6E" w:rsidP="001A2D6E">
      <w:pPr>
        <w:ind w:firstLine="709"/>
        <w:jc w:val="both"/>
      </w:pPr>
      <w:r>
        <w:t>6.</w:t>
      </w:r>
      <w:r w:rsidR="00435E59">
        <w:t>Необхідно щоб с</w:t>
      </w:r>
      <w:r>
        <w:t>оціальна допомога сім’ям бу</w:t>
      </w:r>
      <w:r w:rsidR="00435E59">
        <w:t>ла</w:t>
      </w:r>
      <w:r>
        <w:t xml:space="preserve"> дієвою та враховува</w:t>
      </w:r>
      <w:r w:rsidR="00435E59">
        <w:t xml:space="preserve">ла саме </w:t>
      </w:r>
      <w:r>
        <w:t>потреби дітей.</w:t>
      </w:r>
    </w:p>
    <w:p w:rsidR="001A2D6E" w:rsidRDefault="001A2D6E" w:rsidP="001A2D6E">
      <w:pPr>
        <w:ind w:firstLine="709"/>
        <w:jc w:val="both"/>
      </w:pPr>
      <w:r>
        <w:t>7.</w:t>
      </w:r>
      <w:r w:rsidR="00435E59">
        <w:t>Д</w:t>
      </w:r>
      <w:r>
        <w:t>оступ до якісних державних послуг</w:t>
      </w:r>
      <w:r w:rsidR="00435E59">
        <w:t xml:space="preserve"> для сімей з дітьми повинен бути розширений.</w:t>
      </w:r>
    </w:p>
    <w:p w:rsidR="001A2D6E" w:rsidRDefault="001A2D6E" w:rsidP="00435E59">
      <w:pPr>
        <w:ind w:firstLine="709"/>
        <w:jc w:val="both"/>
      </w:pPr>
      <w:r>
        <w:t>8.</w:t>
      </w:r>
      <w:r w:rsidR="00435E59">
        <w:t>М</w:t>
      </w:r>
      <w:r>
        <w:t>ожливост</w:t>
      </w:r>
      <w:r w:rsidR="00435E59">
        <w:t>і</w:t>
      </w:r>
      <w:r>
        <w:t xml:space="preserve"> та підтримк</w:t>
      </w:r>
      <w:r w:rsidR="00435E59">
        <w:t>а</w:t>
      </w:r>
      <w:r>
        <w:t xml:space="preserve"> найбільш знедолених</w:t>
      </w:r>
      <w:r w:rsidR="00435E59">
        <w:t xml:space="preserve"> дітей і сімей повинні бути розширені.</w:t>
      </w:r>
    </w:p>
    <w:p w:rsidR="001A2D6E" w:rsidRDefault="001A2D6E" w:rsidP="001A2D6E">
      <w:pPr>
        <w:ind w:firstLine="709"/>
        <w:jc w:val="both"/>
      </w:pPr>
      <w:r>
        <w:t>9.</w:t>
      </w:r>
      <w:r w:rsidR="00435E59">
        <w:t>Необхідно більшу</w:t>
      </w:r>
      <w:r>
        <w:t xml:space="preserve"> увагу</w:t>
      </w:r>
      <w:r w:rsidR="00435E59">
        <w:t xml:space="preserve"> приділяти превентивним заходам що стосуються попередження бідності дітей і </w:t>
      </w:r>
      <w:r>
        <w:t>сім</w:t>
      </w:r>
      <w:r w:rsidR="000250E8">
        <w:t>ей з дітьми</w:t>
      </w:r>
      <w:r>
        <w:t>.</w:t>
      </w:r>
    </w:p>
    <w:p w:rsidR="001A2D6E" w:rsidRPr="001A2D6E" w:rsidRDefault="001A2D6E" w:rsidP="001A2D6E">
      <w:pPr>
        <w:ind w:firstLine="709"/>
        <w:jc w:val="both"/>
        <w:rPr>
          <w:rFonts w:ascii="Times New Roman Полужирный" w:hAnsi="Times New Roman Полужирный"/>
          <w:caps/>
          <w:szCs w:val="28"/>
        </w:rPr>
      </w:pPr>
      <w:r>
        <w:t>10.</w:t>
      </w:r>
      <w:r w:rsidR="000250E8">
        <w:t>Наостанок акцентовано на тому, що с</w:t>
      </w:r>
      <w:r>
        <w:t>табіл</w:t>
      </w:r>
      <w:r w:rsidR="000250E8">
        <w:t>ізація соціально-економічного становища країни є запорукою</w:t>
      </w:r>
      <w:r>
        <w:t xml:space="preserve"> успішн</w:t>
      </w:r>
      <w:r w:rsidR="000250E8">
        <w:t>ого вирішення проблеми</w:t>
      </w:r>
      <w:r>
        <w:t xml:space="preserve"> бідності</w:t>
      </w:r>
      <w:r w:rsidR="006326E2">
        <w:t xml:space="preserve"> [2]</w:t>
      </w:r>
      <w:r w:rsidR="000250E8">
        <w:t>.</w:t>
      </w:r>
    </w:p>
    <w:p w:rsidR="00F52649" w:rsidRDefault="006B7F62" w:rsidP="006B7F62">
      <w:pPr>
        <w:ind w:firstLine="709"/>
        <w:jc w:val="both"/>
        <w:rPr>
          <w:rFonts w:ascii="Times New Roman Полужирный" w:hAnsi="Times New Roman Полужирный"/>
          <w:szCs w:val="28"/>
        </w:rPr>
      </w:pPr>
      <w:r w:rsidRPr="006B7F62">
        <w:rPr>
          <w:rFonts w:ascii="Times New Roman Полужирный" w:hAnsi="Times New Roman Полужирный"/>
          <w:szCs w:val="28"/>
        </w:rPr>
        <w:t xml:space="preserve">У сфері </w:t>
      </w:r>
      <w:r>
        <w:rPr>
          <w:rFonts w:ascii="Times New Roman Полужирный" w:hAnsi="Times New Roman Полужирный"/>
          <w:szCs w:val="28"/>
        </w:rPr>
        <w:t>пенсійного забезпечення необхідно також проводити зміни, в першу чергу, спрямовані на встановлення справедливих підходів до призначення пенсій всім категоріям громадян. Суттєва диференціація розмірів пенсій</w:t>
      </w:r>
      <w:r w:rsidR="00F52649">
        <w:rPr>
          <w:rFonts w:ascii="Times New Roman Полужирный" w:hAnsi="Times New Roman Полужирный"/>
          <w:szCs w:val="28"/>
        </w:rPr>
        <w:t xml:space="preserve"> спричинює розшарування суспільства та зубожіння переважної кількості населення. Давно ведеться мова про скасування великих пенсій окремим категоріям пенсіонерів. Також необхідно вдосконалити механізм визначення розміру пенсій за віком шляхом посилення впливу страхового стажу на розмір пенсій. Таким чином, буде більш точно враховано внесок особи у суспільне виробництво.</w:t>
      </w:r>
    </w:p>
    <w:p w:rsidR="00F52649" w:rsidRDefault="00F52649" w:rsidP="006B7F62">
      <w:pPr>
        <w:ind w:firstLine="709"/>
        <w:jc w:val="both"/>
        <w:rPr>
          <w:szCs w:val="28"/>
        </w:rPr>
      </w:pPr>
      <w:r>
        <w:rPr>
          <w:rFonts w:ascii="Times New Roman Полужирный" w:hAnsi="Times New Roman Полужирный"/>
          <w:szCs w:val="28"/>
        </w:rPr>
        <w:t>Необхідна систематична масова виховна та роз</w:t>
      </w:r>
      <w:r>
        <w:rPr>
          <w:szCs w:val="28"/>
        </w:rPr>
        <w:t>'</w:t>
      </w:r>
      <w:r>
        <w:rPr>
          <w:rFonts w:ascii="Times New Roman Полужирный" w:hAnsi="Times New Roman Полужирный"/>
          <w:szCs w:val="28"/>
        </w:rPr>
        <w:t xml:space="preserve">яснювальна робота серед населення, молоді і дітей щодо легалізації доходів, уникнення виплати заробітної плати «в </w:t>
      </w:r>
      <w:r w:rsidRPr="00F52649">
        <w:rPr>
          <w:szCs w:val="28"/>
        </w:rPr>
        <w:t>конвертах». Вихідним постулатом для зміни в такому напрямі свідомості громадян повинна стати теза про залежність</w:t>
      </w:r>
      <w:r>
        <w:rPr>
          <w:szCs w:val="28"/>
        </w:rPr>
        <w:t xml:space="preserve"> рівня і якості суспільних благ,я</w:t>
      </w:r>
      <w:r w:rsidRPr="00F52649">
        <w:rPr>
          <w:szCs w:val="28"/>
        </w:rPr>
        <w:t xml:space="preserve">кі </w:t>
      </w:r>
      <w:r>
        <w:rPr>
          <w:szCs w:val="28"/>
        </w:rPr>
        <w:t xml:space="preserve">вони </w:t>
      </w:r>
      <w:r w:rsidRPr="00F52649">
        <w:rPr>
          <w:szCs w:val="28"/>
        </w:rPr>
        <w:t>одержують</w:t>
      </w:r>
      <w:r>
        <w:rPr>
          <w:szCs w:val="28"/>
        </w:rPr>
        <w:t>, від повноти сплати податків і зборів до державних фондів.</w:t>
      </w:r>
    </w:p>
    <w:p w:rsidR="00A3308C" w:rsidRDefault="00F52649" w:rsidP="006B7F62">
      <w:pPr>
        <w:ind w:firstLine="709"/>
        <w:jc w:val="both"/>
        <w:rPr>
          <w:szCs w:val="28"/>
        </w:rPr>
      </w:pPr>
      <w:r>
        <w:rPr>
          <w:szCs w:val="28"/>
        </w:rPr>
        <w:t>Зменшенню «тиску» обтяжливих виплат на Пенсійний фонд України повинно сприяти підвищення рівня оплати праці загалом як бази для внесення податків до бюджету і єдиного соціального внеску – до бюджету Пенсійного фонду.</w:t>
      </w:r>
      <w:r w:rsidR="00C21BB7">
        <w:rPr>
          <w:szCs w:val="28"/>
        </w:rPr>
        <w:t>Крім того, важливо найскоріше запровадити 2 рівень пенсійної системи – обов'язкове накопичувальне страхування та сприяти розвитку недержавних пенсійних фондів.</w:t>
      </w:r>
    </w:p>
    <w:p w:rsidR="00AA7FBE" w:rsidRDefault="00AA7FBE" w:rsidP="006B7F62">
      <w:pPr>
        <w:ind w:firstLine="709"/>
        <w:jc w:val="both"/>
        <w:rPr>
          <w:szCs w:val="28"/>
        </w:rPr>
      </w:pPr>
      <w:r>
        <w:rPr>
          <w:szCs w:val="28"/>
        </w:rPr>
        <w:t>Ми вважаємо, що реалізація запропонованих заходів, які сформовані на основі проведеного дослідження, сприятиме більш кращому фінансовому забезпеченню соціальної функції держави.</w:t>
      </w:r>
    </w:p>
    <w:p w:rsidR="00AA7FBE" w:rsidRDefault="00AA7FBE" w:rsidP="006B7F62">
      <w:pPr>
        <w:ind w:firstLine="709"/>
        <w:jc w:val="both"/>
        <w:rPr>
          <w:szCs w:val="28"/>
        </w:rPr>
      </w:pPr>
    </w:p>
    <w:p w:rsidR="00565B2C" w:rsidRDefault="00565B2C" w:rsidP="006B7F62">
      <w:pPr>
        <w:ind w:firstLine="709"/>
        <w:jc w:val="both"/>
        <w:rPr>
          <w:szCs w:val="28"/>
        </w:rPr>
      </w:pPr>
    </w:p>
    <w:p w:rsidR="00AA7FBE" w:rsidRDefault="00AA7FBE" w:rsidP="006B7F62">
      <w:pPr>
        <w:ind w:firstLine="709"/>
        <w:jc w:val="both"/>
        <w:rPr>
          <w:szCs w:val="28"/>
        </w:rPr>
      </w:pPr>
    </w:p>
    <w:p w:rsidR="00AA7FBE" w:rsidRPr="00AA7FBE" w:rsidRDefault="00AA7FBE" w:rsidP="006B7F62">
      <w:pPr>
        <w:ind w:firstLine="709"/>
        <w:jc w:val="both"/>
        <w:rPr>
          <w:b/>
          <w:szCs w:val="28"/>
        </w:rPr>
      </w:pPr>
      <w:r w:rsidRPr="00AA7FBE">
        <w:rPr>
          <w:b/>
          <w:szCs w:val="28"/>
        </w:rPr>
        <w:t>Висновки до 3 розділу</w:t>
      </w:r>
    </w:p>
    <w:p w:rsidR="00AA7FBE" w:rsidRDefault="00AA7FBE" w:rsidP="006B7F62">
      <w:pPr>
        <w:ind w:firstLine="709"/>
        <w:jc w:val="both"/>
        <w:rPr>
          <w:szCs w:val="28"/>
        </w:rPr>
      </w:pPr>
    </w:p>
    <w:p w:rsidR="009406FF" w:rsidRDefault="009406FF" w:rsidP="009406FF">
      <w:pPr>
        <w:ind w:firstLine="708"/>
        <w:jc w:val="both"/>
        <w:rPr>
          <w:szCs w:val="28"/>
          <w:shd w:val="clear" w:color="auto" w:fill="FFFFFF"/>
        </w:rPr>
      </w:pPr>
      <w:r>
        <w:rPr>
          <w:szCs w:val="28"/>
        </w:rPr>
        <w:t xml:space="preserve">У сфері фінансового забезпечення виконання державою соціальної функції є багато проблем, які потребують вирішення. Останніми роками спостерігається суттєве погіршення показників, які характеризують життєвий рівень населення, рівень </w:t>
      </w:r>
      <w:r w:rsidRPr="0025714E">
        <w:rPr>
          <w:szCs w:val="28"/>
          <w:shd w:val="clear" w:color="auto" w:fill="FFFFFF"/>
        </w:rPr>
        <w:t xml:space="preserve">бідності в </w:t>
      </w:r>
      <w:r>
        <w:rPr>
          <w:szCs w:val="28"/>
          <w:shd w:val="clear" w:color="auto" w:fill="FFFFFF"/>
        </w:rPr>
        <w:t>т. ч. дитячої бідності.</w:t>
      </w:r>
    </w:p>
    <w:p w:rsidR="009406FF" w:rsidRDefault="009406FF" w:rsidP="009406FF">
      <w:pPr>
        <w:ind w:firstLine="708"/>
        <w:jc w:val="both"/>
        <w:rPr>
          <w:szCs w:val="28"/>
          <w:shd w:val="clear" w:color="auto" w:fill="FFFFFF"/>
        </w:rPr>
      </w:pPr>
      <w:r>
        <w:rPr>
          <w:szCs w:val="28"/>
          <w:shd w:val="clear" w:color="auto" w:fill="FFFFFF"/>
        </w:rPr>
        <w:t xml:space="preserve">За 2020-2021 рр. </w:t>
      </w:r>
      <w:r w:rsidRPr="0025714E">
        <w:rPr>
          <w:szCs w:val="28"/>
          <w:shd w:val="clear" w:color="auto" w:fill="FFFFFF"/>
        </w:rPr>
        <w:t>під час пандемії коронавірусу багато людей втратили роботу</w:t>
      </w:r>
      <w:r>
        <w:rPr>
          <w:szCs w:val="28"/>
          <w:shd w:val="clear" w:color="auto" w:fill="FFFFFF"/>
        </w:rPr>
        <w:t xml:space="preserve">. В таких умовах перед державою постають нові проблеми щодо соціального забезпечення громадян, особливо найбільш незахищених верств. </w:t>
      </w:r>
    </w:p>
    <w:p w:rsidR="009406FF" w:rsidRDefault="009406FF" w:rsidP="009406FF">
      <w:pPr>
        <w:ind w:firstLine="708"/>
        <w:jc w:val="both"/>
        <w:rPr>
          <w:szCs w:val="28"/>
        </w:rPr>
      </w:pPr>
      <w:r w:rsidRPr="00CD4EFE">
        <w:rPr>
          <w:szCs w:val="28"/>
        </w:rPr>
        <w:t xml:space="preserve">Недоліком </w:t>
      </w:r>
      <w:r>
        <w:rPr>
          <w:szCs w:val="28"/>
        </w:rPr>
        <w:t>державної політики за часів незалежності є те, що не було реалізовано докорінних змін у системі фінансового забезпечення реалізації соціальної функції держави.</w:t>
      </w:r>
    </w:p>
    <w:p w:rsidR="009406FF" w:rsidRDefault="009406FF" w:rsidP="009406FF">
      <w:pPr>
        <w:ind w:firstLine="708"/>
        <w:jc w:val="both"/>
      </w:pPr>
      <w:r>
        <w:t>Ресурси, які направляються на соціальні цілі, значною мірою використовуються нераціонально. При цьому обсяги таких коштів стабільно зростають. До першочергових проблем фінансування соціальної сфери належать такі, які пояснюються нераціональним використанням коштів державного бюджету та соціальних позабюджетних фондів</w:t>
      </w:r>
    </w:p>
    <w:p w:rsidR="009406FF" w:rsidRDefault="009406FF" w:rsidP="009406FF">
      <w:pPr>
        <w:ind w:firstLine="708"/>
        <w:jc w:val="both"/>
      </w:pPr>
      <w:r>
        <w:t>Запровадження програмно-цільового методу бюджетного планування не п</w:t>
      </w:r>
      <w:r w:rsidR="00470D95">
        <w:t>ризве</w:t>
      </w:r>
      <w:r>
        <w:t>л</w:t>
      </w:r>
      <w:r w:rsidR="00470D95">
        <w:t>о до</w:t>
      </w:r>
      <w:r>
        <w:t xml:space="preserve"> суттєвих змін. Даний метод використовується формально, </w:t>
      </w:r>
      <w:proofErr w:type="spellStart"/>
      <w:r>
        <w:t>необгрунтованими</w:t>
      </w:r>
      <w:proofErr w:type="spellEnd"/>
      <w:r>
        <w:t xml:space="preserve"> є результативні показники бюджетних програм, які часто не вимірюються у конкретних </w:t>
      </w:r>
      <w:r w:rsidR="00470D95">
        <w:t>вартісни</w:t>
      </w:r>
      <w:r>
        <w:t>х величинах.</w:t>
      </w:r>
    </w:p>
    <w:p w:rsidR="009406FF" w:rsidRDefault="009406FF" w:rsidP="009406FF">
      <w:pPr>
        <w:ind w:firstLine="708"/>
        <w:jc w:val="both"/>
      </w:pPr>
      <w:r>
        <w:t>Недостатніми для повноцінного життя є фінансові допомоги, які надаються державою певним категоріям соціально незахищених громадян, в т. ч. дітям, сім'ям з дітьми, малозабезпеченим, інвалідам та особам, які за ними доглядають.</w:t>
      </w:r>
    </w:p>
    <w:p w:rsidR="009406FF" w:rsidRDefault="009406FF" w:rsidP="009406FF">
      <w:pPr>
        <w:ind w:firstLine="708"/>
        <w:jc w:val="both"/>
        <w:rPr>
          <w:szCs w:val="28"/>
        </w:rPr>
      </w:pPr>
      <w:r>
        <w:rPr>
          <w:rFonts w:eastAsia="Arial Unicode MS"/>
          <w:iCs/>
          <w:szCs w:val="28"/>
        </w:rPr>
        <w:t>Багато невирішених п</w:t>
      </w:r>
      <w:r w:rsidRPr="001A2D6E">
        <w:rPr>
          <w:rFonts w:ascii="Times New Roman Полужирный" w:hAnsi="Times New Roman Полужирный"/>
          <w:szCs w:val="28"/>
        </w:rPr>
        <w:t>роблем</w:t>
      </w:r>
      <w:r>
        <w:rPr>
          <w:rFonts w:ascii="Times New Roman Полужирный" w:hAnsi="Times New Roman Полужирный"/>
          <w:szCs w:val="28"/>
        </w:rPr>
        <w:t xml:space="preserve"> залишаєтьсяу сфері </w:t>
      </w:r>
      <w:r w:rsidRPr="001A2D6E">
        <w:rPr>
          <w:rFonts w:ascii="Times New Roman Полужирный" w:hAnsi="Times New Roman Полужирный"/>
          <w:szCs w:val="28"/>
        </w:rPr>
        <w:t>пенсійного забезпечення</w:t>
      </w:r>
      <w:r>
        <w:rPr>
          <w:rFonts w:ascii="Times New Roman Полужирный" w:hAnsi="Times New Roman Полужирный"/>
          <w:szCs w:val="28"/>
        </w:rPr>
        <w:t xml:space="preserve">, яке є складовою соціальної функції держави. Недосконалим є механізм визначення розмірів пенсій, в складі якого не </w:t>
      </w:r>
      <w:r w:rsidRPr="00CA571F">
        <w:rPr>
          <w:szCs w:val="28"/>
        </w:rPr>
        <w:t>достатньо вагомий вплив трудового стажу людини при визначенні розміру пенсії.</w:t>
      </w:r>
      <w:r w:rsidR="00565B2C">
        <w:rPr>
          <w:szCs w:val="28"/>
        </w:rPr>
        <w:t xml:space="preserve"> Не повною мірою забезпечено у пенсійному забезпеченні принцип справедливості.</w:t>
      </w:r>
    </w:p>
    <w:p w:rsidR="009406FF" w:rsidRDefault="009406FF" w:rsidP="009406FF">
      <w:pPr>
        <w:ind w:firstLine="708"/>
        <w:jc w:val="both"/>
        <w:rPr>
          <w:szCs w:val="28"/>
        </w:rPr>
      </w:pPr>
      <w:r>
        <w:rPr>
          <w:szCs w:val="28"/>
        </w:rPr>
        <w:t>Для вирішення зазначених проблем необхідно вдосконалювати фінансове забезпечення соціальної функції держави, запроваджувати стимулюючі механізми у соціальних виплатах.</w:t>
      </w:r>
    </w:p>
    <w:p w:rsidR="00565B2C" w:rsidRDefault="00565B2C" w:rsidP="009406FF">
      <w:pPr>
        <w:ind w:firstLine="708"/>
        <w:jc w:val="both"/>
      </w:pPr>
      <w:r>
        <w:rPr>
          <w:szCs w:val="28"/>
        </w:rPr>
        <w:t>Потрібно вдосконалювати структуру соціальних видатків Державного бюджету України та Пенсійного фонду України, використовувати при цьому прогресивні методи бюджетного планування для більш повного задоволення потреб споживачів соціальних послуг.</w:t>
      </w:r>
    </w:p>
    <w:p w:rsidR="00AA7FBE" w:rsidRPr="00F52649" w:rsidRDefault="00AA7FBE" w:rsidP="006B7F62">
      <w:pPr>
        <w:ind w:firstLine="709"/>
        <w:jc w:val="both"/>
        <w:rPr>
          <w:szCs w:val="28"/>
        </w:rPr>
      </w:pPr>
    </w:p>
    <w:p w:rsidR="00A3308C" w:rsidRPr="00F52649" w:rsidRDefault="00A3308C" w:rsidP="00313C42">
      <w:pPr>
        <w:ind w:firstLine="709"/>
        <w:jc w:val="center"/>
        <w:rPr>
          <w:szCs w:val="28"/>
        </w:rPr>
      </w:pPr>
    </w:p>
    <w:p w:rsidR="00A3308C" w:rsidRPr="00F52649" w:rsidRDefault="00A3308C" w:rsidP="00313C42">
      <w:pPr>
        <w:ind w:firstLine="709"/>
        <w:jc w:val="center"/>
        <w:rPr>
          <w:szCs w:val="28"/>
        </w:rPr>
      </w:pPr>
    </w:p>
    <w:p w:rsidR="00A3308C" w:rsidRPr="006B7F62" w:rsidRDefault="00A3308C" w:rsidP="00313C42">
      <w:pPr>
        <w:ind w:firstLine="709"/>
        <w:jc w:val="center"/>
        <w:rPr>
          <w:rFonts w:ascii="Times New Roman Полужирный" w:hAnsi="Times New Roman Полужирный"/>
          <w:szCs w:val="28"/>
        </w:rPr>
      </w:pPr>
    </w:p>
    <w:p w:rsidR="00A3308C" w:rsidRPr="006B7F62" w:rsidRDefault="00A3308C" w:rsidP="00313C42">
      <w:pPr>
        <w:ind w:firstLine="709"/>
        <w:jc w:val="center"/>
        <w:rPr>
          <w:rFonts w:ascii="Times New Roman Полужирный" w:hAnsi="Times New Roman Полужирный"/>
          <w:szCs w:val="28"/>
        </w:rPr>
      </w:pPr>
    </w:p>
    <w:p w:rsidR="00A3308C" w:rsidRDefault="00A3308C" w:rsidP="00313C42">
      <w:pPr>
        <w:ind w:firstLine="709"/>
        <w:jc w:val="center"/>
        <w:rPr>
          <w:rFonts w:ascii="Times New Roman Полужирный" w:hAnsi="Times New Roman Полужирный"/>
          <w:szCs w:val="28"/>
        </w:rPr>
      </w:pPr>
    </w:p>
    <w:p w:rsidR="00565B2C" w:rsidRDefault="00565B2C" w:rsidP="00313C42">
      <w:pPr>
        <w:ind w:firstLine="709"/>
        <w:jc w:val="center"/>
        <w:rPr>
          <w:rFonts w:ascii="Times New Roman Полужирный" w:hAnsi="Times New Roman Полужирный"/>
          <w:szCs w:val="28"/>
        </w:rPr>
      </w:pPr>
    </w:p>
    <w:p w:rsidR="00565B2C" w:rsidRDefault="00565B2C" w:rsidP="00313C42">
      <w:pPr>
        <w:ind w:firstLine="709"/>
        <w:jc w:val="center"/>
        <w:rPr>
          <w:rFonts w:ascii="Times New Roman Полужирный" w:hAnsi="Times New Roman Полужирный"/>
          <w:szCs w:val="28"/>
        </w:rPr>
      </w:pPr>
    </w:p>
    <w:p w:rsidR="00565B2C" w:rsidRDefault="00565B2C" w:rsidP="00313C42">
      <w:pPr>
        <w:ind w:firstLine="709"/>
        <w:jc w:val="center"/>
        <w:rPr>
          <w:rFonts w:ascii="Times New Roman Полужирный" w:hAnsi="Times New Roman Полужирный"/>
          <w:szCs w:val="28"/>
        </w:rPr>
      </w:pPr>
    </w:p>
    <w:p w:rsidR="00565B2C" w:rsidRDefault="00565B2C" w:rsidP="00313C42">
      <w:pPr>
        <w:ind w:firstLine="709"/>
        <w:jc w:val="center"/>
        <w:rPr>
          <w:rFonts w:ascii="Times New Roman Полужирный" w:hAnsi="Times New Roman Полужирный"/>
          <w:szCs w:val="28"/>
        </w:rPr>
      </w:pPr>
    </w:p>
    <w:p w:rsidR="00565B2C" w:rsidRDefault="00565B2C" w:rsidP="00313C42">
      <w:pPr>
        <w:ind w:firstLine="709"/>
        <w:jc w:val="center"/>
        <w:rPr>
          <w:rFonts w:ascii="Times New Roman Полужирный" w:hAnsi="Times New Roman Полужирный"/>
          <w:szCs w:val="28"/>
        </w:rPr>
      </w:pPr>
    </w:p>
    <w:p w:rsidR="00565B2C" w:rsidRDefault="00565B2C" w:rsidP="00313C42">
      <w:pPr>
        <w:ind w:firstLine="709"/>
        <w:jc w:val="center"/>
        <w:rPr>
          <w:rFonts w:ascii="Times New Roman Полужирный" w:hAnsi="Times New Roman Полужирный"/>
          <w:szCs w:val="28"/>
        </w:rPr>
      </w:pPr>
    </w:p>
    <w:p w:rsidR="00565B2C" w:rsidRDefault="00565B2C" w:rsidP="00313C42">
      <w:pPr>
        <w:ind w:firstLine="709"/>
        <w:jc w:val="center"/>
        <w:rPr>
          <w:rFonts w:ascii="Times New Roman Полужирный" w:hAnsi="Times New Roman Полужирный"/>
          <w:szCs w:val="28"/>
        </w:rPr>
      </w:pPr>
    </w:p>
    <w:p w:rsidR="00565B2C" w:rsidRDefault="00565B2C" w:rsidP="00313C42">
      <w:pPr>
        <w:ind w:firstLine="709"/>
        <w:jc w:val="center"/>
        <w:rPr>
          <w:rFonts w:ascii="Times New Roman Полужирный" w:hAnsi="Times New Roman Полужирный"/>
          <w:szCs w:val="28"/>
        </w:rPr>
      </w:pPr>
    </w:p>
    <w:p w:rsidR="00565B2C" w:rsidRDefault="00565B2C" w:rsidP="00313C42">
      <w:pPr>
        <w:ind w:firstLine="709"/>
        <w:jc w:val="center"/>
        <w:rPr>
          <w:rFonts w:ascii="Times New Roman Полужирный" w:hAnsi="Times New Roman Полужирный"/>
          <w:szCs w:val="28"/>
        </w:rPr>
      </w:pPr>
    </w:p>
    <w:p w:rsidR="00565B2C" w:rsidRDefault="00565B2C" w:rsidP="00313C42">
      <w:pPr>
        <w:ind w:firstLine="709"/>
        <w:jc w:val="center"/>
        <w:rPr>
          <w:rFonts w:ascii="Times New Roman Полужирный" w:hAnsi="Times New Roman Полужирный"/>
          <w:szCs w:val="28"/>
        </w:rPr>
      </w:pPr>
    </w:p>
    <w:p w:rsidR="00565B2C" w:rsidRDefault="00565B2C" w:rsidP="00313C42">
      <w:pPr>
        <w:ind w:firstLine="709"/>
        <w:jc w:val="center"/>
        <w:rPr>
          <w:rFonts w:ascii="Times New Roman Полужирный" w:hAnsi="Times New Roman Полужирный"/>
          <w:szCs w:val="28"/>
        </w:rPr>
      </w:pPr>
    </w:p>
    <w:p w:rsidR="00565B2C" w:rsidRDefault="00565B2C" w:rsidP="00313C42">
      <w:pPr>
        <w:ind w:firstLine="709"/>
        <w:jc w:val="center"/>
        <w:rPr>
          <w:rFonts w:ascii="Times New Roman Полужирный" w:hAnsi="Times New Roman Полужирный"/>
          <w:szCs w:val="28"/>
        </w:rPr>
      </w:pPr>
    </w:p>
    <w:p w:rsidR="00565B2C" w:rsidRDefault="00565B2C" w:rsidP="00313C42">
      <w:pPr>
        <w:ind w:firstLine="709"/>
        <w:jc w:val="center"/>
        <w:rPr>
          <w:rFonts w:ascii="Times New Roman Полужирный" w:hAnsi="Times New Roman Полужирный"/>
          <w:szCs w:val="28"/>
        </w:rPr>
      </w:pPr>
    </w:p>
    <w:p w:rsidR="00565B2C" w:rsidRDefault="00565B2C" w:rsidP="00313C42">
      <w:pPr>
        <w:ind w:firstLine="709"/>
        <w:jc w:val="center"/>
        <w:rPr>
          <w:rFonts w:ascii="Times New Roman Полужирный" w:hAnsi="Times New Roman Полужирный"/>
          <w:szCs w:val="28"/>
        </w:rPr>
      </w:pPr>
    </w:p>
    <w:p w:rsidR="00565B2C" w:rsidRDefault="00565B2C" w:rsidP="00313C42">
      <w:pPr>
        <w:ind w:firstLine="709"/>
        <w:jc w:val="center"/>
        <w:rPr>
          <w:rFonts w:ascii="Times New Roman Полужирный" w:hAnsi="Times New Roman Полужирный"/>
          <w:szCs w:val="28"/>
        </w:rPr>
      </w:pPr>
    </w:p>
    <w:p w:rsidR="00565B2C" w:rsidRDefault="00565B2C" w:rsidP="00313C42">
      <w:pPr>
        <w:ind w:firstLine="709"/>
        <w:jc w:val="center"/>
        <w:rPr>
          <w:rFonts w:ascii="Times New Roman Полужирный" w:hAnsi="Times New Roman Полужирный"/>
          <w:szCs w:val="28"/>
        </w:rPr>
      </w:pPr>
    </w:p>
    <w:p w:rsidR="00565B2C" w:rsidRDefault="00565B2C" w:rsidP="00313C42">
      <w:pPr>
        <w:ind w:firstLine="709"/>
        <w:jc w:val="center"/>
        <w:rPr>
          <w:rFonts w:ascii="Times New Roman Полужирный" w:hAnsi="Times New Roman Полужирный"/>
          <w:szCs w:val="28"/>
        </w:rPr>
      </w:pPr>
    </w:p>
    <w:p w:rsidR="00DF4C33" w:rsidRDefault="009406FF" w:rsidP="00313C42">
      <w:pPr>
        <w:ind w:firstLine="709"/>
        <w:jc w:val="center"/>
        <w:rPr>
          <w:rFonts w:ascii="Times New Roman Полужирный" w:hAnsi="Times New Roman Полужирный"/>
          <w:b/>
          <w:szCs w:val="28"/>
        </w:rPr>
      </w:pPr>
      <w:r w:rsidRPr="009406FF">
        <w:rPr>
          <w:rFonts w:ascii="Times New Roman Полужирный" w:hAnsi="Times New Roman Полужирный"/>
          <w:b/>
          <w:szCs w:val="28"/>
        </w:rPr>
        <w:t>ВИСНОВКИ</w:t>
      </w:r>
    </w:p>
    <w:p w:rsidR="009406FF" w:rsidRDefault="009406FF" w:rsidP="00313C42">
      <w:pPr>
        <w:ind w:firstLine="709"/>
        <w:jc w:val="center"/>
        <w:rPr>
          <w:rFonts w:ascii="Times New Roman Полужирный" w:hAnsi="Times New Roman Полужирный"/>
          <w:b/>
          <w:szCs w:val="28"/>
        </w:rPr>
      </w:pPr>
    </w:p>
    <w:p w:rsidR="009406FF" w:rsidRDefault="00FF6E04" w:rsidP="009406FF">
      <w:pPr>
        <w:ind w:firstLine="709"/>
        <w:jc w:val="both"/>
        <w:rPr>
          <w:szCs w:val="28"/>
        </w:rPr>
      </w:pPr>
      <w:r>
        <w:rPr>
          <w:rFonts w:ascii="Times New Roman Полужирный" w:hAnsi="Times New Roman Полужирный"/>
          <w:szCs w:val="28"/>
        </w:rPr>
        <w:t xml:space="preserve">Проведене дослідження теоретичних та практичних питань </w:t>
      </w:r>
      <w:r>
        <w:rPr>
          <w:szCs w:val="28"/>
        </w:rPr>
        <w:t xml:space="preserve">фінансового забезпечення соціальної функції держави дало змогу </w:t>
      </w:r>
      <w:proofErr w:type="spellStart"/>
      <w:r>
        <w:rPr>
          <w:szCs w:val="28"/>
        </w:rPr>
        <w:t>обгрунтувати</w:t>
      </w:r>
      <w:proofErr w:type="spellEnd"/>
      <w:r>
        <w:rPr>
          <w:szCs w:val="28"/>
        </w:rPr>
        <w:t xml:space="preserve"> певні висновки та запропонувати пропозиції щодо покращення ситуації у даній сфері.</w:t>
      </w:r>
    </w:p>
    <w:p w:rsidR="00CC0349" w:rsidRDefault="00CC0349" w:rsidP="00CC0349">
      <w:pPr>
        <w:ind w:firstLine="708"/>
        <w:jc w:val="both"/>
        <w:rPr>
          <w:szCs w:val="28"/>
        </w:rPr>
      </w:pPr>
      <w:r w:rsidRPr="00294856">
        <w:rPr>
          <w:szCs w:val="28"/>
          <w:shd w:val="clear" w:color="auto" w:fill="FFFFFF"/>
        </w:rPr>
        <w:t>Сутність соціальної функції полягає у наданні державної допомоги та підтримки громадянам країни, зокрема й найбільш вразливим і незахищеним верствам.</w:t>
      </w:r>
      <w:r w:rsidRPr="00294856">
        <w:rPr>
          <w:szCs w:val="28"/>
        </w:rPr>
        <w:t xml:space="preserve">Матеріальною базою виконання державою соціальної функції є соціальна сфера, а саме: установи освіти, </w:t>
      </w:r>
      <w:hyperlink r:id="rId19" w:tooltip="Охорона здоров'я" w:history="1">
        <w:r w:rsidRPr="008F34EF">
          <w:rPr>
            <w:rStyle w:val="a4"/>
            <w:color w:val="auto"/>
            <w:szCs w:val="28"/>
            <w:u w:val="none"/>
          </w:rPr>
          <w:t>охорони здоров'я</w:t>
        </w:r>
      </w:hyperlink>
      <w:r w:rsidRPr="008F34EF">
        <w:rPr>
          <w:szCs w:val="28"/>
        </w:rPr>
        <w:t>,</w:t>
      </w:r>
      <w:r w:rsidRPr="00294856">
        <w:rPr>
          <w:szCs w:val="28"/>
        </w:rPr>
        <w:t xml:space="preserve"> соціального захисту населення, дитячі та благодійні заклади, масова культура та спорт.</w:t>
      </w:r>
    </w:p>
    <w:p w:rsidR="00CC0349" w:rsidRPr="00294856" w:rsidRDefault="00CC0349" w:rsidP="00CC0349">
      <w:pPr>
        <w:ind w:firstLine="708"/>
        <w:jc w:val="both"/>
        <w:rPr>
          <w:szCs w:val="28"/>
        </w:rPr>
      </w:pPr>
      <w:r w:rsidRPr="00294856">
        <w:rPr>
          <w:szCs w:val="28"/>
        </w:rPr>
        <w:t>Фінансове забезпечення виконання державою соціальної функції є вихідною умовою для успішного її здійснення. Фінансовий механізм забезпечення соціальної функції держави складається із: нормативної бази, методів і інструментів фінансового забезпечення.</w:t>
      </w:r>
    </w:p>
    <w:p w:rsidR="00CC0349" w:rsidRPr="00294856" w:rsidRDefault="00CC0349" w:rsidP="00CC0349">
      <w:pPr>
        <w:ind w:firstLine="708"/>
        <w:jc w:val="both"/>
      </w:pPr>
      <w:r w:rsidRPr="00294856">
        <w:rPr>
          <w:szCs w:val="28"/>
        </w:rPr>
        <w:t>Джерел</w:t>
      </w:r>
      <w:r>
        <w:rPr>
          <w:szCs w:val="28"/>
        </w:rPr>
        <w:t>ами</w:t>
      </w:r>
      <w:r w:rsidRPr="00294856">
        <w:rPr>
          <w:szCs w:val="28"/>
        </w:rPr>
        <w:t xml:space="preserve"> фінансового забезпечення соціальної функції </w:t>
      </w:r>
      <w:r w:rsidRPr="00294856">
        <w:t xml:space="preserve">держави </w:t>
      </w:r>
      <w:r>
        <w:t>виступаютьД</w:t>
      </w:r>
      <w:r w:rsidRPr="00294856">
        <w:t>ержавний бюджет</w:t>
      </w:r>
      <w:r>
        <w:t xml:space="preserve"> України</w:t>
      </w:r>
      <w:r w:rsidRPr="00294856">
        <w:t xml:space="preserve">, </w:t>
      </w:r>
      <w:r>
        <w:t xml:space="preserve">Пенсійний фонд України, інші </w:t>
      </w:r>
      <w:r w:rsidRPr="00294856">
        <w:t xml:space="preserve">позабюджетні </w:t>
      </w:r>
      <w:r>
        <w:t xml:space="preserve">соціальні </w:t>
      </w:r>
      <w:r w:rsidRPr="00294856">
        <w:t xml:space="preserve">фонди, кошти суб'єктів господарювання державної власності. Окрім цього, фінансування соціальних потреб в державі </w:t>
      </w:r>
      <w:r>
        <w:t xml:space="preserve">проводиться за рахунок </w:t>
      </w:r>
      <w:r w:rsidRPr="00294856">
        <w:t>місцевих бюджетів, коштів приватного сектора та домогосподарств.</w:t>
      </w:r>
      <w:r>
        <w:rPr>
          <w:szCs w:val="28"/>
        </w:rPr>
        <w:t xml:space="preserve">До найбільших джерел фінансування соціальної функції держави належатьДержавний бюджет України і Пенсійний фонд України.  </w:t>
      </w:r>
    </w:p>
    <w:p w:rsidR="00CC0349" w:rsidRDefault="00CC0349" w:rsidP="00CC0349">
      <w:pPr>
        <w:ind w:firstLine="708"/>
        <w:jc w:val="both"/>
      </w:pPr>
      <w:r w:rsidRPr="00294856">
        <w:t>На обсяги фінансування соціальних потреб в кожній державі впливають низка зовнішніх і внутрішніх чинників, які відображають історичні особливості розвитку країни, специфіку державних фінансів, визначаються рівнем розвитку економіки.</w:t>
      </w:r>
    </w:p>
    <w:p w:rsidR="00CC0349" w:rsidRDefault="00CC0349" w:rsidP="00CC0349">
      <w:pPr>
        <w:ind w:firstLine="708"/>
        <w:jc w:val="both"/>
        <w:rPr>
          <w:szCs w:val="28"/>
          <w:shd w:val="clear" w:color="auto" w:fill="FFFFFF"/>
        </w:rPr>
      </w:pPr>
      <w:r>
        <w:rPr>
          <w:szCs w:val="28"/>
        </w:rPr>
        <w:t xml:space="preserve">У сфері фінансового забезпечення виконання державою соціальної функції є багато проблем, які потребують вирішення. Останніми роками спостерігається суттєве погіршення показників, які характеризують життєвий рівень населення, рівень </w:t>
      </w:r>
      <w:r w:rsidRPr="0025714E">
        <w:rPr>
          <w:szCs w:val="28"/>
          <w:shd w:val="clear" w:color="auto" w:fill="FFFFFF"/>
        </w:rPr>
        <w:t xml:space="preserve">бідності в </w:t>
      </w:r>
      <w:r>
        <w:rPr>
          <w:szCs w:val="28"/>
          <w:shd w:val="clear" w:color="auto" w:fill="FFFFFF"/>
        </w:rPr>
        <w:t>т. ч. дитячої бідності. П</w:t>
      </w:r>
      <w:r w:rsidRPr="0025714E">
        <w:rPr>
          <w:szCs w:val="28"/>
          <w:shd w:val="clear" w:color="auto" w:fill="FFFFFF"/>
        </w:rPr>
        <w:t>ід час пандемії коронавірусу багато людей втратили роботу</w:t>
      </w:r>
      <w:r>
        <w:rPr>
          <w:szCs w:val="28"/>
          <w:shd w:val="clear" w:color="auto" w:fill="FFFFFF"/>
        </w:rPr>
        <w:t xml:space="preserve">. В таких умовах перед державою постають нові проблеми щодо соціального забезпечення громадян, особливо найбільш незахищених верств. </w:t>
      </w:r>
    </w:p>
    <w:p w:rsidR="00CC0349" w:rsidRDefault="00CC0349" w:rsidP="00CC0349">
      <w:pPr>
        <w:ind w:firstLine="708"/>
        <w:jc w:val="both"/>
      </w:pPr>
      <w:r w:rsidRPr="00CD4EFE">
        <w:rPr>
          <w:szCs w:val="28"/>
        </w:rPr>
        <w:t xml:space="preserve">Недоліком </w:t>
      </w:r>
      <w:r>
        <w:rPr>
          <w:szCs w:val="28"/>
        </w:rPr>
        <w:t xml:space="preserve">державної політики за часів незалежності є те, що не було реалізовано докорінних змін у системі фінансового забезпечення реалізації соціальної функції держави. </w:t>
      </w:r>
      <w:r>
        <w:t>Ресурси, які направляються на соціальні цілі, значною мірою використовуються нераціонально. Тому необхідно провести наступні зміни і заходи.</w:t>
      </w:r>
    </w:p>
    <w:p w:rsidR="00CC0349" w:rsidRPr="008D70F4" w:rsidRDefault="00CC0349" w:rsidP="00CC0349">
      <w:pPr>
        <w:ind w:firstLine="708"/>
        <w:jc w:val="both"/>
        <w:rPr>
          <w:i/>
          <w:szCs w:val="28"/>
        </w:rPr>
      </w:pPr>
      <w:r w:rsidRPr="008D70F4">
        <w:rPr>
          <w:i/>
          <w:szCs w:val="28"/>
        </w:rPr>
        <w:t>У сфері фінансування</w:t>
      </w:r>
      <w:r>
        <w:rPr>
          <w:i/>
          <w:szCs w:val="28"/>
        </w:rPr>
        <w:t xml:space="preserve"> соціальних видатків з Державного бюджету Українидоцільно</w:t>
      </w:r>
      <w:r w:rsidRPr="008D70F4">
        <w:rPr>
          <w:i/>
          <w:szCs w:val="28"/>
        </w:rPr>
        <w:t>:</w:t>
      </w:r>
    </w:p>
    <w:p w:rsidR="00CC0349" w:rsidRDefault="00CC0349" w:rsidP="00CC0349">
      <w:pPr>
        <w:ind w:firstLine="708"/>
        <w:jc w:val="both"/>
        <w:rPr>
          <w:szCs w:val="28"/>
        </w:rPr>
      </w:pPr>
      <w:r>
        <w:rPr>
          <w:szCs w:val="28"/>
        </w:rPr>
        <w:t xml:space="preserve">- покращити планування соціальних видатків, підвищити рівень наукового </w:t>
      </w:r>
      <w:proofErr w:type="spellStart"/>
      <w:r>
        <w:rPr>
          <w:szCs w:val="28"/>
        </w:rPr>
        <w:t>обгрунтування</w:t>
      </w:r>
      <w:proofErr w:type="spellEnd"/>
      <w:r>
        <w:rPr>
          <w:szCs w:val="28"/>
        </w:rPr>
        <w:t xml:space="preserve"> їх обсягів і враховувати дію всіх зовнішніх і внутрішніх чинників;</w:t>
      </w:r>
    </w:p>
    <w:p w:rsidR="00CC0349" w:rsidRPr="009F37F2" w:rsidRDefault="00CC0349" w:rsidP="00CC0349">
      <w:pPr>
        <w:ind w:firstLine="708"/>
        <w:jc w:val="both"/>
        <w:rPr>
          <w:szCs w:val="28"/>
        </w:rPr>
      </w:pPr>
      <w:r>
        <w:rPr>
          <w:szCs w:val="28"/>
        </w:rPr>
        <w:t xml:space="preserve">- вдосконалити програмно-цільовий метод бюджетного планування  частині покращення і конкретизації паспортів бюджетних програм. В програмах мають бути чіткі цілі і вартісні результативні показники, які відображають специфіку програми, особливо у </w:t>
      </w:r>
      <w:r w:rsidRPr="009F37F2">
        <w:rPr>
          <w:szCs w:val="28"/>
        </w:rPr>
        <w:t>соціальній сфері</w:t>
      </w:r>
      <w:r>
        <w:rPr>
          <w:szCs w:val="28"/>
        </w:rPr>
        <w:t>;</w:t>
      </w:r>
    </w:p>
    <w:p w:rsidR="00CC0349" w:rsidRDefault="00CC0349" w:rsidP="00CC0349">
      <w:pPr>
        <w:ind w:firstLine="708"/>
        <w:jc w:val="both"/>
        <w:rPr>
          <w:szCs w:val="28"/>
        </w:rPr>
      </w:pPr>
      <w:r>
        <w:rPr>
          <w:szCs w:val="28"/>
        </w:rPr>
        <w:t xml:space="preserve">- </w:t>
      </w:r>
      <w:r w:rsidRPr="009F37F2">
        <w:rPr>
          <w:szCs w:val="28"/>
        </w:rPr>
        <w:t xml:space="preserve">залучати альтернативні </w:t>
      </w:r>
      <w:r>
        <w:rPr>
          <w:szCs w:val="28"/>
        </w:rPr>
        <w:t xml:space="preserve">джерела </w:t>
      </w:r>
      <w:r w:rsidRPr="009F37F2">
        <w:rPr>
          <w:szCs w:val="28"/>
        </w:rPr>
        <w:t>доход</w:t>
      </w:r>
      <w:r>
        <w:rPr>
          <w:szCs w:val="28"/>
        </w:rPr>
        <w:t>івшляхом дольового і спільного фінансування із залученням місцевих бюджетів, кошті</w:t>
      </w:r>
      <w:r w:rsidR="00541DAF">
        <w:rPr>
          <w:szCs w:val="28"/>
        </w:rPr>
        <w:t>в підприємств і домогосподарств,</w:t>
      </w:r>
      <w:r>
        <w:rPr>
          <w:szCs w:val="28"/>
        </w:rPr>
        <w:t xml:space="preserve"> що сприятиме послабленню утриманських настроїв з боку одержувачів допомог та забезпечить певну економію державних ресурсів;</w:t>
      </w:r>
    </w:p>
    <w:p w:rsidR="00CC0349" w:rsidRPr="008D70F4" w:rsidRDefault="00CC0349" w:rsidP="00CC0349">
      <w:pPr>
        <w:ind w:firstLine="708"/>
        <w:jc w:val="both"/>
        <w:rPr>
          <w:szCs w:val="28"/>
        </w:rPr>
      </w:pPr>
      <w:r>
        <w:rPr>
          <w:szCs w:val="28"/>
        </w:rPr>
        <w:t>- збільшити частку капітальних видатків у складі видатків на соціальну сферу, що необхідно для розвитку закладу, впровадження інноваційних методів і інструментів надання соціальних послуг;</w:t>
      </w:r>
    </w:p>
    <w:p w:rsidR="00CC0349" w:rsidRDefault="00CC0349" w:rsidP="00CC0349">
      <w:pPr>
        <w:ind w:firstLine="708"/>
        <w:jc w:val="both"/>
        <w:rPr>
          <w:szCs w:val="28"/>
        </w:rPr>
      </w:pPr>
      <w:r>
        <w:rPr>
          <w:szCs w:val="28"/>
        </w:rPr>
        <w:t xml:space="preserve">- </w:t>
      </w:r>
      <w:r w:rsidRPr="00571706">
        <w:rPr>
          <w:szCs w:val="28"/>
        </w:rPr>
        <w:t xml:space="preserve">провести наукове </w:t>
      </w:r>
      <w:proofErr w:type="spellStart"/>
      <w:r w:rsidRPr="00571706">
        <w:rPr>
          <w:szCs w:val="28"/>
        </w:rPr>
        <w:t>обгрунтування</w:t>
      </w:r>
      <w:proofErr w:type="spellEnd"/>
      <w:r w:rsidRPr="00571706">
        <w:rPr>
          <w:szCs w:val="28"/>
        </w:rPr>
        <w:t xml:space="preserve"> пільг по соціальним допомогам і запровадити чіткий облік</w:t>
      </w:r>
      <w:r>
        <w:rPr>
          <w:szCs w:val="28"/>
        </w:rPr>
        <w:t xml:space="preserve"> їх одержувачів;</w:t>
      </w:r>
    </w:p>
    <w:p w:rsidR="00CC0349" w:rsidRPr="008D70F4" w:rsidRDefault="00CC0349" w:rsidP="00CC0349">
      <w:pPr>
        <w:ind w:firstLine="708"/>
        <w:jc w:val="both"/>
        <w:rPr>
          <w:szCs w:val="28"/>
        </w:rPr>
      </w:pPr>
      <w:r>
        <w:rPr>
          <w:szCs w:val="28"/>
        </w:rPr>
        <w:t>- ширше використовувати непрямі методи обстеження майнового і фінансового стану претендентів на одержання соціальної допомоги чи пільги;</w:t>
      </w:r>
    </w:p>
    <w:p w:rsidR="00CC0349" w:rsidRDefault="00CC0349" w:rsidP="00CC0349">
      <w:pPr>
        <w:ind w:firstLine="708"/>
        <w:jc w:val="both"/>
        <w:rPr>
          <w:szCs w:val="28"/>
        </w:rPr>
      </w:pPr>
      <w:r>
        <w:rPr>
          <w:szCs w:val="28"/>
        </w:rPr>
        <w:t xml:space="preserve">- </w:t>
      </w:r>
      <w:r>
        <w:t>перейти на адресне надання пільг і соціальних допомог населенню, провести монетизацію соціальних пільг;</w:t>
      </w:r>
    </w:p>
    <w:p w:rsidR="00CC0349" w:rsidRPr="008D70F4" w:rsidRDefault="00CC0349" w:rsidP="00CC0349">
      <w:pPr>
        <w:ind w:firstLine="708"/>
        <w:jc w:val="both"/>
        <w:rPr>
          <w:szCs w:val="28"/>
        </w:rPr>
      </w:pPr>
      <w:r>
        <w:rPr>
          <w:szCs w:val="28"/>
        </w:rPr>
        <w:t>- з</w:t>
      </w:r>
      <w:r>
        <w:t xml:space="preserve">апровадити </w:t>
      </w:r>
      <w:r>
        <w:rPr>
          <w:szCs w:val="28"/>
        </w:rPr>
        <w:t>облік обсягів надання соціальних послуг підприємствами недержавної власності, що необхідно для визначення реального розміру відшкодування та компенсації з бюджету;</w:t>
      </w:r>
    </w:p>
    <w:p w:rsidR="00CC0349" w:rsidRDefault="00CC0349" w:rsidP="00CC0349">
      <w:pPr>
        <w:ind w:firstLine="708"/>
        <w:jc w:val="both"/>
        <w:rPr>
          <w:rFonts w:ascii="Times New Roman Полужирный" w:hAnsi="Times New Roman Полужирный"/>
          <w:szCs w:val="28"/>
        </w:rPr>
      </w:pPr>
      <w:r>
        <w:rPr>
          <w:szCs w:val="28"/>
        </w:rPr>
        <w:t xml:space="preserve">- </w:t>
      </w:r>
      <w:r>
        <w:rPr>
          <w:rFonts w:ascii="Times New Roman Полужирный" w:hAnsi="Times New Roman Полужирный"/>
          <w:szCs w:val="28"/>
        </w:rPr>
        <w:t>збільшити обсяги коштів, які виділяються на державну підтримку і соціальний захист сімей, дітей та молоді як основи для майбутнього розвитку України;</w:t>
      </w:r>
    </w:p>
    <w:p w:rsidR="00CC0349" w:rsidRPr="008D70F4" w:rsidRDefault="00CC0349" w:rsidP="00CC0349">
      <w:pPr>
        <w:ind w:firstLine="708"/>
        <w:jc w:val="both"/>
        <w:rPr>
          <w:szCs w:val="28"/>
        </w:rPr>
      </w:pPr>
      <w:r>
        <w:rPr>
          <w:rFonts w:ascii="Times New Roman Полужирный" w:hAnsi="Times New Roman Полужирный"/>
          <w:szCs w:val="28"/>
        </w:rPr>
        <w:t>- відновити мережу установ та служб, які опікуються дітьми.</w:t>
      </w:r>
    </w:p>
    <w:p w:rsidR="00CC0349" w:rsidRDefault="00CC0349" w:rsidP="00CC0349">
      <w:pPr>
        <w:ind w:firstLine="708"/>
        <w:jc w:val="both"/>
        <w:rPr>
          <w:i/>
          <w:szCs w:val="28"/>
        </w:rPr>
      </w:pPr>
      <w:r w:rsidRPr="008D70F4">
        <w:rPr>
          <w:i/>
          <w:szCs w:val="28"/>
        </w:rPr>
        <w:t xml:space="preserve">У сфері </w:t>
      </w:r>
      <w:r>
        <w:rPr>
          <w:i/>
          <w:szCs w:val="28"/>
        </w:rPr>
        <w:t>п</w:t>
      </w:r>
      <w:r w:rsidRPr="008D70F4">
        <w:rPr>
          <w:i/>
          <w:szCs w:val="28"/>
        </w:rPr>
        <w:t>ен</w:t>
      </w:r>
      <w:r>
        <w:rPr>
          <w:i/>
          <w:szCs w:val="28"/>
        </w:rPr>
        <w:t>сійн</w:t>
      </w:r>
      <w:r w:rsidRPr="008D70F4">
        <w:rPr>
          <w:i/>
          <w:szCs w:val="28"/>
        </w:rPr>
        <w:t xml:space="preserve">ого </w:t>
      </w:r>
      <w:r>
        <w:rPr>
          <w:i/>
          <w:szCs w:val="28"/>
        </w:rPr>
        <w:t>забезпечення</w:t>
      </w:r>
      <w:r w:rsidRPr="008D70F4">
        <w:rPr>
          <w:i/>
          <w:szCs w:val="28"/>
        </w:rPr>
        <w:t xml:space="preserve"> доцільно:</w:t>
      </w:r>
    </w:p>
    <w:p w:rsidR="00CC0349" w:rsidRDefault="00CC0349" w:rsidP="00CC0349">
      <w:pPr>
        <w:ind w:firstLine="708"/>
        <w:jc w:val="both"/>
        <w:rPr>
          <w:rFonts w:ascii="Times New Roman Полужирный" w:hAnsi="Times New Roman Полужирный"/>
          <w:szCs w:val="28"/>
        </w:rPr>
      </w:pPr>
      <w:r>
        <w:rPr>
          <w:szCs w:val="28"/>
        </w:rPr>
        <w:t xml:space="preserve">- </w:t>
      </w:r>
      <w:r>
        <w:rPr>
          <w:rFonts w:ascii="Times New Roman Полужирный" w:hAnsi="Times New Roman Полужирный"/>
          <w:szCs w:val="28"/>
        </w:rPr>
        <w:t>встановити справедливі підходи до призначення пенсій всім категоріям громадян, адже суттєва диференціація розмірів пенсій спричинює розшарування суспільства та зубожіння переважної кількості пенсіонерів;</w:t>
      </w:r>
    </w:p>
    <w:p w:rsidR="00CC0349" w:rsidRDefault="00CC0349" w:rsidP="00CC0349">
      <w:pPr>
        <w:ind w:firstLine="709"/>
        <w:jc w:val="both"/>
        <w:rPr>
          <w:rFonts w:ascii="Times New Roman Полужирный" w:hAnsi="Times New Roman Полужирный"/>
          <w:szCs w:val="28"/>
        </w:rPr>
      </w:pPr>
      <w:r>
        <w:rPr>
          <w:rFonts w:ascii="Times New Roman Полужирный" w:hAnsi="Times New Roman Полужирный"/>
          <w:szCs w:val="28"/>
        </w:rPr>
        <w:t>- скасувати великі пенсії окремим категоріям пенсіонерів і ввести максимальне обмеження розмірів пенсій;</w:t>
      </w:r>
    </w:p>
    <w:p w:rsidR="00CC0349" w:rsidRDefault="00CC0349" w:rsidP="00CC0349">
      <w:pPr>
        <w:ind w:firstLine="709"/>
        <w:jc w:val="both"/>
        <w:rPr>
          <w:rFonts w:ascii="Times New Roman Полужирный" w:hAnsi="Times New Roman Полужирный"/>
          <w:szCs w:val="28"/>
        </w:rPr>
      </w:pPr>
      <w:r>
        <w:rPr>
          <w:rFonts w:ascii="Times New Roman Полужирный" w:hAnsi="Times New Roman Полужирный"/>
          <w:szCs w:val="28"/>
        </w:rPr>
        <w:t>- вдосконалити механізм визначення розміру пенсій за віком шляхом посилення впливу страхового стажу на розмір пенсій для більш точного врахування внеску особи у суспільне виробництво;</w:t>
      </w:r>
    </w:p>
    <w:p w:rsidR="00CC0349" w:rsidRDefault="00CC0349" w:rsidP="00CC0349">
      <w:pPr>
        <w:ind w:firstLine="708"/>
        <w:jc w:val="both"/>
        <w:rPr>
          <w:szCs w:val="28"/>
        </w:rPr>
      </w:pPr>
      <w:r>
        <w:rPr>
          <w:szCs w:val="28"/>
        </w:rPr>
        <w:t xml:space="preserve">- проводити </w:t>
      </w:r>
      <w:r>
        <w:rPr>
          <w:rFonts w:ascii="Times New Roman Полужирный" w:hAnsi="Times New Roman Полужирный"/>
          <w:szCs w:val="28"/>
        </w:rPr>
        <w:t>виховну та роз</w:t>
      </w:r>
      <w:r>
        <w:rPr>
          <w:szCs w:val="28"/>
        </w:rPr>
        <w:t>'</w:t>
      </w:r>
      <w:r>
        <w:rPr>
          <w:rFonts w:ascii="Times New Roman Полужирный" w:hAnsi="Times New Roman Полужирный"/>
          <w:szCs w:val="28"/>
        </w:rPr>
        <w:t xml:space="preserve">яснювальну роботу серед населення, молоді і дітей щодо легалізації доходів, уникнення виплати заробітної плати «в </w:t>
      </w:r>
      <w:r w:rsidRPr="00F52649">
        <w:rPr>
          <w:szCs w:val="28"/>
        </w:rPr>
        <w:t>конвертах»</w:t>
      </w:r>
      <w:r>
        <w:rPr>
          <w:szCs w:val="28"/>
        </w:rPr>
        <w:t>;</w:t>
      </w:r>
    </w:p>
    <w:p w:rsidR="00CC0349" w:rsidRDefault="00CC0349" w:rsidP="00CC0349">
      <w:pPr>
        <w:ind w:firstLine="709"/>
        <w:jc w:val="both"/>
        <w:rPr>
          <w:szCs w:val="28"/>
        </w:rPr>
      </w:pPr>
      <w:r>
        <w:rPr>
          <w:szCs w:val="28"/>
        </w:rPr>
        <w:t>- підвищувати рів</w:t>
      </w:r>
      <w:r w:rsidR="00541DAF">
        <w:rPr>
          <w:szCs w:val="28"/>
        </w:rPr>
        <w:t>е</w:t>
      </w:r>
      <w:r>
        <w:rPr>
          <w:szCs w:val="28"/>
        </w:rPr>
        <w:t>н</w:t>
      </w:r>
      <w:r w:rsidR="00541DAF">
        <w:rPr>
          <w:szCs w:val="28"/>
        </w:rPr>
        <w:t>ь</w:t>
      </w:r>
      <w:r>
        <w:rPr>
          <w:szCs w:val="28"/>
        </w:rPr>
        <w:t xml:space="preserve"> оплати праці загалом як бази для внесення податків до бюджетів і єдиного соціального внеску – до бюджету Пенсійного фонду;</w:t>
      </w:r>
    </w:p>
    <w:p w:rsidR="00CC0349" w:rsidRDefault="00CC0349" w:rsidP="00CC0349">
      <w:pPr>
        <w:ind w:firstLine="709"/>
        <w:jc w:val="both"/>
        <w:rPr>
          <w:szCs w:val="28"/>
        </w:rPr>
      </w:pPr>
      <w:r>
        <w:rPr>
          <w:szCs w:val="28"/>
        </w:rPr>
        <w:t xml:space="preserve">-найскоріше запровадити 2 рівень пенсійної системи </w:t>
      </w:r>
      <w:r w:rsidR="00541DAF">
        <w:rPr>
          <w:szCs w:val="28"/>
        </w:rPr>
        <w:t>(</w:t>
      </w:r>
      <w:r>
        <w:rPr>
          <w:szCs w:val="28"/>
        </w:rPr>
        <w:t>обов'язкове накопичувальне страхування</w:t>
      </w:r>
      <w:r w:rsidR="00541DAF">
        <w:rPr>
          <w:szCs w:val="28"/>
        </w:rPr>
        <w:t>)</w:t>
      </w:r>
      <w:r>
        <w:rPr>
          <w:szCs w:val="28"/>
        </w:rPr>
        <w:t xml:space="preserve"> та сприяти розвитку недержавних пенсійних фондів.</w:t>
      </w:r>
    </w:p>
    <w:p w:rsidR="00CC0349" w:rsidRDefault="00CC0349" w:rsidP="00CC0349">
      <w:pPr>
        <w:ind w:firstLine="709"/>
        <w:jc w:val="both"/>
        <w:rPr>
          <w:szCs w:val="28"/>
        </w:rPr>
      </w:pPr>
      <w:r>
        <w:rPr>
          <w:szCs w:val="28"/>
        </w:rPr>
        <w:t>Реалізація запропонованого сприятиме більш кращому фінансовому забезпеченню соціальної функції держави.</w:t>
      </w:r>
    </w:p>
    <w:p w:rsidR="00FF6E04" w:rsidRPr="009406FF" w:rsidRDefault="00FF6E04" w:rsidP="009406FF">
      <w:pPr>
        <w:ind w:firstLine="709"/>
        <w:jc w:val="both"/>
        <w:rPr>
          <w:rFonts w:ascii="Times New Roman Полужирный" w:hAnsi="Times New Roman Полужирный"/>
          <w:szCs w:val="28"/>
        </w:rPr>
      </w:pPr>
    </w:p>
    <w:p w:rsidR="00DF4C33" w:rsidRPr="006B7F62" w:rsidRDefault="00DF4C33" w:rsidP="00313C42">
      <w:pPr>
        <w:ind w:firstLine="709"/>
        <w:jc w:val="center"/>
        <w:rPr>
          <w:rFonts w:ascii="Times New Roman Полужирный" w:hAnsi="Times New Roman Полужирный"/>
          <w:szCs w:val="28"/>
        </w:rPr>
      </w:pPr>
    </w:p>
    <w:p w:rsidR="00DF4C33" w:rsidRPr="006B7F62" w:rsidRDefault="00DF4C33" w:rsidP="00313C42">
      <w:pPr>
        <w:ind w:firstLine="709"/>
        <w:jc w:val="center"/>
        <w:rPr>
          <w:rFonts w:ascii="Times New Roman Полужирный" w:hAnsi="Times New Roman Полужирный"/>
          <w:szCs w:val="28"/>
        </w:rPr>
      </w:pPr>
    </w:p>
    <w:p w:rsidR="00DF4C33" w:rsidRPr="006B7F62" w:rsidRDefault="00DF4C33" w:rsidP="00313C42">
      <w:pPr>
        <w:ind w:firstLine="709"/>
        <w:jc w:val="center"/>
        <w:rPr>
          <w:rFonts w:ascii="Times New Roman Полужирный" w:hAnsi="Times New Roman Полужирный"/>
          <w:szCs w:val="28"/>
        </w:rPr>
      </w:pPr>
    </w:p>
    <w:p w:rsidR="00CC6CCA" w:rsidRPr="00313C42" w:rsidRDefault="00CC6CCA" w:rsidP="00313C42">
      <w:pPr>
        <w:ind w:firstLine="709"/>
        <w:jc w:val="center"/>
        <w:rPr>
          <w:rFonts w:ascii="Times New Roman Полужирный" w:hAnsi="Times New Roman Полужирный"/>
          <w:b/>
          <w:caps/>
          <w:szCs w:val="28"/>
        </w:rPr>
      </w:pPr>
      <w:r w:rsidRPr="00313C42">
        <w:rPr>
          <w:rFonts w:ascii="Times New Roman Полужирный" w:hAnsi="Times New Roman Полужирный"/>
          <w:b/>
          <w:caps/>
          <w:szCs w:val="28"/>
        </w:rPr>
        <w:t>Список використаних джерел:</w:t>
      </w:r>
    </w:p>
    <w:p w:rsidR="00CC6CCA" w:rsidRPr="006B6DDE" w:rsidRDefault="00CC6CCA" w:rsidP="003E23D4">
      <w:pPr>
        <w:ind w:firstLine="708"/>
        <w:jc w:val="both"/>
        <w:rPr>
          <w:szCs w:val="28"/>
        </w:rPr>
      </w:pPr>
    </w:p>
    <w:p w:rsidR="00CC6CCA" w:rsidRPr="006B6DDE" w:rsidRDefault="00CC6CCA" w:rsidP="003E23D4">
      <w:pPr>
        <w:numPr>
          <w:ilvl w:val="0"/>
          <w:numId w:val="2"/>
        </w:numPr>
        <w:tabs>
          <w:tab w:val="left" w:pos="1080"/>
        </w:tabs>
        <w:jc w:val="both"/>
        <w:rPr>
          <w:szCs w:val="28"/>
        </w:rPr>
      </w:pPr>
      <w:r w:rsidRPr="006B6DDE">
        <w:rPr>
          <w:szCs w:val="28"/>
        </w:rPr>
        <w:t>Андрущенко В. Л. Фінансова думка Заходу в ХХ столітті (Теоретична концептуалізація і наукова проблематика державних фінансів) Львів : Каменяр, 2000. 303 с.</w:t>
      </w:r>
    </w:p>
    <w:p w:rsidR="006341E2" w:rsidRPr="006341E2" w:rsidRDefault="006341E2" w:rsidP="003E23D4">
      <w:pPr>
        <w:pStyle w:val="a3"/>
        <w:widowControl w:val="0"/>
        <w:numPr>
          <w:ilvl w:val="0"/>
          <w:numId w:val="2"/>
        </w:numPr>
        <w:spacing w:after="0" w:line="360" w:lineRule="auto"/>
        <w:jc w:val="both"/>
        <w:rPr>
          <w:rFonts w:ascii="Times New Roman" w:eastAsia="Arial Unicode MS" w:hAnsi="Times New Roman" w:cs="Times New Roman"/>
          <w:iCs/>
          <w:sz w:val="28"/>
          <w:szCs w:val="28"/>
          <w:lang w:val="ru-RU"/>
        </w:rPr>
      </w:pPr>
      <w:proofErr w:type="spellStart"/>
      <w:r>
        <w:rPr>
          <w:rFonts w:ascii="Times New Roman" w:eastAsia="Arial Unicode MS" w:hAnsi="Times New Roman" w:cs="Times New Roman"/>
          <w:iCs/>
          <w:sz w:val="28"/>
          <w:szCs w:val="28"/>
          <w:lang w:val="ru-RU"/>
        </w:rPr>
        <w:t>Бідність</w:t>
      </w:r>
      <w:proofErr w:type="spellEnd"/>
      <w:r>
        <w:rPr>
          <w:rFonts w:ascii="Times New Roman" w:eastAsia="Arial Unicode MS" w:hAnsi="Times New Roman" w:cs="Times New Roman"/>
          <w:iCs/>
          <w:sz w:val="28"/>
          <w:szCs w:val="28"/>
          <w:lang w:val="ru-RU"/>
        </w:rPr>
        <w:t xml:space="preserve"> та </w:t>
      </w:r>
      <w:proofErr w:type="spellStart"/>
      <w:r>
        <w:rPr>
          <w:rFonts w:ascii="Times New Roman" w:eastAsia="Arial Unicode MS" w:hAnsi="Times New Roman" w:cs="Times New Roman"/>
          <w:iCs/>
          <w:sz w:val="28"/>
          <w:szCs w:val="28"/>
          <w:lang w:val="ru-RU"/>
        </w:rPr>
        <w:t>нерівніможливостідітей</w:t>
      </w:r>
      <w:proofErr w:type="spellEnd"/>
      <w:r>
        <w:rPr>
          <w:rFonts w:ascii="Times New Roman" w:eastAsia="Arial Unicode MS" w:hAnsi="Times New Roman" w:cs="Times New Roman"/>
          <w:iCs/>
          <w:sz w:val="28"/>
          <w:szCs w:val="28"/>
          <w:lang w:val="ru-RU"/>
        </w:rPr>
        <w:t xml:space="preserve"> в </w:t>
      </w:r>
      <w:proofErr w:type="spellStart"/>
      <w:r>
        <w:rPr>
          <w:rFonts w:ascii="Times New Roman" w:eastAsia="Arial Unicode MS" w:hAnsi="Times New Roman" w:cs="Times New Roman"/>
          <w:iCs/>
          <w:sz w:val="28"/>
          <w:szCs w:val="28"/>
          <w:lang w:val="ru-RU"/>
        </w:rPr>
        <w:t>Україні</w:t>
      </w:r>
      <w:proofErr w:type="spellEnd"/>
      <w:r>
        <w:rPr>
          <w:rFonts w:ascii="Times New Roman" w:eastAsia="Arial Unicode MS" w:hAnsi="Times New Roman" w:cs="Times New Roman"/>
          <w:iCs/>
          <w:sz w:val="28"/>
          <w:szCs w:val="28"/>
          <w:lang w:val="ru-RU"/>
        </w:rPr>
        <w:t xml:space="preserve">. Дитячий фонд ООН (ЮНІСЕФ) в </w:t>
      </w:r>
      <w:proofErr w:type="spellStart"/>
      <w:r>
        <w:rPr>
          <w:rFonts w:ascii="Times New Roman" w:eastAsia="Arial Unicode MS" w:hAnsi="Times New Roman" w:cs="Times New Roman"/>
          <w:iCs/>
          <w:sz w:val="28"/>
          <w:szCs w:val="28"/>
          <w:lang w:val="ru-RU"/>
        </w:rPr>
        <w:t>Україні</w:t>
      </w:r>
      <w:proofErr w:type="spellEnd"/>
      <w:r>
        <w:rPr>
          <w:rFonts w:ascii="Times New Roman" w:eastAsia="Arial Unicode MS" w:hAnsi="Times New Roman" w:cs="Times New Roman"/>
          <w:iCs/>
          <w:sz w:val="28"/>
          <w:szCs w:val="28"/>
          <w:lang w:val="ru-RU"/>
        </w:rPr>
        <w:t xml:space="preserve"> та </w:t>
      </w:r>
      <w:r w:rsidRPr="0025714E">
        <w:rPr>
          <w:rFonts w:ascii="Times New Roman" w:hAnsi="Times New Roman" w:cs="Times New Roman"/>
          <w:sz w:val="28"/>
          <w:szCs w:val="28"/>
          <w:shd w:val="clear" w:color="auto" w:fill="FFFFFF"/>
        </w:rPr>
        <w:t xml:space="preserve">Інститут демографії ім. М.В. </w:t>
      </w:r>
      <w:proofErr w:type="spellStart"/>
      <w:r w:rsidRPr="0025714E">
        <w:rPr>
          <w:rFonts w:ascii="Times New Roman" w:hAnsi="Times New Roman" w:cs="Times New Roman"/>
          <w:sz w:val="28"/>
          <w:szCs w:val="28"/>
          <w:shd w:val="clear" w:color="auto" w:fill="FFFFFF"/>
        </w:rPr>
        <w:t>Птухи</w:t>
      </w:r>
      <w:proofErr w:type="spellEnd"/>
      <w:r w:rsidRPr="0025714E">
        <w:rPr>
          <w:rFonts w:ascii="Times New Roman" w:hAnsi="Times New Roman" w:cs="Times New Roman"/>
          <w:sz w:val="28"/>
          <w:szCs w:val="28"/>
          <w:shd w:val="clear" w:color="auto" w:fill="FFFFFF"/>
        </w:rPr>
        <w:t xml:space="preserve"> Н</w:t>
      </w:r>
      <w:r>
        <w:rPr>
          <w:rFonts w:ascii="Times New Roman" w:hAnsi="Times New Roman" w:cs="Times New Roman"/>
          <w:sz w:val="28"/>
          <w:szCs w:val="28"/>
          <w:shd w:val="clear" w:color="auto" w:fill="FFFFFF"/>
        </w:rPr>
        <w:t xml:space="preserve">аціональної академії наук </w:t>
      </w:r>
      <w:r w:rsidRPr="0025714E">
        <w:rPr>
          <w:rFonts w:ascii="Times New Roman" w:hAnsi="Times New Roman" w:cs="Times New Roman"/>
          <w:sz w:val="28"/>
          <w:szCs w:val="28"/>
          <w:shd w:val="clear" w:color="auto" w:fill="FFFFFF"/>
        </w:rPr>
        <w:t>У</w:t>
      </w:r>
      <w:r>
        <w:rPr>
          <w:rFonts w:ascii="Times New Roman" w:hAnsi="Times New Roman" w:cs="Times New Roman"/>
          <w:sz w:val="28"/>
          <w:szCs w:val="28"/>
          <w:shd w:val="clear" w:color="auto" w:fill="FFFFFF"/>
        </w:rPr>
        <w:t>країни.</w:t>
      </w:r>
      <w:proofErr w:type="spellStart"/>
      <w:r>
        <w:rPr>
          <w:rFonts w:ascii="Times New Roman" w:eastAsia="Arial Unicode MS" w:hAnsi="Times New Roman" w:cs="Times New Roman"/>
          <w:iCs/>
          <w:sz w:val="28"/>
          <w:szCs w:val="28"/>
          <w:lang w:val="ru-RU"/>
        </w:rPr>
        <w:t>Київ</w:t>
      </w:r>
      <w:proofErr w:type="spellEnd"/>
      <w:r>
        <w:rPr>
          <w:rFonts w:ascii="Times New Roman" w:eastAsia="Arial Unicode MS" w:hAnsi="Times New Roman" w:cs="Times New Roman"/>
          <w:iCs/>
          <w:sz w:val="28"/>
          <w:szCs w:val="28"/>
          <w:lang w:val="ru-RU"/>
        </w:rPr>
        <w:t>. 2021. 108 с.</w:t>
      </w:r>
    </w:p>
    <w:p w:rsidR="00CC6CCA" w:rsidRPr="006B6DDE" w:rsidRDefault="00CC6CCA" w:rsidP="003E23D4">
      <w:pPr>
        <w:pStyle w:val="a3"/>
        <w:widowControl w:val="0"/>
        <w:numPr>
          <w:ilvl w:val="0"/>
          <w:numId w:val="2"/>
        </w:numPr>
        <w:spacing w:after="0" w:line="360" w:lineRule="auto"/>
        <w:jc w:val="both"/>
        <w:rPr>
          <w:rFonts w:ascii="Times New Roman" w:eastAsia="Arial Unicode MS" w:hAnsi="Times New Roman" w:cs="Times New Roman"/>
          <w:iCs/>
          <w:sz w:val="28"/>
          <w:szCs w:val="28"/>
          <w:lang w:val="ru-RU"/>
        </w:rPr>
      </w:pPr>
      <w:proofErr w:type="spellStart"/>
      <w:r w:rsidRPr="006B6DDE">
        <w:rPr>
          <w:rFonts w:ascii="Times New Roman" w:eastAsia="Arial Unicode MS" w:hAnsi="Times New Roman" w:cs="Times New Roman"/>
          <w:iCs/>
          <w:sz w:val="28"/>
          <w:szCs w:val="28"/>
        </w:rPr>
        <w:t>Бланкарт</w:t>
      </w:r>
      <w:proofErr w:type="spellEnd"/>
      <w:r w:rsidRPr="006B6DDE">
        <w:rPr>
          <w:rFonts w:ascii="Times New Roman" w:eastAsia="Arial Unicode MS" w:hAnsi="Times New Roman" w:cs="Times New Roman"/>
          <w:iCs/>
          <w:sz w:val="28"/>
          <w:szCs w:val="28"/>
        </w:rPr>
        <w:t xml:space="preserve"> Ш. Державні фінанси в умовах демократії: Вступ до фінансової науки / Пер. З нім. С. І. Терещенко та О. О. Терещенка. Передмова та наук. редагування В. М. </w:t>
      </w:r>
      <w:proofErr w:type="spellStart"/>
      <w:r w:rsidRPr="006B6DDE">
        <w:rPr>
          <w:rFonts w:ascii="Times New Roman" w:eastAsia="Arial Unicode MS" w:hAnsi="Times New Roman" w:cs="Times New Roman"/>
          <w:iCs/>
          <w:sz w:val="28"/>
          <w:szCs w:val="28"/>
        </w:rPr>
        <w:t>Федосова</w:t>
      </w:r>
      <w:proofErr w:type="spellEnd"/>
      <w:r w:rsidRPr="006B6DDE">
        <w:rPr>
          <w:rFonts w:ascii="Times New Roman" w:eastAsia="Arial Unicode MS" w:hAnsi="Times New Roman" w:cs="Times New Roman"/>
          <w:iCs/>
          <w:sz w:val="28"/>
          <w:szCs w:val="28"/>
        </w:rPr>
        <w:t>. К. : Либідь, 2000. 654 с.</w:t>
      </w:r>
    </w:p>
    <w:p w:rsidR="00CC6CCA" w:rsidRPr="009765BB" w:rsidRDefault="00CC6CCA" w:rsidP="003E23D4">
      <w:pPr>
        <w:pStyle w:val="a3"/>
        <w:numPr>
          <w:ilvl w:val="0"/>
          <w:numId w:val="2"/>
        </w:numPr>
        <w:spacing w:after="0" w:line="360" w:lineRule="auto"/>
        <w:jc w:val="both"/>
        <w:rPr>
          <w:rFonts w:ascii="Times New Roman" w:hAnsi="Times New Roman" w:cs="Times New Roman"/>
          <w:sz w:val="28"/>
          <w:szCs w:val="28"/>
        </w:rPr>
      </w:pPr>
      <w:proofErr w:type="spellStart"/>
      <w:r w:rsidRPr="009765BB">
        <w:rPr>
          <w:rFonts w:ascii="Times New Roman" w:hAnsi="Times New Roman" w:cs="Times New Roman"/>
          <w:sz w:val="28"/>
          <w:szCs w:val="28"/>
          <w:lang w:val="ru-RU"/>
        </w:rPr>
        <w:t>Бюджетний</w:t>
      </w:r>
      <w:proofErr w:type="spellEnd"/>
      <w:r w:rsidRPr="009765BB">
        <w:rPr>
          <w:rFonts w:ascii="Times New Roman" w:hAnsi="Times New Roman" w:cs="Times New Roman"/>
          <w:sz w:val="28"/>
          <w:szCs w:val="28"/>
          <w:lang w:val="ru-RU"/>
        </w:rPr>
        <w:t xml:space="preserve"> кодекс Українивід</w:t>
      </w:r>
      <w:r w:rsidRPr="009765BB">
        <w:rPr>
          <w:rFonts w:ascii="Times New Roman" w:eastAsia="Times New Roman" w:hAnsi="Times New Roman" w:cs="Times New Roman"/>
          <w:bCs/>
          <w:sz w:val="28"/>
          <w:szCs w:val="28"/>
          <w:lang w:val="ru-RU" w:eastAsia="uk-UA"/>
        </w:rPr>
        <w:t>8.07.2010 р. № 2456-</w:t>
      </w:r>
      <w:r w:rsidRPr="009765BB">
        <w:rPr>
          <w:rFonts w:ascii="Times New Roman" w:eastAsia="Times New Roman" w:hAnsi="Times New Roman" w:cs="Times New Roman"/>
          <w:bCs/>
          <w:sz w:val="28"/>
          <w:szCs w:val="28"/>
          <w:lang w:eastAsia="uk-UA"/>
        </w:rPr>
        <w:t>VI</w:t>
      </w:r>
      <w:r w:rsidRPr="009765BB">
        <w:rPr>
          <w:rFonts w:ascii="Times New Roman" w:eastAsia="Times New Roman" w:hAnsi="Times New Roman" w:cs="Times New Roman"/>
          <w:bCs/>
          <w:sz w:val="28"/>
          <w:szCs w:val="28"/>
          <w:lang w:val="ru-RU" w:eastAsia="uk-UA"/>
        </w:rPr>
        <w:t xml:space="preserve">. </w:t>
      </w:r>
      <w:r w:rsidRPr="009765BB">
        <w:rPr>
          <w:rFonts w:ascii="Times New Roman" w:hAnsi="Times New Roman" w:cs="Times New Roman"/>
          <w:sz w:val="28"/>
          <w:szCs w:val="28"/>
        </w:rPr>
        <w:t xml:space="preserve">URL: </w:t>
      </w:r>
      <w:hyperlink r:id="rId20" w:history="1">
        <w:r w:rsidRPr="009765BB">
          <w:rPr>
            <w:rStyle w:val="a4"/>
            <w:rFonts w:ascii="Times New Roman" w:hAnsi="Times New Roman" w:cs="Times New Roman"/>
            <w:color w:val="auto"/>
            <w:sz w:val="28"/>
            <w:szCs w:val="28"/>
            <w:u w:val="none"/>
          </w:rPr>
          <w:t>https://zakon.rada.gov.ua/laws/show/2456-17</w:t>
        </w:r>
      </w:hyperlink>
      <w:r w:rsidRPr="009765BB">
        <w:rPr>
          <w:rFonts w:ascii="Times New Roman" w:hAnsi="Times New Roman" w:cs="Times New Roman"/>
          <w:sz w:val="28"/>
          <w:szCs w:val="28"/>
        </w:rPr>
        <w:t>.</w:t>
      </w:r>
    </w:p>
    <w:p w:rsidR="00CC6CCA" w:rsidRPr="006B6DDE" w:rsidRDefault="00CC6CCA" w:rsidP="003E23D4">
      <w:pPr>
        <w:pStyle w:val="a3"/>
        <w:numPr>
          <w:ilvl w:val="0"/>
          <w:numId w:val="2"/>
        </w:numPr>
        <w:spacing w:after="0" w:line="360" w:lineRule="auto"/>
        <w:jc w:val="both"/>
        <w:rPr>
          <w:rFonts w:ascii="Times New Roman" w:hAnsi="Times New Roman" w:cs="Times New Roman"/>
          <w:sz w:val="28"/>
          <w:szCs w:val="28"/>
        </w:rPr>
      </w:pPr>
      <w:proofErr w:type="spellStart"/>
      <w:r w:rsidRPr="009765BB">
        <w:rPr>
          <w:rFonts w:ascii="Times New Roman" w:hAnsi="Times New Roman" w:cs="Times New Roman"/>
          <w:sz w:val="28"/>
          <w:szCs w:val="28"/>
        </w:rPr>
        <w:t>Б'юкенен</w:t>
      </w:r>
      <w:proofErr w:type="spellEnd"/>
      <w:r w:rsidRPr="009765BB">
        <w:rPr>
          <w:rFonts w:ascii="Times New Roman" w:hAnsi="Times New Roman" w:cs="Times New Roman"/>
          <w:sz w:val="28"/>
          <w:szCs w:val="28"/>
        </w:rPr>
        <w:t xml:space="preserve">, Джеймс М., </w:t>
      </w:r>
      <w:proofErr w:type="spellStart"/>
      <w:r w:rsidRPr="009765BB">
        <w:rPr>
          <w:rFonts w:ascii="Times New Roman" w:hAnsi="Times New Roman" w:cs="Times New Roman"/>
          <w:sz w:val="28"/>
          <w:szCs w:val="28"/>
        </w:rPr>
        <w:t>Масгрейв</w:t>
      </w:r>
      <w:proofErr w:type="spellEnd"/>
      <w:r w:rsidRPr="009765BB">
        <w:rPr>
          <w:rFonts w:ascii="Times New Roman" w:hAnsi="Times New Roman" w:cs="Times New Roman"/>
          <w:sz w:val="28"/>
          <w:szCs w:val="28"/>
        </w:rPr>
        <w:t>, Ричард А. Суспільні фінанси і суспільний вибір: Два</w:t>
      </w:r>
      <w:r w:rsidRPr="006B6DDE">
        <w:rPr>
          <w:rFonts w:ascii="Times New Roman" w:hAnsi="Times New Roman" w:cs="Times New Roman"/>
          <w:sz w:val="28"/>
          <w:szCs w:val="28"/>
        </w:rPr>
        <w:t xml:space="preserve"> протилежних бачення держави: Пер. з англ. К.: Вид. дім «КМ Академія», 2004. 175 с.</w:t>
      </w:r>
    </w:p>
    <w:p w:rsidR="00CC6CCA" w:rsidRPr="00DF4C33" w:rsidRDefault="00CC6CCA" w:rsidP="003E23D4">
      <w:pPr>
        <w:pStyle w:val="a3"/>
        <w:numPr>
          <w:ilvl w:val="0"/>
          <w:numId w:val="2"/>
        </w:numPr>
        <w:spacing w:after="0" w:line="360" w:lineRule="auto"/>
        <w:jc w:val="both"/>
        <w:rPr>
          <w:rFonts w:ascii="Times New Roman" w:hAnsi="Times New Roman" w:cs="Times New Roman"/>
          <w:sz w:val="28"/>
          <w:szCs w:val="28"/>
        </w:rPr>
      </w:pPr>
      <w:proofErr w:type="spellStart"/>
      <w:r w:rsidRPr="006B6DDE">
        <w:rPr>
          <w:rFonts w:ascii="Times New Roman" w:hAnsi="Times New Roman" w:cs="Times New Roman"/>
          <w:sz w:val="28"/>
          <w:szCs w:val="28"/>
        </w:rPr>
        <w:t>Геєць</w:t>
      </w:r>
      <w:proofErr w:type="spellEnd"/>
      <w:r w:rsidRPr="006B6DDE">
        <w:rPr>
          <w:rFonts w:ascii="Times New Roman" w:hAnsi="Times New Roman" w:cs="Times New Roman"/>
          <w:sz w:val="28"/>
          <w:szCs w:val="28"/>
        </w:rPr>
        <w:t xml:space="preserve"> В.М. Суспільство, держава, економіка: феноменологія взаємодії та розвитку; НАН України; Ін-т </w:t>
      </w:r>
      <w:proofErr w:type="spellStart"/>
      <w:r w:rsidRPr="006B6DDE">
        <w:rPr>
          <w:rFonts w:ascii="Times New Roman" w:hAnsi="Times New Roman" w:cs="Times New Roman"/>
          <w:sz w:val="28"/>
          <w:szCs w:val="28"/>
        </w:rPr>
        <w:t>екон</w:t>
      </w:r>
      <w:proofErr w:type="spellEnd"/>
      <w:r w:rsidRPr="006B6DDE">
        <w:rPr>
          <w:rFonts w:ascii="Times New Roman" w:hAnsi="Times New Roman" w:cs="Times New Roman"/>
          <w:sz w:val="28"/>
          <w:szCs w:val="28"/>
        </w:rPr>
        <w:t xml:space="preserve">. </w:t>
      </w:r>
      <w:r w:rsidRPr="00DF4C33">
        <w:rPr>
          <w:rFonts w:ascii="Times New Roman" w:hAnsi="Times New Roman" w:cs="Times New Roman"/>
          <w:sz w:val="28"/>
          <w:szCs w:val="28"/>
        </w:rPr>
        <w:t xml:space="preserve">та </w:t>
      </w:r>
      <w:proofErr w:type="spellStart"/>
      <w:r w:rsidRPr="00DF4C33">
        <w:rPr>
          <w:rFonts w:ascii="Times New Roman" w:hAnsi="Times New Roman" w:cs="Times New Roman"/>
          <w:sz w:val="28"/>
          <w:szCs w:val="28"/>
        </w:rPr>
        <w:t>прогнозув</w:t>
      </w:r>
      <w:proofErr w:type="spellEnd"/>
      <w:r w:rsidRPr="00DF4C33">
        <w:rPr>
          <w:rFonts w:ascii="Times New Roman" w:hAnsi="Times New Roman" w:cs="Times New Roman"/>
          <w:sz w:val="28"/>
          <w:szCs w:val="28"/>
        </w:rPr>
        <w:t>. НАН України. К., 2009. 864 с.</w:t>
      </w:r>
    </w:p>
    <w:p w:rsidR="00CC6CCA" w:rsidRPr="0079524F" w:rsidRDefault="00360383" w:rsidP="003E23D4">
      <w:pPr>
        <w:pStyle w:val="a3"/>
        <w:numPr>
          <w:ilvl w:val="0"/>
          <w:numId w:val="2"/>
        </w:numPr>
        <w:spacing w:after="0" w:line="360" w:lineRule="auto"/>
        <w:jc w:val="both"/>
        <w:rPr>
          <w:rFonts w:ascii="Times New Roman" w:hAnsi="Times New Roman" w:cs="Times New Roman"/>
          <w:sz w:val="28"/>
          <w:szCs w:val="28"/>
        </w:rPr>
      </w:pPr>
      <w:proofErr w:type="spellStart"/>
      <w:r w:rsidRPr="00360383">
        <w:rPr>
          <w:rFonts w:ascii="Times New Roman" w:hAnsi="Times New Roman" w:cs="Times New Roman"/>
          <w:sz w:val="28"/>
          <w:szCs w:val="28"/>
        </w:rPr>
        <w:t>Горин</w:t>
      </w:r>
      <w:proofErr w:type="spellEnd"/>
      <w:r w:rsidRPr="00360383">
        <w:rPr>
          <w:rFonts w:ascii="Times New Roman" w:hAnsi="Times New Roman" w:cs="Times New Roman"/>
          <w:sz w:val="28"/>
          <w:szCs w:val="28"/>
        </w:rPr>
        <w:t xml:space="preserve"> В. </w:t>
      </w:r>
      <w:r>
        <w:rPr>
          <w:rFonts w:ascii="Times New Roman" w:hAnsi="Times New Roman" w:cs="Times New Roman"/>
          <w:sz w:val="28"/>
          <w:szCs w:val="28"/>
        </w:rPr>
        <w:t xml:space="preserve">П. Фінансовий </w:t>
      </w:r>
      <w:r>
        <w:rPr>
          <w:rFonts w:ascii="Times New Roman" w:eastAsia="Times New Roman" w:hAnsi="Times New Roman" w:cs="Times New Roman"/>
          <w:bCs/>
          <w:kern w:val="36"/>
          <w:sz w:val="28"/>
          <w:szCs w:val="28"/>
          <w:lang w:eastAsia="uk-UA"/>
        </w:rPr>
        <w:t xml:space="preserve">механізм забезпечення суспільного добробуту: теоретична концептуалізація та проблеми функціонування: </w:t>
      </w:r>
      <w:proofErr w:type="spellStart"/>
      <w:r>
        <w:rPr>
          <w:rFonts w:ascii="Times New Roman" w:eastAsia="Times New Roman" w:hAnsi="Times New Roman" w:cs="Times New Roman"/>
          <w:bCs/>
          <w:kern w:val="36"/>
          <w:sz w:val="28"/>
          <w:szCs w:val="28"/>
          <w:lang w:eastAsia="uk-UA"/>
        </w:rPr>
        <w:t>моногр</w:t>
      </w:r>
      <w:proofErr w:type="spellEnd"/>
      <w:r>
        <w:rPr>
          <w:rFonts w:ascii="Times New Roman" w:eastAsia="Times New Roman" w:hAnsi="Times New Roman" w:cs="Times New Roman"/>
          <w:bCs/>
          <w:kern w:val="36"/>
          <w:sz w:val="28"/>
          <w:szCs w:val="28"/>
          <w:lang w:eastAsia="uk-UA"/>
        </w:rPr>
        <w:t>. Тернопіль: ТНЕУ, 2020. 516 с.</w:t>
      </w:r>
    </w:p>
    <w:p w:rsidR="00CC6CCA" w:rsidRPr="0079524F" w:rsidRDefault="00CC6CCA" w:rsidP="009406FF">
      <w:pPr>
        <w:pStyle w:val="a3"/>
        <w:numPr>
          <w:ilvl w:val="0"/>
          <w:numId w:val="2"/>
        </w:numPr>
        <w:spacing w:after="0" w:line="360" w:lineRule="auto"/>
        <w:ind w:left="714" w:hanging="357"/>
        <w:jc w:val="both"/>
        <w:rPr>
          <w:rFonts w:ascii="Times New Roman" w:hAnsi="Times New Roman" w:cs="Times New Roman"/>
          <w:sz w:val="28"/>
          <w:szCs w:val="28"/>
        </w:rPr>
      </w:pPr>
      <w:proofErr w:type="spellStart"/>
      <w:r w:rsidRPr="0079524F">
        <w:rPr>
          <w:rFonts w:ascii="Times New Roman" w:hAnsi="Times New Roman" w:cs="Times New Roman"/>
          <w:sz w:val="28"/>
          <w:szCs w:val="28"/>
        </w:rPr>
        <w:t>Дем'янишин</w:t>
      </w:r>
      <w:proofErr w:type="spellEnd"/>
      <w:r w:rsidRPr="0079524F">
        <w:rPr>
          <w:rFonts w:ascii="Times New Roman" w:hAnsi="Times New Roman" w:cs="Times New Roman"/>
          <w:sz w:val="28"/>
          <w:szCs w:val="28"/>
        </w:rPr>
        <w:t xml:space="preserve"> В. Г. Теоретична концептуалізація і практична реалізація бюджетної доктрини України: Монографія. Тернопіль: ТНЕУ, 2008. 496 с.</w:t>
      </w:r>
    </w:p>
    <w:p w:rsidR="00C66037" w:rsidRPr="0079524F" w:rsidRDefault="00CC6CCA" w:rsidP="009406FF">
      <w:pPr>
        <w:pStyle w:val="a3"/>
        <w:widowControl w:val="0"/>
        <w:numPr>
          <w:ilvl w:val="0"/>
          <w:numId w:val="2"/>
        </w:numPr>
        <w:spacing w:after="0" w:line="360" w:lineRule="auto"/>
        <w:ind w:left="714" w:right="448" w:hanging="357"/>
        <w:jc w:val="both"/>
        <w:rPr>
          <w:rFonts w:ascii="Times New Roman" w:eastAsia="Times New Roman" w:hAnsi="Times New Roman" w:cs="Times New Roman"/>
          <w:bCs/>
          <w:sz w:val="28"/>
          <w:szCs w:val="28"/>
          <w:lang w:eastAsia="uk-UA"/>
        </w:rPr>
      </w:pPr>
      <w:proofErr w:type="spellStart"/>
      <w:r w:rsidRPr="0079524F">
        <w:rPr>
          <w:rFonts w:ascii="Times New Roman" w:eastAsia="Arial Unicode MS" w:hAnsi="Times New Roman" w:cs="Times New Roman"/>
          <w:iCs/>
          <w:sz w:val="28"/>
          <w:szCs w:val="28"/>
        </w:rPr>
        <w:t>Де</w:t>
      </w:r>
      <w:r w:rsidR="00AC52BD">
        <w:rPr>
          <w:rFonts w:ascii="Times New Roman" w:eastAsia="Arial Unicode MS" w:hAnsi="Times New Roman" w:cs="Times New Roman"/>
          <w:iCs/>
          <w:sz w:val="28"/>
          <w:szCs w:val="28"/>
        </w:rPr>
        <w:t>ржстат</w:t>
      </w:r>
      <w:proofErr w:type="spellEnd"/>
      <w:r w:rsidR="00AC52BD">
        <w:rPr>
          <w:rFonts w:ascii="Times New Roman" w:eastAsia="Arial Unicode MS" w:hAnsi="Times New Roman" w:cs="Times New Roman"/>
          <w:iCs/>
          <w:sz w:val="28"/>
          <w:szCs w:val="28"/>
        </w:rPr>
        <w:t>: 67% українців вважають себе бідними, середнім класом – лише 1%</w:t>
      </w:r>
      <w:r w:rsidRPr="0079524F">
        <w:rPr>
          <w:rFonts w:ascii="Times New Roman" w:eastAsia="Arial Unicode MS" w:hAnsi="Times New Roman" w:cs="Times New Roman"/>
          <w:iCs/>
          <w:sz w:val="28"/>
          <w:szCs w:val="28"/>
        </w:rPr>
        <w:t>.</w:t>
      </w:r>
      <w:r w:rsidR="00AC52BD">
        <w:rPr>
          <w:rFonts w:ascii="Times New Roman" w:eastAsia="Arial Unicode MS" w:hAnsi="Times New Roman" w:cs="Times New Roman"/>
          <w:iCs/>
          <w:sz w:val="28"/>
          <w:szCs w:val="28"/>
        </w:rPr>
        <w:t xml:space="preserve"> / Українська правда. 9.08.2021 р. </w:t>
      </w:r>
      <w:r w:rsidR="00AC52BD" w:rsidRPr="0079524F">
        <w:rPr>
          <w:rFonts w:ascii="Times New Roman" w:hAnsi="Times New Roman" w:cs="Times New Roman"/>
          <w:sz w:val="28"/>
          <w:szCs w:val="28"/>
        </w:rPr>
        <w:t>URL:</w:t>
      </w:r>
      <w:r w:rsidR="00AC52BD" w:rsidRPr="00AC52BD">
        <w:rPr>
          <w:rFonts w:ascii="Times New Roman" w:hAnsi="Times New Roman" w:cs="Times New Roman"/>
          <w:sz w:val="28"/>
          <w:szCs w:val="28"/>
        </w:rPr>
        <w:t>https://www.epravda.com.ua/news/2021/08/9/676705/</w:t>
      </w:r>
    </w:p>
    <w:p w:rsidR="00C66037" w:rsidRPr="0079524F" w:rsidRDefault="003E23D4" w:rsidP="009406FF">
      <w:pPr>
        <w:pStyle w:val="a3"/>
        <w:widowControl w:val="0"/>
        <w:numPr>
          <w:ilvl w:val="0"/>
          <w:numId w:val="2"/>
        </w:numPr>
        <w:spacing w:after="0" w:line="360" w:lineRule="auto"/>
        <w:ind w:left="714" w:right="448" w:hanging="357"/>
        <w:jc w:val="both"/>
        <w:rPr>
          <w:rFonts w:ascii="Times New Roman" w:eastAsia="Times New Roman" w:hAnsi="Times New Roman" w:cs="Times New Roman"/>
          <w:bCs/>
          <w:sz w:val="28"/>
          <w:szCs w:val="28"/>
          <w:lang w:eastAsia="uk-UA"/>
        </w:rPr>
      </w:pPr>
      <w:r w:rsidRPr="0079524F">
        <w:rPr>
          <w:rFonts w:ascii="Times New Roman" w:hAnsi="Times New Roman" w:cs="Times New Roman"/>
          <w:sz w:val="28"/>
          <w:szCs w:val="28"/>
        </w:rPr>
        <w:t xml:space="preserve">Державне фінансове забезпечення соціальної сфери // За ред. доктора філософії, професора, академіка АЕНУ, заслуженого економіста Т. М. </w:t>
      </w:r>
      <w:proofErr w:type="spellStart"/>
      <w:r w:rsidRPr="0079524F">
        <w:rPr>
          <w:rFonts w:ascii="Times New Roman" w:hAnsi="Times New Roman" w:cs="Times New Roman"/>
          <w:sz w:val="28"/>
          <w:szCs w:val="28"/>
        </w:rPr>
        <w:t>Кір'ян</w:t>
      </w:r>
      <w:proofErr w:type="spellEnd"/>
      <w:r w:rsidRPr="0079524F">
        <w:rPr>
          <w:rFonts w:ascii="Times New Roman" w:hAnsi="Times New Roman" w:cs="Times New Roman"/>
          <w:sz w:val="28"/>
          <w:szCs w:val="28"/>
        </w:rPr>
        <w:t>, доктора економічних наук, професора Ю. В. Пасічника. Черкаси, видавець Чабаненко Ю., 2012. 398 с.</w:t>
      </w:r>
    </w:p>
    <w:p w:rsidR="00C66037" w:rsidRPr="0079524F" w:rsidRDefault="005B3C39" w:rsidP="009406FF">
      <w:pPr>
        <w:pStyle w:val="a3"/>
        <w:widowControl w:val="0"/>
        <w:numPr>
          <w:ilvl w:val="0"/>
          <w:numId w:val="2"/>
        </w:numPr>
        <w:spacing w:after="0" w:line="360" w:lineRule="auto"/>
        <w:ind w:left="714" w:right="448" w:hanging="357"/>
        <w:jc w:val="both"/>
        <w:rPr>
          <w:rFonts w:ascii="Times New Roman" w:eastAsia="Times New Roman" w:hAnsi="Times New Roman" w:cs="Times New Roman"/>
          <w:bCs/>
          <w:sz w:val="28"/>
          <w:szCs w:val="28"/>
          <w:lang w:eastAsia="uk-UA"/>
        </w:rPr>
      </w:pPr>
      <w:r w:rsidRPr="0079524F">
        <w:rPr>
          <w:rFonts w:ascii="Times New Roman" w:hAnsi="Times New Roman" w:cs="Times New Roman"/>
          <w:sz w:val="28"/>
          <w:szCs w:val="28"/>
          <w:lang w:val="ru-RU"/>
        </w:rPr>
        <w:t xml:space="preserve">Держава. </w:t>
      </w:r>
      <w:proofErr w:type="spellStart"/>
      <w:r w:rsidRPr="0079524F">
        <w:rPr>
          <w:rFonts w:ascii="Times New Roman" w:hAnsi="Times New Roman" w:cs="Times New Roman"/>
          <w:sz w:val="28"/>
          <w:szCs w:val="28"/>
          <w:lang w:val="ru-RU"/>
        </w:rPr>
        <w:t>Вікіпедія</w:t>
      </w:r>
      <w:proofErr w:type="spellEnd"/>
      <w:r w:rsidRPr="0079524F">
        <w:rPr>
          <w:rFonts w:ascii="Times New Roman" w:hAnsi="Times New Roman" w:cs="Times New Roman"/>
          <w:sz w:val="28"/>
          <w:szCs w:val="28"/>
          <w:lang w:val="ru-RU"/>
        </w:rPr>
        <w:t xml:space="preserve">. </w:t>
      </w:r>
      <w:r w:rsidRPr="0079524F">
        <w:rPr>
          <w:rFonts w:ascii="Times New Roman" w:hAnsi="Times New Roman" w:cs="Times New Roman"/>
          <w:sz w:val="28"/>
          <w:szCs w:val="28"/>
        </w:rPr>
        <w:t xml:space="preserve">URL: </w:t>
      </w:r>
      <w:hyperlink r:id="rId21" w:history="1">
        <w:r w:rsidR="00C66037" w:rsidRPr="0079524F">
          <w:rPr>
            <w:rStyle w:val="a4"/>
            <w:rFonts w:ascii="Times New Roman" w:hAnsi="Times New Roman" w:cs="Times New Roman"/>
            <w:color w:val="auto"/>
            <w:sz w:val="28"/>
            <w:szCs w:val="28"/>
            <w:u w:val="none"/>
            <w:lang w:val="en-US"/>
          </w:rPr>
          <w:t>https</w:t>
        </w:r>
        <w:r w:rsidR="00C66037" w:rsidRPr="0079524F">
          <w:rPr>
            <w:rStyle w:val="a4"/>
            <w:rFonts w:ascii="Times New Roman" w:hAnsi="Times New Roman" w:cs="Times New Roman"/>
            <w:color w:val="auto"/>
            <w:sz w:val="28"/>
            <w:szCs w:val="28"/>
            <w:u w:val="none"/>
            <w:lang w:val="ru-RU"/>
          </w:rPr>
          <w:t>://</w:t>
        </w:r>
        <w:proofErr w:type="spellStart"/>
        <w:r w:rsidR="00C66037" w:rsidRPr="0079524F">
          <w:rPr>
            <w:rStyle w:val="a4"/>
            <w:rFonts w:ascii="Times New Roman" w:hAnsi="Times New Roman" w:cs="Times New Roman"/>
            <w:color w:val="auto"/>
            <w:sz w:val="28"/>
            <w:szCs w:val="28"/>
            <w:u w:val="none"/>
            <w:lang w:val="en-US"/>
          </w:rPr>
          <w:t>uk</w:t>
        </w:r>
        <w:proofErr w:type="spellEnd"/>
        <w:r w:rsidR="00C66037" w:rsidRPr="0079524F">
          <w:rPr>
            <w:rStyle w:val="a4"/>
            <w:rFonts w:ascii="Times New Roman" w:hAnsi="Times New Roman" w:cs="Times New Roman"/>
            <w:color w:val="auto"/>
            <w:sz w:val="28"/>
            <w:szCs w:val="28"/>
            <w:u w:val="none"/>
            <w:lang w:val="ru-RU"/>
          </w:rPr>
          <w:t>.</w:t>
        </w:r>
        <w:proofErr w:type="spellStart"/>
        <w:r w:rsidR="00C66037" w:rsidRPr="0079524F">
          <w:rPr>
            <w:rStyle w:val="a4"/>
            <w:rFonts w:ascii="Times New Roman" w:hAnsi="Times New Roman" w:cs="Times New Roman"/>
            <w:color w:val="auto"/>
            <w:sz w:val="28"/>
            <w:szCs w:val="28"/>
            <w:u w:val="none"/>
            <w:lang w:val="en-US"/>
          </w:rPr>
          <w:t>wikipedia</w:t>
        </w:r>
        <w:proofErr w:type="spellEnd"/>
        <w:r w:rsidR="00C66037" w:rsidRPr="0079524F">
          <w:rPr>
            <w:rStyle w:val="a4"/>
            <w:rFonts w:ascii="Times New Roman" w:hAnsi="Times New Roman" w:cs="Times New Roman"/>
            <w:color w:val="auto"/>
            <w:sz w:val="28"/>
            <w:szCs w:val="28"/>
            <w:u w:val="none"/>
            <w:lang w:val="ru-RU"/>
          </w:rPr>
          <w:t>.</w:t>
        </w:r>
        <w:r w:rsidR="00C66037" w:rsidRPr="0079524F">
          <w:rPr>
            <w:rStyle w:val="a4"/>
            <w:rFonts w:ascii="Times New Roman" w:hAnsi="Times New Roman" w:cs="Times New Roman"/>
            <w:color w:val="auto"/>
            <w:sz w:val="28"/>
            <w:szCs w:val="28"/>
            <w:u w:val="none"/>
            <w:lang w:val="en-US"/>
          </w:rPr>
          <w:t>org</w:t>
        </w:r>
        <w:r w:rsidR="00C66037" w:rsidRPr="0079524F">
          <w:rPr>
            <w:rStyle w:val="a4"/>
            <w:rFonts w:ascii="Times New Roman" w:hAnsi="Times New Roman" w:cs="Times New Roman"/>
            <w:color w:val="auto"/>
            <w:sz w:val="28"/>
            <w:szCs w:val="28"/>
            <w:u w:val="none"/>
            <w:lang w:val="ru-RU"/>
          </w:rPr>
          <w:t>/</w:t>
        </w:r>
        <w:r w:rsidR="00C66037" w:rsidRPr="0079524F">
          <w:rPr>
            <w:rStyle w:val="a4"/>
            <w:rFonts w:ascii="Times New Roman" w:hAnsi="Times New Roman" w:cs="Times New Roman"/>
            <w:color w:val="auto"/>
            <w:sz w:val="28"/>
            <w:szCs w:val="28"/>
            <w:u w:val="none"/>
            <w:lang w:val="en-US"/>
          </w:rPr>
          <w:t>wiki</w:t>
        </w:r>
        <w:r w:rsidR="00C66037" w:rsidRPr="0079524F">
          <w:rPr>
            <w:rStyle w:val="a4"/>
            <w:rFonts w:ascii="Times New Roman" w:hAnsi="Times New Roman" w:cs="Times New Roman"/>
            <w:color w:val="auto"/>
            <w:sz w:val="28"/>
            <w:szCs w:val="28"/>
            <w:u w:val="none"/>
            <w:lang w:val="ru-RU"/>
          </w:rPr>
          <w:t>/%</w:t>
        </w:r>
        <w:r w:rsidR="00C66037" w:rsidRPr="0079524F">
          <w:rPr>
            <w:rStyle w:val="a4"/>
            <w:rFonts w:ascii="Times New Roman" w:hAnsi="Times New Roman" w:cs="Times New Roman"/>
            <w:color w:val="auto"/>
            <w:sz w:val="28"/>
            <w:szCs w:val="28"/>
            <w:u w:val="none"/>
            <w:lang w:val="en-US"/>
          </w:rPr>
          <w:t>D</w:t>
        </w:r>
        <w:r w:rsidR="00C66037" w:rsidRPr="0079524F">
          <w:rPr>
            <w:rStyle w:val="a4"/>
            <w:rFonts w:ascii="Times New Roman" w:hAnsi="Times New Roman" w:cs="Times New Roman"/>
            <w:color w:val="auto"/>
            <w:sz w:val="28"/>
            <w:szCs w:val="28"/>
            <w:u w:val="none"/>
            <w:lang w:val="ru-RU"/>
          </w:rPr>
          <w:t>0%94%</w:t>
        </w:r>
        <w:r w:rsidR="00C66037" w:rsidRPr="0079524F">
          <w:rPr>
            <w:rStyle w:val="a4"/>
            <w:rFonts w:ascii="Times New Roman" w:hAnsi="Times New Roman" w:cs="Times New Roman"/>
            <w:color w:val="auto"/>
            <w:sz w:val="28"/>
            <w:szCs w:val="28"/>
            <w:u w:val="none"/>
            <w:lang w:val="en-US"/>
          </w:rPr>
          <w:t>D</w:t>
        </w:r>
        <w:r w:rsidR="00C66037" w:rsidRPr="0079524F">
          <w:rPr>
            <w:rStyle w:val="a4"/>
            <w:rFonts w:ascii="Times New Roman" w:hAnsi="Times New Roman" w:cs="Times New Roman"/>
            <w:color w:val="auto"/>
            <w:sz w:val="28"/>
            <w:szCs w:val="28"/>
            <w:u w:val="none"/>
            <w:lang w:val="ru-RU"/>
          </w:rPr>
          <w:t>0%</w:t>
        </w:r>
        <w:r w:rsidR="00C66037" w:rsidRPr="0079524F">
          <w:rPr>
            <w:rStyle w:val="a4"/>
            <w:rFonts w:ascii="Times New Roman" w:hAnsi="Times New Roman" w:cs="Times New Roman"/>
            <w:color w:val="auto"/>
            <w:sz w:val="28"/>
            <w:szCs w:val="28"/>
            <w:u w:val="none"/>
            <w:lang w:val="en-US"/>
          </w:rPr>
          <w:t>B</w:t>
        </w:r>
        <w:r w:rsidR="00C66037" w:rsidRPr="0079524F">
          <w:rPr>
            <w:rStyle w:val="a4"/>
            <w:rFonts w:ascii="Times New Roman" w:hAnsi="Times New Roman" w:cs="Times New Roman"/>
            <w:color w:val="auto"/>
            <w:sz w:val="28"/>
            <w:szCs w:val="28"/>
            <w:u w:val="none"/>
            <w:lang w:val="ru-RU"/>
          </w:rPr>
          <w:t>5%</w:t>
        </w:r>
        <w:r w:rsidR="00C66037" w:rsidRPr="0079524F">
          <w:rPr>
            <w:rStyle w:val="a4"/>
            <w:rFonts w:ascii="Times New Roman" w:hAnsi="Times New Roman" w:cs="Times New Roman"/>
            <w:color w:val="auto"/>
            <w:sz w:val="28"/>
            <w:szCs w:val="28"/>
            <w:u w:val="none"/>
            <w:lang w:val="en-US"/>
          </w:rPr>
          <w:t>D</w:t>
        </w:r>
        <w:r w:rsidR="00C66037" w:rsidRPr="0079524F">
          <w:rPr>
            <w:rStyle w:val="a4"/>
            <w:rFonts w:ascii="Times New Roman" w:hAnsi="Times New Roman" w:cs="Times New Roman"/>
            <w:color w:val="auto"/>
            <w:sz w:val="28"/>
            <w:szCs w:val="28"/>
            <w:u w:val="none"/>
            <w:lang w:val="ru-RU"/>
          </w:rPr>
          <w:t>1%80%</w:t>
        </w:r>
        <w:r w:rsidR="00C66037" w:rsidRPr="0079524F">
          <w:rPr>
            <w:rStyle w:val="a4"/>
            <w:rFonts w:ascii="Times New Roman" w:hAnsi="Times New Roman" w:cs="Times New Roman"/>
            <w:color w:val="auto"/>
            <w:sz w:val="28"/>
            <w:szCs w:val="28"/>
            <w:u w:val="none"/>
            <w:lang w:val="en-US"/>
          </w:rPr>
          <w:t>D</w:t>
        </w:r>
        <w:r w:rsidR="00C66037" w:rsidRPr="0079524F">
          <w:rPr>
            <w:rStyle w:val="a4"/>
            <w:rFonts w:ascii="Times New Roman" w:hAnsi="Times New Roman" w:cs="Times New Roman"/>
            <w:color w:val="auto"/>
            <w:sz w:val="28"/>
            <w:szCs w:val="28"/>
            <w:u w:val="none"/>
            <w:lang w:val="ru-RU"/>
          </w:rPr>
          <w:t>0%</w:t>
        </w:r>
        <w:r w:rsidR="00C66037" w:rsidRPr="0079524F">
          <w:rPr>
            <w:rStyle w:val="a4"/>
            <w:rFonts w:ascii="Times New Roman" w:hAnsi="Times New Roman" w:cs="Times New Roman"/>
            <w:color w:val="auto"/>
            <w:sz w:val="28"/>
            <w:szCs w:val="28"/>
            <w:u w:val="none"/>
            <w:lang w:val="en-US"/>
          </w:rPr>
          <w:t>B</w:t>
        </w:r>
        <w:r w:rsidR="00C66037" w:rsidRPr="0079524F">
          <w:rPr>
            <w:rStyle w:val="a4"/>
            <w:rFonts w:ascii="Times New Roman" w:hAnsi="Times New Roman" w:cs="Times New Roman"/>
            <w:color w:val="auto"/>
            <w:sz w:val="28"/>
            <w:szCs w:val="28"/>
            <w:u w:val="none"/>
            <w:lang w:val="ru-RU"/>
          </w:rPr>
          <w:t>6%</w:t>
        </w:r>
        <w:r w:rsidR="00C66037" w:rsidRPr="0079524F">
          <w:rPr>
            <w:rStyle w:val="a4"/>
            <w:rFonts w:ascii="Times New Roman" w:hAnsi="Times New Roman" w:cs="Times New Roman"/>
            <w:color w:val="auto"/>
            <w:sz w:val="28"/>
            <w:szCs w:val="28"/>
            <w:u w:val="none"/>
            <w:lang w:val="en-US"/>
          </w:rPr>
          <w:t>D</w:t>
        </w:r>
        <w:r w:rsidR="00C66037" w:rsidRPr="0079524F">
          <w:rPr>
            <w:rStyle w:val="a4"/>
            <w:rFonts w:ascii="Times New Roman" w:hAnsi="Times New Roman" w:cs="Times New Roman"/>
            <w:color w:val="auto"/>
            <w:sz w:val="28"/>
            <w:szCs w:val="28"/>
            <w:u w:val="none"/>
            <w:lang w:val="ru-RU"/>
          </w:rPr>
          <w:t>0%</w:t>
        </w:r>
        <w:r w:rsidR="00C66037" w:rsidRPr="0079524F">
          <w:rPr>
            <w:rStyle w:val="a4"/>
            <w:rFonts w:ascii="Times New Roman" w:hAnsi="Times New Roman" w:cs="Times New Roman"/>
            <w:color w:val="auto"/>
            <w:sz w:val="28"/>
            <w:szCs w:val="28"/>
            <w:u w:val="none"/>
            <w:lang w:val="en-US"/>
          </w:rPr>
          <w:t>B</w:t>
        </w:r>
        <w:r w:rsidR="00C66037" w:rsidRPr="0079524F">
          <w:rPr>
            <w:rStyle w:val="a4"/>
            <w:rFonts w:ascii="Times New Roman" w:hAnsi="Times New Roman" w:cs="Times New Roman"/>
            <w:color w:val="auto"/>
            <w:sz w:val="28"/>
            <w:szCs w:val="28"/>
            <w:u w:val="none"/>
            <w:lang w:val="ru-RU"/>
          </w:rPr>
          <w:t>0%</w:t>
        </w:r>
        <w:r w:rsidR="00C66037" w:rsidRPr="0079524F">
          <w:rPr>
            <w:rStyle w:val="a4"/>
            <w:rFonts w:ascii="Times New Roman" w:hAnsi="Times New Roman" w:cs="Times New Roman"/>
            <w:color w:val="auto"/>
            <w:sz w:val="28"/>
            <w:szCs w:val="28"/>
            <w:u w:val="none"/>
            <w:lang w:val="en-US"/>
          </w:rPr>
          <w:t>D</w:t>
        </w:r>
        <w:r w:rsidR="00C66037" w:rsidRPr="0079524F">
          <w:rPr>
            <w:rStyle w:val="a4"/>
            <w:rFonts w:ascii="Times New Roman" w:hAnsi="Times New Roman" w:cs="Times New Roman"/>
            <w:color w:val="auto"/>
            <w:sz w:val="28"/>
            <w:szCs w:val="28"/>
            <w:u w:val="none"/>
            <w:lang w:val="ru-RU"/>
          </w:rPr>
          <w:t>0%</w:t>
        </w:r>
        <w:r w:rsidR="00C66037" w:rsidRPr="0079524F">
          <w:rPr>
            <w:rStyle w:val="a4"/>
            <w:rFonts w:ascii="Times New Roman" w:hAnsi="Times New Roman" w:cs="Times New Roman"/>
            <w:color w:val="auto"/>
            <w:sz w:val="28"/>
            <w:szCs w:val="28"/>
            <w:u w:val="none"/>
            <w:lang w:val="en-US"/>
          </w:rPr>
          <w:t>B</w:t>
        </w:r>
        <w:r w:rsidR="00C66037" w:rsidRPr="0079524F">
          <w:rPr>
            <w:rStyle w:val="a4"/>
            <w:rFonts w:ascii="Times New Roman" w:hAnsi="Times New Roman" w:cs="Times New Roman"/>
            <w:color w:val="auto"/>
            <w:sz w:val="28"/>
            <w:szCs w:val="28"/>
            <w:u w:val="none"/>
            <w:lang w:val="ru-RU"/>
          </w:rPr>
          <w:t>2%</w:t>
        </w:r>
        <w:r w:rsidR="00C66037" w:rsidRPr="0079524F">
          <w:rPr>
            <w:rStyle w:val="a4"/>
            <w:rFonts w:ascii="Times New Roman" w:hAnsi="Times New Roman" w:cs="Times New Roman"/>
            <w:color w:val="auto"/>
            <w:sz w:val="28"/>
            <w:szCs w:val="28"/>
            <w:u w:val="none"/>
            <w:lang w:val="en-US"/>
          </w:rPr>
          <w:t>D</w:t>
        </w:r>
        <w:r w:rsidR="00C66037" w:rsidRPr="0079524F">
          <w:rPr>
            <w:rStyle w:val="a4"/>
            <w:rFonts w:ascii="Times New Roman" w:hAnsi="Times New Roman" w:cs="Times New Roman"/>
            <w:color w:val="auto"/>
            <w:sz w:val="28"/>
            <w:szCs w:val="28"/>
            <w:u w:val="none"/>
            <w:lang w:val="ru-RU"/>
          </w:rPr>
          <w:t>0%</w:t>
        </w:r>
        <w:r w:rsidR="00C66037" w:rsidRPr="0079524F">
          <w:rPr>
            <w:rStyle w:val="a4"/>
            <w:rFonts w:ascii="Times New Roman" w:hAnsi="Times New Roman" w:cs="Times New Roman"/>
            <w:color w:val="auto"/>
            <w:sz w:val="28"/>
            <w:szCs w:val="28"/>
            <w:u w:val="none"/>
            <w:lang w:val="en-US"/>
          </w:rPr>
          <w:t>B</w:t>
        </w:r>
        <w:r w:rsidR="00C66037" w:rsidRPr="0079524F">
          <w:rPr>
            <w:rStyle w:val="a4"/>
            <w:rFonts w:ascii="Times New Roman" w:hAnsi="Times New Roman" w:cs="Times New Roman"/>
            <w:color w:val="auto"/>
            <w:sz w:val="28"/>
            <w:szCs w:val="28"/>
            <w:u w:val="none"/>
            <w:lang w:val="ru-RU"/>
          </w:rPr>
          <w:t>0</w:t>
        </w:r>
      </w:hyperlink>
    </w:p>
    <w:p w:rsidR="00C66037" w:rsidRPr="0079524F" w:rsidRDefault="00CC6CCA" w:rsidP="009406FF">
      <w:pPr>
        <w:pStyle w:val="a3"/>
        <w:widowControl w:val="0"/>
        <w:numPr>
          <w:ilvl w:val="0"/>
          <w:numId w:val="2"/>
        </w:numPr>
        <w:spacing w:after="0" w:line="360" w:lineRule="auto"/>
        <w:ind w:left="714" w:right="448" w:hanging="357"/>
        <w:jc w:val="both"/>
        <w:rPr>
          <w:rFonts w:ascii="Times New Roman" w:eastAsia="Times New Roman" w:hAnsi="Times New Roman" w:cs="Times New Roman"/>
          <w:bCs/>
          <w:sz w:val="28"/>
          <w:szCs w:val="28"/>
          <w:lang w:eastAsia="uk-UA"/>
        </w:rPr>
      </w:pPr>
      <w:proofErr w:type="spellStart"/>
      <w:r w:rsidRPr="0079524F">
        <w:rPr>
          <w:rFonts w:ascii="Times New Roman" w:hAnsi="Times New Roman" w:cs="Times New Roman"/>
          <w:sz w:val="28"/>
          <w:szCs w:val="28"/>
          <w:lang w:val="ru-RU"/>
        </w:rPr>
        <w:t>Державніфінанси</w:t>
      </w:r>
      <w:proofErr w:type="spellEnd"/>
      <w:r w:rsidRPr="0079524F">
        <w:rPr>
          <w:rFonts w:ascii="Times New Roman" w:hAnsi="Times New Roman" w:cs="Times New Roman"/>
          <w:sz w:val="28"/>
          <w:szCs w:val="28"/>
          <w:lang w:val="ru-RU"/>
        </w:rPr>
        <w:t xml:space="preserve">: </w:t>
      </w:r>
      <w:proofErr w:type="spellStart"/>
      <w:r w:rsidRPr="0079524F">
        <w:rPr>
          <w:rFonts w:ascii="Times New Roman" w:hAnsi="Times New Roman" w:cs="Times New Roman"/>
          <w:sz w:val="28"/>
          <w:szCs w:val="28"/>
          <w:lang w:val="ru-RU"/>
        </w:rPr>
        <w:t>теорія</w:t>
      </w:r>
      <w:proofErr w:type="spellEnd"/>
      <w:r w:rsidRPr="0079524F">
        <w:rPr>
          <w:rFonts w:ascii="Times New Roman" w:hAnsi="Times New Roman" w:cs="Times New Roman"/>
          <w:sz w:val="28"/>
          <w:szCs w:val="28"/>
          <w:lang w:val="ru-RU"/>
        </w:rPr>
        <w:t xml:space="preserve"> </w:t>
      </w:r>
      <w:proofErr w:type="spellStart"/>
      <w:r w:rsidRPr="0079524F">
        <w:rPr>
          <w:rFonts w:ascii="Times New Roman" w:hAnsi="Times New Roman" w:cs="Times New Roman"/>
          <w:sz w:val="28"/>
          <w:szCs w:val="28"/>
          <w:lang w:val="ru-RU"/>
        </w:rPr>
        <w:t>і</w:t>
      </w:r>
      <w:proofErr w:type="spellEnd"/>
      <w:r w:rsidRPr="0079524F">
        <w:rPr>
          <w:rFonts w:ascii="Times New Roman" w:hAnsi="Times New Roman" w:cs="Times New Roman"/>
          <w:sz w:val="28"/>
          <w:szCs w:val="28"/>
          <w:lang w:val="ru-RU"/>
        </w:rPr>
        <w:t xml:space="preserve"> практика </w:t>
      </w:r>
      <w:proofErr w:type="spellStart"/>
      <w:r w:rsidRPr="0079524F">
        <w:rPr>
          <w:rFonts w:ascii="Times New Roman" w:hAnsi="Times New Roman" w:cs="Times New Roman"/>
          <w:sz w:val="28"/>
          <w:szCs w:val="28"/>
          <w:lang w:val="ru-RU"/>
        </w:rPr>
        <w:t>перехідногоперіоду</w:t>
      </w:r>
      <w:proofErr w:type="spellEnd"/>
      <w:r w:rsidRPr="0079524F">
        <w:rPr>
          <w:rFonts w:ascii="Times New Roman" w:hAnsi="Times New Roman" w:cs="Times New Roman"/>
          <w:sz w:val="28"/>
          <w:szCs w:val="28"/>
          <w:lang w:val="ru-RU"/>
        </w:rPr>
        <w:t xml:space="preserve"> в </w:t>
      </w:r>
      <w:proofErr w:type="spellStart"/>
      <w:r w:rsidRPr="0079524F">
        <w:rPr>
          <w:rFonts w:ascii="Times New Roman" w:hAnsi="Times New Roman" w:cs="Times New Roman"/>
          <w:sz w:val="28"/>
          <w:szCs w:val="28"/>
          <w:lang w:val="ru-RU"/>
        </w:rPr>
        <w:t>ЦентральнійЄвропі</w:t>
      </w:r>
      <w:proofErr w:type="spellEnd"/>
      <w:r w:rsidRPr="0079524F">
        <w:rPr>
          <w:rFonts w:ascii="Times New Roman" w:hAnsi="Times New Roman" w:cs="Times New Roman"/>
          <w:sz w:val="28"/>
          <w:szCs w:val="28"/>
          <w:lang w:val="ru-RU"/>
        </w:rPr>
        <w:t xml:space="preserve"> / Пер. з англ. Ю. Немец (ред.). К.: </w:t>
      </w:r>
      <w:proofErr w:type="spellStart"/>
      <w:r w:rsidRPr="0079524F">
        <w:rPr>
          <w:rFonts w:ascii="Times New Roman" w:hAnsi="Times New Roman" w:cs="Times New Roman"/>
          <w:sz w:val="28"/>
          <w:szCs w:val="28"/>
          <w:lang w:val="ru-RU"/>
        </w:rPr>
        <w:t>Основи</w:t>
      </w:r>
      <w:proofErr w:type="spellEnd"/>
      <w:r w:rsidRPr="0079524F">
        <w:rPr>
          <w:rFonts w:ascii="Times New Roman" w:hAnsi="Times New Roman" w:cs="Times New Roman"/>
          <w:sz w:val="28"/>
          <w:szCs w:val="28"/>
          <w:lang w:val="ru-RU"/>
        </w:rPr>
        <w:t>, 1998. 542 с.</w:t>
      </w:r>
    </w:p>
    <w:p w:rsidR="00C66037" w:rsidRPr="0079524F" w:rsidRDefault="00CC6CCA" w:rsidP="0079524F">
      <w:pPr>
        <w:pStyle w:val="a3"/>
        <w:widowControl w:val="0"/>
        <w:numPr>
          <w:ilvl w:val="0"/>
          <w:numId w:val="2"/>
        </w:numPr>
        <w:ind w:right="448"/>
        <w:jc w:val="both"/>
        <w:rPr>
          <w:rFonts w:ascii="Times New Roman" w:eastAsia="Times New Roman" w:hAnsi="Times New Roman" w:cs="Times New Roman"/>
          <w:bCs/>
          <w:sz w:val="28"/>
          <w:szCs w:val="28"/>
          <w:lang w:eastAsia="uk-UA"/>
        </w:rPr>
      </w:pPr>
      <w:proofErr w:type="spellStart"/>
      <w:r w:rsidRPr="0079524F">
        <w:rPr>
          <w:rFonts w:ascii="Times New Roman" w:hAnsi="Times New Roman" w:cs="Times New Roman"/>
          <w:sz w:val="28"/>
          <w:szCs w:val="28"/>
          <w:lang w:val="ru-RU"/>
        </w:rPr>
        <w:t>Дешко</w:t>
      </w:r>
      <w:proofErr w:type="spellEnd"/>
      <w:r w:rsidRPr="0079524F">
        <w:rPr>
          <w:rFonts w:ascii="Times New Roman" w:hAnsi="Times New Roman" w:cs="Times New Roman"/>
          <w:sz w:val="28"/>
          <w:szCs w:val="28"/>
          <w:lang w:val="ru-RU"/>
        </w:rPr>
        <w:t xml:space="preserve"> А. Л. </w:t>
      </w:r>
      <w:proofErr w:type="spellStart"/>
      <w:r w:rsidRPr="0079524F">
        <w:rPr>
          <w:rFonts w:ascii="Times New Roman" w:hAnsi="Times New Roman" w:cs="Times New Roman"/>
          <w:sz w:val="28"/>
          <w:szCs w:val="28"/>
          <w:lang w:val="ru-RU"/>
        </w:rPr>
        <w:t>Напрямиформування</w:t>
      </w:r>
      <w:proofErr w:type="spellEnd"/>
      <w:r w:rsidRPr="0079524F">
        <w:rPr>
          <w:rFonts w:ascii="Times New Roman" w:hAnsi="Times New Roman" w:cs="Times New Roman"/>
          <w:sz w:val="28"/>
          <w:szCs w:val="28"/>
          <w:lang w:val="ru-RU"/>
        </w:rPr>
        <w:t xml:space="preserve"> </w:t>
      </w:r>
      <w:proofErr w:type="spellStart"/>
      <w:r w:rsidRPr="0079524F">
        <w:rPr>
          <w:rFonts w:ascii="Times New Roman" w:hAnsi="Times New Roman" w:cs="Times New Roman"/>
          <w:sz w:val="28"/>
          <w:szCs w:val="28"/>
          <w:lang w:val="ru-RU"/>
        </w:rPr>
        <w:t>і</w:t>
      </w:r>
      <w:proofErr w:type="spellEnd"/>
      <w:r w:rsidRPr="0079524F">
        <w:rPr>
          <w:rFonts w:ascii="Times New Roman" w:hAnsi="Times New Roman" w:cs="Times New Roman"/>
          <w:sz w:val="28"/>
          <w:szCs w:val="28"/>
          <w:lang w:val="ru-RU"/>
        </w:rPr>
        <w:t xml:space="preserve"> </w:t>
      </w:r>
      <w:proofErr w:type="spellStart"/>
      <w:r w:rsidRPr="0079524F">
        <w:rPr>
          <w:rFonts w:ascii="Times New Roman" w:hAnsi="Times New Roman" w:cs="Times New Roman"/>
          <w:sz w:val="28"/>
          <w:szCs w:val="28"/>
          <w:lang w:val="ru-RU"/>
        </w:rPr>
        <w:t>реалізаціїбюджетноїполітики</w:t>
      </w:r>
      <w:proofErr w:type="spellEnd"/>
      <w:r w:rsidRPr="0079524F">
        <w:rPr>
          <w:rFonts w:ascii="Times New Roman" w:hAnsi="Times New Roman" w:cs="Times New Roman"/>
          <w:sz w:val="28"/>
          <w:szCs w:val="28"/>
          <w:lang w:val="ru-RU"/>
        </w:rPr>
        <w:t xml:space="preserve"> на </w:t>
      </w:r>
      <w:proofErr w:type="spellStart"/>
      <w:r w:rsidRPr="0079524F">
        <w:rPr>
          <w:rFonts w:ascii="Times New Roman" w:hAnsi="Times New Roman" w:cs="Times New Roman"/>
          <w:sz w:val="28"/>
          <w:szCs w:val="28"/>
          <w:lang w:val="ru-RU"/>
        </w:rPr>
        <w:t>середньострокову</w:t>
      </w:r>
      <w:proofErr w:type="spellEnd"/>
      <w:r w:rsidRPr="0079524F">
        <w:rPr>
          <w:rFonts w:ascii="Times New Roman" w:hAnsi="Times New Roman" w:cs="Times New Roman"/>
          <w:sz w:val="28"/>
          <w:szCs w:val="28"/>
          <w:lang w:val="ru-RU"/>
        </w:rPr>
        <w:t xml:space="preserve"> перспективу. </w:t>
      </w:r>
      <w:r w:rsidRPr="0079524F">
        <w:rPr>
          <w:rFonts w:ascii="Times New Roman" w:hAnsi="Times New Roman" w:cs="Times New Roman"/>
          <w:sz w:val="28"/>
          <w:szCs w:val="28"/>
        </w:rPr>
        <w:t>К.: НІСД. 6 с.</w:t>
      </w:r>
    </w:p>
    <w:p w:rsidR="00C66037" w:rsidRPr="0079524F" w:rsidRDefault="009B6595" w:rsidP="0079524F">
      <w:pPr>
        <w:pStyle w:val="a3"/>
        <w:widowControl w:val="0"/>
        <w:numPr>
          <w:ilvl w:val="0"/>
          <w:numId w:val="2"/>
        </w:numPr>
        <w:ind w:right="448"/>
        <w:jc w:val="both"/>
        <w:rPr>
          <w:rFonts w:ascii="Times New Roman" w:eastAsia="Times New Roman" w:hAnsi="Times New Roman" w:cs="Times New Roman"/>
          <w:bCs/>
          <w:sz w:val="28"/>
          <w:szCs w:val="28"/>
          <w:lang w:eastAsia="uk-UA"/>
        </w:rPr>
      </w:pPr>
      <w:proofErr w:type="spellStart"/>
      <w:r w:rsidRPr="0079524F">
        <w:rPr>
          <w:rFonts w:ascii="Times New Roman" w:hAnsi="Times New Roman" w:cs="Times New Roman"/>
          <w:sz w:val="28"/>
          <w:szCs w:val="28"/>
        </w:rPr>
        <w:t>Желюк</w:t>
      </w:r>
      <w:proofErr w:type="spellEnd"/>
      <w:r w:rsidRPr="0079524F">
        <w:rPr>
          <w:rFonts w:ascii="Times New Roman" w:hAnsi="Times New Roman" w:cs="Times New Roman"/>
          <w:sz w:val="28"/>
          <w:szCs w:val="28"/>
        </w:rPr>
        <w:t xml:space="preserve"> Т. Фінансове забезпечення соціального вектору розвитку національної економіки. </w:t>
      </w:r>
      <w:r w:rsidRPr="0079524F">
        <w:rPr>
          <w:rFonts w:ascii="Times New Roman" w:hAnsi="Times New Roman" w:cs="Times New Roman"/>
          <w:i/>
          <w:sz w:val="28"/>
          <w:szCs w:val="28"/>
        </w:rPr>
        <w:t>Світ фінансів</w:t>
      </w:r>
      <w:r w:rsidRPr="0079524F">
        <w:rPr>
          <w:rFonts w:ascii="Times New Roman" w:hAnsi="Times New Roman" w:cs="Times New Roman"/>
          <w:sz w:val="28"/>
          <w:szCs w:val="28"/>
        </w:rPr>
        <w:t>. 2009. №3. С. 88-96.</w:t>
      </w:r>
    </w:p>
    <w:p w:rsidR="00C66037" w:rsidRPr="0079524F" w:rsidRDefault="00CC6CCA" w:rsidP="0079524F">
      <w:pPr>
        <w:pStyle w:val="a3"/>
        <w:widowControl w:val="0"/>
        <w:numPr>
          <w:ilvl w:val="0"/>
          <w:numId w:val="2"/>
        </w:numPr>
        <w:ind w:right="448"/>
        <w:jc w:val="both"/>
        <w:rPr>
          <w:rStyle w:val="a4"/>
          <w:rFonts w:ascii="Times New Roman" w:eastAsia="Times New Roman" w:hAnsi="Times New Roman" w:cs="Times New Roman"/>
          <w:bCs/>
          <w:color w:val="auto"/>
          <w:sz w:val="28"/>
          <w:szCs w:val="28"/>
          <w:u w:val="none"/>
          <w:lang w:eastAsia="uk-UA"/>
        </w:rPr>
      </w:pPr>
      <w:r w:rsidRPr="0079524F">
        <w:rPr>
          <w:rFonts w:ascii="Times New Roman" w:hAnsi="Times New Roman" w:cs="Times New Roman"/>
          <w:sz w:val="28"/>
          <w:szCs w:val="28"/>
          <w:lang w:val="ru-RU"/>
        </w:rPr>
        <w:t xml:space="preserve">Закон </w:t>
      </w:r>
      <w:proofErr w:type="spellStart"/>
      <w:r w:rsidRPr="0079524F">
        <w:rPr>
          <w:rFonts w:ascii="Times New Roman" w:hAnsi="Times New Roman" w:cs="Times New Roman"/>
          <w:sz w:val="28"/>
          <w:szCs w:val="28"/>
          <w:lang w:val="ru-RU"/>
        </w:rPr>
        <w:t>України</w:t>
      </w:r>
      <w:proofErr w:type="spellEnd"/>
      <w:r w:rsidRPr="0079524F">
        <w:rPr>
          <w:rFonts w:ascii="Times New Roman" w:hAnsi="Times New Roman" w:cs="Times New Roman"/>
          <w:sz w:val="28"/>
          <w:szCs w:val="28"/>
          <w:lang w:val="ru-RU"/>
        </w:rPr>
        <w:t xml:space="preserve"> “Про </w:t>
      </w:r>
      <w:proofErr w:type="spellStart"/>
      <w:r w:rsidRPr="0079524F">
        <w:rPr>
          <w:rFonts w:ascii="Times New Roman" w:hAnsi="Times New Roman" w:cs="Times New Roman"/>
          <w:sz w:val="28"/>
          <w:szCs w:val="28"/>
          <w:lang w:val="ru-RU"/>
        </w:rPr>
        <w:t>Державний</w:t>
      </w:r>
      <w:proofErr w:type="spellEnd"/>
      <w:r w:rsidRPr="0079524F">
        <w:rPr>
          <w:rFonts w:ascii="Times New Roman" w:hAnsi="Times New Roman" w:cs="Times New Roman"/>
          <w:sz w:val="28"/>
          <w:szCs w:val="28"/>
          <w:lang w:val="ru-RU"/>
        </w:rPr>
        <w:t xml:space="preserve"> бюджет </w:t>
      </w:r>
      <w:proofErr w:type="spellStart"/>
      <w:r w:rsidRPr="0079524F">
        <w:rPr>
          <w:rFonts w:ascii="Times New Roman" w:hAnsi="Times New Roman" w:cs="Times New Roman"/>
          <w:sz w:val="28"/>
          <w:szCs w:val="28"/>
          <w:lang w:val="ru-RU"/>
        </w:rPr>
        <w:t>України</w:t>
      </w:r>
      <w:proofErr w:type="spellEnd"/>
      <w:r w:rsidRPr="0079524F">
        <w:rPr>
          <w:rFonts w:ascii="Times New Roman" w:hAnsi="Times New Roman" w:cs="Times New Roman"/>
          <w:sz w:val="28"/>
          <w:szCs w:val="28"/>
          <w:lang w:val="ru-RU"/>
        </w:rPr>
        <w:t xml:space="preserve"> на 2021 </w:t>
      </w:r>
      <w:proofErr w:type="spellStart"/>
      <w:r w:rsidRPr="0079524F">
        <w:rPr>
          <w:rFonts w:ascii="Times New Roman" w:hAnsi="Times New Roman" w:cs="Times New Roman"/>
          <w:sz w:val="28"/>
          <w:szCs w:val="28"/>
          <w:lang w:val="ru-RU"/>
        </w:rPr>
        <w:t>рік</w:t>
      </w:r>
      <w:proofErr w:type="spellEnd"/>
      <w:r w:rsidRPr="0079524F">
        <w:rPr>
          <w:rFonts w:ascii="Times New Roman" w:hAnsi="Times New Roman" w:cs="Times New Roman"/>
          <w:sz w:val="28"/>
          <w:szCs w:val="28"/>
          <w:lang w:val="ru-RU"/>
        </w:rPr>
        <w:t>” від</w:t>
      </w:r>
      <w:r w:rsidRPr="0079524F">
        <w:rPr>
          <w:rFonts w:ascii="Times New Roman" w:eastAsia="Times New Roman" w:hAnsi="Times New Roman" w:cs="Times New Roman"/>
          <w:bCs/>
          <w:sz w:val="28"/>
          <w:szCs w:val="28"/>
          <w:lang w:val="ru-RU" w:eastAsia="uk-UA"/>
        </w:rPr>
        <w:t xml:space="preserve">15 </w:t>
      </w:r>
      <w:proofErr w:type="spellStart"/>
      <w:r w:rsidRPr="0079524F">
        <w:rPr>
          <w:rFonts w:ascii="Times New Roman" w:eastAsia="Times New Roman" w:hAnsi="Times New Roman" w:cs="Times New Roman"/>
          <w:bCs/>
          <w:sz w:val="28"/>
          <w:szCs w:val="28"/>
          <w:lang w:val="ru-RU" w:eastAsia="uk-UA"/>
        </w:rPr>
        <w:t>грудня</w:t>
      </w:r>
      <w:proofErr w:type="spellEnd"/>
      <w:r w:rsidRPr="0079524F">
        <w:rPr>
          <w:rFonts w:ascii="Times New Roman" w:eastAsia="Times New Roman" w:hAnsi="Times New Roman" w:cs="Times New Roman"/>
          <w:bCs/>
          <w:sz w:val="28"/>
          <w:szCs w:val="28"/>
          <w:lang w:val="ru-RU" w:eastAsia="uk-UA"/>
        </w:rPr>
        <w:t xml:space="preserve"> 2020 р</w:t>
      </w:r>
      <w:r w:rsidR="00692C29" w:rsidRPr="0079524F">
        <w:rPr>
          <w:rFonts w:ascii="Times New Roman" w:eastAsia="Times New Roman" w:hAnsi="Times New Roman" w:cs="Times New Roman"/>
          <w:bCs/>
          <w:sz w:val="28"/>
          <w:szCs w:val="28"/>
          <w:lang w:val="ru-RU" w:eastAsia="uk-UA"/>
        </w:rPr>
        <w:t>.</w:t>
      </w:r>
      <w:r w:rsidRPr="0079524F">
        <w:rPr>
          <w:rFonts w:ascii="Times New Roman" w:eastAsia="Times New Roman" w:hAnsi="Times New Roman" w:cs="Times New Roman"/>
          <w:bCs/>
          <w:sz w:val="28"/>
          <w:szCs w:val="28"/>
          <w:lang w:val="ru-RU" w:eastAsia="uk-UA"/>
        </w:rPr>
        <w:t xml:space="preserve"> № 1082-</w:t>
      </w:r>
      <w:r w:rsidRPr="0079524F">
        <w:rPr>
          <w:rFonts w:ascii="Times New Roman" w:eastAsia="Times New Roman" w:hAnsi="Times New Roman" w:cs="Times New Roman"/>
          <w:bCs/>
          <w:sz w:val="28"/>
          <w:szCs w:val="28"/>
          <w:lang w:eastAsia="uk-UA"/>
        </w:rPr>
        <w:t>IX</w:t>
      </w:r>
      <w:r w:rsidRPr="0079524F">
        <w:rPr>
          <w:rFonts w:ascii="Times New Roman" w:eastAsia="Times New Roman" w:hAnsi="Times New Roman" w:cs="Times New Roman"/>
          <w:bCs/>
          <w:sz w:val="28"/>
          <w:szCs w:val="28"/>
          <w:lang w:val="ru-RU" w:eastAsia="uk-UA"/>
        </w:rPr>
        <w:t xml:space="preserve">. </w:t>
      </w:r>
      <w:r w:rsidRPr="0079524F">
        <w:rPr>
          <w:rFonts w:ascii="Times New Roman" w:hAnsi="Times New Roman" w:cs="Times New Roman"/>
          <w:sz w:val="28"/>
          <w:szCs w:val="28"/>
        </w:rPr>
        <w:t xml:space="preserve">URL: </w:t>
      </w:r>
      <w:hyperlink r:id="rId22" w:anchor="Text" w:history="1">
        <w:r w:rsidR="00692C29" w:rsidRPr="0079524F">
          <w:rPr>
            <w:rStyle w:val="a4"/>
            <w:rFonts w:ascii="Times New Roman" w:hAnsi="Times New Roman" w:cs="Times New Roman"/>
            <w:color w:val="auto"/>
            <w:sz w:val="28"/>
            <w:szCs w:val="28"/>
            <w:u w:val="none"/>
          </w:rPr>
          <w:t>https://zakon.rada.gov.ua/laws/show/1082-20#Text</w:t>
        </w:r>
      </w:hyperlink>
    </w:p>
    <w:p w:rsidR="00C66037" w:rsidRPr="0079524F" w:rsidRDefault="009E35A5" w:rsidP="0079524F">
      <w:pPr>
        <w:pStyle w:val="a3"/>
        <w:widowControl w:val="0"/>
        <w:numPr>
          <w:ilvl w:val="0"/>
          <w:numId w:val="2"/>
        </w:numPr>
        <w:ind w:right="448"/>
        <w:jc w:val="both"/>
        <w:rPr>
          <w:rStyle w:val="a4"/>
          <w:rFonts w:ascii="Times New Roman" w:eastAsia="Times New Roman" w:hAnsi="Times New Roman" w:cs="Times New Roman"/>
          <w:bCs/>
          <w:color w:val="auto"/>
          <w:sz w:val="28"/>
          <w:szCs w:val="28"/>
          <w:u w:val="none"/>
          <w:lang w:eastAsia="uk-UA"/>
        </w:rPr>
      </w:pPr>
      <w:r w:rsidRPr="0079524F">
        <w:rPr>
          <w:rFonts w:ascii="Times New Roman" w:hAnsi="Times New Roman" w:cs="Times New Roman"/>
          <w:sz w:val="28"/>
          <w:szCs w:val="28"/>
          <w:lang w:val="ru-RU"/>
        </w:rPr>
        <w:t xml:space="preserve">Закон </w:t>
      </w:r>
      <w:proofErr w:type="spellStart"/>
      <w:r w:rsidRPr="0079524F">
        <w:rPr>
          <w:rFonts w:ascii="Times New Roman" w:hAnsi="Times New Roman" w:cs="Times New Roman"/>
          <w:sz w:val="28"/>
          <w:szCs w:val="28"/>
          <w:lang w:val="ru-RU"/>
        </w:rPr>
        <w:t>України</w:t>
      </w:r>
      <w:proofErr w:type="spellEnd"/>
      <w:r w:rsidRPr="0079524F">
        <w:rPr>
          <w:rFonts w:ascii="Times New Roman" w:hAnsi="Times New Roman" w:cs="Times New Roman"/>
          <w:sz w:val="28"/>
          <w:szCs w:val="28"/>
          <w:lang w:val="ru-RU"/>
        </w:rPr>
        <w:t xml:space="preserve"> “Про </w:t>
      </w:r>
      <w:proofErr w:type="spellStart"/>
      <w:r w:rsidRPr="0079524F">
        <w:rPr>
          <w:rFonts w:ascii="Times New Roman" w:hAnsi="Times New Roman" w:cs="Times New Roman"/>
          <w:sz w:val="28"/>
          <w:szCs w:val="28"/>
          <w:lang w:val="ru-RU"/>
        </w:rPr>
        <w:t>Державний</w:t>
      </w:r>
      <w:proofErr w:type="spellEnd"/>
      <w:r w:rsidRPr="0079524F">
        <w:rPr>
          <w:rFonts w:ascii="Times New Roman" w:hAnsi="Times New Roman" w:cs="Times New Roman"/>
          <w:sz w:val="28"/>
          <w:szCs w:val="28"/>
          <w:lang w:val="ru-RU"/>
        </w:rPr>
        <w:t xml:space="preserve"> бюджет </w:t>
      </w:r>
      <w:proofErr w:type="spellStart"/>
      <w:r w:rsidRPr="0079524F">
        <w:rPr>
          <w:rFonts w:ascii="Times New Roman" w:hAnsi="Times New Roman" w:cs="Times New Roman"/>
          <w:sz w:val="28"/>
          <w:szCs w:val="28"/>
          <w:lang w:val="ru-RU"/>
        </w:rPr>
        <w:t>України</w:t>
      </w:r>
      <w:proofErr w:type="spellEnd"/>
      <w:r w:rsidRPr="0079524F">
        <w:rPr>
          <w:rFonts w:ascii="Times New Roman" w:hAnsi="Times New Roman" w:cs="Times New Roman"/>
          <w:sz w:val="28"/>
          <w:szCs w:val="28"/>
          <w:lang w:val="ru-RU"/>
        </w:rPr>
        <w:t xml:space="preserve"> на 2022 </w:t>
      </w:r>
      <w:proofErr w:type="spellStart"/>
      <w:r w:rsidRPr="0079524F">
        <w:rPr>
          <w:rFonts w:ascii="Times New Roman" w:hAnsi="Times New Roman" w:cs="Times New Roman"/>
          <w:sz w:val="28"/>
          <w:szCs w:val="28"/>
          <w:lang w:val="ru-RU"/>
        </w:rPr>
        <w:t>рік</w:t>
      </w:r>
      <w:proofErr w:type="spellEnd"/>
      <w:r w:rsidRPr="0079524F">
        <w:rPr>
          <w:rFonts w:ascii="Times New Roman" w:hAnsi="Times New Roman" w:cs="Times New Roman"/>
          <w:sz w:val="28"/>
          <w:szCs w:val="28"/>
          <w:lang w:val="ru-RU"/>
        </w:rPr>
        <w:t xml:space="preserve">” </w:t>
      </w:r>
      <w:proofErr w:type="spellStart"/>
      <w:r w:rsidRPr="0079524F">
        <w:rPr>
          <w:rFonts w:ascii="Times New Roman" w:hAnsi="Times New Roman" w:cs="Times New Roman"/>
          <w:sz w:val="28"/>
          <w:szCs w:val="28"/>
          <w:lang w:val="ru-RU"/>
        </w:rPr>
        <w:t>від</w:t>
      </w:r>
      <w:proofErr w:type="spellEnd"/>
      <w:r w:rsidRPr="0079524F">
        <w:rPr>
          <w:rFonts w:ascii="Times New Roman" w:hAnsi="Times New Roman" w:cs="Times New Roman"/>
          <w:sz w:val="28"/>
          <w:szCs w:val="28"/>
          <w:lang w:val="ru-RU"/>
        </w:rPr>
        <w:t xml:space="preserve"> 2</w:t>
      </w:r>
      <w:r w:rsidRPr="0079524F">
        <w:rPr>
          <w:rFonts w:ascii="Times New Roman" w:eastAsia="Times New Roman" w:hAnsi="Times New Roman" w:cs="Times New Roman"/>
          <w:bCs/>
          <w:sz w:val="28"/>
          <w:szCs w:val="28"/>
          <w:lang w:val="ru-RU" w:eastAsia="uk-UA"/>
        </w:rPr>
        <w:t>грудня 2021 року № 1928-</w:t>
      </w:r>
      <w:r w:rsidRPr="0079524F">
        <w:rPr>
          <w:rFonts w:ascii="Times New Roman" w:eastAsia="Times New Roman" w:hAnsi="Times New Roman" w:cs="Times New Roman"/>
          <w:bCs/>
          <w:sz w:val="28"/>
          <w:szCs w:val="28"/>
          <w:lang w:eastAsia="uk-UA"/>
        </w:rPr>
        <w:t>IX</w:t>
      </w:r>
      <w:r w:rsidRPr="0079524F">
        <w:rPr>
          <w:rFonts w:ascii="Times New Roman" w:eastAsia="Times New Roman" w:hAnsi="Times New Roman" w:cs="Times New Roman"/>
          <w:bCs/>
          <w:sz w:val="28"/>
          <w:szCs w:val="28"/>
          <w:lang w:val="ru-RU" w:eastAsia="uk-UA"/>
        </w:rPr>
        <w:t xml:space="preserve">. </w:t>
      </w:r>
      <w:r w:rsidRPr="0079524F">
        <w:rPr>
          <w:rFonts w:ascii="Times New Roman" w:hAnsi="Times New Roman" w:cs="Times New Roman"/>
          <w:sz w:val="28"/>
          <w:szCs w:val="28"/>
        </w:rPr>
        <w:t xml:space="preserve">URL: </w:t>
      </w:r>
      <w:hyperlink r:id="rId23" w:anchor="Text" w:history="1">
        <w:r w:rsidR="00692C29" w:rsidRPr="0079524F">
          <w:rPr>
            <w:rStyle w:val="a4"/>
            <w:rFonts w:ascii="Times New Roman" w:eastAsia="Arial Unicode MS" w:hAnsi="Times New Roman" w:cs="Times New Roman"/>
            <w:iCs/>
            <w:color w:val="auto"/>
            <w:sz w:val="28"/>
            <w:szCs w:val="28"/>
            <w:u w:val="none"/>
          </w:rPr>
          <w:t>https://zakon.rada.gov.ua/laws/show/1928-20#Text</w:t>
        </w:r>
      </w:hyperlink>
    </w:p>
    <w:p w:rsidR="00C66037" w:rsidRPr="0079524F" w:rsidRDefault="00692C29" w:rsidP="002D3793">
      <w:pPr>
        <w:pStyle w:val="a3"/>
        <w:widowControl w:val="0"/>
        <w:numPr>
          <w:ilvl w:val="0"/>
          <w:numId w:val="2"/>
        </w:numPr>
        <w:spacing w:after="0" w:line="360" w:lineRule="auto"/>
        <w:ind w:right="448"/>
        <w:jc w:val="both"/>
        <w:rPr>
          <w:rFonts w:ascii="Times New Roman" w:eastAsia="Arial Unicode MS" w:hAnsi="Times New Roman" w:cs="Times New Roman"/>
          <w:iCs/>
          <w:sz w:val="28"/>
          <w:szCs w:val="28"/>
        </w:rPr>
      </w:pPr>
      <w:r w:rsidRPr="0079524F">
        <w:rPr>
          <w:rFonts w:ascii="Times New Roman" w:hAnsi="Times New Roman" w:cs="Times New Roman"/>
          <w:sz w:val="28"/>
          <w:szCs w:val="28"/>
        </w:rPr>
        <w:t xml:space="preserve">Закон України “Про </w:t>
      </w:r>
      <w:r w:rsidRPr="0079524F">
        <w:rPr>
          <w:rFonts w:ascii="Times New Roman" w:eastAsia="Times New Roman" w:hAnsi="Times New Roman" w:cs="Times New Roman"/>
          <w:bCs/>
          <w:sz w:val="28"/>
          <w:szCs w:val="28"/>
          <w:lang w:eastAsia="uk-UA"/>
        </w:rPr>
        <w:t xml:space="preserve">державні соціальні стандарти та державні соціальні гарантії» від 5 жовтня 2000 р. № 2017-III. </w:t>
      </w:r>
      <w:r w:rsidRPr="0079524F">
        <w:rPr>
          <w:rFonts w:ascii="Times New Roman" w:hAnsi="Times New Roman" w:cs="Times New Roman"/>
          <w:sz w:val="28"/>
          <w:szCs w:val="28"/>
        </w:rPr>
        <w:t xml:space="preserve">URL: </w:t>
      </w:r>
      <w:hyperlink r:id="rId24" w:anchor="Text" w:history="1">
        <w:r w:rsidR="00C66037" w:rsidRPr="0079524F">
          <w:rPr>
            <w:rStyle w:val="a4"/>
            <w:rFonts w:ascii="Times New Roman" w:eastAsia="Arial Unicode MS" w:hAnsi="Times New Roman" w:cs="Times New Roman"/>
            <w:iCs/>
            <w:color w:val="auto"/>
            <w:sz w:val="28"/>
            <w:szCs w:val="28"/>
            <w:u w:val="none"/>
          </w:rPr>
          <w:t>https://zakon.rada.gov.ua/laws/show/2017-14#Text</w:t>
        </w:r>
      </w:hyperlink>
    </w:p>
    <w:p w:rsidR="00982927" w:rsidRPr="0079524F" w:rsidRDefault="00982927" w:rsidP="00202584">
      <w:pPr>
        <w:pStyle w:val="a3"/>
        <w:widowControl w:val="0"/>
        <w:numPr>
          <w:ilvl w:val="0"/>
          <w:numId w:val="2"/>
        </w:numPr>
        <w:spacing w:after="0" w:line="360" w:lineRule="auto"/>
        <w:ind w:right="448"/>
        <w:jc w:val="both"/>
        <w:rPr>
          <w:rFonts w:ascii="Times New Roman" w:eastAsia="Arial Unicode MS" w:hAnsi="Times New Roman" w:cs="Times New Roman"/>
          <w:iCs/>
          <w:sz w:val="28"/>
          <w:szCs w:val="28"/>
        </w:rPr>
      </w:pPr>
      <w:r w:rsidRPr="0079524F">
        <w:rPr>
          <w:rFonts w:ascii="Times New Roman" w:hAnsi="Times New Roman" w:cs="Times New Roman"/>
          <w:sz w:val="28"/>
          <w:szCs w:val="28"/>
          <w:lang w:val="ru-RU"/>
        </w:rPr>
        <w:t xml:space="preserve">Закон </w:t>
      </w:r>
      <w:proofErr w:type="spellStart"/>
      <w:r w:rsidRPr="0079524F">
        <w:rPr>
          <w:rFonts w:ascii="Times New Roman" w:hAnsi="Times New Roman" w:cs="Times New Roman"/>
          <w:sz w:val="28"/>
          <w:szCs w:val="28"/>
          <w:lang w:val="ru-RU"/>
        </w:rPr>
        <w:t>України</w:t>
      </w:r>
      <w:proofErr w:type="spellEnd"/>
      <w:r w:rsidRPr="0079524F">
        <w:rPr>
          <w:rFonts w:ascii="Times New Roman" w:hAnsi="Times New Roman" w:cs="Times New Roman"/>
          <w:sz w:val="28"/>
          <w:szCs w:val="28"/>
          <w:lang w:val="ru-RU"/>
        </w:rPr>
        <w:t xml:space="preserve"> “Про </w:t>
      </w:r>
      <w:r w:rsidR="00C66037" w:rsidRPr="0079524F">
        <w:rPr>
          <w:rFonts w:ascii="Times New Roman" w:eastAsia="Times New Roman" w:hAnsi="Times New Roman" w:cs="Times New Roman"/>
          <w:bCs/>
          <w:sz w:val="28"/>
          <w:szCs w:val="28"/>
          <w:lang w:eastAsia="uk-UA"/>
        </w:rPr>
        <w:t xml:space="preserve">органи і служби </w:t>
      </w:r>
      <w:proofErr w:type="gramStart"/>
      <w:r w:rsidR="00C66037" w:rsidRPr="0079524F">
        <w:rPr>
          <w:rFonts w:ascii="Times New Roman" w:eastAsia="Times New Roman" w:hAnsi="Times New Roman" w:cs="Times New Roman"/>
          <w:bCs/>
          <w:sz w:val="28"/>
          <w:szCs w:val="28"/>
          <w:lang w:eastAsia="uk-UA"/>
        </w:rPr>
        <w:t>у</w:t>
      </w:r>
      <w:proofErr w:type="gramEnd"/>
      <w:r w:rsidR="00C66037" w:rsidRPr="0079524F">
        <w:rPr>
          <w:rFonts w:ascii="Times New Roman" w:eastAsia="Times New Roman" w:hAnsi="Times New Roman" w:cs="Times New Roman"/>
          <w:bCs/>
          <w:sz w:val="28"/>
          <w:szCs w:val="28"/>
          <w:lang w:eastAsia="uk-UA"/>
        </w:rPr>
        <w:t xml:space="preserve"> справах дітей та спеціальні установи для дітей» від 24 січня 1995 року № 20/95-ВР.</w:t>
      </w:r>
      <w:r w:rsidRPr="0079524F">
        <w:rPr>
          <w:rFonts w:ascii="Times New Roman" w:hAnsi="Times New Roman" w:cs="Times New Roman"/>
          <w:sz w:val="28"/>
          <w:szCs w:val="28"/>
        </w:rPr>
        <w:t xml:space="preserve">URL: </w:t>
      </w:r>
      <w:r w:rsidRPr="0079524F">
        <w:rPr>
          <w:rFonts w:ascii="Times New Roman" w:eastAsia="Arial Unicode MS" w:hAnsi="Times New Roman" w:cs="Times New Roman"/>
          <w:iCs/>
          <w:sz w:val="28"/>
          <w:szCs w:val="28"/>
        </w:rPr>
        <w:t>https://zakon.rada.gov.ua/laws/show/20/95-%D0%B2%D1%80#Text</w:t>
      </w:r>
    </w:p>
    <w:p w:rsidR="00A3308C" w:rsidRPr="0079524F" w:rsidRDefault="004852EF" w:rsidP="00692C29">
      <w:pPr>
        <w:pStyle w:val="a3"/>
        <w:widowControl w:val="0"/>
        <w:numPr>
          <w:ilvl w:val="0"/>
          <w:numId w:val="2"/>
        </w:numPr>
        <w:spacing w:after="0" w:line="360" w:lineRule="auto"/>
        <w:jc w:val="both"/>
        <w:rPr>
          <w:rFonts w:ascii="Times New Roman" w:eastAsia="Arial Unicode MS" w:hAnsi="Times New Roman" w:cs="Times New Roman"/>
          <w:iCs/>
          <w:sz w:val="28"/>
          <w:szCs w:val="28"/>
        </w:rPr>
      </w:pPr>
      <w:r w:rsidRPr="0079524F">
        <w:rPr>
          <w:rFonts w:ascii="Times New Roman" w:hAnsi="Times New Roman" w:cs="Times New Roman"/>
          <w:sz w:val="28"/>
          <w:szCs w:val="28"/>
          <w:lang w:val="ru-RU"/>
        </w:rPr>
        <w:t xml:space="preserve">Закон </w:t>
      </w:r>
      <w:proofErr w:type="spellStart"/>
      <w:r w:rsidRPr="0079524F">
        <w:rPr>
          <w:rFonts w:ascii="Times New Roman" w:hAnsi="Times New Roman" w:cs="Times New Roman"/>
          <w:sz w:val="28"/>
          <w:szCs w:val="28"/>
          <w:lang w:val="ru-RU"/>
        </w:rPr>
        <w:t>України</w:t>
      </w:r>
      <w:proofErr w:type="spellEnd"/>
      <w:r w:rsidRPr="0079524F">
        <w:rPr>
          <w:rFonts w:ascii="Times New Roman" w:hAnsi="Times New Roman" w:cs="Times New Roman"/>
          <w:sz w:val="28"/>
          <w:szCs w:val="28"/>
          <w:lang w:val="ru-RU"/>
        </w:rPr>
        <w:t xml:space="preserve"> “Про </w:t>
      </w:r>
      <w:r w:rsidRPr="0079524F">
        <w:rPr>
          <w:rFonts w:ascii="Times New Roman" w:hAnsi="Times New Roman" w:cs="Times New Roman"/>
          <w:bCs/>
          <w:sz w:val="28"/>
          <w:szCs w:val="28"/>
          <w:shd w:val="clear" w:color="auto" w:fill="FFFFFF"/>
        </w:rPr>
        <w:t xml:space="preserve">соціальні послуги» від </w:t>
      </w:r>
      <w:r w:rsidRPr="0079524F">
        <w:rPr>
          <w:rStyle w:val="rvts44"/>
          <w:rFonts w:ascii="Times New Roman" w:hAnsi="Times New Roman" w:cs="Times New Roman"/>
          <w:bCs/>
          <w:sz w:val="28"/>
          <w:szCs w:val="28"/>
          <w:shd w:val="clear" w:color="auto" w:fill="FFFFFF"/>
        </w:rPr>
        <w:t xml:space="preserve">7 січня 2019 року № 2671-VIII. </w:t>
      </w:r>
      <w:r w:rsidRPr="0079524F">
        <w:rPr>
          <w:rFonts w:ascii="Times New Roman" w:hAnsi="Times New Roman" w:cs="Times New Roman"/>
          <w:sz w:val="28"/>
          <w:szCs w:val="28"/>
        </w:rPr>
        <w:t xml:space="preserve">URL: </w:t>
      </w:r>
      <w:r w:rsidR="00A3308C" w:rsidRPr="0079524F">
        <w:rPr>
          <w:rFonts w:ascii="Times New Roman" w:eastAsia="Arial Unicode MS" w:hAnsi="Times New Roman" w:cs="Times New Roman"/>
          <w:iCs/>
          <w:sz w:val="28"/>
          <w:szCs w:val="28"/>
        </w:rPr>
        <w:t>https://zakon.rada.gov.ua/laws/show/2671-19#Text</w:t>
      </w:r>
    </w:p>
    <w:p w:rsidR="00CC6CCA" w:rsidRPr="0079524F" w:rsidRDefault="00CC6CCA" w:rsidP="00692C29">
      <w:pPr>
        <w:pStyle w:val="a3"/>
        <w:widowControl w:val="0"/>
        <w:numPr>
          <w:ilvl w:val="0"/>
          <w:numId w:val="2"/>
        </w:numPr>
        <w:spacing w:after="0" w:line="360" w:lineRule="auto"/>
        <w:jc w:val="both"/>
        <w:rPr>
          <w:rFonts w:ascii="Times New Roman" w:eastAsia="Arial Unicode MS" w:hAnsi="Times New Roman" w:cs="Times New Roman"/>
          <w:iCs/>
          <w:sz w:val="28"/>
          <w:szCs w:val="28"/>
        </w:rPr>
      </w:pPr>
      <w:proofErr w:type="spellStart"/>
      <w:r w:rsidRPr="0079524F">
        <w:rPr>
          <w:rFonts w:ascii="Times New Roman" w:eastAsia="Arial Unicode MS" w:hAnsi="Times New Roman" w:cs="Times New Roman"/>
          <w:iCs/>
          <w:sz w:val="28"/>
          <w:szCs w:val="28"/>
          <w:lang w:val="ru-RU"/>
        </w:rPr>
        <w:t>Казначейська</w:t>
      </w:r>
      <w:proofErr w:type="spellEnd"/>
      <w:r w:rsidRPr="0079524F">
        <w:rPr>
          <w:rFonts w:ascii="Times New Roman" w:eastAsia="Arial Unicode MS" w:hAnsi="Times New Roman" w:cs="Times New Roman"/>
          <w:iCs/>
          <w:sz w:val="28"/>
          <w:szCs w:val="28"/>
          <w:lang w:val="ru-RU"/>
        </w:rPr>
        <w:t xml:space="preserve"> система: </w:t>
      </w:r>
      <w:proofErr w:type="spellStart"/>
      <w:proofErr w:type="gramStart"/>
      <w:r w:rsidRPr="0079524F">
        <w:rPr>
          <w:rFonts w:ascii="Times New Roman" w:eastAsia="Arial Unicode MS" w:hAnsi="Times New Roman" w:cs="Times New Roman"/>
          <w:iCs/>
          <w:sz w:val="28"/>
          <w:szCs w:val="28"/>
          <w:lang w:val="ru-RU"/>
        </w:rPr>
        <w:t>п</w:t>
      </w:r>
      <w:proofErr w:type="gramEnd"/>
      <w:r w:rsidRPr="0079524F">
        <w:rPr>
          <w:rFonts w:ascii="Times New Roman" w:eastAsia="Arial Unicode MS" w:hAnsi="Times New Roman" w:cs="Times New Roman"/>
          <w:iCs/>
          <w:sz w:val="28"/>
          <w:szCs w:val="28"/>
          <w:lang w:val="ru-RU"/>
        </w:rPr>
        <w:t>ідручник</w:t>
      </w:r>
      <w:proofErr w:type="spellEnd"/>
      <w:r w:rsidRPr="0079524F">
        <w:rPr>
          <w:rFonts w:ascii="Times New Roman" w:eastAsia="Arial Unicode MS" w:hAnsi="Times New Roman" w:cs="Times New Roman"/>
          <w:iCs/>
          <w:sz w:val="28"/>
          <w:szCs w:val="28"/>
          <w:lang w:val="ru-RU"/>
        </w:rPr>
        <w:t xml:space="preserve"> / за наук. ред. д. е. н., проф. А. І. </w:t>
      </w:r>
      <w:proofErr w:type="spellStart"/>
      <w:r w:rsidRPr="0079524F">
        <w:rPr>
          <w:rFonts w:ascii="Times New Roman" w:eastAsia="Arial Unicode MS" w:hAnsi="Times New Roman" w:cs="Times New Roman"/>
          <w:iCs/>
          <w:sz w:val="28"/>
          <w:szCs w:val="28"/>
          <w:lang w:val="ru-RU"/>
        </w:rPr>
        <w:t>Крисоватого</w:t>
      </w:r>
      <w:proofErr w:type="spellEnd"/>
      <w:r w:rsidRPr="0079524F">
        <w:rPr>
          <w:rFonts w:ascii="Times New Roman" w:eastAsia="Arial Unicode MS" w:hAnsi="Times New Roman" w:cs="Times New Roman"/>
          <w:iCs/>
          <w:sz w:val="28"/>
          <w:szCs w:val="28"/>
          <w:lang w:val="ru-RU"/>
        </w:rPr>
        <w:t xml:space="preserve">, д. е. н., проф. </w:t>
      </w:r>
      <w:r w:rsidRPr="0079524F">
        <w:rPr>
          <w:rFonts w:ascii="Times New Roman" w:eastAsia="Arial Unicode MS" w:hAnsi="Times New Roman" w:cs="Times New Roman"/>
          <w:iCs/>
          <w:sz w:val="28"/>
          <w:szCs w:val="28"/>
        </w:rPr>
        <w:t xml:space="preserve">О. П. Кириленко, Т. Я. </w:t>
      </w:r>
      <w:proofErr w:type="spellStart"/>
      <w:r w:rsidRPr="0079524F">
        <w:rPr>
          <w:rFonts w:ascii="Times New Roman" w:eastAsia="Arial Unicode MS" w:hAnsi="Times New Roman" w:cs="Times New Roman"/>
          <w:iCs/>
          <w:sz w:val="28"/>
          <w:szCs w:val="28"/>
        </w:rPr>
        <w:t>Слюз</w:t>
      </w:r>
      <w:proofErr w:type="spellEnd"/>
      <w:r w:rsidRPr="0079524F">
        <w:rPr>
          <w:rFonts w:ascii="Times New Roman" w:eastAsia="Arial Unicode MS" w:hAnsi="Times New Roman" w:cs="Times New Roman"/>
          <w:iCs/>
          <w:sz w:val="28"/>
          <w:szCs w:val="28"/>
        </w:rPr>
        <w:t>. Тернопіль: ЗУНУ, 2020. 364 с</w:t>
      </w:r>
      <w:r w:rsidR="003E23D4" w:rsidRPr="0079524F">
        <w:rPr>
          <w:rFonts w:ascii="Times New Roman" w:eastAsia="Arial Unicode MS" w:hAnsi="Times New Roman" w:cs="Times New Roman"/>
          <w:iCs/>
          <w:sz w:val="28"/>
          <w:szCs w:val="28"/>
        </w:rPr>
        <w:t>.</w:t>
      </w:r>
    </w:p>
    <w:p w:rsidR="00CC6CCA" w:rsidRPr="0079524F" w:rsidRDefault="00CC6CCA" w:rsidP="003E23D4">
      <w:pPr>
        <w:pStyle w:val="21"/>
        <w:numPr>
          <w:ilvl w:val="0"/>
          <w:numId w:val="2"/>
        </w:numPr>
        <w:spacing w:after="0" w:line="360" w:lineRule="auto"/>
        <w:jc w:val="both"/>
        <w:rPr>
          <w:szCs w:val="28"/>
          <w:lang w:val="ru-RU"/>
        </w:rPr>
      </w:pPr>
      <w:r w:rsidRPr="0079524F">
        <w:rPr>
          <w:szCs w:val="28"/>
        </w:rPr>
        <w:t>Кириленко О. Формування інституційного забезпечення прозорості бюджетного процесу в Україні.</w:t>
      </w:r>
      <w:r w:rsidRPr="0079524F">
        <w:rPr>
          <w:i/>
          <w:szCs w:val="28"/>
        </w:rPr>
        <w:t xml:space="preserve"> Фінанси України</w:t>
      </w:r>
      <w:r w:rsidRPr="0079524F">
        <w:rPr>
          <w:szCs w:val="28"/>
        </w:rPr>
        <w:t>. 2017. № 8. С. 80</w:t>
      </w:r>
      <w:r w:rsidRPr="0079524F">
        <w:rPr>
          <w:szCs w:val="28"/>
          <w:lang w:val="ru-RU"/>
        </w:rPr>
        <w:t>–</w:t>
      </w:r>
      <w:r w:rsidRPr="0079524F">
        <w:rPr>
          <w:szCs w:val="28"/>
        </w:rPr>
        <w:t>94.</w:t>
      </w:r>
    </w:p>
    <w:p w:rsidR="00CC6CCA" w:rsidRPr="0079524F" w:rsidRDefault="00CC6CCA" w:rsidP="003E23D4">
      <w:pPr>
        <w:pStyle w:val="21"/>
        <w:numPr>
          <w:ilvl w:val="0"/>
          <w:numId w:val="2"/>
        </w:numPr>
        <w:spacing w:after="0" w:line="360" w:lineRule="auto"/>
        <w:jc w:val="both"/>
        <w:rPr>
          <w:szCs w:val="28"/>
          <w:lang w:val="ru-RU"/>
        </w:rPr>
      </w:pPr>
      <w:r w:rsidRPr="0079524F">
        <w:rPr>
          <w:szCs w:val="28"/>
          <w:lang w:eastAsia="uk-UA"/>
        </w:rPr>
        <w:t xml:space="preserve">Кириленко О.П., </w:t>
      </w:r>
      <w:proofErr w:type="spellStart"/>
      <w:r w:rsidRPr="0079524F">
        <w:rPr>
          <w:szCs w:val="28"/>
          <w:lang w:eastAsia="uk-UA"/>
        </w:rPr>
        <w:t>Дерлиця</w:t>
      </w:r>
      <w:proofErr w:type="spellEnd"/>
      <w:r w:rsidRPr="0079524F">
        <w:rPr>
          <w:szCs w:val="28"/>
          <w:lang w:eastAsia="uk-UA"/>
        </w:rPr>
        <w:t xml:space="preserve"> А.Ю. Предмет та вектори дослідження теорії суспільних фінансів. </w:t>
      </w:r>
      <w:r w:rsidRPr="0079524F">
        <w:rPr>
          <w:szCs w:val="28"/>
          <w:shd w:val="clear" w:color="auto" w:fill="FFFFFF"/>
        </w:rPr>
        <w:t>Науковий вісник Міжнародного гуманітарного університету. Серія Економіка і менеджмент. 2020. Випуск 42. С. 155</w:t>
      </w:r>
      <w:r w:rsidRPr="0079524F">
        <w:rPr>
          <w:szCs w:val="28"/>
          <w:lang w:val="ru-RU"/>
        </w:rPr>
        <w:t>–</w:t>
      </w:r>
      <w:r w:rsidRPr="0079524F">
        <w:rPr>
          <w:szCs w:val="28"/>
          <w:shd w:val="clear" w:color="auto" w:fill="FFFFFF"/>
        </w:rPr>
        <w:t>160</w:t>
      </w:r>
    </w:p>
    <w:p w:rsidR="00CC6CCA" w:rsidRPr="0079524F" w:rsidRDefault="00CC6CCA" w:rsidP="003E23D4">
      <w:pPr>
        <w:pStyle w:val="a3"/>
        <w:widowControl w:val="0"/>
        <w:numPr>
          <w:ilvl w:val="0"/>
          <w:numId w:val="2"/>
        </w:numPr>
        <w:spacing w:after="0" w:line="360" w:lineRule="auto"/>
        <w:jc w:val="both"/>
        <w:rPr>
          <w:rFonts w:ascii="Times New Roman" w:eastAsia="Arial Unicode MS" w:hAnsi="Times New Roman" w:cs="Times New Roman"/>
          <w:iCs/>
          <w:sz w:val="28"/>
          <w:szCs w:val="28"/>
        </w:rPr>
      </w:pPr>
      <w:proofErr w:type="spellStart"/>
      <w:r w:rsidRPr="0079524F">
        <w:rPr>
          <w:rFonts w:ascii="Times New Roman" w:eastAsia="Arial Unicode MS" w:hAnsi="Times New Roman" w:cs="Times New Roman"/>
          <w:iCs/>
          <w:sz w:val="28"/>
          <w:szCs w:val="28"/>
          <w:lang w:val="ru-RU"/>
        </w:rPr>
        <w:t>Кізима</w:t>
      </w:r>
      <w:proofErr w:type="spellEnd"/>
      <w:r w:rsidRPr="0079524F">
        <w:rPr>
          <w:rFonts w:ascii="Times New Roman" w:eastAsia="Arial Unicode MS" w:hAnsi="Times New Roman" w:cs="Times New Roman"/>
          <w:iCs/>
          <w:sz w:val="28"/>
          <w:szCs w:val="28"/>
          <w:lang w:val="ru-RU"/>
        </w:rPr>
        <w:t xml:space="preserve"> А., </w:t>
      </w:r>
      <w:proofErr w:type="spellStart"/>
      <w:r w:rsidRPr="0079524F">
        <w:rPr>
          <w:rFonts w:ascii="Times New Roman" w:eastAsia="Arial Unicode MS" w:hAnsi="Times New Roman" w:cs="Times New Roman"/>
          <w:iCs/>
          <w:sz w:val="28"/>
          <w:szCs w:val="28"/>
          <w:lang w:val="ru-RU"/>
        </w:rPr>
        <w:t>Лободіна</w:t>
      </w:r>
      <w:proofErr w:type="spellEnd"/>
      <w:r w:rsidRPr="0079524F">
        <w:rPr>
          <w:rFonts w:ascii="Times New Roman" w:eastAsia="Arial Unicode MS" w:hAnsi="Times New Roman" w:cs="Times New Roman"/>
          <w:iCs/>
          <w:sz w:val="28"/>
          <w:szCs w:val="28"/>
          <w:lang w:val="ru-RU"/>
        </w:rPr>
        <w:t xml:space="preserve"> З. </w:t>
      </w:r>
      <w:proofErr w:type="spellStart"/>
      <w:r w:rsidRPr="0079524F">
        <w:rPr>
          <w:rFonts w:ascii="Times New Roman" w:eastAsia="Arial Unicode MS" w:hAnsi="Times New Roman" w:cs="Times New Roman"/>
          <w:iCs/>
          <w:sz w:val="28"/>
          <w:szCs w:val="28"/>
          <w:lang w:val="ru-RU"/>
        </w:rPr>
        <w:t>Трансформаціятехнологійбюджетування</w:t>
      </w:r>
      <w:proofErr w:type="spellEnd"/>
      <w:r w:rsidRPr="0079524F">
        <w:rPr>
          <w:rFonts w:ascii="Times New Roman" w:eastAsia="Arial Unicode MS" w:hAnsi="Times New Roman" w:cs="Times New Roman"/>
          <w:iCs/>
          <w:sz w:val="28"/>
          <w:szCs w:val="28"/>
          <w:lang w:val="ru-RU"/>
        </w:rPr>
        <w:t xml:space="preserve"> в </w:t>
      </w:r>
      <w:proofErr w:type="spellStart"/>
      <w:r w:rsidRPr="0079524F">
        <w:rPr>
          <w:rFonts w:ascii="Times New Roman" w:eastAsia="Arial Unicode MS" w:hAnsi="Times New Roman" w:cs="Times New Roman"/>
          <w:iCs/>
          <w:sz w:val="28"/>
          <w:szCs w:val="28"/>
          <w:lang w:val="ru-RU"/>
        </w:rPr>
        <w:t>контекстізабезпеченняінклюзивногосталогозростаннядержави</w:t>
      </w:r>
      <w:proofErr w:type="spellEnd"/>
      <w:r w:rsidRPr="0079524F">
        <w:rPr>
          <w:rFonts w:ascii="Times New Roman" w:eastAsia="Arial Unicode MS" w:hAnsi="Times New Roman" w:cs="Times New Roman"/>
          <w:iCs/>
          <w:sz w:val="28"/>
          <w:szCs w:val="28"/>
          <w:lang w:val="ru-RU"/>
        </w:rPr>
        <w:t xml:space="preserve">. </w:t>
      </w:r>
      <w:r w:rsidRPr="0079524F">
        <w:rPr>
          <w:rFonts w:ascii="Times New Roman" w:eastAsia="Arial Unicode MS" w:hAnsi="Times New Roman" w:cs="Times New Roman"/>
          <w:i/>
          <w:iCs/>
          <w:sz w:val="28"/>
          <w:szCs w:val="28"/>
        </w:rPr>
        <w:t>Світ фінансів</w:t>
      </w:r>
      <w:r w:rsidRPr="0079524F">
        <w:rPr>
          <w:rFonts w:ascii="Times New Roman" w:eastAsia="Arial Unicode MS" w:hAnsi="Times New Roman" w:cs="Times New Roman"/>
          <w:iCs/>
          <w:sz w:val="28"/>
          <w:szCs w:val="28"/>
        </w:rPr>
        <w:t xml:space="preserve">. 2021. Випуск 1 (66). С. 24–37. </w:t>
      </w:r>
    </w:p>
    <w:p w:rsidR="00CC6CCA" w:rsidRPr="00C66037" w:rsidRDefault="00CC6CCA" w:rsidP="003E23D4">
      <w:pPr>
        <w:pStyle w:val="a3"/>
        <w:numPr>
          <w:ilvl w:val="0"/>
          <w:numId w:val="2"/>
        </w:numPr>
        <w:spacing w:after="0" w:line="360" w:lineRule="auto"/>
        <w:jc w:val="both"/>
        <w:rPr>
          <w:rFonts w:ascii="Times New Roman" w:hAnsi="Times New Roman" w:cs="Times New Roman"/>
          <w:sz w:val="28"/>
          <w:szCs w:val="28"/>
          <w:lang w:val="ru-RU"/>
        </w:rPr>
      </w:pPr>
      <w:proofErr w:type="spellStart"/>
      <w:r w:rsidRPr="0079524F">
        <w:rPr>
          <w:rFonts w:ascii="Times New Roman" w:hAnsi="Times New Roman" w:cs="Times New Roman"/>
          <w:sz w:val="28"/>
          <w:szCs w:val="28"/>
          <w:lang w:val="ru-RU"/>
        </w:rPr>
        <w:t>Комісарова</w:t>
      </w:r>
      <w:proofErr w:type="spellEnd"/>
      <w:r w:rsidRPr="0079524F">
        <w:rPr>
          <w:rFonts w:ascii="Times New Roman" w:hAnsi="Times New Roman" w:cs="Times New Roman"/>
          <w:sz w:val="28"/>
          <w:szCs w:val="28"/>
          <w:lang w:val="ru-RU"/>
        </w:rPr>
        <w:t xml:space="preserve"> О. </w:t>
      </w:r>
      <w:proofErr w:type="spellStart"/>
      <w:r w:rsidRPr="0079524F">
        <w:rPr>
          <w:rFonts w:ascii="Times New Roman" w:hAnsi="Times New Roman" w:cs="Times New Roman"/>
          <w:sz w:val="28"/>
          <w:szCs w:val="28"/>
          <w:lang w:val="ru-RU"/>
        </w:rPr>
        <w:t>Яким</w:t>
      </w:r>
      <w:proofErr w:type="spellEnd"/>
      <w:r w:rsidRPr="0079524F">
        <w:rPr>
          <w:rFonts w:ascii="Times New Roman" w:hAnsi="Times New Roman" w:cs="Times New Roman"/>
          <w:sz w:val="28"/>
          <w:szCs w:val="28"/>
          <w:lang w:val="ru-RU"/>
        </w:rPr>
        <w:t xml:space="preserve"> буде бюджет-2022. Пояснив </w:t>
      </w:r>
      <w:proofErr w:type="spellStart"/>
      <w:r w:rsidRPr="00C66037">
        <w:rPr>
          <w:rFonts w:ascii="Times New Roman" w:hAnsi="Times New Roman" w:cs="Times New Roman"/>
          <w:sz w:val="28"/>
          <w:szCs w:val="28"/>
          <w:lang w:val="ru-RU"/>
        </w:rPr>
        <w:t>міністрфінансів</w:t>
      </w:r>
      <w:proofErr w:type="spellEnd"/>
      <w:r w:rsidRPr="00C66037">
        <w:rPr>
          <w:rFonts w:ascii="Times New Roman" w:hAnsi="Times New Roman" w:cs="Times New Roman"/>
          <w:sz w:val="28"/>
          <w:szCs w:val="28"/>
          <w:lang w:val="ru-RU"/>
        </w:rPr>
        <w:t xml:space="preserve">. </w:t>
      </w:r>
      <w:r w:rsidRPr="00C66037">
        <w:rPr>
          <w:rFonts w:ascii="Times New Roman" w:eastAsia="Times New Roman" w:hAnsi="Times New Roman" w:cs="Times New Roman"/>
          <w:bCs/>
          <w:kern w:val="36"/>
          <w:sz w:val="28"/>
          <w:szCs w:val="28"/>
          <w:lang w:eastAsia="uk-UA"/>
        </w:rPr>
        <w:t>URL</w:t>
      </w:r>
      <w:r w:rsidRPr="00C66037">
        <w:rPr>
          <w:rFonts w:ascii="Times New Roman" w:eastAsia="Times New Roman" w:hAnsi="Times New Roman" w:cs="Times New Roman"/>
          <w:bCs/>
          <w:kern w:val="36"/>
          <w:sz w:val="28"/>
          <w:szCs w:val="28"/>
          <w:lang w:val="ru-RU" w:eastAsia="uk-UA"/>
        </w:rPr>
        <w:t xml:space="preserve">: </w:t>
      </w:r>
      <w:hyperlink r:id="rId25" w:history="1">
        <w:r w:rsidRPr="00C66037">
          <w:rPr>
            <w:rStyle w:val="a4"/>
            <w:rFonts w:ascii="Times New Roman" w:hAnsi="Times New Roman" w:cs="Times New Roman"/>
            <w:color w:val="auto"/>
            <w:sz w:val="28"/>
            <w:szCs w:val="28"/>
            <w:u w:val="none"/>
          </w:rPr>
          <w:t>https</w:t>
        </w:r>
        <w:r w:rsidRPr="00C66037">
          <w:rPr>
            <w:rStyle w:val="a4"/>
            <w:rFonts w:ascii="Times New Roman" w:hAnsi="Times New Roman" w:cs="Times New Roman"/>
            <w:color w:val="auto"/>
            <w:sz w:val="28"/>
            <w:szCs w:val="28"/>
            <w:u w:val="none"/>
            <w:lang w:val="ru-RU"/>
          </w:rPr>
          <w:t>://</w:t>
        </w:r>
        <w:r w:rsidRPr="00C66037">
          <w:rPr>
            <w:rStyle w:val="a4"/>
            <w:rFonts w:ascii="Times New Roman" w:hAnsi="Times New Roman" w:cs="Times New Roman"/>
            <w:color w:val="auto"/>
            <w:sz w:val="28"/>
            <w:szCs w:val="28"/>
            <w:u w:val="none"/>
          </w:rPr>
          <w:t>suspilne</w:t>
        </w:r>
        <w:r w:rsidRPr="00C66037">
          <w:rPr>
            <w:rStyle w:val="a4"/>
            <w:rFonts w:ascii="Times New Roman" w:hAnsi="Times New Roman" w:cs="Times New Roman"/>
            <w:color w:val="auto"/>
            <w:sz w:val="28"/>
            <w:szCs w:val="28"/>
            <w:u w:val="none"/>
            <w:lang w:val="ru-RU"/>
          </w:rPr>
          <w:t>.</w:t>
        </w:r>
        <w:r w:rsidRPr="00C66037">
          <w:rPr>
            <w:rStyle w:val="a4"/>
            <w:rFonts w:ascii="Times New Roman" w:hAnsi="Times New Roman" w:cs="Times New Roman"/>
            <w:color w:val="auto"/>
            <w:sz w:val="28"/>
            <w:szCs w:val="28"/>
            <w:u w:val="none"/>
          </w:rPr>
          <w:t>media</w:t>
        </w:r>
        <w:r w:rsidRPr="00C66037">
          <w:rPr>
            <w:rStyle w:val="a4"/>
            <w:rFonts w:ascii="Times New Roman" w:hAnsi="Times New Roman" w:cs="Times New Roman"/>
            <w:color w:val="auto"/>
            <w:sz w:val="28"/>
            <w:szCs w:val="28"/>
            <w:u w:val="none"/>
            <w:lang w:val="ru-RU"/>
          </w:rPr>
          <w:t>/164774-</w:t>
        </w:r>
        <w:r w:rsidRPr="00C66037">
          <w:rPr>
            <w:rStyle w:val="a4"/>
            <w:rFonts w:ascii="Times New Roman" w:hAnsi="Times New Roman" w:cs="Times New Roman"/>
            <w:color w:val="auto"/>
            <w:sz w:val="28"/>
            <w:szCs w:val="28"/>
            <w:u w:val="none"/>
          </w:rPr>
          <w:t>akim</w:t>
        </w:r>
        <w:r w:rsidRPr="00C66037">
          <w:rPr>
            <w:rStyle w:val="a4"/>
            <w:rFonts w:ascii="Times New Roman" w:hAnsi="Times New Roman" w:cs="Times New Roman"/>
            <w:color w:val="auto"/>
            <w:sz w:val="28"/>
            <w:szCs w:val="28"/>
            <w:u w:val="none"/>
            <w:lang w:val="ru-RU"/>
          </w:rPr>
          <w:t>-</w:t>
        </w:r>
        <w:r w:rsidRPr="00C66037">
          <w:rPr>
            <w:rStyle w:val="a4"/>
            <w:rFonts w:ascii="Times New Roman" w:hAnsi="Times New Roman" w:cs="Times New Roman"/>
            <w:color w:val="auto"/>
            <w:sz w:val="28"/>
            <w:szCs w:val="28"/>
            <w:u w:val="none"/>
          </w:rPr>
          <w:t>bude</w:t>
        </w:r>
        <w:r w:rsidRPr="00C66037">
          <w:rPr>
            <w:rStyle w:val="a4"/>
            <w:rFonts w:ascii="Times New Roman" w:hAnsi="Times New Roman" w:cs="Times New Roman"/>
            <w:color w:val="auto"/>
            <w:sz w:val="28"/>
            <w:szCs w:val="28"/>
            <w:u w:val="none"/>
            <w:lang w:val="ru-RU"/>
          </w:rPr>
          <w:t>-</w:t>
        </w:r>
        <w:r w:rsidRPr="00C66037">
          <w:rPr>
            <w:rStyle w:val="a4"/>
            <w:rFonts w:ascii="Times New Roman" w:hAnsi="Times New Roman" w:cs="Times New Roman"/>
            <w:color w:val="auto"/>
            <w:sz w:val="28"/>
            <w:szCs w:val="28"/>
            <w:u w:val="none"/>
          </w:rPr>
          <w:t>budzet</w:t>
        </w:r>
        <w:r w:rsidRPr="00C66037">
          <w:rPr>
            <w:rStyle w:val="a4"/>
            <w:rFonts w:ascii="Times New Roman" w:hAnsi="Times New Roman" w:cs="Times New Roman"/>
            <w:color w:val="auto"/>
            <w:sz w:val="28"/>
            <w:szCs w:val="28"/>
            <w:u w:val="none"/>
            <w:lang w:val="ru-RU"/>
          </w:rPr>
          <w:t>-2022-</w:t>
        </w:r>
        <w:r w:rsidRPr="00C66037">
          <w:rPr>
            <w:rStyle w:val="a4"/>
            <w:rFonts w:ascii="Times New Roman" w:hAnsi="Times New Roman" w:cs="Times New Roman"/>
            <w:color w:val="auto"/>
            <w:sz w:val="28"/>
            <w:szCs w:val="28"/>
            <w:u w:val="none"/>
          </w:rPr>
          <w:t>poasniv</w:t>
        </w:r>
        <w:r w:rsidRPr="00C66037">
          <w:rPr>
            <w:rStyle w:val="a4"/>
            <w:rFonts w:ascii="Times New Roman" w:hAnsi="Times New Roman" w:cs="Times New Roman"/>
            <w:color w:val="auto"/>
            <w:sz w:val="28"/>
            <w:szCs w:val="28"/>
            <w:u w:val="none"/>
            <w:lang w:val="ru-RU"/>
          </w:rPr>
          <w:t>-</w:t>
        </w:r>
        <w:r w:rsidRPr="00C66037">
          <w:rPr>
            <w:rStyle w:val="a4"/>
            <w:rFonts w:ascii="Times New Roman" w:hAnsi="Times New Roman" w:cs="Times New Roman"/>
            <w:color w:val="auto"/>
            <w:sz w:val="28"/>
            <w:szCs w:val="28"/>
            <w:u w:val="none"/>
          </w:rPr>
          <w:t>ministr</w:t>
        </w:r>
        <w:r w:rsidRPr="00C66037">
          <w:rPr>
            <w:rStyle w:val="a4"/>
            <w:rFonts w:ascii="Times New Roman" w:hAnsi="Times New Roman" w:cs="Times New Roman"/>
            <w:color w:val="auto"/>
            <w:sz w:val="28"/>
            <w:szCs w:val="28"/>
            <w:u w:val="none"/>
            <w:lang w:val="ru-RU"/>
          </w:rPr>
          <w:t>-</w:t>
        </w:r>
        <w:r w:rsidRPr="00C66037">
          <w:rPr>
            <w:rStyle w:val="a4"/>
            <w:rFonts w:ascii="Times New Roman" w:hAnsi="Times New Roman" w:cs="Times New Roman"/>
            <w:color w:val="auto"/>
            <w:sz w:val="28"/>
            <w:szCs w:val="28"/>
            <w:u w:val="none"/>
          </w:rPr>
          <w:t>finansiv</w:t>
        </w:r>
        <w:r w:rsidRPr="00C66037">
          <w:rPr>
            <w:rStyle w:val="a4"/>
            <w:rFonts w:ascii="Times New Roman" w:hAnsi="Times New Roman" w:cs="Times New Roman"/>
            <w:color w:val="auto"/>
            <w:sz w:val="28"/>
            <w:szCs w:val="28"/>
            <w:u w:val="none"/>
            <w:lang w:val="ru-RU"/>
          </w:rPr>
          <w:t>/</w:t>
        </w:r>
      </w:hyperlink>
      <w:r w:rsidRPr="00C66037">
        <w:rPr>
          <w:rFonts w:ascii="Times New Roman" w:hAnsi="Times New Roman" w:cs="Times New Roman"/>
          <w:sz w:val="28"/>
          <w:szCs w:val="28"/>
          <w:lang w:val="ru-RU"/>
        </w:rPr>
        <w:t xml:space="preserve"> (дата </w:t>
      </w:r>
      <w:proofErr w:type="spellStart"/>
      <w:r w:rsidRPr="00C66037">
        <w:rPr>
          <w:rFonts w:ascii="Times New Roman" w:hAnsi="Times New Roman" w:cs="Times New Roman"/>
          <w:sz w:val="28"/>
          <w:szCs w:val="28"/>
          <w:lang w:val="ru-RU"/>
        </w:rPr>
        <w:t>звернення</w:t>
      </w:r>
      <w:proofErr w:type="spellEnd"/>
      <w:r w:rsidRPr="00C66037">
        <w:rPr>
          <w:rFonts w:ascii="Times New Roman" w:hAnsi="Times New Roman" w:cs="Times New Roman"/>
          <w:sz w:val="28"/>
          <w:szCs w:val="28"/>
          <w:lang w:val="ru-RU"/>
        </w:rPr>
        <w:t xml:space="preserve"> 20.11.2021).</w:t>
      </w:r>
    </w:p>
    <w:p w:rsidR="00CC6CCA" w:rsidRPr="00C66037" w:rsidRDefault="00CC6CCA" w:rsidP="003E23D4">
      <w:pPr>
        <w:pStyle w:val="a3"/>
        <w:numPr>
          <w:ilvl w:val="0"/>
          <w:numId w:val="2"/>
        </w:numPr>
        <w:spacing w:after="0" w:line="360" w:lineRule="auto"/>
        <w:jc w:val="both"/>
        <w:rPr>
          <w:rFonts w:ascii="Times New Roman" w:hAnsi="Times New Roman" w:cs="Times New Roman"/>
          <w:sz w:val="28"/>
          <w:szCs w:val="28"/>
          <w:lang w:val="ru-RU"/>
        </w:rPr>
      </w:pPr>
      <w:proofErr w:type="spellStart"/>
      <w:r w:rsidRPr="00C66037">
        <w:rPr>
          <w:rFonts w:ascii="Times New Roman" w:hAnsi="Times New Roman" w:cs="Times New Roman"/>
          <w:sz w:val="28"/>
          <w:szCs w:val="28"/>
          <w:lang w:val="ru-RU"/>
        </w:rPr>
        <w:t>КонституціяУкраїни</w:t>
      </w:r>
      <w:proofErr w:type="spellEnd"/>
      <w:r w:rsidRPr="00C66037">
        <w:rPr>
          <w:rFonts w:ascii="Times New Roman" w:hAnsi="Times New Roman" w:cs="Times New Roman"/>
          <w:sz w:val="28"/>
          <w:szCs w:val="28"/>
          <w:lang w:val="ru-RU"/>
        </w:rPr>
        <w:t xml:space="preserve">: </w:t>
      </w:r>
      <w:proofErr w:type="spellStart"/>
      <w:r w:rsidRPr="00C66037">
        <w:rPr>
          <w:rFonts w:ascii="Times New Roman" w:hAnsi="Times New Roman" w:cs="Times New Roman"/>
          <w:sz w:val="28"/>
          <w:szCs w:val="28"/>
          <w:lang w:val="ru-RU"/>
        </w:rPr>
        <w:t>Прийнята</w:t>
      </w:r>
      <w:proofErr w:type="spellEnd"/>
      <w:r w:rsidRPr="00C66037">
        <w:rPr>
          <w:rFonts w:ascii="Times New Roman" w:hAnsi="Times New Roman" w:cs="Times New Roman"/>
          <w:sz w:val="28"/>
          <w:szCs w:val="28"/>
          <w:lang w:val="ru-RU"/>
        </w:rPr>
        <w:t xml:space="preserve"> на </w:t>
      </w:r>
      <w:proofErr w:type="spellStart"/>
      <w:r w:rsidRPr="00C66037">
        <w:rPr>
          <w:rFonts w:ascii="Times New Roman" w:hAnsi="Times New Roman" w:cs="Times New Roman"/>
          <w:sz w:val="28"/>
          <w:szCs w:val="28"/>
          <w:lang w:val="ru-RU"/>
        </w:rPr>
        <w:t>п</w:t>
      </w:r>
      <w:proofErr w:type="spellEnd"/>
      <w:r w:rsidRPr="00C66037">
        <w:rPr>
          <w:rFonts w:ascii="Times New Roman" w:hAnsi="Times New Roman" w:cs="Times New Roman"/>
          <w:sz w:val="28"/>
          <w:szCs w:val="28"/>
        </w:rPr>
        <w:sym w:font="Symbol" w:char="F0A2"/>
      </w:r>
      <w:proofErr w:type="spellStart"/>
      <w:r w:rsidRPr="00C66037">
        <w:rPr>
          <w:rFonts w:ascii="Times New Roman" w:hAnsi="Times New Roman" w:cs="Times New Roman"/>
          <w:sz w:val="28"/>
          <w:szCs w:val="28"/>
          <w:lang w:val="ru-RU"/>
        </w:rPr>
        <w:t>ятійсесіїВерховної</w:t>
      </w:r>
      <w:proofErr w:type="spellEnd"/>
      <w:r w:rsidRPr="00C66037">
        <w:rPr>
          <w:rFonts w:ascii="Times New Roman" w:hAnsi="Times New Roman" w:cs="Times New Roman"/>
          <w:sz w:val="28"/>
          <w:szCs w:val="28"/>
          <w:lang w:val="ru-RU"/>
        </w:rPr>
        <w:t xml:space="preserve"> Ради </w:t>
      </w:r>
      <w:proofErr w:type="spellStart"/>
      <w:r w:rsidRPr="00C66037">
        <w:rPr>
          <w:rFonts w:ascii="Times New Roman" w:hAnsi="Times New Roman" w:cs="Times New Roman"/>
          <w:sz w:val="28"/>
          <w:szCs w:val="28"/>
          <w:lang w:val="ru-RU"/>
        </w:rPr>
        <w:t>України</w:t>
      </w:r>
      <w:proofErr w:type="spellEnd"/>
      <w:r w:rsidRPr="00C66037">
        <w:rPr>
          <w:rFonts w:ascii="Times New Roman" w:hAnsi="Times New Roman" w:cs="Times New Roman"/>
          <w:sz w:val="28"/>
          <w:szCs w:val="28"/>
          <w:lang w:val="ru-RU"/>
        </w:rPr>
        <w:t xml:space="preserve"> 28 черв. 1996 р. К.: </w:t>
      </w:r>
      <w:proofErr w:type="spellStart"/>
      <w:r w:rsidRPr="00C66037">
        <w:rPr>
          <w:rFonts w:ascii="Times New Roman" w:hAnsi="Times New Roman" w:cs="Times New Roman"/>
          <w:sz w:val="28"/>
          <w:szCs w:val="28"/>
          <w:lang w:val="ru-RU"/>
        </w:rPr>
        <w:t>ПресаУкраїни</w:t>
      </w:r>
      <w:proofErr w:type="spellEnd"/>
      <w:r w:rsidRPr="00C66037">
        <w:rPr>
          <w:rFonts w:ascii="Times New Roman" w:hAnsi="Times New Roman" w:cs="Times New Roman"/>
          <w:sz w:val="28"/>
          <w:szCs w:val="28"/>
          <w:lang w:val="ru-RU"/>
        </w:rPr>
        <w:t>, 1997. 80 с.</w:t>
      </w:r>
    </w:p>
    <w:p w:rsidR="00CC6CCA" w:rsidRPr="00C66037" w:rsidRDefault="00CC6CCA" w:rsidP="003E23D4">
      <w:pPr>
        <w:pStyle w:val="a3"/>
        <w:numPr>
          <w:ilvl w:val="0"/>
          <w:numId w:val="2"/>
        </w:numPr>
        <w:spacing w:after="0" w:line="360" w:lineRule="auto"/>
        <w:jc w:val="both"/>
        <w:rPr>
          <w:rFonts w:ascii="Times New Roman" w:hAnsi="Times New Roman" w:cs="Times New Roman"/>
          <w:sz w:val="28"/>
          <w:szCs w:val="28"/>
          <w:lang w:val="ru-RU"/>
        </w:rPr>
      </w:pPr>
      <w:proofErr w:type="spellStart"/>
      <w:r w:rsidRPr="00C66037">
        <w:rPr>
          <w:rFonts w:ascii="Times New Roman" w:hAnsi="Times New Roman" w:cs="Times New Roman"/>
          <w:sz w:val="28"/>
          <w:szCs w:val="28"/>
          <w:lang w:val="ru-RU"/>
        </w:rPr>
        <w:t>Лисяк</w:t>
      </w:r>
      <w:proofErr w:type="spellEnd"/>
      <w:r w:rsidRPr="00C66037">
        <w:rPr>
          <w:rFonts w:ascii="Times New Roman" w:hAnsi="Times New Roman" w:cs="Times New Roman"/>
          <w:sz w:val="28"/>
          <w:szCs w:val="28"/>
          <w:lang w:val="ru-RU"/>
        </w:rPr>
        <w:t xml:space="preserve"> Л. В.</w:t>
      </w:r>
      <w:r w:rsidRPr="00C66037">
        <w:rPr>
          <w:rFonts w:ascii="Times New Roman" w:hAnsi="Times New Roman" w:cs="Times New Roman"/>
          <w:sz w:val="28"/>
          <w:szCs w:val="28"/>
        </w:rPr>
        <w:t xml:space="preserve"> Бюджетна політика у системі державного регулювання </w:t>
      </w:r>
      <w:proofErr w:type="gramStart"/>
      <w:r w:rsidRPr="00C66037">
        <w:rPr>
          <w:rFonts w:ascii="Times New Roman" w:hAnsi="Times New Roman" w:cs="Times New Roman"/>
          <w:sz w:val="28"/>
          <w:szCs w:val="28"/>
        </w:rPr>
        <w:t>соц</w:t>
      </w:r>
      <w:proofErr w:type="gramEnd"/>
      <w:r w:rsidRPr="00C66037">
        <w:rPr>
          <w:rFonts w:ascii="Times New Roman" w:hAnsi="Times New Roman" w:cs="Times New Roman"/>
          <w:sz w:val="28"/>
          <w:szCs w:val="28"/>
        </w:rPr>
        <w:t>іально-економічного розвитку України : [</w:t>
      </w:r>
      <w:proofErr w:type="spellStart"/>
      <w:r w:rsidRPr="00C66037">
        <w:rPr>
          <w:rFonts w:ascii="Times New Roman" w:hAnsi="Times New Roman" w:cs="Times New Roman"/>
          <w:sz w:val="28"/>
          <w:szCs w:val="28"/>
        </w:rPr>
        <w:t>моногр</w:t>
      </w:r>
      <w:proofErr w:type="spellEnd"/>
      <w:r w:rsidRPr="00C66037">
        <w:rPr>
          <w:rFonts w:ascii="Times New Roman" w:hAnsi="Times New Roman" w:cs="Times New Roman"/>
          <w:sz w:val="28"/>
          <w:szCs w:val="28"/>
        </w:rPr>
        <w:t>.] К.: ДННУ АФУ, 2009. 600 с.</w:t>
      </w:r>
    </w:p>
    <w:p w:rsidR="00CC6CCA" w:rsidRPr="00C66037" w:rsidRDefault="00CC6CCA" w:rsidP="003E23D4">
      <w:pPr>
        <w:pStyle w:val="a3"/>
        <w:numPr>
          <w:ilvl w:val="0"/>
          <w:numId w:val="2"/>
        </w:numPr>
        <w:spacing w:after="0" w:line="360" w:lineRule="auto"/>
        <w:jc w:val="both"/>
        <w:rPr>
          <w:rFonts w:ascii="Times New Roman" w:hAnsi="Times New Roman" w:cs="Times New Roman"/>
          <w:sz w:val="28"/>
          <w:szCs w:val="28"/>
          <w:lang w:val="ru-RU"/>
        </w:rPr>
      </w:pPr>
      <w:proofErr w:type="spellStart"/>
      <w:r w:rsidRPr="00C66037">
        <w:rPr>
          <w:rFonts w:ascii="Times New Roman" w:hAnsi="Times New Roman" w:cs="Times New Roman"/>
          <w:sz w:val="28"/>
          <w:szCs w:val="28"/>
          <w:lang w:val="ru-RU"/>
        </w:rPr>
        <w:t>Лисяк</w:t>
      </w:r>
      <w:proofErr w:type="spellEnd"/>
      <w:r w:rsidRPr="00C66037">
        <w:rPr>
          <w:rFonts w:ascii="Times New Roman" w:hAnsi="Times New Roman" w:cs="Times New Roman"/>
          <w:sz w:val="28"/>
          <w:szCs w:val="28"/>
          <w:lang w:val="ru-RU"/>
        </w:rPr>
        <w:t xml:space="preserve"> Л. В. </w:t>
      </w:r>
      <w:proofErr w:type="spellStart"/>
      <w:r w:rsidR="00566CA7">
        <w:rPr>
          <w:rFonts w:ascii="Times New Roman" w:hAnsi="Times New Roman" w:cs="Times New Roman"/>
          <w:sz w:val="28"/>
          <w:szCs w:val="28"/>
          <w:lang w:val="ru-RU"/>
        </w:rPr>
        <w:t>НапрямивдосконаленнябюджетноїполітикиУкраїни</w:t>
      </w:r>
      <w:proofErr w:type="spellEnd"/>
      <w:r w:rsidR="00566CA7">
        <w:rPr>
          <w:rFonts w:ascii="Times New Roman" w:hAnsi="Times New Roman" w:cs="Times New Roman"/>
          <w:sz w:val="28"/>
          <w:szCs w:val="28"/>
          <w:lang w:val="ru-RU"/>
        </w:rPr>
        <w:t xml:space="preserve"> в </w:t>
      </w:r>
      <w:proofErr w:type="spellStart"/>
      <w:r w:rsidR="00566CA7">
        <w:rPr>
          <w:rFonts w:ascii="Times New Roman" w:hAnsi="Times New Roman" w:cs="Times New Roman"/>
          <w:sz w:val="28"/>
          <w:szCs w:val="28"/>
          <w:lang w:val="ru-RU"/>
        </w:rPr>
        <w:t>умовахдецентралізації</w:t>
      </w:r>
      <w:proofErr w:type="spellEnd"/>
      <w:r w:rsidRPr="00C66037">
        <w:rPr>
          <w:rFonts w:ascii="Times New Roman" w:hAnsi="Times New Roman" w:cs="Times New Roman"/>
          <w:sz w:val="28"/>
          <w:szCs w:val="28"/>
          <w:lang w:val="ru-RU"/>
        </w:rPr>
        <w:t xml:space="preserve">. </w:t>
      </w:r>
      <w:proofErr w:type="spellStart"/>
      <w:r w:rsidR="00566CA7" w:rsidRPr="00566CA7">
        <w:rPr>
          <w:rFonts w:ascii="Times New Roman" w:hAnsi="Times New Roman" w:cs="Times New Roman"/>
          <w:i/>
          <w:sz w:val="28"/>
          <w:szCs w:val="28"/>
          <w:lang w:val="ru-RU"/>
        </w:rPr>
        <w:t>Науковийпогляд</w:t>
      </w:r>
      <w:proofErr w:type="spellEnd"/>
      <w:r w:rsidR="00566CA7" w:rsidRPr="00566CA7">
        <w:rPr>
          <w:rFonts w:ascii="Times New Roman" w:hAnsi="Times New Roman" w:cs="Times New Roman"/>
          <w:i/>
          <w:sz w:val="28"/>
          <w:szCs w:val="28"/>
          <w:lang w:val="ru-RU"/>
        </w:rPr>
        <w:t xml:space="preserve">: </w:t>
      </w:r>
      <w:proofErr w:type="spellStart"/>
      <w:r w:rsidR="00566CA7" w:rsidRPr="00566CA7">
        <w:rPr>
          <w:rFonts w:ascii="Times New Roman" w:hAnsi="Times New Roman" w:cs="Times New Roman"/>
          <w:i/>
          <w:sz w:val="28"/>
          <w:szCs w:val="28"/>
          <w:lang w:val="ru-RU"/>
        </w:rPr>
        <w:t>економіка</w:t>
      </w:r>
      <w:proofErr w:type="spellEnd"/>
      <w:r w:rsidR="00566CA7" w:rsidRPr="00566CA7">
        <w:rPr>
          <w:rFonts w:ascii="Times New Roman" w:hAnsi="Times New Roman" w:cs="Times New Roman"/>
          <w:i/>
          <w:sz w:val="28"/>
          <w:szCs w:val="28"/>
          <w:lang w:val="ru-RU"/>
        </w:rPr>
        <w:t xml:space="preserve"> та </w:t>
      </w:r>
      <w:proofErr w:type="spellStart"/>
      <w:r w:rsidR="00566CA7" w:rsidRPr="00566CA7">
        <w:rPr>
          <w:rFonts w:ascii="Times New Roman" w:hAnsi="Times New Roman" w:cs="Times New Roman"/>
          <w:i/>
          <w:sz w:val="28"/>
          <w:szCs w:val="28"/>
          <w:lang w:val="ru-RU"/>
        </w:rPr>
        <w:t>управління</w:t>
      </w:r>
      <w:proofErr w:type="spellEnd"/>
      <w:r w:rsidRPr="00C66037">
        <w:rPr>
          <w:rFonts w:ascii="Times New Roman" w:hAnsi="Times New Roman" w:cs="Times New Roman"/>
          <w:sz w:val="28"/>
          <w:szCs w:val="28"/>
          <w:lang w:val="ru-RU"/>
        </w:rPr>
        <w:t>. 2017. № 2 (58). С. 42</w:t>
      </w:r>
      <w:r w:rsidRPr="00C66037">
        <w:rPr>
          <w:rFonts w:ascii="Times New Roman" w:hAnsi="Times New Roman" w:cs="Times New Roman"/>
          <w:sz w:val="28"/>
          <w:szCs w:val="28"/>
          <w:lang w:val="ru-RU"/>
        </w:rPr>
        <w:sym w:font="Symbol" w:char="F02D"/>
      </w:r>
      <w:r w:rsidRPr="00C66037">
        <w:rPr>
          <w:rFonts w:ascii="Times New Roman" w:hAnsi="Times New Roman" w:cs="Times New Roman"/>
          <w:sz w:val="28"/>
          <w:szCs w:val="28"/>
          <w:lang w:val="ru-RU"/>
        </w:rPr>
        <w:t>56.</w:t>
      </w:r>
    </w:p>
    <w:p w:rsidR="00CC6CCA" w:rsidRPr="00C66037" w:rsidRDefault="00CC6CCA" w:rsidP="003E23D4">
      <w:pPr>
        <w:pStyle w:val="a3"/>
        <w:widowControl w:val="0"/>
        <w:numPr>
          <w:ilvl w:val="0"/>
          <w:numId w:val="2"/>
        </w:numPr>
        <w:spacing w:after="0" w:line="360" w:lineRule="auto"/>
        <w:jc w:val="both"/>
        <w:rPr>
          <w:rFonts w:ascii="Times New Roman" w:eastAsia="Arial Unicode MS" w:hAnsi="Times New Roman" w:cs="Times New Roman"/>
          <w:iCs/>
          <w:sz w:val="28"/>
          <w:szCs w:val="28"/>
        </w:rPr>
      </w:pPr>
      <w:proofErr w:type="spellStart"/>
      <w:r w:rsidRPr="00C66037">
        <w:rPr>
          <w:rFonts w:ascii="Times New Roman" w:eastAsia="Arial Unicode MS" w:hAnsi="Times New Roman" w:cs="Times New Roman"/>
          <w:iCs/>
          <w:sz w:val="28"/>
          <w:szCs w:val="28"/>
          <w:lang w:val="ru-RU"/>
        </w:rPr>
        <w:t>Лободіна</w:t>
      </w:r>
      <w:proofErr w:type="spellEnd"/>
      <w:r w:rsidRPr="00C66037">
        <w:rPr>
          <w:rFonts w:ascii="Times New Roman" w:eastAsia="Arial Unicode MS" w:hAnsi="Times New Roman" w:cs="Times New Roman"/>
          <w:iCs/>
          <w:sz w:val="28"/>
          <w:szCs w:val="28"/>
          <w:lang w:val="ru-RU"/>
        </w:rPr>
        <w:t xml:space="preserve"> З. </w:t>
      </w:r>
      <w:proofErr w:type="spellStart"/>
      <w:r w:rsidRPr="00C66037">
        <w:rPr>
          <w:rFonts w:ascii="Times New Roman" w:eastAsia="Arial Unicode MS" w:hAnsi="Times New Roman" w:cs="Times New Roman"/>
          <w:iCs/>
          <w:sz w:val="28"/>
          <w:szCs w:val="28"/>
          <w:lang w:val="ru-RU"/>
        </w:rPr>
        <w:t>Архітектоніка</w:t>
      </w:r>
      <w:proofErr w:type="spellEnd"/>
      <w:r w:rsidRPr="00C66037">
        <w:rPr>
          <w:rFonts w:ascii="Times New Roman" w:eastAsia="Arial Unicode MS" w:hAnsi="Times New Roman" w:cs="Times New Roman"/>
          <w:iCs/>
          <w:sz w:val="28"/>
          <w:szCs w:val="28"/>
          <w:lang w:val="ru-RU"/>
        </w:rPr>
        <w:t xml:space="preserve"> бюджетного </w:t>
      </w:r>
      <w:proofErr w:type="spellStart"/>
      <w:r w:rsidRPr="00C66037">
        <w:rPr>
          <w:rFonts w:ascii="Times New Roman" w:eastAsia="Arial Unicode MS" w:hAnsi="Times New Roman" w:cs="Times New Roman"/>
          <w:iCs/>
          <w:sz w:val="28"/>
          <w:szCs w:val="28"/>
          <w:lang w:val="ru-RU"/>
        </w:rPr>
        <w:t>механізмусоціально-економічногорозвиткудержави</w:t>
      </w:r>
      <w:proofErr w:type="spellEnd"/>
      <w:r w:rsidRPr="00C66037">
        <w:rPr>
          <w:rFonts w:ascii="Times New Roman" w:eastAsia="Arial Unicode MS" w:hAnsi="Times New Roman" w:cs="Times New Roman"/>
          <w:iCs/>
          <w:sz w:val="28"/>
          <w:szCs w:val="28"/>
          <w:lang w:val="ru-RU"/>
        </w:rPr>
        <w:t xml:space="preserve">. </w:t>
      </w:r>
      <w:r w:rsidRPr="00C66037">
        <w:rPr>
          <w:rFonts w:ascii="Times New Roman" w:eastAsia="Arial Unicode MS" w:hAnsi="Times New Roman" w:cs="Times New Roman"/>
          <w:i/>
          <w:iCs/>
          <w:sz w:val="28"/>
          <w:szCs w:val="28"/>
        </w:rPr>
        <w:t>Світ фінансів</w:t>
      </w:r>
      <w:r w:rsidRPr="00C66037">
        <w:rPr>
          <w:rFonts w:ascii="Times New Roman" w:eastAsia="Arial Unicode MS" w:hAnsi="Times New Roman" w:cs="Times New Roman"/>
          <w:iCs/>
          <w:sz w:val="28"/>
          <w:szCs w:val="28"/>
        </w:rPr>
        <w:t xml:space="preserve">. 2018. Вип. 1 (54). С. 45–57. </w:t>
      </w:r>
    </w:p>
    <w:p w:rsidR="00CC6CCA" w:rsidRPr="006B6DDE" w:rsidRDefault="00CC6CCA" w:rsidP="003E23D4">
      <w:pPr>
        <w:pStyle w:val="a3"/>
        <w:widowControl w:val="0"/>
        <w:numPr>
          <w:ilvl w:val="0"/>
          <w:numId w:val="2"/>
        </w:numPr>
        <w:spacing w:after="0" w:line="360" w:lineRule="auto"/>
        <w:jc w:val="both"/>
        <w:rPr>
          <w:rFonts w:ascii="Times New Roman" w:eastAsia="Arial Unicode MS" w:hAnsi="Times New Roman" w:cs="Times New Roman"/>
          <w:iCs/>
          <w:sz w:val="28"/>
          <w:szCs w:val="28"/>
        </w:rPr>
      </w:pPr>
      <w:proofErr w:type="spellStart"/>
      <w:r w:rsidRPr="004838E4">
        <w:rPr>
          <w:rFonts w:ascii="Times New Roman" w:eastAsia="Arial Unicode MS" w:hAnsi="Times New Roman" w:cs="Times New Roman"/>
          <w:iCs/>
          <w:sz w:val="28"/>
          <w:szCs w:val="28"/>
        </w:rPr>
        <w:t>Лободіна</w:t>
      </w:r>
      <w:proofErr w:type="spellEnd"/>
      <w:r w:rsidRPr="004838E4">
        <w:rPr>
          <w:rFonts w:ascii="Times New Roman" w:eastAsia="Arial Unicode MS" w:hAnsi="Times New Roman" w:cs="Times New Roman"/>
          <w:iCs/>
          <w:sz w:val="28"/>
          <w:szCs w:val="28"/>
        </w:rPr>
        <w:t xml:space="preserve"> З. </w:t>
      </w:r>
      <w:proofErr w:type="spellStart"/>
      <w:r w:rsidRPr="004838E4">
        <w:rPr>
          <w:rFonts w:ascii="Times New Roman" w:eastAsia="Arial Unicode MS" w:hAnsi="Times New Roman" w:cs="Times New Roman"/>
          <w:iCs/>
          <w:sz w:val="28"/>
          <w:szCs w:val="28"/>
        </w:rPr>
        <w:t>Бюджетниймеханізм</w:t>
      </w:r>
      <w:proofErr w:type="spellEnd"/>
      <w:r w:rsidRPr="004838E4">
        <w:rPr>
          <w:rFonts w:ascii="Times New Roman" w:eastAsia="Arial Unicode MS" w:hAnsi="Times New Roman" w:cs="Times New Roman"/>
          <w:iCs/>
          <w:sz w:val="28"/>
          <w:szCs w:val="28"/>
        </w:rPr>
        <w:t xml:space="preserve">: концептуальні засади та </w:t>
      </w:r>
      <w:proofErr w:type="spellStart"/>
      <w:r w:rsidRPr="004838E4">
        <w:rPr>
          <w:rFonts w:ascii="Times New Roman" w:eastAsia="Arial Unicode MS" w:hAnsi="Times New Roman" w:cs="Times New Roman"/>
          <w:iCs/>
          <w:sz w:val="28"/>
          <w:szCs w:val="28"/>
        </w:rPr>
        <w:t>перспективимодернізації</w:t>
      </w:r>
      <w:proofErr w:type="spellEnd"/>
      <w:r w:rsidRPr="004838E4">
        <w:rPr>
          <w:rFonts w:ascii="Times New Roman" w:eastAsia="Arial Unicode MS" w:hAnsi="Times New Roman" w:cs="Times New Roman"/>
          <w:iCs/>
          <w:sz w:val="28"/>
          <w:szCs w:val="28"/>
        </w:rPr>
        <w:t xml:space="preserve">: монографія. </w:t>
      </w:r>
      <w:r w:rsidRPr="00C66037">
        <w:rPr>
          <w:rFonts w:ascii="Times New Roman" w:eastAsia="Arial Unicode MS" w:hAnsi="Times New Roman" w:cs="Times New Roman"/>
          <w:iCs/>
          <w:sz w:val="28"/>
          <w:szCs w:val="28"/>
        </w:rPr>
        <w:t>Тернопіль: Т</w:t>
      </w:r>
      <w:r w:rsidRPr="006B6DDE">
        <w:rPr>
          <w:rFonts w:ascii="Times New Roman" w:eastAsia="Arial Unicode MS" w:hAnsi="Times New Roman" w:cs="Times New Roman"/>
          <w:iCs/>
          <w:sz w:val="28"/>
          <w:szCs w:val="28"/>
        </w:rPr>
        <w:t>НЕУ, 2018. 412 с.</w:t>
      </w:r>
    </w:p>
    <w:p w:rsidR="00CC6CCA" w:rsidRPr="006B6DDE" w:rsidRDefault="00CC6CCA" w:rsidP="003E23D4">
      <w:pPr>
        <w:pStyle w:val="a3"/>
        <w:widowControl w:val="0"/>
        <w:numPr>
          <w:ilvl w:val="0"/>
          <w:numId w:val="2"/>
        </w:numPr>
        <w:spacing w:after="0" w:line="360" w:lineRule="auto"/>
        <w:jc w:val="both"/>
        <w:rPr>
          <w:rFonts w:ascii="Times New Roman" w:eastAsia="Arial Unicode MS" w:hAnsi="Times New Roman" w:cs="Times New Roman"/>
          <w:iCs/>
          <w:sz w:val="28"/>
          <w:szCs w:val="28"/>
        </w:rPr>
      </w:pPr>
      <w:proofErr w:type="spellStart"/>
      <w:r w:rsidRPr="006B6DDE">
        <w:rPr>
          <w:rFonts w:ascii="Times New Roman" w:eastAsia="Arial Unicode MS" w:hAnsi="Times New Roman" w:cs="Times New Roman"/>
          <w:iCs/>
          <w:sz w:val="28"/>
          <w:szCs w:val="28"/>
        </w:rPr>
        <w:t>Лободіна</w:t>
      </w:r>
      <w:proofErr w:type="spellEnd"/>
      <w:r w:rsidRPr="006B6DDE">
        <w:rPr>
          <w:rFonts w:ascii="Times New Roman" w:eastAsia="Arial Unicode MS" w:hAnsi="Times New Roman" w:cs="Times New Roman"/>
          <w:iCs/>
          <w:sz w:val="28"/>
          <w:szCs w:val="28"/>
        </w:rPr>
        <w:t xml:space="preserve"> З., </w:t>
      </w:r>
      <w:proofErr w:type="spellStart"/>
      <w:r w:rsidRPr="006B6DDE">
        <w:rPr>
          <w:rFonts w:ascii="Times New Roman" w:eastAsia="Arial Unicode MS" w:hAnsi="Times New Roman" w:cs="Times New Roman"/>
          <w:iCs/>
          <w:sz w:val="28"/>
          <w:szCs w:val="28"/>
        </w:rPr>
        <w:t>Дем’янишин</w:t>
      </w:r>
      <w:proofErr w:type="spellEnd"/>
      <w:r w:rsidRPr="006B6DDE">
        <w:rPr>
          <w:rFonts w:ascii="Times New Roman" w:eastAsia="Arial Unicode MS" w:hAnsi="Times New Roman" w:cs="Times New Roman"/>
          <w:iCs/>
          <w:sz w:val="28"/>
          <w:szCs w:val="28"/>
        </w:rPr>
        <w:t xml:space="preserve"> В., </w:t>
      </w:r>
      <w:proofErr w:type="spellStart"/>
      <w:r w:rsidRPr="006B6DDE">
        <w:rPr>
          <w:rFonts w:ascii="Times New Roman" w:eastAsia="Arial Unicode MS" w:hAnsi="Times New Roman" w:cs="Times New Roman"/>
          <w:iCs/>
          <w:sz w:val="28"/>
          <w:szCs w:val="28"/>
        </w:rPr>
        <w:t>Кізима</w:t>
      </w:r>
      <w:proofErr w:type="spellEnd"/>
      <w:r w:rsidRPr="006B6DDE">
        <w:rPr>
          <w:rFonts w:ascii="Times New Roman" w:eastAsia="Arial Unicode MS" w:hAnsi="Times New Roman" w:cs="Times New Roman"/>
          <w:iCs/>
          <w:sz w:val="28"/>
          <w:szCs w:val="28"/>
        </w:rPr>
        <w:t xml:space="preserve"> Т. Організаційно-методичні засади вдосконалення планування видатків бюджету держави на соціальний захист сімей з дітьми. </w:t>
      </w:r>
      <w:r w:rsidRPr="006B6DDE">
        <w:rPr>
          <w:rFonts w:ascii="Times New Roman" w:eastAsia="Arial Unicode MS" w:hAnsi="Times New Roman" w:cs="Times New Roman"/>
          <w:i/>
          <w:iCs/>
          <w:sz w:val="28"/>
          <w:szCs w:val="28"/>
        </w:rPr>
        <w:t>Вісник Тернопільського національного економічного університету.</w:t>
      </w:r>
      <w:r w:rsidRPr="006B6DDE">
        <w:rPr>
          <w:rFonts w:ascii="Times New Roman" w:eastAsia="Arial Unicode MS" w:hAnsi="Times New Roman" w:cs="Times New Roman"/>
          <w:iCs/>
          <w:sz w:val="28"/>
          <w:szCs w:val="28"/>
        </w:rPr>
        <w:t xml:space="preserve"> 2020. Випуск 1 (95). С. 69–85. </w:t>
      </w:r>
    </w:p>
    <w:p w:rsidR="00CC6CCA" w:rsidRPr="006B6DDE" w:rsidRDefault="00CC6CCA" w:rsidP="003E23D4">
      <w:pPr>
        <w:pStyle w:val="a3"/>
        <w:numPr>
          <w:ilvl w:val="0"/>
          <w:numId w:val="2"/>
        </w:numPr>
        <w:spacing w:after="0" w:line="360" w:lineRule="auto"/>
        <w:jc w:val="both"/>
        <w:rPr>
          <w:rFonts w:ascii="Times New Roman" w:hAnsi="Times New Roman" w:cs="Times New Roman"/>
          <w:sz w:val="28"/>
          <w:szCs w:val="28"/>
        </w:rPr>
      </w:pPr>
      <w:r w:rsidRPr="006B6DDE">
        <w:rPr>
          <w:rFonts w:ascii="Times New Roman" w:hAnsi="Times New Roman" w:cs="Times New Roman"/>
          <w:sz w:val="28"/>
          <w:szCs w:val="28"/>
        </w:rPr>
        <w:t xml:space="preserve">Лук'яненко I. Г. </w:t>
      </w:r>
      <w:r w:rsidR="00566CA7">
        <w:rPr>
          <w:rFonts w:ascii="Times New Roman" w:hAnsi="Times New Roman" w:cs="Times New Roman"/>
          <w:sz w:val="28"/>
          <w:szCs w:val="28"/>
        </w:rPr>
        <w:t xml:space="preserve">Бюджетно-податкова політика України </w:t>
      </w:r>
      <w:r w:rsidRPr="006B6DDE">
        <w:rPr>
          <w:rFonts w:ascii="Times New Roman" w:hAnsi="Times New Roman" w:cs="Times New Roman"/>
          <w:sz w:val="28"/>
          <w:szCs w:val="28"/>
        </w:rPr>
        <w:t xml:space="preserve">: </w:t>
      </w:r>
      <w:r w:rsidR="00566CA7">
        <w:rPr>
          <w:rFonts w:ascii="Times New Roman" w:hAnsi="Times New Roman" w:cs="Times New Roman"/>
          <w:sz w:val="28"/>
          <w:szCs w:val="28"/>
        </w:rPr>
        <w:t>монографія</w:t>
      </w:r>
      <w:r w:rsidRPr="006B6DDE">
        <w:rPr>
          <w:rFonts w:ascii="Times New Roman" w:hAnsi="Times New Roman" w:cs="Times New Roman"/>
          <w:sz w:val="28"/>
          <w:szCs w:val="28"/>
        </w:rPr>
        <w:t xml:space="preserve">. </w:t>
      </w:r>
      <w:r w:rsidRPr="00566CA7">
        <w:rPr>
          <w:rFonts w:ascii="Times New Roman" w:hAnsi="Times New Roman" w:cs="Times New Roman"/>
          <w:sz w:val="28"/>
          <w:szCs w:val="28"/>
        </w:rPr>
        <w:t>Київ</w:t>
      </w:r>
      <w:r w:rsidRPr="006B6DDE">
        <w:rPr>
          <w:rFonts w:ascii="Times New Roman" w:hAnsi="Times New Roman" w:cs="Times New Roman"/>
          <w:sz w:val="28"/>
          <w:szCs w:val="28"/>
        </w:rPr>
        <w:t xml:space="preserve"> : </w:t>
      </w:r>
      <w:proofErr w:type="spellStart"/>
      <w:r w:rsidR="00566CA7">
        <w:rPr>
          <w:rFonts w:ascii="Times New Roman" w:hAnsi="Times New Roman" w:cs="Times New Roman"/>
          <w:sz w:val="28"/>
          <w:szCs w:val="28"/>
        </w:rPr>
        <w:t>НаУКМА</w:t>
      </w:r>
      <w:proofErr w:type="spellEnd"/>
      <w:r w:rsidRPr="006B6DDE">
        <w:rPr>
          <w:rFonts w:ascii="Times New Roman" w:hAnsi="Times New Roman" w:cs="Times New Roman"/>
          <w:sz w:val="28"/>
          <w:szCs w:val="28"/>
        </w:rPr>
        <w:t xml:space="preserve">, 2014. 229 </w:t>
      </w:r>
      <w:r w:rsidRPr="00566CA7">
        <w:rPr>
          <w:rFonts w:ascii="Times New Roman" w:hAnsi="Times New Roman" w:cs="Times New Roman"/>
          <w:sz w:val="28"/>
          <w:szCs w:val="28"/>
        </w:rPr>
        <w:t>с</w:t>
      </w:r>
      <w:r w:rsidRPr="006B6DDE">
        <w:rPr>
          <w:rFonts w:ascii="Times New Roman" w:hAnsi="Times New Roman" w:cs="Times New Roman"/>
          <w:sz w:val="28"/>
          <w:szCs w:val="28"/>
        </w:rPr>
        <w:t>.</w:t>
      </w:r>
    </w:p>
    <w:p w:rsidR="00CC6CCA" w:rsidRPr="006B6DDE" w:rsidRDefault="00CC6CCA" w:rsidP="003E23D4">
      <w:pPr>
        <w:pStyle w:val="a3"/>
        <w:numPr>
          <w:ilvl w:val="0"/>
          <w:numId w:val="2"/>
        </w:numPr>
        <w:spacing w:after="0" w:line="360" w:lineRule="auto"/>
        <w:jc w:val="both"/>
        <w:rPr>
          <w:rFonts w:ascii="Times New Roman" w:hAnsi="Times New Roman" w:cs="Times New Roman"/>
          <w:sz w:val="28"/>
          <w:szCs w:val="28"/>
        </w:rPr>
      </w:pPr>
      <w:r w:rsidRPr="006B6DDE">
        <w:rPr>
          <w:rFonts w:ascii="Times New Roman" w:hAnsi="Times New Roman" w:cs="Times New Roman"/>
          <w:sz w:val="28"/>
          <w:szCs w:val="28"/>
        </w:rPr>
        <w:t>ЛунінаІ.О. Державні фінанси України в перехідний період. Харків: Форт, 2000. 296 с.</w:t>
      </w:r>
    </w:p>
    <w:p w:rsidR="00032667" w:rsidRPr="006B6DDE" w:rsidRDefault="00032667" w:rsidP="003E23D4">
      <w:pPr>
        <w:pStyle w:val="a3"/>
        <w:numPr>
          <w:ilvl w:val="0"/>
          <w:numId w:val="2"/>
        </w:numPr>
        <w:spacing w:after="0" w:line="360" w:lineRule="auto"/>
        <w:jc w:val="both"/>
        <w:rPr>
          <w:rFonts w:ascii="Times New Roman" w:hAnsi="Times New Roman" w:cs="Times New Roman"/>
          <w:sz w:val="28"/>
          <w:szCs w:val="28"/>
          <w:lang w:val="ru-RU"/>
        </w:rPr>
      </w:pPr>
      <w:proofErr w:type="spellStart"/>
      <w:r w:rsidRPr="006B6DDE">
        <w:rPr>
          <w:rFonts w:ascii="Times New Roman" w:hAnsi="Times New Roman" w:cs="Times New Roman"/>
          <w:sz w:val="28"/>
          <w:szCs w:val="28"/>
        </w:rPr>
        <w:t>Мальчик</w:t>
      </w:r>
      <w:proofErr w:type="spellEnd"/>
      <w:r w:rsidRPr="006B6DDE">
        <w:rPr>
          <w:rFonts w:ascii="Times New Roman" w:hAnsi="Times New Roman" w:cs="Times New Roman"/>
          <w:sz w:val="28"/>
          <w:szCs w:val="28"/>
        </w:rPr>
        <w:t xml:space="preserve"> М.В. Становлення соціального захисту та суспільного добробуту громадян в Україні: Монографія / НАН України. Ін-т економ</w:t>
      </w:r>
      <w:proofErr w:type="spellStart"/>
      <w:r w:rsidRPr="006B6DDE">
        <w:rPr>
          <w:rFonts w:ascii="Times New Roman" w:hAnsi="Times New Roman" w:cs="Times New Roman"/>
          <w:sz w:val="28"/>
          <w:szCs w:val="28"/>
          <w:lang w:val="ru-RU"/>
        </w:rPr>
        <w:t>ікипром-ті</w:t>
      </w:r>
      <w:proofErr w:type="spellEnd"/>
      <w:r w:rsidRPr="006B6DDE">
        <w:rPr>
          <w:rFonts w:ascii="Times New Roman" w:hAnsi="Times New Roman" w:cs="Times New Roman"/>
          <w:sz w:val="28"/>
          <w:szCs w:val="28"/>
          <w:lang w:val="ru-RU"/>
        </w:rPr>
        <w:t xml:space="preserve">. </w:t>
      </w:r>
      <w:proofErr w:type="spellStart"/>
      <w:r w:rsidRPr="006B6DDE">
        <w:rPr>
          <w:rFonts w:ascii="Times New Roman" w:hAnsi="Times New Roman" w:cs="Times New Roman"/>
          <w:sz w:val="28"/>
          <w:szCs w:val="28"/>
          <w:lang w:val="ru-RU"/>
        </w:rPr>
        <w:t>Донецьк</w:t>
      </w:r>
      <w:proofErr w:type="spellEnd"/>
      <w:r w:rsidRPr="006B6DDE">
        <w:rPr>
          <w:rFonts w:ascii="Times New Roman" w:hAnsi="Times New Roman" w:cs="Times New Roman"/>
          <w:sz w:val="28"/>
          <w:szCs w:val="28"/>
          <w:lang w:val="ru-RU"/>
        </w:rPr>
        <w:t>, 2007. 228 с.</w:t>
      </w:r>
    </w:p>
    <w:p w:rsidR="00941DAB" w:rsidRPr="00541DAF" w:rsidRDefault="003E23D4" w:rsidP="00941DAB">
      <w:pPr>
        <w:pStyle w:val="a3"/>
        <w:numPr>
          <w:ilvl w:val="0"/>
          <w:numId w:val="2"/>
        </w:numPr>
        <w:spacing w:after="0" w:line="360" w:lineRule="auto"/>
        <w:jc w:val="both"/>
        <w:rPr>
          <w:rFonts w:ascii="Times New Roman" w:hAnsi="Times New Roman" w:cs="Times New Roman"/>
          <w:sz w:val="28"/>
          <w:szCs w:val="28"/>
        </w:rPr>
      </w:pPr>
      <w:r w:rsidRPr="006B6DDE">
        <w:rPr>
          <w:rFonts w:ascii="Times New Roman" w:hAnsi="Times New Roman" w:cs="Times New Roman"/>
          <w:sz w:val="28"/>
          <w:szCs w:val="28"/>
        </w:rPr>
        <w:t xml:space="preserve">Модернізація суспільного сектору економіки в умовах глобальних змін / </w:t>
      </w:r>
      <w:r w:rsidRPr="00941DAB">
        <w:rPr>
          <w:rFonts w:ascii="Times New Roman" w:hAnsi="Times New Roman" w:cs="Times New Roman"/>
          <w:sz w:val="28"/>
          <w:szCs w:val="28"/>
        </w:rPr>
        <w:t xml:space="preserve">Монографія. За ред. д-ра </w:t>
      </w:r>
      <w:proofErr w:type="spellStart"/>
      <w:r w:rsidRPr="00941DAB">
        <w:rPr>
          <w:rFonts w:ascii="Times New Roman" w:hAnsi="Times New Roman" w:cs="Times New Roman"/>
          <w:sz w:val="28"/>
          <w:szCs w:val="28"/>
        </w:rPr>
        <w:t>екон</w:t>
      </w:r>
      <w:proofErr w:type="spellEnd"/>
      <w:r w:rsidRPr="00541DAF">
        <w:rPr>
          <w:rFonts w:ascii="Times New Roman" w:hAnsi="Times New Roman" w:cs="Times New Roman"/>
          <w:sz w:val="28"/>
          <w:szCs w:val="28"/>
        </w:rPr>
        <w:t>. н., проф. А. Ф. Мельник. Тернопіль, ТНЕУ, «Економічна думка». 2009. 526 с.</w:t>
      </w:r>
    </w:p>
    <w:p w:rsidR="00941DAB" w:rsidRPr="00541DAF" w:rsidRDefault="00941DAB" w:rsidP="00941DAB">
      <w:pPr>
        <w:pStyle w:val="a3"/>
        <w:numPr>
          <w:ilvl w:val="0"/>
          <w:numId w:val="2"/>
        </w:numPr>
        <w:spacing w:after="0" w:line="360" w:lineRule="auto"/>
        <w:jc w:val="both"/>
        <w:rPr>
          <w:rFonts w:ascii="Times New Roman" w:hAnsi="Times New Roman" w:cs="Times New Roman"/>
          <w:sz w:val="28"/>
          <w:szCs w:val="28"/>
        </w:rPr>
      </w:pPr>
      <w:r w:rsidRPr="00541DAF">
        <w:rPr>
          <w:rFonts w:ascii="Times New Roman" w:eastAsia="Times New Roman" w:hAnsi="Times New Roman" w:cs="Times New Roman"/>
          <w:sz w:val="28"/>
          <w:szCs w:val="28"/>
          <w:lang w:eastAsia="uk-UA"/>
        </w:rPr>
        <w:t xml:space="preserve">Найважливіші функції держави. </w:t>
      </w:r>
      <w:r w:rsidRPr="00541DAF">
        <w:rPr>
          <w:rFonts w:ascii="Times New Roman" w:hAnsi="Times New Roman" w:cs="Times New Roman"/>
          <w:sz w:val="28"/>
          <w:szCs w:val="28"/>
        </w:rPr>
        <w:t>URL: http://www.anodonta.com.ua/study/1.html</w:t>
      </w:r>
    </w:p>
    <w:p w:rsidR="00CC6CCA" w:rsidRPr="00541DAF" w:rsidRDefault="00CC6CCA" w:rsidP="00941DAB">
      <w:pPr>
        <w:pStyle w:val="a3"/>
        <w:numPr>
          <w:ilvl w:val="0"/>
          <w:numId w:val="2"/>
        </w:numPr>
        <w:shd w:val="clear" w:color="auto" w:fill="FFFFFF"/>
        <w:spacing w:after="0" w:line="360" w:lineRule="auto"/>
        <w:jc w:val="both"/>
        <w:rPr>
          <w:rFonts w:ascii="Times New Roman" w:hAnsi="Times New Roman" w:cs="Times New Roman"/>
          <w:sz w:val="28"/>
          <w:szCs w:val="28"/>
        </w:rPr>
      </w:pPr>
      <w:proofErr w:type="spellStart"/>
      <w:r w:rsidRPr="00541DAF">
        <w:rPr>
          <w:rFonts w:ascii="Times New Roman" w:hAnsi="Times New Roman" w:cs="Times New Roman"/>
          <w:sz w:val="28"/>
          <w:szCs w:val="28"/>
          <w:lang w:val="ru-RU"/>
        </w:rPr>
        <w:t>ОсновнінапрямибюджетноїполітикиУкраїни</w:t>
      </w:r>
      <w:proofErr w:type="spellEnd"/>
      <w:r w:rsidRPr="00541DAF">
        <w:rPr>
          <w:rFonts w:ascii="Times New Roman" w:hAnsi="Times New Roman" w:cs="Times New Roman"/>
          <w:sz w:val="28"/>
          <w:szCs w:val="28"/>
          <w:lang w:val="ru-RU"/>
        </w:rPr>
        <w:t xml:space="preserve"> на 2018-2020 роки. Червень 2017 р. / </w:t>
      </w:r>
      <w:proofErr w:type="spellStart"/>
      <w:r w:rsidRPr="00541DAF">
        <w:rPr>
          <w:rFonts w:ascii="Times New Roman" w:hAnsi="Times New Roman" w:cs="Times New Roman"/>
          <w:sz w:val="28"/>
          <w:szCs w:val="28"/>
          <w:lang w:val="ru-RU"/>
        </w:rPr>
        <w:t>МіністерствофінансівУкраїни</w:t>
      </w:r>
      <w:proofErr w:type="spellEnd"/>
      <w:r w:rsidRPr="00541DAF">
        <w:rPr>
          <w:rFonts w:ascii="Times New Roman" w:hAnsi="Times New Roman" w:cs="Times New Roman"/>
          <w:sz w:val="28"/>
          <w:szCs w:val="28"/>
          <w:lang w:val="ru-RU"/>
        </w:rPr>
        <w:t xml:space="preserve">. К., 2017. </w:t>
      </w:r>
      <w:r w:rsidRPr="00541DAF">
        <w:rPr>
          <w:rFonts w:ascii="Times New Roman" w:hAnsi="Times New Roman" w:cs="Times New Roman"/>
          <w:sz w:val="28"/>
          <w:szCs w:val="28"/>
        </w:rPr>
        <w:t>34 с.</w:t>
      </w:r>
    </w:p>
    <w:p w:rsidR="00CC6CCA" w:rsidRPr="00541DAF" w:rsidRDefault="00566CA7" w:rsidP="003E23D4">
      <w:pPr>
        <w:pStyle w:val="a3"/>
        <w:numPr>
          <w:ilvl w:val="0"/>
          <w:numId w:val="2"/>
        </w:numPr>
        <w:spacing w:after="0" w:line="360" w:lineRule="auto"/>
        <w:jc w:val="both"/>
        <w:rPr>
          <w:rStyle w:val="a4"/>
          <w:rFonts w:ascii="Times New Roman" w:hAnsi="Times New Roman" w:cs="Times New Roman"/>
          <w:color w:val="auto"/>
          <w:sz w:val="28"/>
          <w:szCs w:val="28"/>
          <w:u w:val="none"/>
        </w:rPr>
      </w:pPr>
      <w:r>
        <w:rPr>
          <w:rFonts w:ascii="Times New Roman" w:hAnsi="Times New Roman" w:cs="Times New Roman"/>
          <w:sz w:val="28"/>
          <w:szCs w:val="28"/>
        </w:rPr>
        <w:t>Офіційний сайт Державної казначейської служби України</w:t>
      </w:r>
      <w:r w:rsidR="00CC6CCA" w:rsidRPr="00541DAF">
        <w:rPr>
          <w:rFonts w:ascii="Times New Roman" w:hAnsi="Times New Roman" w:cs="Times New Roman"/>
          <w:sz w:val="28"/>
          <w:szCs w:val="28"/>
        </w:rPr>
        <w:t xml:space="preserve">. URL: </w:t>
      </w:r>
      <w:hyperlink r:id="rId26" w:history="1">
        <w:r w:rsidR="00CC6CCA" w:rsidRPr="00541DAF">
          <w:rPr>
            <w:rStyle w:val="a4"/>
            <w:rFonts w:ascii="Times New Roman" w:hAnsi="Times New Roman" w:cs="Times New Roman"/>
            <w:color w:val="auto"/>
            <w:sz w:val="28"/>
            <w:szCs w:val="28"/>
            <w:u w:val="none"/>
          </w:rPr>
          <w:t>https://www.treasury.gov.ua/ua</w:t>
        </w:r>
      </w:hyperlink>
    </w:p>
    <w:p w:rsidR="00CC6CCA" w:rsidRPr="006B6DDE" w:rsidRDefault="00566CA7" w:rsidP="003E23D4">
      <w:pPr>
        <w:pStyle w:val="a3"/>
        <w:numPr>
          <w:ilvl w:val="0"/>
          <w:numId w:val="2"/>
        </w:numPr>
        <w:shd w:val="clear" w:color="auto" w:fill="FFFFFF"/>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lang w:val="ru-RU"/>
        </w:rPr>
        <w:t>Офіційний</w:t>
      </w:r>
      <w:proofErr w:type="spellEnd"/>
      <w:r>
        <w:rPr>
          <w:rFonts w:ascii="Times New Roman" w:hAnsi="Times New Roman" w:cs="Times New Roman"/>
          <w:sz w:val="28"/>
          <w:szCs w:val="28"/>
        </w:rPr>
        <w:t>сайт</w:t>
      </w:r>
      <w:proofErr w:type="gramStart"/>
      <w:r>
        <w:rPr>
          <w:rFonts w:ascii="Times New Roman" w:hAnsi="Times New Roman" w:cs="Times New Roman"/>
          <w:sz w:val="28"/>
          <w:szCs w:val="28"/>
        </w:rPr>
        <w:t xml:space="preserve"> Д</w:t>
      </w:r>
      <w:proofErr w:type="gramEnd"/>
      <w:r>
        <w:rPr>
          <w:rFonts w:ascii="Times New Roman" w:hAnsi="Times New Roman" w:cs="Times New Roman"/>
          <w:sz w:val="28"/>
          <w:szCs w:val="28"/>
        </w:rPr>
        <w:t>ержавної служби статистики України</w:t>
      </w:r>
      <w:r w:rsidR="00CC6CCA" w:rsidRPr="006B6DDE">
        <w:rPr>
          <w:rFonts w:ascii="Times New Roman" w:hAnsi="Times New Roman" w:cs="Times New Roman"/>
          <w:sz w:val="28"/>
          <w:szCs w:val="28"/>
          <w:lang w:val="ru-RU"/>
        </w:rPr>
        <w:t xml:space="preserve">. </w:t>
      </w:r>
      <w:r w:rsidR="00CC6CCA" w:rsidRPr="006B6DDE">
        <w:rPr>
          <w:rFonts w:ascii="Times New Roman" w:hAnsi="Times New Roman" w:cs="Times New Roman"/>
          <w:sz w:val="28"/>
          <w:szCs w:val="28"/>
        </w:rPr>
        <w:t>URL: http://www.ukrstat.gov.ua/</w:t>
      </w:r>
    </w:p>
    <w:p w:rsidR="00BD5875" w:rsidRPr="005B3C39" w:rsidRDefault="00566CA7" w:rsidP="00BD5875">
      <w:pPr>
        <w:pStyle w:val="a3"/>
        <w:numPr>
          <w:ilvl w:val="0"/>
          <w:numId w:val="2"/>
        </w:numPr>
        <w:spacing w:after="0" w:line="360" w:lineRule="auto"/>
        <w:jc w:val="both"/>
        <w:rPr>
          <w:rStyle w:val="a4"/>
          <w:rFonts w:ascii="Times New Roman" w:hAnsi="Times New Roman" w:cs="Times New Roman"/>
          <w:color w:val="auto"/>
          <w:sz w:val="28"/>
          <w:szCs w:val="28"/>
          <w:u w:val="none"/>
        </w:rPr>
      </w:pPr>
      <w:r w:rsidRPr="00566CA7">
        <w:rPr>
          <w:rFonts w:ascii="Times New Roman" w:hAnsi="Times New Roman" w:cs="Times New Roman"/>
          <w:sz w:val="28"/>
          <w:szCs w:val="28"/>
        </w:rPr>
        <w:t>Офіційний</w:t>
      </w:r>
      <w:r>
        <w:rPr>
          <w:rFonts w:ascii="Times New Roman" w:hAnsi="Times New Roman" w:cs="Times New Roman"/>
          <w:sz w:val="28"/>
          <w:szCs w:val="28"/>
        </w:rPr>
        <w:t>сайт Міністерства фінансів України</w:t>
      </w:r>
      <w:r w:rsidR="00BD5875" w:rsidRPr="006B6DDE">
        <w:rPr>
          <w:rFonts w:ascii="Times New Roman" w:hAnsi="Times New Roman" w:cs="Times New Roman"/>
          <w:sz w:val="28"/>
          <w:szCs w:val="28"/>
        </w:rPr>
        <w:t xml:space="preserve">. URL: </w:t>
      </w:r>
      <w:hyperlink r:id="rId27" w:history="1">
        <w:r w:rsidR="00BD5875" w:rsidRPr="005B3C39">
          <w:rPr>
            <w:rStyle w:val="a4"/>
            <w:rFonts w:ascii="Times New Roman" w:hAnsi="Times New Roman" w:cs="Times New Roman"/>
            <w:color w:val="auto"/>
            <w:sz w:val="28"/>
            <w:szCs w:val="28"/>
            <w:u w:val="none"/>
          </w:rPr>
          <w:t>http://www.minfin.gov.ua</w:t>
        </w:r>
      </w:hyperlink>
    </w:p>
    <w:p w:rsidR="00BD5875" w:rsidRPr="00BD5875" w:rsidRDefault="00566CA7" w:rsidP="00BD5875">
      <w:pPr>
        <w:pStyle w:val="a5"/>
        <w:numPr>
          <w:ilvl w:val="0"/>
          <w:numId w:val="2"/>
        </w:numPr>
        <w:autoSpaceDE w:val="0"/>
        <w:autoSpaceDN w:val="0"/>
        <w:adjustRightInd w:val="0"/>
        <w:spacing w:after="0" w:line="360" w:lineRule="auto"/>
        <w:jc w:val="both"/>
        <w:rPr>
          <w:color w:val="auto"/>
          <w:spacing w:val="-2"/>
          <w:lang w:val="uk-UA"/>
        </w:rPr>
      </w:pPr>
      <w:r w:rsidRPr="00566CA7">
        <w:rPr>
          <w:lang w:val="uk-UA"/>
        </w:rPr>
        <w:t>Офіційний</w:t>
      </w:r>
      <w:r>
        <w:t xml:space="preserve"> сайт </w:t>
      </w:r>
      <w:r>
        <w:rPr>
          <w:lang w:val="uk-UA"/>
        </w:rPr>
        <w:t>Пенсійного фонду</w:t>
      </w:r>
      <w:proofErr w:type="spellStart"/>
      <w:r>
        <w:t>України</w:t>
      </w:r>
      <w:proofErr w:type="spellEnd"/>
      <w:r w:rsidR="00BD5875">
        <w:rPr>
          <w:lang w:val="uk-UA"/>
        </w:rPr>
        <w:t xml:space="preserve">. </w:t>
      </w:r>
      <w:r w:rsidR="00BD5875" w:rsidRPr="00BD5875">
        <w:rPr>
          <w:lang w:val="en-US"/>
        </w:rPr>
        <w:t>URL</w:t>
      </w:r>
      <w:r w:rsidR="00BD5875" w:rsidRPr="004838E4">
        <w:t>:</w:t>
      </w:r>
      <w:r w:rsidR="00BD5875" w:rsidRPr="00BD5875">
        <w:rPr>
          <w:color w:val="auto"/>
          <w:spacing w:val="-2"/>
          <w:lang w:val="en-US"/>
        </w:rPr>
        <w:t>https</w:t>
      </w:r>
      <w:r w:rsidR="00BD5875" w:rsidRPr="00BD5875">
        <w:rPr>
          <w:color w:val="auto"/>
          <w:spacing w:val="-2"/>
          <w:lang w:val="uk-UA"/>
        </w:rPr>
        <w:t>://</w:t>
      </w:r>
      <w:r w:rsidR="00BD5875" w:rsidRPr="00BD5875">
        <w:rPr>
          <w:color w:val="auto"/>
          <w:spacing w:val="-2"/>
          <w:lang w:val="en-US"/>
        </w:rPr>
        <w:t>www</w:t>
      </w:r>
      <w:r w:rsidR="00BD5875" w:rsidRPr="00BD5875">
        <w:rPr>
          <w:color w:val="auto"/>
          <w:spacing w:val="-2"/>
          <w:lang w:val="uk-UA"/>
        </w:rPr>
        <w:t>.</w:t>
      </w:r>
      <w:proofErr w:type="spellStart"/>
      <w:r w:rsidR="00BD5875" w:rsidRPr="00BD5875">
        <w:rPr>
          <w:color w:val="auto"/>
          <w:spacing w:val="-2"/>
          <w:lang w:val="en-US"/>
        </w:rPr>
        <w:t>pfu</w:t>
      </w:r>
      <w:proofErr w:type="spellEnd"/>
      <w:r w:rsidR="00BD5875" w:rsidRPr="00BD5875">
        <w:rPr>
          <w:color w:val="auto"/>
          <w:spacing w:val="-2"/>
          <w:lang w:val="uk-UA"/>
        </w:rPr>
        <w:t>.</w:t>
      </w:r>
      <w:proofErr w:type="spellStart"/>
      <w:r w:rsidR="00BD5875" w:rsidRPr="00BD5875">
        <w:rPr>
          <w:color w:val="auto"/>
          <w:spacing w:val="-2"/>
          <w:lang w:val="en-US"/>
        </w:rPr>
        <w:t>gov</w:t>
      </w:r>
      <w:proofErr w:type="spellEnd"/>
      <w:r w:rsidR="00BD5875" w:rsidRPr="00BD5875">
        <w:rPr>
          <w:color w:val="auto"/>
          <w:spacing w:val="-2"/>
          <w:lang w:val="uk-UA"/>
        </w:rPr>
        <w:t>.</w:t>
      </w:r>
      <w:proofErr w:type="spellStart"/>
      <w:r w:rsidR="00BD5875" w:rsidRPr="00BD5875">
        <w:rPr>
          <w:color w:val="auto"/>
          <w:spacing w:val="-2"/>
          <w:lang w:val="en-US"/>
        </w:rPr>
        <w:t>ua</w:t>
      </w:r>
      <w:proofErr w:type="spellEnd"/>
      <w:r w:rsidR="00BD5875" w:rsidRPr="00BD5875">
        <w:rPr>
          <w:color w:val="auto"/>
          <w:spacing w:val="-2"/>
          <w:lang w:val="uk-UA"/>
        </w:rPr>
        <w:t>/</w:t>
      </w:r>
      <w:r w:rsidR="00BD5875" w:rsidRPr="00BD5875">
        <w:rPr>
          <w:color w:val="auto"/>
          <w:spacing w:val="-2"/>
          <w:lang w:val="en-US"/>
        </w:rPr>
        <w:t>pro</w:t>
      </w:r>
      <w:r w:rsidR="00BD5875" w:rsidRPr="00BD5875">
        <w:rPr>
          <w:color w:val="auto"/>
          <w:spacing w:val="-2"/>
          <w:lang w:val="uk-UA"/>
        </w:rPr>
        <w:t>-</w:t>
      </w:r>
      <w:proofErr w:type="spellStart"/>
      <w:r w:rsidR="00BD5875" w:rsidRPr="00BD5875">
        <w:rPr>
          <w:color w:val="auto"/>
          <w:spacing w:val="-2"/>
          <w:lang w:val="en-US"/>
        </w:rPr>
        <w:t>pfu</w:t>
      </w:r>
      <w:proofErr w:type="spellEnd"/>
      <w:r w:rsidR="00BD5875" w:rsidRPr="00BD5875">
        <w:rPr>
          <w:color w:val="auto"/>
          <w:spacing w:val="-2"/>
          <w:lang w:val="uk-UA"/>
        </w:rPr>
        <w:t>/</w:t>
      </w:r>
    </w:p>
    <w:p w:rsidR="00CC6CCA" w:rsidRPr="004838E4" w:rsidRDefault="00CC6CCA" w:rsidP="003E23D4">
      <w:pPr>
        <w:pStyle w:val="a5"/>
        <w:numPr>
          <w:ilvl w:val="0"/>
          <w:numId w:val="2"/>
        </w:numPr>
        <w:autoSpaceDE w:val="0"/>
        <w:autoSpaceDN w:val="0"/>
        <w:adjustRightInd w:val="0"/>
        <w:spacing w:after="0" w:line="360" w:lineRule="auto"/>
        <w:jc w:val="both"/>
        <w:rPr>
          <w:color w:val="auto"/>
          <w:spacing w:val="-2"/>
          <w:lang w:val="uk-UA"/>
        </w:rPr>
      </w:pPr>
      <w:r w:rsidRPr="004838E4">
        <w:rPr>
          <w:color w:val="auto"/>
          <w:lang w:val="uk-UA"/>
        </w:rPr>
        <w:t xml:space="preserve">Податковий кодекс </w:t>
      </w:r>
      <w:proofErr w:type="spellStart"/>
      <w:r w:rsidRPr="004838E4">
        <w:rPr>
          <w:color w:val="auto"/>
          <w:lang w:val="uk-UA"/>
        </w:rPr>
        <w:t>Українивід</w:t>
      </w:r>
      <w:proofErr w:type="spellEnd"/>
      <w:r w:rsidRPr="004838E4">
        <w:rPr>
          <w:color w:val="auto"/>
          <w:lang w:val="uk-UA"/>
        </w:rPr>
        <w:t xml:space="preserve"> 2 грудня 2010 року </w:t>
      </w:r>
      <w:r w:rsidRPr="006B6DDE">
        <w:rPr>
          <w:color w:val="auto"/>
          <w:lang w:val="uk-UA"/>
        </w:rPr>
        <w:t>№</w:t>
      </w:r>
      <w:r w:rsidRPr="004838E4">
        <w:rPr>
          <w:bCs/>
          <w:color w:val="auto"/>
          <w:lang w:val="uk-UA"/>
        </w:rPr>
        <w:t>2755-</w:t>
      </w:r>
      <w:r w:rsidRPr="006B6DDE">
        <w:rPr>
          <w:bCs/>
          <w:color w:val="auto"/>
        </w:rPr>
        <w:t>VI</w:t>
      </w:r>
      <w:proofErr w:type="spellStart"/>
      <w:r w:rsidRPr="004838E4">
        <w:rPr>
          <w:color w:val="auto"/>
          <w:lang w:val="uk-UA"/>
        </w:rPr>
        <w:t>зізмінами</w:t>
      </w:r>
      <w:proofErr w:type="spellEnd"/>
      <w:r w:rsidRPr="004838E4">
        <w:rPr>
          <w:color w:val="auto"/>
          <w:lang w:val="uk-UA"/>
        </w:rPr>
        <w:t xml:space="preserve"> і доповненнями.</w:t>
      </w:r>
      <w:r w:rsidRPr="006B6DDE">
        <w:rPr>
          <w:color w:val="auto"/>
        </w:rPr>
        <w:t>URL</w:t>
      </w:r>
      <w:r w:rsidRPr="004838E4">
        <w:rPr>
          <w:color w:val="auto"/>
          <w:lang w:val="uk-UA"/>
        </w:rPr>
        <w:t xml:space="preserve">: </w:t>
      </w:r>
      <w:r w:rsidRPr="006B6DDE">
        <w:rPr>
          <w:color w:val="auto"/>
          <w:lang w:val="uk-UA"/>
        </w:rPr>
        <w:t>https://zakon.rada.gov.ua/laws/show/2755-17</w:t>
      </w:r>
    </w:p>
    <w:p w:rsidR="00CC6CCA" w:rsidRPr="006B6DDE" w:rsidRDefault="00CC6CCA" w:rsidP="003E23D4">
      <w:pPr>
        <w:pStyle w:val="a3"/>
        <w:numPr>
          <w:ilvl w:val="0"/>
          <w:numId w:val="2"/>
        </w:numPr>
        <w:spacing w:after="0" w:line="360" w:lineRule="auto"/>
        <w:jc w:val="both"/>
        <w:rPr>
          <w:rFonts w:ascii="Times New Roman" w:hAnsi="Times New Roman" w:cs="Times New Roman"/>
          <w:sz w:val="28"/>
          <w:szCs w:val="28"/>
          <w:lang w:val="ru-RU"/>
        </w:rPr>
      </w:pPr>
      <w:r w:rsidRPr="006B6DDE">
        <w:rPr>
          <w:rFonts w:ascii="Times New Roman" w:hAnsi="Times New Roman" w:cs="Times New Roman"/>
          <w:sz w:val="28"/>
          <w:szCs w:val="28"/>
          <w:lang w:val="ru-RU"/>
        </w:rPr>
        <w:t xml:space="preserve">Постанова </w:t>
      </w:r>
      <w:proofErr w:type="spellStart"/>
      <w:r w:rsidRPr="006B6DDE">
        <w:rPr>
          <w:rFonts w:ascii="Times New Roman" w:hAnsi="Times New Roman" w:cs="Times New Roman"/>
          <w:sz w:val="28"/>
          <w:szCs w:val="28"/>
          <w:lang w:val="ru-RU"/>
        </w:rPr>
        <w:t>КабінетуМіні</w:t>
      </w:r>
      <w:proofErr w:type="gramStart"/>
      <w:r w:rsidRPr="006B6DDE">
        <w:rPr>
          <w:rFonts w:ascii="Times New Roman" w:hAnsi="Times New Roman" w:cs="Times New Roman"/>
          <w:sz w:val="28"/>
          <w:szCs w:val="28"/>
          <w:lang w:val="ru-RU"/>
        </w:rPr>
        <w:t>стр</w:t>
      </w:r>
      <w:proofErr w:type="gramEnd"/>
      <w:r w:rsidRPr="006B6DDE">
        <w:rPr>
          <w:rFonts w:ascii="Times New Roman" w:hAnsi="Times New Roman" w:cs="Times New Roman"/>
          <w:sz w:val="28"/>
          <w:szCs w:val="28"/>
          <w:lang w:val="ru-RU"/>
        </w:rPr>
        <w:t>івУкраїнивід</w:t>
      </w:r>
      <w:proofErr w:type="spellEnd"/>
      <w:r w:rsidRPr="006B6DDE">
        <w:rPr>
          <w:rFonts w:ascii="Times New Roman" w:hAnsi="Times New Roman" w:cs="Times New Roman"/>
          <w:sz w:val="28"/>
          <w:szCs w:val="28"/>
          <w:lang w:val="ru-RU"/>
        </w:rPr>
        <w:t xml:space="preserve"> 31 </w:t>
      </w:r>
      <w:proofErr w:type="spellStart"/>
      <w:r w:rsidRPr="006B6DDE">
        <w:rPr>
          <w:rFonts w:ascii="Times New Roman" w:hAnsi="Times New Roman" w:cs="Times New Roman"/>
          <w:sz w:val="28"/>
          <w:szCs w:val="28"/>
          <w:lang w:val="ru-RU"/>
        </w:rPr>
        <w:t>травня</w:t>
      </w:r>
      <w:proofErr w:type="spellEnd"/>
      <w:r w:rsidRPr="006B6DDE">
        <w:rPr>
          <w:rFonts w:ascii="Times New Roman" w:hAnsi="Times New Roman" w:cs="Times New Roman"/>
          <w:sz w:val="28"/>
          <w:szCs w:val="28"/>
          <w:lang w:val="ru-RU"/>
        </w:rPr>
        <w:t xml:space="preserve"> 2021 р. 2021 р. № 548 «Про </w:t>
      </w:r>
      <w:proofErr w:type="spellStart"/>
      <w:r w:rsidRPr="006B6DDE">
        <w:rPr>
          <w:rFonts w:ascii="Times New Roman" w:hAnsi="Times New Roman" w:cs="Times New Roman"/>
          <w:sz w:val="28"/>
          <w:szCs w:val="28"/>
          <w:lang w:val="ru-RU"/>
        </w:rPr>
        <w:t>схваленняБюджетноїдекларації</w:t>
      </w:r>
      <w:proofErr w:type="spellEnd"/>
      <w:r w:rsidRPr="006B6DDE">
        <w:rPr>
          <w:rFonts w:ascii="Times New Roman" w:hAnsi="Times New Roman" w:cs="Times New Roman"/>
          <w:sz w:val="28"/>
          <w:szCs w:val="28"/>
          <w:lang w:val="ru-RU"/>
        </w:rPr>
        <w:t xml:space="preserve"> на 2022-2024 роки». </w:t>
      </w:r>
      <w:r w:rsidRPr="006B6DDE">
        <w:rPr>
          <w:rFonts w:ascii="Times New Roman" w:hAnsi="Times New Roman" w:cs="Times New Roman"/>
          <w:bCs/>
          <w:sz w:val="28"/>
          <w:szCs w:val="28"/>
        </w:rPr>
        <w:t>URL</w:t>
      </w:r>
      <w:r w:rsidRPr="006B6DDE">
        <w:rPr>
          <w:rFonts w:ascii="Times New Roman" w:hAnsi="Times New Roman" w:cs="Times New Roman"/>
          <w:bCs/>
          <w:sz w:val="28"/>
          <w:szCs w:val="28"/>
          <w:lang w:val="ru-RU"/>
        </w:rPr>
        <w:t xml:space="preserve">: </w:t>
      </w:r>
      <w:proofErr w:type="spellStart"/>
      <w:r w:rsidRPr="006B6DDE">
        <w:rPr>
          <w:rFonts w:ascii="Times New Roman" w:hAnsi="Times New Roman" w:cs="Times New Roman"/>
          <w:sz w:val="28"/>
          <w:szCs w:val="28"/>
        </w:rPr>
        <w:t>https</w:t>
      </w:r>
      <w:proofErr w:type="spellEnd"/>
      <w:r w:rsidRPr="006B6DDE">
        <w:rPr>
          <w:rFonts w:ascii="Times New Roman" w:hAnsi="Times New Roman" w:cs="Times New Roman"/>
          <w:sz w:val="28"/>
          <w:szCs w:val="28"/>
          <w:lang w:val="ru-RU"/>
        </w:rPr>
        <w:t>://</w:t>
      </w:r>
      <w:proofErr w:type="spellStart"/>
      <w:r w:rsidRPr="006B6DDE">
        <w:rPr>
          <w:rFonts w:ascii="Times New Roman" w:hAnsi="Times New Roman" w:cs="Times New Roman"/>
          <w:sz w:val="28"/>
          <w:szCs w:val="28"/>
        </w:rPr>
        <w:t>mof</w:t>
      </w:r>
      <w:proofErr w:type="spellEnd"/>
      <w:r w:rsidRPr="006B6DDE">
        <w:rPr>
          <w:rFonts w:ascii="Times New Roman" w:hAnsi="Times New Roman" w:cs="Times New Roman"/>
          <w:sz w:val="28"/>
          <w:szCs w:val="28"/>
          <w:lang w:val="ru-RU"/>
        </w:rPr>
        <w:t>.</w:t>
      </w:r>
      <w:proofErr w:type="spellStart"/>
      <w:r w:rsidRPr="006B6DDE">
        <w:rPr>
          <w:rFonts w:ascii="Times New Roman" w:hAnsi="Times New Roman" w:cs="Times New Roman"/>
          <w:sz w:val="28"/>
          <w:szCs w:val="28"/>
        </w:rPr>
        <w:t>gov</w:t>
      </w:r>
      <w:proofErr w:type="spellEnd"/>
      <w:r w:rsidRPr="006B6DDE">
        <w:rPr>
          <w:rFonts w:ascii="Times New Roman" w:hAnsi="Times New Roman" w:cs="Times New Roman"/>
          <w:sz w:val="28"/>
          <w:szCs w:val="28"/>
          <w:lang w:val="ru-RU"/>
        </w:rPr>
        <w:t>.</w:t>
      </w:r>
      <w:proofErr w:type="spellStart"/>
      <w:r w:rsidRPr="006B6DDE">
        <w:rPr>
          <w:rFonts w:ascii="Times New Roman" w:hAnsi="Times New Roman" w:cs="Times New Roman"/>
          <w:sz w:val="28"/>
          <w:szCs w:val="28"/>
        </w:rPr>
        <w:t>ua</w:t>
      </w:r>
      <w:proofErr w:type="spellEnd"/>
      <w:r w:rsidRPr="006B6DDE">
        <w:rPr>
          <w:rFonts w:ascii="Times New Roman" w:hAnsi="Times New Roman" w:cs="Times New Roman"/>
          <w:sz w:val="28"/>
          <w:szCs w:val="28"/>
          <w:lang w:val="ru-RU"/>
        </w:rPr>
        <w:t>/</w:t>
      </w:r>
      <w:proofErr w:type="spellStart"/>
      <w:r w:rsidRPr="006B6DDE">
        <w:rPr>
          <w:rFonts w:ascii="Times New Roman" w:hAnsi="Times New Roman" w:cs="Times New Roman"/>
          <w:sz w:val="28"/>
          <w:szCs w:val="28"/>
        </w:rPr>
        <w:t>uk</w:t>
      </w:r>
      <w:proofErr w:type="spellEnd"/>
      <w:r w:rsidRPr="006B6DDE">
        <w:rPr>
          <w:rFonts w:ascii="Times New Roman" w:hAnsi="Times New Roman" w:cs="Times New Roman"/>
          <w:sz w:val="28"/>
          <w:szCs w:val="28"/>
          <w:lang w:val="ru-RU"/>
        </w:rPr>
        <w:t>/</w:t>
      </w:r>
      <w:proofErr w:type="spellStart"/>
      <w:r w:rsidRPr="006B6DDE">
        <w:rPr>
          <w:rFonts w:ascii="Times New Roman" w:hAnsi="Times New Roman" w:cs="Times New Roman"/>
          <w:sz w:val="28"/>
          <w:szCs w:val="28"/>
        </w:rPr>
        <w:t>state</w:t>
      </w:r>
      <w:proofErr w:type="spellEnd"/>
      <w:r w:rsidRPr="006B6DDE">
        <w:rPr>
          <w:rFonts w:ascii="Times New Roman" w:hAnsi="Times New Roman" w:cs="Times New Roman"/>
          <w:sz w:val="28"/>
          <w:szCs w:val="28"/>
          <w:lang w:val="ru-RU"/>
        </w:rPr>
        <w:t>-</w:t>
      </w:r>
      <w:proofErr w:type="spellStart"/>
      <w:r w:rsidRPr="006B6DDE">
        <w:rPr>
          <w:rFonts w:ascii="Times New Roman" w:hAnsi="Times New Roman" w:cs="Times New Roman"/>
          <w:sz w:val="28"/>
          <w:szCs w:val="28"/>
        </w:rPr>
        <w:t>budget</w:t>
      </w:r>
      <w:proofErr w:type="spellEnd"/>
    </w:p>
    <w:p w:rsidR="00CC6CCA" w:rsidRPr="009765BB" w:rsidRDefault="00CC6CCA" w:rsidP="003E23D4">
      <w:pPr>
        <w:pStyle w:val="a3"/>
        <w:numPr>
          <w:ilvl w:val="0"/>
          <w:numId w:val="2"/>
        </w:numPr>
        <w:shd w:val="clear" w:color="auto" w:fill="FFFFFF"/>
        <w:spacing w:after="0" w:line="360" w:lineRule="auto"/>
        <w:ind w:left="714" w:hanging="357"/>
        <w:jc w:val="both"/>
        <w:rPr>
          <w:rStyle w:val="a4"/>
          <w:rFonts w:ascii="Times New Roman" w:hAnsi="Times New Roman" w:cs="Times New Roman"/>
          <w:color w:val="auto"/>
          <w:sz w:val="28"/>
          <w:szCs w:val="28"/>
          <w:u w:val="none"/>
          <w:lang w:val="ru-RU"/>
        </w:rPr>
      </w:pPr>
      <w:r w:rsidRPr="006B6DDE">
        <w:rPr>
          <w:rFonts w:ascii="Times New Roman" w:eastAsia="Times New Roman" w:hAnsi="Times New Roman" w:cs="Times New Roman"/>
          <w:bCs/>
          <w:sz w:val="28"/>
          <w:szCs w:val="28"/>
          <w:lang w:val="ru-RU" w:eastAsia="uk-UA"/>
        </w:rPr>
        <w:t xml:space="preserve">Про схваленняСтратегіїреформуваннясистемиуправліннядержавнимифінансами на 2017-2020 роки: </w:t>
      </w:r>
      <w:proofErr w:type="spellStart"/>
      <w:r w:rsidRPr="006B6DDE">
        <w:rPr>
          <w:rFonts w:ascii="Times New Roman" w:hAnsi="Times New Roman" w:cs="Times New Roman"/>
          <w:sz w:val="28"/>
          <w:szCs w:val="28"/>
          <w:lang w:val="ru-RU"/>
        </w:rPr>
        <w:t>розпор</w:t>
      </w:r>
      <w:proofErr w:type="spellEnd"/>
      <w:r w:rsidRPr="006B6DDE">
        <w:rPr>
          <w:rFonts w:ascii="Times New Roman" w:hAnsi="Times New Roman" w:cs="Times New Roman"/>
          <w:sz w:val="28"/>
          <w:szCs w:val="28"/>
          <w:lang w:val="ru-RU"/>
        </w:rPr>
        <w:t>. КабінетуМіністрівУкраїни</w:t>
      </w:r>
      <w:r w:rsidRPr="006B6DDE">
        <w:rPr>
          <w:rFonts w:ascii="Times New Roman" w:hAnsi="Times New Roman" w:cs="Times New Roman"/>
          <w:bCs/>
          <w:sz w:val="28"/>
          <w:szCs w:val="28"/>
          <w:lang w:val="ru-RU"/>
        </w:rPr>
        <w:t>від</w:t>
      </w:r>
      <w:r w:rsidRPr="006B6DDE">
        <w:rPr>
          <w:rFonts w:ascii="Times New Roman" w:eastAsia="Times New Roman" w:hAnsi="Times New Roman" w:cs="Times New Roman"/>
          <w:bCs/>
          <w:sz w:val="28"/>
          <w:szCs w:val="28"/>
          <w:lang w:val="ru-RU" w:eastAsia="uk-UA"/>
        </w:rPr>
        <w:t xml:space="preserve">8 лютого </w:t>
      </w:r>
      <w:r w:rsidRPr="009765BB">
        <w:rPr>
          <w:rFonts w:ascii="Times New Roman" w:eastAsia="Times New Roman" w:hAnsi="Times New Roman" w:cs="Times New Roman"/>
          <w:bCs/>
          <w:sz w:val="28"/>
          <w:szCs w:val="28"/>
          <w:lang w:val="ru-RU" w:eastAsia="uk-UA"/>
        </w:rPr>
        <w:t>2017 р. № 142-р.</w:t>
      </w:r>
      <w:r w:rsidRPr="009765BB">
        <w:rPr>
          <w:rFonts w:ascii="Times New Roman" w:hAnsi="Times New Roman" w:cs="Times New Roman"/>
          <w:bCs/>
          <w:sz w:val="28"/>
          <w:szCs w:val="28"/>
        </w:rPr>
        <w:t>URL</w:t>
      </w:r>
      <w:r w:rsidRPr="009765BB">
        <w:rPr>
          <w:rFonts w:ascii="Times New Roman" w:hAnsi="Times New Roman" w:cs="Times New Roman"/>
          <w:bCs/>
          <w:sz w:val="28"/>
          <w:szCs w:val="28"/>
          <w:lang w:val="ru-RU"/>
        </w:rPr>
        <w:t xml:space="preserve">: </w:t>
      </w:r>
      <w:hyperlink r:id="rId28" w:history="1">
        <w:r w:rsidRPr="009765BB">
          <w:rPr>
            <w:rStyle w:val="a4"/>
            <w:rFonts w:ascii="Times New Roman" w:hAnsi="Times New Roman" w:cs="Times New Roman"/>
            <w:color w:val="auto"/>
            <w:sz w:val="28"/>
            <w:szCs w:val="28"/>
            <w:u w:val="none"/>
          </w:rPr>
          <w:t>https</w:t>
        </w:r>
        <w:r w:rsidRPr="009765BB">
          <w:rPr>
            <w:rStyle w:val="a4"/>
            <w:rFonts w:ascii="Times New Roman" w:hAnsi="Times New Roman" w:cs="Times New Roman"/>
            <w:color w:val="auto"/>
            <w:sz w:val="28"/>
            <w:szCs w:val="28"/>
            <w:u w:val="none"/>
            <w:lang w:val="ru-RU"/>
          </w:rPr>
          <w:t>://</w:t>
        </w:r>
        <w:r w:rsidRPr="009765BB">
          <w:rPr>
            <w:rStyle w:val="a4"/>
            <w:rFonts w:ascii="Times New Roman" w:hAnsi="Times New Roman" w:cs="Times New Roman"/>
            <w:color w:val="auto"/>
            <w:sz w:val="28"/>
            <w:szCs w:val="28"/>
            <w:u w:val="none"/>
          </w:rPr>
          <w:t>zakon</w:t>
        </w:r>
        <w:r w:rsidRPr="009765BB">
          <w:rPr>
            <w:rStyle w:val="a4"/>
            <w:rFonts w:ascii="Times New Roman" w:hAnsi="Times New Roman" w:cs="Times New Roman"/>
            <w:color w:val="auto"/>
            <w:sz w:val="28"/>
            <w:szCs w:val="28"/>
            <w:u w:val="none"/>
            <w:lang w:val="ru-RU"/>
          </w:rPr>
          <w:t>.</w:t>
        </w:r>
        <w:r w:rsidRPr="009765BB">
          <w:rPr>
            <w:rStyle w:val="a4"/>
            <w:rFonts w:ascii="Times New Roman" w:hAnsi="Times New Roman" w:cs="Times New Roman"/>
            <w:color w:val="auto"/>
            <w:sz w:val="28"/>
            <w:szCs w:val="28"/>
            <w:u w:val="none"/>
          </w:rPr>
          <w:t>rada</w:t>
        </w:r>
        <w:r w:rsidRPr="009765BB">
          <w:rPr>
            <w:rStyle w:val="a4"/>
            <w:rFonts w:ascii="Times New Roman" w:hAnsi="Times New Roman" w:cs="Times New Roman"/>
            <w:color w:val="auto"/>
            <w:sz w:val="28"/>
            <w:szCs w:val="28"/>
            <w:u w:val="none"/>
            <w:lang w:val="ru-RU"/>
          </w:rPr>
          <w:t>.</w:t>
        </w:r>
        <w:r w:rsidRPr="009765BB">
          <w:rPr>
            <w:rStyle w:val="a4"/>
            <w:rFonts w:ascii="Times New Roman" w:hAnsi="Times New Roman" w:cs="Times New Roman"/>
            <w:color w:val="auto"/>
            <w:sz w:val="28"/>
            <w:szCs w:val="28"/>
            <w:u w:val="none"/>
          </w:rPr>
          <w:t>gov</w:t>
        </w:r>
        <w:r w:rsidRPr="009765BB">
          <w:rPr>
            <w:rStyle w:val="a4"/>
            <w:rFonts w:ascii="Times New Roman" w:hAnsi="Times New Roman" w:cs="Times New Roman"/>
            <w:color w:val="auto"/>
            <w:sz w:val="28"/>
            <w:szCs w:val="28"/>
            <w:u w:val="none"/>
            <w:lang w:val="ru-RU"/>
          </w:rPr>
          <w:t>.</w:t>
        </w:r>
        <w:r w:rsidRPr="009765BB">
          <w:rPr>
            <w:rStyle w:val="a4"/>
            <w:rFonts w:ascii="Times New Roman" w:hAnsi="Times New Roman" w:cs="Times New Roman"/>
            <w:color w:val="auto"/>
            <w:sz w:val="28"/>
            <w:szCs w:val="28"/>
            <w:u w:val="none"/>
          </w:rPr>
          <w:t>ua</w:t>
        </w:r>
        <w:r w:rsidRPr="009765BB">
          <w:rPr>
            <w:rStyle w:val="a4"/>
            <w:rFonts w:ascii="Times New Roman" w:hAnsi="Times New Roman" w:cs="Times New Roman"/>
            <w:color w:val="auto"/>
            <w:sz w:val="28"/>
            <w:szCs w:val="28"/>
            <w:u w:val="none"/>
            <w:lang w:val="ru-RU"/>
          </w:rPr>
          <w:t>/</w:t>
        </w:r>
        <w:r w:rsidRPr="009765BB">
          <w:rPr>
            <w:rStyle w:val="a4"/>
            <w:rFonts w:ascii="Times New Roman" w:hAnsi="Times New Roman" w:cs="Times New Roman"/>
            <w:color w:val="auto"/>
            <w:sz w:val="28"/>
            <w:szCs w:val="28"/>
            <w:u w:val="none"/>
          </w:rPr>
          <w:t>laws</w:t>
        </w:r>
        <w:r w:rsidRPr="009765BB">
          <w:rPr>
            <w:rStyle w:val="a4"/>
            <w:rFonts w:ascii="Times New Roman" w:hAnsi="Times New Roman" w:cs="Times New Roman"/>
            <w:color w:val="auto"/>
            <w:sz w:val="28"/>
            <w:szCs w:val="28"/>
            <w:u w:val="none"/>
            <w:lang w:val="ru-RU"/>
          </w:rPr>
          <w:t>/</w:t>
        </w:r>
        <w:r w:rsidRPr="009765BB">
          <w:rPr>
            <w:rStyle w:val="a4"/>
            <w:rFonts w:ascii="Times New Roman" w:hAnsi="Times New Roman" w:cs="Times New Roman"/>
            <w:color w:val="auto"/>
            <w:sz w:val="28"/>
            <w:szCs w:val="28"/>
            <w:u w:val="none"/>
          </w:rPr>
          <w:t>show</w:t>
        </w:r>
        <w:r w:rsidRPr="009765BB">
          <w:rPr>
            <w:rStyle w:val="a4"/>
            <w:rFonts w:ascii="Times New Roman" w:hAnsi="Times New Roman" w:cs="Times New Roman"/>
            <w:color w:val="auto"/>
            <w:sz w:val="28"/>
            <w:szCs w:val="28"/>
            <w:u w:val="none"/>
            <w:lang w:val="ru-RU"/>
          </w:rPr>
          <w:t>/142-2017-%</w:t>
        </w:r>
        <w:r w:rsidRPr="009765BB">
          <w:rPr>
            <w:rStyle w:val="a4"/>
            <w:rFonts w:ascii="Times New Roman" w:hAnsi="Times New Roman" w:cs="Times New Roman"/>
            <w:color w:val="auto"/>
            <w:sz w:val="28"/>
            <w:szCs w:val="28"/>
            <w:u w:val="none"/>
          </w:rPr>
          <w:t>D</w:t>
        </w:r>
        <w:r w:rsidRPr="009765BB">
          <w:rPr>
            <w:rStyle w:val="a4"/>
            <w:rFonts w:ascii="Times New Roman" w:hAnsi="Times New Roman" w:cs="Times New Roman"/>
            <w:color w:val="auto"/>
            <w:sz w:val="28"/>
            <w:szCs w:val="28"/>
            <w:u w:val="none"/>
            <w:lang w:val="ru-RU"/>
          </w:rPr>
          <w:t>1%80/</w:t>
        </w:r>
        <w:proofErr w:type="spellStart"/>
        <w:r w:rsidRPr="009765BB">
          <w:rPr>
            <w:rStyle w:val="a4"/>
            <w:rFonts w:ascii="Times New Roman" w:hAnsi="Times New Roman" w:cs="Times New Roman"/>
            <w:color w:val="auto"/>
            <w:sz w:val="28"/>
            <w:szCs w:val="28"/>
            <w:u w:val="none"/>
          </w:rPr>
          <w:t>print</w:t>
        </w:r>
        <w:proofErr w:type="spellEnd"/>
      </w:hyperlink>
    </w:p>
    <w:p w:rsidR="00CC6CCA" w:rsidRPr="006B6DDE" w:rsidRDefault="00CC6CCA" w:rsidP="003E23D4">
      <w:pPr>
        <w:pStyle w:val="a3"/>
        <w:numPr>
          <w:ilvl w:val="0"/>
          <w:numId w:val="2"/>
        </w:numPr>
        <w:shd w:val="clear" w:color="auto" w:fill="FFFFFF"/>
        <w:spacing w:after="0" w:line="360" w:lineRule="auto"/>
        <w:ind w:left="714" w:hanging="357"/>
        <w:jc w:val="both"/>
        <w:outlineLvl w:val="2"/>
        <w:rPr>
          <w:rFonts w:ascii="Times New Roman" w:eastAsia="Times New Roman" w:hAnsi="Times New Roman" w:cs="Times New Roman"/>
          <w:sz w:val="28"/>
          <w:szCs w:val="28"/>
          <w:lang w:eastAsia="uk-UA"/>
        </w:rPr>
      </w:pPr>
      <w:proofErr w:type="spellStart"/>
      <w:r w:rsidRPr="009765BB">
        <w:rPr>
          <w:rFonts w:ascii="Times New Roman" w:eastAsia="Times New Roman" w:hAnsi="Times New Roman" w:cs="Times New Roman"/>
          <w:sz w:val="28"/>
          <w:szCs w:val="28"/>
          <w:lang w:val="ru-RU" w:eastAsia="uk-UA"/>
        </w:rPr>
        <w:t>ПроєктДержбюджету</w:t>
      </w:r>
      <w:proofErr w:type="spellEnd"/>
      <w:r w:rsidRPr="009765BB">
        <w:rPr>
          <w:rFonts w:ascii="Times New Roman" w:eastAsia="Times New Roman" w:hAnsi="Times New Roman" w:cs="Times New Roman"/>
          <w:sz w:val="28"/>
          <w:szCs w:val="28"/>
          <w:lang w:val="ru-RU" w:eastAsia="uk-UA"/>
        </w:rPr>
        <w:t xml:space="preserve"> на 2022 </w:t>
      </w:r>
      <w:proofErr w:type="spellStart"/>
      <w:r w:rsidRPr="009765BB">
        <w:rPr>
          <w:rFonts w:ascii="Times New Roman" w:eastAsia="Times New Roman" w:hAnsi="Times New Roman" w:cs="Times New Roman"/>
          <w:sz w:val="28"/>
          <w:szCs w:val="28"/>
          <w:lang w:val="ru-RU" w:eastAsia="uk-UA"/>
        </w:rPr>
        <w:t>рік</w:t>
      </w:r>
      <w:proofErr w:type="spellEnd"/>
      <w:r w:rsidRPr="009765BB">
        <w:rPr>
          <w:rFonts w:ascii="Times New Roman" w:eastAsia="Times New Roman" w:hAnsi="Times New Roman" w:cs="Times New Roman"/>
          <w:sz w:val="28"/>
          <w:szCs w:val="28"/>
          <w:lang w:val="ru-RU" w:eastAsia="uk-UA"/>
        </w:rPr>
        <w:t xml:space="preserve">: </w:t>
      </w:r>
      <w:proofErr w:type="spellStart"/>
      <w:r w:rsidRPr="009765BB">
        <w:rPr>
          <w:rFonts w:ascii="Times New Roman" w:eastAsia="Times New Roman" w:hAnsi="Times New Roman" w:cs="Times New Roman"/>
          <w:sz w:val="28"/>
          <w:szCs w:val="28"/>
          <w:lang w:val="ru-RU" w:eastAsia="uk-UA"/>
        </w:rPr>
        <w:t>аналіз</w:t>
      </w:r>
      <w:proofErr w:type="spellEnd"/>
      <w:r w:rsidRPr="006B6DDE">
        <w:rPr>
          <w:rFonts w:ascii="Times New Roman" w:eastAsia="Times New Roman" w:hAnsi="Times New Roman" w:cs="Times New Roman"/>
          <w:sz w:val="28"/>
          <w:szCs w:val="28"/>
          <w:lang w:val="ru-RU" w:eastAsia="uk-UA"/>
        </w:rPr>
        <w:t xml:space="preserve"> та </w:t>
      </w:r>
      <w:proofErr w:type="spellStart"/>
      <w:r w:rsidRPr="006B6DDE">
        <w:rPr>
          <w:rFonts w:ascii="Times New Roman" w:eastAsia="Times New Roman" w:hAnsi="Times New Roman" w:cs="Times New Roman"/>
          <w:sz w:val="28"/>
          <w:szCs w:val="28"/>
          <w:lang w:val="ru-RU" w:eastAsia="uk-UA"/>
        </w:rPr>
        <w:t>першівисновки</w:t>
      </w:r>
      <w:proofErr w:type="spellEnd"/>
      <w:r w:rsidRPr="006B6DDE">
        <w:rPr>
          <w:rFonts w:ascii="Times New Roman" w:eastAsia="Times New Roman" w:hAnsi="Times New Roman" w:cs="Times New Roman"/>
          <w:sz w:val="28"/>
          <w:szCs w:val="28"/>
          <w:lang w:val="ru-RU" w:eastAsia="uk-UA"/>
        </w:rPr>
        <w:t xml:space="preserve"> АМУ. </w:t>
      </w:r>
      <w:r w:rsidRPr="006B6DDE">
        <w:rPr>
          <w:rFonts w:ascii="Times New Roman" w:eastAsia="Times New Roman" w:hAnsi="Times New Roman" w:cs="Times New Roman"/>
          <w:bCs/>
          <w:kern w:val="36"/>
          <w:sz w:val="28"/>
          <w:szCs w:val="28"/>
          <w:lang w:eastAsia="uk-UA"/>
        </w:rPr>
        <w:t xml:space="preserve">URL: </w:t>
      </w:r>
      <w:r w:rsidRPr="006B6DDE">
        <w:rPr>
          <w:rFonts w:ascii="Times New Roman" w:eastAsia="Times New Roman" w:hAnsi="Times New Roman" w:cs="Times New Roman"/>
          <w:sz w:val="28"/>
          <w:szCs w:val="28"/>
          <w:lang w:eastAsia="uk-UA"/>
        </w:rPr>
        <w:t>https://auc.org.ua/novyna/proyekt-derzhbyudzhetu-na-2022-rik-analiz-ta-pershi-vysnovky-amu</w:t>
      </w:r>
    </w:p>
    <w:p w:rsidR="00CC6CCA" w:rsidRPr="006B6DDE" w:rsidRDefault="00CC6CCA" w:rsidP="003E23D4">
      <w:pPr>
        <w:pStyle w:val="a3"/>
        <w:widowControl w:val="0"/>
        <w:numPr>
          <w:ilvl w:val="0"/>
          <w:numId w:val="2"/>
        </w:numPr>
        <w:shd w:val="clear" w:color="auto" w:fill="FFFFFF"/>
        <w:tabs>
          <w:tab w:val="left" w:pos="900"/>
          <w:tab w:val="left" w:pos="1077"/>
        </w:tabs>
        <w:adjustRightInd w:val="0"/>
        <w:spacing w:after="0" w:line="360" w:lineRule="auto"/>
        <w:ind w:right="-2"/>
        <w:jc w:val="both"/>
        <w:textAlignment w:val="baseline"/>
        <w:outlineLvl w:val="0"/>
        <w:rPr>
          <w:rFonts w:ascii="Times New Roman" w:hAnsi="Times New Roman" w:cs="Times New Roman"/>
          <w:sz w:val="28"/>
          <w:szCs w:val="28"/>
        </w:rPr>
      </w:pPr>
      <w:r w:rsidRPr="006B6DDE">
        <w:rPr>
          <w:rFonts w:ascii="Times New Roman" w:hAnsi="Times New Roman" w:cs="Times New Roman"/>
          <w:sz w:val="28"/>
          <w:szCs w:val="28"/>
        </w:rPr>
        <w:t xml:space="preserve">Прогнозування розвитку територій. Бюджетне прогнозування : </w:t>
      </w:r>
      <w:proofErr w:type="spellStart"/>
      <w:r w:rsidRPr="006B6DDE">
        <w:rPr>
          <w:rFonts w:ascii="Times New Roman" w:hAnsi="Times New Roman" w:cs="Times New Roman"/>
          <w:sz w:val="28"/>
          <w:szCs w:val="28"/>
        </w:rPr>
        <w:t>нав</w:t>
      </w:r>
      <w:proofErr w:type="spellEnd"/>
      <w:r w:rsidRPr="006B6DDE">
        <w:rPr>
          <w:rFonts w:ascii="Times New Roman" w:hAnsi="Times New Roman" w:cs="Times New Roman"/>
          <w:sz w:val="28"/>
          <w:szCs w:val="28"/>
        </w:rPr>
        <w:t xml:space="preserve">. </w:t>
      </w:r>
      <w:proofErr w:type="spellStart"/>
      <w:r w:rsidRPr="006B6DDE">
        <w:rPr>
          <w:rFonts w:ascii="Times New Roman" w:hAnsi="Times New Roman" w:cs="Times New Roman"/>
          <w:sz w:val="28"/>
          <w:szCs w:val="28"/>
        </w:rPr>
        <w:t>посіб</w:t>
      </w:r>
      <w:proofErr w:type="spellEnd"/>
      <w:r w:rsidRPr="006B6DDE">
        <w:rPr>
          <w:rFonts w:ascii="Times New Roman" w:hAnsi="Times New Roman" w:cs="Times New Roman"/>
          <w:sz w:val="28"/>
          <w:szCs w:val="28"/>
        </w:rPr>
        <w:t xml:space="preserve">. з компакт-диском / В.В. </w:t>
      </w:r>
      <w:proofErr w:type="spellStart"/>
      <w:r w:rsidRPr="006B6DDE">
        <w:rPr>
          <w:rFonts w:ascii="Times New Roman" w:hAnsi="Times New Roman" w:cs="Times New Roman"/>
          <w:sz w:val="28"/>
          <w:szCs w:val="28"/>
        </w:rPr>
        <w:t>Мамонова</w:t>
      </w:r>
      <w:proofErr w:type="spellEnd"/>
      <w:r w:rsidRPr="006B6DDE">
        <w:rPr>
          <w:rFonts w:ascii="Times New Roman" w:hAnsi="Times New Roman" w:cs="Times New Roman"/>
          <w:sz w:val="28"/>
          <w:szCs w:val="28"/>
        </w:rPr>
        <w:t xml:space="preserve">, С.Ю. </w:t>
      </w:r>
      <w:proofErr w:type="spellStart"/>
      <w:r w:rsidRPr="006B6DDE">
        <w:rPr>
          <w:rFonts w:ascii="Times New Roman" w:hAnsi="Times New Roman" w:cs="Times New Roman"/>
          <w:sz w:val="28"/>
          <w:szCs w:val="28"/>
        </w:rPr>
        <w:t>Лукін</w:t>
      </w:r>
      <w:proofErr w:type="spellEnd"/>
      <w:r w:rsidRPr="006B6DDE">
        <w:rPr>
          <w:rFonts w:ascii="Times New Roman" w:hAnsi="Times New Roman" w:cs="Times New Roman"/>
          <w:sz w:val="28"/>
          <w:szCs w:val="28"/>
        </w:rPr>
        <w:t xml:space="preserve">, Ю.Б. </w:t>
      </w:r>
      <w:proofErr w:type="spellStart"/>
      <w:r w:rsidRPr="006B6DDE">
        <w:rPr>
          <w:rFonts w:ascii="Times New Roman" w:hAnsi="Times New Roman" w:cs="Times New Roman"/>
          <w:sz w:val="28"/>
          <w:szCs w:val="28"/>
        </w:rPr>
        <w:t>Молодожен</w:t>
      </w:r>
      <w:proofErr w:type="spellEnd"/>
      <w:r w:rsidRPr="006B6DDE">
        <w:rPr>
          <w:rFonts w:ascii="Times New Roman" w:hAnsi="Times New Roman" w:cs="Times New Roman"/>
          <w:sz w:val="28"/>
          <w:szCs w:val="28"/>
        </w:rPr>
        <w:t xml:space="preserve"> [та ін.] ; за </w:t>
      </w:r>
      <w:proofErr w:type="spellStart"/>
      <w:r w:rsidRPr="006B6DDE">
        <w:rPr>
          <w:rFonts w:ascii="Times New Roman" w:hAnsi="Times New Roman" w:cs="Times New Roman"/>
          <w:sz w:val="28"/>
          <w:szCs w:val="28"/>
        </w:rPr>
        <w:t>заг</w:t>
      </w:r>
      <w:proofErr w:type="spellEnd"/>
      <w:r w:rsidRPr="006B6DDE">
        <w:rPr>
          <w:rFonts w:ascii="Times New Roman" w:hAnsi="Times New Roman" w:cs="Times New Roman"/>
          <w:sz w:val="28"/>
          <w:szCs w:val="28"/>
        </w:rPr>
        <w:t xml:space="preserve">. наук. ред. М.М. </w:t>
      </w:r>
      <w:proofErr w:type="spellStart"/>
      <w:r w:rsidRPr="006B6DDE">
        <w:rPr>
          <w:rFonts w:ascii="Times New Roman" w:hAnsi="Times New Roman" w:cs="Times New Roman"/>
          <w:sz w:val="28"/>
          <w:szCs w:val="28"/>
        </w:rPr>
        <w:t>Білінської</w:t>
      </w:r>
      <w:proofErr w:type="spellEnd"/>
      <w:r w:rsidRPr="006B6DDE">
        <w:rPr>
          <w:rFonts w:ascii="Times New Roman" w:hAnsi="Times New Roman" w:cs="Times New Roman"/>
          <w:sz w:val="28"/>
          <w:szCs w:val="28"/>
        </w:rPr>
        <w:t>. К.: К.І.С. 200 с.</w:t>
      </w:r>
    </w:p>
    <w:p w:rsidR="00CC6CCA" w:rsidRPr="009765BB" w:rsidRDefault="00CC6CCA" w:rsidP="003E23D4">
      <w:pPr>
        <w:pStyle w:val="a3"/>
        <w:numPr>
          <w:ilvl w:val="0"/>
          <w:numId w:val="2"/>
        </w:numPr>
        <w:shd w:val="clear" w:color="auto" w:fill="FFFFFF"/>
        <w:spacing w:after="0" w:line="360" w:lineRule="auto"/>
        <w:ind w:left="714" w:hanging="357"/>
        <w:jc w:val="both"/>
        <w:rPr>
          <w:rFonts w:ascii="Times New Roman" w:hAnsi="Times New Roman" w:cs="Times New Roman"/>
          <w:sz w:val="28"/>
          <w:szCs w:val="28"/>
        </w:rPr>
      </w:pPr>
      <w:proofErr w:type="spellStart"/>
      <w:r w:rsidRPr="004838E4">
        <w:rPr>
          <w:rFonts w:ascii="Times New Roman" w:hAnsi="Times New Roman" w:cs="Times New Roman"/>
          <w:sz w:val="28"/>
          <w:szCs w:val="28"/>
        </w:rPr>
        <w:t>Репко</w:t>
      </w:r>
      <w:proofErr w:type="spellEnd"/>
      <w:r w:rsidRPr="004838E4">
        <w:rPr>
          <w:rFonts w:ascii="Times New Roman" w:hAnsi="Times New Roman" w:cs="Times New Roman"/>
          <w:sz w:val="28"/>
          <w:szCs w:val="28"/>
        </w:rPr>
        <w:t xml:space="preserve"> М., Гайдай Ю., Юзьків В. </w:t>
      </w:r>
      <w:proofErr w:type="spellStart"/>
      <w:r w:rsidRPr="004838E4">
        <w:rPr>
          <w:rFonts w:ascii="Times New Roman" w:hAnsi="Times New Roman" w:cs="Times New Roman"/>
          <w:sz w:val="28"/>
          <w:szCs w:val="28"/>
        </w:rPr>
        <w:t>ОглядпроєктуДержбюджету</w:t>
      </w:r>
      <w:proofErr w:type="spellEnd"/>
      <w:r w:rsidRPr="004838E4">
        <w:rPr>
          <w:rFonts w:ascii="Times New Roman" w:hAnsi="Times New Roman" w:cs="Times New Roman"/>
          <w:sz w:val="28"/>
          <w:szCs w:val="28"/>
        </w:rPr>
        <w:t xml:space="preserve"> 2022 (</w:t>
      </w:r>
      <w:proofErr w:type="spellStart"/>
      <w:r w:rsidRPr="009765BB">
        <w:rPr>
          <w:rFonts w:ascii="Times New Roman" w:hAnsi="Times New Roman" w:cs="Times New Roman"/>
          <w:sz w:val="28"/>
          <w:szCs w:val="28"/>
        </w:rPr>
        <w:t>I</w:t>
      </w:r>
      <w:r w:rsidRPr="004838E4">
        <w:rPr>
          <w:rFonts w:ascii="Times New Roman" w:hAnsi="Times New Roman" w:cs="Times New Roman"/>
          <w:sz w:val="28"/>
          <w:szCs w:val="28"/>
        </w:rPr>
        <w:t>читання</w:t>
      </w:r>
      <w:proofErr w:type="spellEnd"/>
      <w:r w:rsidRPr="004838E4">
        <w:rPr>
          <w:rFonts w:ascii="Times New Roman" w:hAnsi="Times New Roman" w:cs="Times New Roman"/>
          <w:sz w:val="28"/>
          <w:szCs w:val="28"/>
        </w:rPr>
        <w:t xml:space="preserve">). </w:t>
      </w:r>
      <w:r w:rsidRPr="009765BB">
        <w:rPr>
          <w:rFonts w:ascii="Times New Roman" w:hAnsi="Times New Roman" w:cs="Times New Roman"/>
          <w:sz w:val="28"/>
          <w:szCs w:val="28"/>
        </w:rPr>
        <w:t xml:space="preserve">URL: </w:t>
      </w:r>
      <w:hyperlink r:id="rId29" w:history="1">
        <w:r w:rsidRPr="009765BB">
          <w:rPr>
            <w:rStyle w:val="a4"/>
            <w:rFonts w:ascii="Times New Roman" w:hAnsi="Times New Roman" w:cs="Times New Roman"/>
            <w:color w:val="auto"/>
            <w:sz w:val="28"/>
            <w:szCs w:val="28"/>
            <w:u w:val="none"/>
          </w:rPr>
          <w:t>https://ces.org.ua/review-of-the-draft-state-budget-2022/</w:t>
        </w:r>
      </w:hyperlink>
    </w:p>
    <w:p w:rsidR="00CC6CCA" w:rsidRPr="006B6DDE" w:rsidRDefault="00CC6CCA" w:rsidP="003E23D4">
      <w:pPr>
        <w:pStyle w:val="a3"/>
        <w:numPr>
          <w:ilvl w:val="0"/>
          <w:numId w:val="2"/>
        </w:numPr>
        <w:spacing w:after="0" w:line="360" w:lineRule="auto"/>
        <w:jc w:val="both"/>
        <w:rPr>
          <w:rFonts w:ascii="Times New Roman" w:hAnsi="Times New Roman" w:cs="Times New Roman"/>
          <w:sz w:val="28"/>
          <w:szCs w:val="28"/>
        </w:rPr>
      </w:pPr>
      <w:r w:rsidRPr="009765BB">
        <w:rPr>
          <w:rFonts w:ascii="Times New Roman" w:hAnsi="Times New Roman" w:cs="Times New Roman"/>
          <w:sz w:val="28"/>
          <w:szCs w:val="28"/>
        </w:rPr>
        <w:t>Рибак С. О. Механізм забезпечення бюджетної</w:t>
      </w:r>
      <w:r w:rsidRPr="006B6DDE">
        <w:rPr>
          <w:rFonts w:ascii="Times New Roman" w:hAnsi="Times New Roman" w:cs="Times New Roman"/>
          <w:sz w:val="28"/>
          <w:szCs w:val="28"/>
        </w:rPr>
        <w:t xml:space="preserve"> безпеки держави: теорія, методологія, практика : монографія. Чернігів : ЧНТУ, 2019. 306 с.</w:t>
      </w:r>
    </w:p>
    <w:p w:rsidR="0025714E" w:rsidRPr="0025714E" w:rsidRDefault="0025714E" w:rsidP="0025714E">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Рівень бідності в Україні перевищує 50% - демографи. </w:t>
      </w:r>
      <w:r w:rsidRPr="006B6DDE">
        <w:rPr>
          <w:rFonts w:ascii="Times New Roman" w:eastAsia="Times New Roman" w:hAnsi="Times New Roman" w:cs="Times New Roman"/>
          <w:bCs/>
          <w:kern w:val="36"/>
          <w:sz w:val="28"/>
          <w:szCs w:val="28"/>
          <w:lang w:eastAsia="uk-UA"/>
        </w:rPr>
        <w:t>URL:</w:t>
      </w:r>
      <w:r w:rsidRPr="0025714E">
        <w:rPr>
          <w:rFonts w:ascii="Times New Roman" w:eastAsia="Times New Roman" w:hAnsi="Times New Roman" w:cs="Times New Roman"/>
          <w:bCs/>
          <w:kern w:val="36"/>
          <w:sz w:val="28"/>
          <w:szCs w:val="28"/>
          <w:lang w:eastAsia="uk-UA"/>
        </w:rPr>
        <w:t>https://www.ukrinform.ua/rubric-society/3179054-riven-bidnosti-v-ukraini-perevisue-50-demografi.html</w:t>
      </w:r>
    </w:p>
    <w:p w:rsidR="00CC6CCA" w:rsidRPr="006B6DDE" w:rsidRDefault="00CC6CCA" w:rsidP="003E23D4">
      <w:pPr>
        <w:pStyle w:val="a3"/>
        <w:numPr>
          <w:ilvl w:val="0"/>
          <w:numId w:val="2"/>
        </w:numPr>
        <w:spacing w:after="0" w:line="360" w:lineRule="auto"/>
        <w:jc w:val="both"/>
        <w:rPr>
          <w:rFonts w:ascii="Times New Roman" w:hAnsi="Times New Roman" w:cs="Times New Roman"/>
          <w:sz w:val="28"/>
          <w:szCs w:val="28"/>
        </w:rPr>
      </w:pPr>
      <w:r w:rsidRPr="006B6DDE">
        <w:rPr>
          <w:rFonts w:ascii="Times New Roman" w:hAnsi="Times New Roman" w:cs="Times New Roman"/>
          <w:sz w:val="28"/>
          <w:szCs w:val="28"/>
          <w:lang w:val="ru-RU"/>
        </w:rPr>
        <w:t xml:space="preserve">Руководство по обеспечению прозрачности в бюджетно-налоговой сфере. Международный Валютный Фонд. Управление по бюджетным вопросам. Вашингтон, округ Колумбия: 2001. </w:t>
      </w:r>
      <w:r w:rsidRPr="006B6DDE">
        <w:rPr>
          <w:rFonts w:ascii="Times New Roman" w:hAnsi="Times New Roman" w:cs="Times New Roman"/>
          <w:sz w:val="28"/>
          <w:szCs w:val="28"/>
        </w:rPr>
        <w:t>94 с.</w:t>
      </w:r>
    </w:p>
    <w:p w:rsidR="00982BD4" w:rsidRPr="00982BD4" w:rsidRDefault="00982BD4" w:rsidP="00982BD4">
      <w:pPr>
        <w:pStyle w:val="a3"/>
        <w:numPr>
          <w:ilvl w:val="0"/>
          <w:numId w:val="2"/>
        </w:numPr>
        <w:spacing w:after="0" w:line="360" w:lineRule="auto"/>
        <w:jc w:val="both"/>
        <w:rPr>
          <w:rFonts w:ascii="Times New Roman" w:eastAsia="Times New Roman" w:hAnsi="Times New Roman" w:cs="Times New Roman"/>
          <w:bCs/>
          <w:kern w:val="36"/>
          <w:sz w:val="28"/>
          <w:szCs w:val="28"/>
          <w:lang w:eastAsia="uk-UA"/>
        </w:rPr>
      </w:pPr>
      <w:proofErr w:type="spellStart"/>
      <w:r>
        <w:rPr>
          <w:rFonts w:ascii="Times New Roman" w:eastAsia="Times New Roman" w:hAnsi="Times New Roman" w:cs="Times New Roman"/>
          <w:bCs/>
          <w:kern w:val="36"/>
          <w:sz w:val="28"/>
          <w:szCs w:val="28"/>
          <w:lang w:eastAsia="uk-UA"/>
        </w:rPr>
        <w:t>С</w:t>
      </w:r>
      <w:r w:rsidRPr="00982BD4">
        <w:rPr>
          <w:rFonts w:ascii="Times New Roman" w:eastAsia="Times New Roman" w:hAnsi="Times New Roman" w:cs="Times New Roman"/>
          <w:bCs/>
          <w:kern w:val="36"/>
          <w:sz w:val="28"/>
          <w:szCs w:val="28"/>
          <w:lang w:eastAsia="uk-UA"/>
        </w:rPr>
        <w:t>еверюков</w:t>
      </w:r>
      <w:r>
        <w:rPr>
          <w:rFonts w:ascii="Times New Roman" w:eastAsia="Times New Roman" w:hAnsi="Times New Roman" w:cs="Times New Roman"/>
          <w:bCs/>
          <w:kern w:val="36"/>
          <w:sz w:val="28"/>
          <w:szCs w:val="28"/>
          <w:lang w:eastAsia="uk-UA"/>
        </w:rPr>
        <w:t>Д</w:t>
      </w:r>
      <w:proofErr w:type="spellEnd"/>
      <w:r w:rsidRPr="00982BD4">
        <w:rPr>
          <w:rFonts w:ascii="Times New Roman" w:eastAsia="Times New Roman" w:hAnsi="Times New Roman" w:cs="Times New Roman"/>
          <w:bCs/>
          <w:kern w:val="36"/>
          <w:sz w:val="28"/>
          <w:szCs w:val="28"/>
          <w:lang w:eastAsia="uk-UA"/>
        </w:rPr>
        <w:t xml:space="preserve">. </w:t>
      </w:r>
      <w:r>
        <w:rPr>
          <w:rFonts w:ascii="Times New Roman" w:eastAsia="Times New Roman" w:hAnsi="Times New Roman" w:cs="Times New Roman"/>
          <w:bCs/>
          <w:kern w:val="36"/>
          <w:sz w:val="28"/>
          <w:szCs w:val="28"/>
          <w:lang w:eastAsia="uk-UA"/>
        </w:rPr>
        <w:t>С</w:t>
      </w:r>
      <w:r w:rsidRPr="00982BD4">
        <w:rPr>
          <w:rFonts w:ascii="Times New Roman" w:eastAsia="Times New Roman" w:hAnsi="Times New Roman" w:cs="Times New Roman"/>
          <w:bCs/>
          <w:kern w:val="36"/>
          <w:sz w:val="28"/>
          <w:szCs w:val="28"/>
          <w:lang w:eastAsia="uk-UA"/>
        </w:rPr>
        <w:t>оціальна функція держави</w:t>
      </w:r>
      <w:r>
        <w:rPr>
          <w:rFonts w:ascii="Times New Roman" w:eastAsia="Times New Roman" w:hAnsi="Times New Roman" w:cs="Times New Roman"/>
          <w:bCs/>
          <w:kern w:val="36"/>
          <w:sz w:val="28"/>
          <w:szCs w:val="28"/>
          <w:lang w:eastAsia="uk-UA"/>
        </w:rPr>
        <w:t xml:space="preserve">. </w:t>
      </w:r>
      <w:r>
        <w:rPr>
          <w:rFonts w:ascii="Times New Roman" w:eastAsia="Times New Roman" w:hAnsi="Times New Roman" w:cs="Times New Roman"/>
          <w:bCs/>
          <w:i/>
          <w:kern w:val="36"/>
          <w:sz w:val="28"/>
          <w:szCs w:val="28"/>
          <w:lang w:eastAsia="uk-UA"/>
        </w:rPr>
        <w:t xml:space="preserve">Публічне право. </w:t>
      </w:r>
      <w:r>
        <w:rPr>
          <w:rFonts w:ascii="Times New Roman" w:eastAsia="Times New Roman" w:hAnsi="Times New Roman" w:cs="Times New Roman"/>
          <w:bCs/>
          <w:kern w:val="36"/>
          <w:sz w:val="28"/>
          <w:szCs w:val="28"/>
          <w:lang w:eastAsia="uk-UA"/>
        </w:rPr>
        <w:t xml:space="preserve">2013. №1. </w:t>
      </w:r>
      <w:r w:rsidR="008A12B8">
        <w:rPr>
          <w:rFonts w:ascii="Times New Roman" w:eastAsia="Times New Roman" w:hAnsi="Times New Roman" w:cs="Times New Roman"/>
          <w:bCs/>
          <w:kern w:val="36"/>
          <w:sz w:val="28"/>
          <w:szCs w:val="28"/>
          <w:lang w:eastAsia="uk-UA"/>
        </w:rPr>
        <w:t>С. 296-301.</w:t>
      </w:r>
      <w:r w:rsidRPr="006B6DDE">
        <w:rPr>
          <w:rFonts w:ascii="Times New Roman" w:eastAsia="Times New Roman" w:hAnsi="Times New Roman" w:cs="Times New Roman"/>
          <w:bCs/>
          <w:kern w:val="36"/>
          <w:sz w:val="28"/>
          <w:szCs w:val="28"/>
          <w:lang w:eastAsia="uk-UA"/>
        </w:rPr>
        <w:t xml:space="preserve">URL: </w:t>
      </w:r>
      <w:r w:rsidRPr="00982BD4">
        <w:rPr>
          <w:rFonts w:ascii="Times New Roman" w:eastAsia="Times New Roman" w:hAnsi="Times New Roman" w:cs="Times New Roman"/>
          <w:bCs/>
          <w:kern w:val="36"/>
          <w:sz w:val="28"/>
          <w:szCs w:val="28"/>
          <w:lang w:eastAsia="uk-UA"/>
        </w:rPr>
        <w:t>file:///C:/Users/HP/Downloads/pp_2013_1_42.pdf</w:t>
      </w:r>
    </w:p>
    <w:p w:rsidR="00CC6CCA" w:rsidRPr="009765BB" w:rsidRDefault="00CC6CCA" w:rsidP="003E23D4">
      <w:pPr>
        <w:pStyle w:val="a3"/>
        <w:numPr>
          <w:ilvl w:val="0"/>
          <w:numId w:val="2"/>
        </w:numPr>
        <w:spacing w:after="0" w:line="360" w:lineRule="auto"/>
        <w:jc w:val="both"/>
        <w:rPr>
          <w:rFonts w:ascii="Times New Roman" w:eastAsia="Times New Roman" w:hAnsi="Times New Roman" w:cs="Times New Roman"/>
          <w:bCs/>
          <w:kern w:val="36"/>
          <w:sz w:val="28"/>
          <w:szCs w:val="28"/>
          <w:lang w:eastAsia="uk-UA"/>
        </w:rPr>
      </w:pPr>
      <w:r w:rsidRPr="00982BD4">
        <w:rPr>
          <w:rFonts w:ascii="Times New Roman" w:hAnsi="Times New Roman" w:cs="Times New Roman"/>
          <w:sz w:val="28"/>
          <w:szCs w:val="28"/>
        </w:rPr>
        <w:t xml:space="preserve">Соболєв Д. Бюджет-2022 йде на доопрацювання. Які зауваження висловили </w:t>
      </w:r>
      <w:r w:rsidRPr="009765BB">
        <w:rPr>
          <w:rFonts w:ascii="Times New Roman" w:hAnsi="Times New Roman" w:cs="Times New Roman"/>
          <w:sz w:val="28"/>
          <w:szCs w:val="28"/>
        </w:rPr>
        <w:t xml:space="preserve">нардепи та експерти. </w:t>
      </w:r>
      <w:r w:rsidRPr="009765BB">
        <w:rPr>
          <w:rFonts w:ascii="Times New Roman" w:eastAsia="Times New Roman" w:hAnsi="Times New Roman" w:cs="Times New Roman"/>
          <w:bCs/>
          <w:kern w:val="36"/>
          <w:sz w:val="28"/>
          <w:szCs w:val="28"/>
          <w:lang w:eastAsia="uk-UA"/>
        </w:rPr>
        <w:t xml:space="preserve">URL: </w:t>
      </w:r>
      <w:hyperlink r:id="rId30" w:history="1">
        <w:r w:rsidRPr="009765BB">
          <w:rPr>
            <w:rStyle w:val="a4"/>
            <w:rFonts w:ascii="Times New Roman" w:eastAsia="Times New Roman" w:hAnsi="Times New Roman" w:cs="Times New Roman"/>
            <w:bCs/>
            <w:color w:val="auto"/>
            <w:kern w:val="36"/>
            <w:sz w:val="28"/>
            <w:szCs w:val="28"/>
            <w:u w:val="none"/>
            <w:lang w:eastAsia="uk-UA"/>
          </w:rPr>
          <w:t>https://ua.interfax.com.ua/news/blog/775054.html</w:t>
        </w:r>
      </w:hyperlink>
    </w:p>
    <w:p w:rsidR="00CC6CCA" w:rsidRPr="009765BB" w:rsidRDefault="00CC6CCA" w:rsidP="003E23D4">
      <w:pPr>
        <w:pStyle w:val="a3"/>
        <w:numPr>
          <w:ilvl w:val="0"/>
          <w:numId w:val="2"/>
        </w:numPr>
        <w:spacing w:after="0" w:line="360" w:lineRule="auto"/>
        <w:jc w:val="both"/>
        <w:rPr>
          <w:rFonts w:ascii="Times New Roman" w:hAnsi="Times New Roman" w:cs="Times New Roman"/>
          <w:sz w:val="28"/>
          <w:szCs w:val="28"/>
          <w:lang w:val="ru-RU"/>
        </w:rPr>
      </w:pPr>
      <w:proofErr w:type="spellStart"/>
      <w:r w:rsidRPr="009765BB">
        <w:rPr>
          <w:rFonts w:ascii="Times New Roman" w:hAnsi="Times New Roman" w:cs="Times New Roman"/>
          <w:sz w:val="28"/>
          <w:szCs w:val="28"/>
          <w:lang w:val="ru-RU"/>
        </w:rPr>
        <w:t>СтатистичнізбірникиМіністерствафінансівУкраїни</w:t>
      </w:r>
      <w:proofErr w:type="spellEnd"/>
      <w:r w:rsidRPr="009765BB">
        <w:rPr>
          <w:rFonts w:ascii="Times New Roman" w:hAnsi="Times New Roman" w:cs="Times New Roman"/>
          <w:sz w:val="28"/>
          <w:szCs w:val="28"/>
          <w:lang w:val="ru-RU"/>
        </w:rPr>
        <w:t xml:space="preserve"> за 2012-2020 </w:t>
      </w:r>
      <w:proofErr w:type="spellStart"/>
      <w:r w:rsidRPr="009765BB">
        <w:rPr>
          <w:rFonts w:ascii="Times New Roman" w:hAnsi="Times New Roman" w:cs="Times New Roman"/>
          <w:sz w:val="28"/>
          <w:szCs w:val="28"/>
          <w:lang w:val="ru-RU"/>
        </w:rPr>
        <w:t>рр</w:t>
      </w:r>
      <w:proofErr w:type="spellEnd"/>
      <w:r w:rsidRPr="009765BB">
        <w:rPr>
          <w:rFonts w:ascii="Times New Roman" w:hAnsi="Times New Roman" w:cs="Times New Roman"/>
          <w:sz w:val="28"/>
          <w:szCs w:val="28"/>
          <w:lang w:val="ru-RU"/>
        </w:rPr>
        <w:t xml:space="preserve">. </w:t>
      </w:r>
      <w:r w:rsidRPr="009765BB">
        <w:rPr>
          <w:rFonts w:ascii="Times New Roman" w:hAnsi="Times New Roman" w:cs="Times New Roman"/>
          <w:sz w:val="28"/>
          <w:szCs w:val="28"/>
        </w:rPr>
        <w:t>URL</w:t>
      </w:r>
      <w:r w:rsidRPr="009765BB">
        <w:rPr>
          <w:rFonts w:ascii="Times New Roman" w:hAnsi="Times New Roman" w:cs="Times New Roman"/>
          <w:sz w:val="28"/>
          <w:szCs w:val="28"/>
          <w:lang w:val="ru-RU"/>
        </w:rPr>
        <w:t xml:space="preserve">: </w:t>
      </w:r>
      <w:hyperlink r:id="rId31" w:history="1">
        <w:r w:rsidRPr="009765BB">
          <w:rPr>
            <w:rStyle w:val="a4"/>
            <w:rFonts w:ascii="Times New Roman" w:hAnsi="Times New Roman" w:cs="Times New Roman"/>
            <w:color w:val="auto"/>
            <w:sz w:val="28"/>
            <w:szCs w:val="28"/>
            <w:u w:val="none"/>
          </w:rPr>
          <w:t>https</w:t>
        </w:r>
        <w:r w:rsidRPr="009765BB">
          <w:rPr>
            <w:rStyle w:val="a4"/>
            <w:rFonts w:ascii="Times New Roman" w:hAnsi="Times New Roman" w:cs="Times New Roman"/>
            <w:color w:val="auto"/>
            <w:sz w:val="28"/>
            <w:szCs w:val="28"/>
            <w:u w:val="none"/>
            <w:lang w:val="ru-RU"/>
          </w:rPr>
          <w:t>://</w:t>
        </w:r>
        <w:r w:rsidRPr="009765BB">
          <w:rPr>
            <w:rStyle w:val="a4"/>
            <w:rFonts w:ascii="Times New Roman" w:hAnsi="Times New Roman" w:cs="Times New Roman"/>
            <w:color w:val="auto"/>
            <w:sz w:val="28"/>
            <w:szCs w:val="28"/>
            <w:u w:val="none"/>
          </w:rPr>
          <w:t>mof</w:t>
        </w:r>
        <w:r w:rsidRPr="009765BB">
          <w:rPr>
            <w:rStyle w:val="a4"/>
            <w:rFonts w:ascii="Times New Roman" w:hAnsi="Times New Roman" w:cs="Times New Roman"/>
            <w:color w:val="auto"/>
            <w:sz w:val="28"/>
            <w:szCs w:val="28"/>
            <w:u w:val="none"/>
            <w:lang w:val="ru-RU"/>
          </w:rPr>
          <w:t>.</w:t>
        </w:r>
        <w:r w:rsidRPr="009765BB">
          <w:rPr>
            <w:rStyle w:val="a4"/>
            <w:rFonts w:ascii="Times New Roman" w:hAnsi="Times New Roman" w:cs="Times New Roman"/>
            <w:color w:val="auto"/>
            <w:sz w:val="28"/>
            <w:szCs w:val="28"/>
            <w:u w:val="none"/>
          </w:rPr>
          <w:t>gov</w:t>
        </w:r>
        <w:r w:rsidRPr="009765BB">
          <w:rPr>
            <w:rStyle w:val="a4"/>
            <w:rFonts w:ascii="Times New Roman" w:hAnsi="Times New Roman" w:cs="Times New Roman"/>
            <w:color w:val="auto"/>
            <w:sz w:val="28"/>
            <w:szCs w:val="28"/>
            <w:u w:val="none"/>
            <w:lang w:val="ru-RU"/>
          </w:rPr>
          <w:t>.</w:t>
        </w:r>
        <w:r w:rsidRPr="009765BB">
          <w:rPr>
            <w:rStyle w:val="a4"/>
            <w:rFonts w:ascii="Times New Roman" w:hAnsi="Times New Roman" w:cs="Times New Roman"/>
            <w:color w:val="auto"/>
            <w:sz w:val="28"/>
            <w:szCs w:val="28"/>
            <w:u w:val="none"/>
          </w:rPr>
          <w:t>ua</w:t>
        </w:r>
        <w:r w:rsidRPr="009765BB">
          <w:rPr>
            <w:rStyle w:val="a4"/>
            <w:rFonts w:ascii="Times New Roman" w:hAnsi="Times New Roman" w:cs="Times New Roman"/>
            <w:color w:val="auto"/>
            <w:sz w:val="28"/>
            <w:szCs w:val="28"/>
            <w:u w:val="none"/>
            <w:lang w:val="ru-RU"/>
          </w:rPr>
          <w:t>/</w:t>
        </w:r>
        <w:r w:rsidRPr="009765BB">
          <w:rPr>
            <w:rStyle w:val="a4"/>
            <w:rFonts w:ascii="Times New Roman" w:hAnsi="Times New Roman" w:cs="Times New Roman"/>
            <w:color w:val="auto"/>
            <w:sz w:val="28"/>
            <w:szCs w:val="28"/>
            <w:u w:val="none"/>
          </w:rPr>
          <w:t>uk</w:t>
        </w:r>
        <w:r w:rsidRPr="009765BB">
          <w:rPr>
            <w:rStyle w:val="a4"/>
            <w:rFonts w:ascii="Times New Roman" w:hAnsi="Times New Roman" w:cs="Times New Roman"/>
            <w:color w:val="auto"/>
            <w:sz w:val="28"/>
            <w:szCs w:val="28"/>
            <w:u w:val="none"/>
            <w:lang w:val="ru-RU"/>
          </w:rPr>
          <w:t>/</w:t>
        </w:r>
        <w:r w:rsidRPr="009765BB">
          <w:rPr>
            <w:rStyle w:val="a4"/>
            <w:rFonts w:ascii="Times New Roman" w:hAnsi="Times New Roman" w:cs="Times New Roman"/>
            <w:color w:val="auto"/>
            <w:sz w:val="28"/>
            <w:szCs w:val="28"/>
            <w:u w:val="none"/>
          </w:rPr>
          <w:t>statistichnij</w:t>
        </w:r>
        <w:r w:rsidRPr="009765BB">
          <w:rPr>
            <w:rStyle w:val="a4"/>
            <w:rFonts w:ascii="Times New Roman" w:hAnsi="Times New Roman" w:cs="Times New Roman"/>
            <w:color w:val="auto"/>
            <w:sz w:val="28"/>
            <w:szCs w:val="28"/>
            <w:u w:val="none"/>
            <w:lang w:val="ru-RU"/>
          </w:rPr>
          <w:t>-</w:t>
        </w:r>
        <w:proofErr w:type="spellStart"/>
        <w:r w:rsidRPr="009765BB">
          <w:rPr>
            <w:rStyle w:val="a4"/>
            <w:rFonts w:ascii="Times New Roman" w:hAnsi="Times New Roman" w:cs="Times New Roman"/>
            <w:color w:val="auto"/>
            <w:sz w:val="28"/>
            <w:szCs w:val="28"/>
            <w:u w:val="none"/>
          </w:rPr>
          <w:t>zbirnik</w:t>
        </w:r>
        <w:proofErr w:type="spellEnd"/>
      </w:hyperlink>
      <w:r w:rsidRPr="009765BB">
        <w:rPr>
          <w:rFonts w:ascii="Times New Roman" w:hAnsi="Times New Roman" w:cs="Times New Roman"/>
          <w:sz w:val="28"/>
          <w:szCs w:val="28"/>
          <w:lang w:val="ru-RU"/>
        </w:rPr>
        <w:t xml:space="preserve"> (дата </w:t>
      </w:r>
      <w:proofErr w:type="spellStart"/>
      <w:r w:rsidRPr="009765BB">
        <w:rPr>
          <w:rFonts w:ascii="Times New Roman" w:hAnsi="Times New Roman" w:cs="Times New Roman"/>
          <w:sz w:val="28"/>
          <w:szCs w:val="28"/>
          <w:lang w:val="ru-RU"/>
        </w:rPr>
        <w:t>звернення</w:t>
      </w:r>
      <w:proofErr w:type="spellEnd"/>
      <w:r w:rsidRPr="009765BB">
        <w:rPr>
          <w:rFonts w:ascii="Times New Roman" w:hAnsi="Times New Roman" w:cs="Times New Roman"/>
          <w:sz w:val="28"/>
          <w:szCs w:val="28"/>
          <w:lang w:val="ru-RU"/>
        </w:rPr>
        <w:t>).</w:t>
      </w:r>
    </w:p>
    <w:p w:rsidR="00DB428C" w:rsidRPr="00DB428C" w:rsidRDefault="00CC6CCA" w:rsidP="00821AF3">
      <w:pPr>
        <w:pStyle w:val="a3"/>
        <w:numPr>
          <w:ilvl w:val="0"/>
          <w:numId w:val="2"/>
        </w:numPr>
        <w:shd w:val="clear" w:color="auto" w:fill="FFFFFF"/>
        <w:spacing w:after="0" w:line="360" w:lineRule="auto"/>
        <w:ind w:left="714" w:right="448" w:hanging="357"/>
        <w:jc w:val="both"/>
        <w:rPr>
          <w:rFonts w:ascii="Times New Roman" w:eastAsia="Times New Roman" w:hAnsi="Times New Roman" w:cs="Times New Roman"/>
          <w:color w:val="000000"/>
          <w:sz w:val="28"/>
          <w:szCs w:val="28"/>
          <w:lang w:eastAsia="uk-UA"/>
        </w:rPr>
      </w:pPr>
      <w:r w:rsidRPr="00DB428C">
        <w:rPr>
          <w:rFonts w:ascii="Times New Roman" w:hAnsi="Times New Roman" w:cs="Times New Roman"/>
          <w:sz w:val="28"/>
          <w:szCs w:val="28"/>
          <w:lang w:val="ru-RU"/>
        </w:rPr>
        <w:t xml:space="preserve">Степанова О.В. </w:t>
      </w:r>
      <w:proofErr w:type="spellStart"/>
      <w:r w:rsidRPr="00DB428C">
        <w:rPr>
          <w:rFonts w:ascii="Times New Roman" w:hAnsi="Times New Roman" w:cs="Times New Roman"/>
          <w:sz w:val="28"/>
          <w:szCs w:val="28"/>
          <w:lang w:val="ru-RU"/>
        </w:rPr>
        <w:t>Фінансуваннясоціальнихфункційдержави</w:t>
      </w:r>
      <w:proofErr w:type="spellEnd"/>
      <w:r w:rsidRPr="00DB428C">
        <w:rPr>
          <w:rFonts w:ascii="Times New Roman" w:hAnsi="Times New Roman" w:cs="Times New Roman"/>
          <w:sz w:val="28"/>
          <w:szCs w:val="28"/>
          <w:lang w:val="ru-RU"/>
        </w:rPr>
        <w:t xml:space="preserve"> в </w:t>
      </w:r>
      <w:proofErr w:type="spellStart"/>
      <w:r w:rsidRPr="00DB428C">
        <w:rPr>
          <w:rFonts w:ascii="Times New Roman" w:hAnsi="Times New Roman" w:cs="Times New Roman"/>
          <w:sz w:val="28"/>
          <w:szCs w:val="28"/>
          <w:lang w:val="ru-RU"/>
        </w:rPr>
        <w:t>умовахтрансформаціїфіскального</w:t>
      </w:r>
      <w:proofErr w:type="spellEnd"/>
      <w:r w:rsidRPr="00DB428C">
        <w:rPr>
          <w:rFonts w:ascii="Times New Roman" w:hAnsi="Times New Roman" w:cs="Times New Roman"/>
          <w:sz w:val="28"/>
          <w:szCs w:val="28"/>
          <w:lang w:val="ru-RU"/>
        </w:rPr>
        <w:t xml:space="preserve"> простору</w:t>
      </w:r>
      <w:proofErr w:type="gramStart"/>
      <w:r w:rsidRPr="00DB428C">
        <w:rPr>
          <w:rFonts w:ascii="Times New Roman" w:hAnsi="Times New Roman" w:cs="Times New Roman"/>
          <w:sz w:val="28"/>
          <w:szCs w:val="28"/>
          <w:lang w:val="ru-RU"/>
        </w:rPr>
        <w:t xml:space="preserve"> :</w:t>
      </w:r>
      <w:proofErr w:type="gramEnd"/>
      <w:r w:rsidRPr="00DB428C">
        <w:rPr>
          <w:rFonts w:ascii="Times New Roman" w:hAnsi="Times New Roman" w:cs="Times New Roman"/>
          <w:sz w:val="28"/>
          <w:szCs w:val="28"/>
          <w:lang w:val="ru-RU"/>
        </w:rPr>
        <w:t xml:space="preserve"> </w:t>
      </w:r>
      <w:proofErr w:type="spellStart"/>
      <w:r w:rsidRPr="00DB428C">
        <w:rPr>
          <w:rFonts w:ascii="Times New Roman" w:hAnsi="Times New Roman" w:cs="Times New Roman"/>
          <w:sz w:val="28"/>
          <w:szCs w:val="28"/>
          <w:lang w:val="ru-RU"/>
        </w:rPr>
        <w:t>монографія</w:t>
      </w:r>
      <w:proofErr w:type="spellEnd"/>
      <w:r w:rsidRPr="00DB428C">
        <w:rPr>
          <w:rFonts w:ascii="Times New Roman" w:hAnsi="Times New Roman" w:cs="Times New Roman"/>
          <w:sz w:val="28"/>
          <w:szCs w:val="28"/>
          <w:lang w:val="ru-RU"/>
        </w:rPr>
        <w:t xml:space="preserve"> ; НАН </w:t>
      </w:r>
      <w:proofErr w:type="spellStart"/>
      <w:r w:rsidRPr="00DB428C">
        <w:rPr>
          <w:rFonts w:ascii="Times New Roman" w:hAnsi="Times New Roman" w:cs="Times New Roman"/>
          <w:sz w:val="28"/>
          <w:szCs w:val="28"/>
          <w:lang w:val="ru-RU"/>
        </w:rPr>
        <w:t>України</w:t>
      </w:r>
      <w:proofErr w:type="spellEnd"/>
      <w:r w:rsidRPr="00DB428C">
        <w:rPr>
          <w:rFonts w:ascii="Times New Roman" w:hAnsi="Times New Roman" w:cs="Times New Roman"/>
          <w:sz w:val="28"/>
          <w:szCs w:val="28"/>
          <w:lang w:val="ru-RU"/>
        </w:rPr>
        <w:t>, ДУ «</w:t>
      </w:r>
      <w:proofErr w:type="spellStart"/>
      <w:r w:rsidRPr="00DB428C">
        <w:rPr>
          <w:rFonts w:ascii="Times New Roman" w:hAnsi="Times New Roman" w:cs="Times New Roman"/>
          <w:sz w:val="28"/>
          <w:szCs w:val="28"/>
          <w:lang w:val="ru-RU"/>
        </w:rPr>
        <w:t>Ін-т</w:t>
      </w:r>
      <w:proofErr w:type="spellEnd"/>
      <w:r w:rsidRPr="00DB428C">
        <w:rPr>
          <w:rFonts w:ascii="Times New Roman" w:hAnsi="Times New Roman" w:cs="Times New Roman"/>
          <w:sz w:val="28"/>
          <w:szCs w:val="28"/>
          <w:lang w:val="ru-RU"/>
        </w:rPr>
        <w:t xml:space="preserve"> </w:t>
      </w:r>
      <w:proofErr w:type="spellStart"/>
      <w:r w:rsidRPr="00DB428C">
        <w:rPr>
          <w:rFonts w:ascii="Times New Roman" w:hAnsi="Times New Roman" w:cs="Times New Roman"/>
          <w:sz w:val="28"/>
          <w:szCs w:val="28"/>
          <w:lang w:val="ru-RU"/>
        </w:rPr>
        <w:t>екон</w:t>
      </w:r>
      <w:proofErr w:type="spellEnd"/>
      <w:r w:rsidRPr="00DB428C">
        <w:rPr>
          <w:rFonts w:ascii="Times New Roman" w:hAnsi="Times New Roman" w:cs="Times New Roman"/>
          <w:sz w:val="28"/>
          <w:szCs w:val="28"/>
          <w:lang w:val="ru-RU"/>
        </w:rPr>
        <w:t xml:space="preserve">. та </w:t>
      </w:r>
      <w:proofErr w:type="spellStart"/>
      <w:r w:rsidRPr="00DB428C">
        <w:rPr>
          <w:rFonts w:ascii="Times New Roman" w:hAnsi="Times New Roman" w:cs="Times New Roman"/>
          <w:sz w:val="28"/>
          <w:szCs w:val="28"/>
          <w:lang w:val="ru-RU"/>
        </w:rPr>
        <w:t>прогнозув</w:t>
      </w:r>
      <w:proofErr w:type="spellEnd"/>
      <w:r w:rsidRPr="00DB428C">
        <w:rPr>
          <w:rFonts w:ascii="Times New Roman" w:hAnsi="Times New Roman" w:cs="Times New Roman"/>
          <w:sz w:val="28"/>
          <w:szCs w:val="28"/>
          <w:lang w:val="ru-RU"/>
        </w:rPr>
        <w:t xml:space="preserve">. НАН </w:t>
      </w:r>
      <w:proofErr w:type="spellStart"/>
      <w:r w:rsidRPr="00DB428C">
        <w:rPr>
          <w:rFonts w:ascii="Times New Roman" w:hAnsi="Times New Roman" w:cs="Times New Roman"/>
          <w:sz w:val="28"/>
          <w:szCs w:val="28"/>
          <w:lang w:val="ru-RU"/>
        </w:rPr>
        <w:t>України</w:t>
      </w:r>
      <w:proofErr w:type="spellEnd"/>
      <w:r w:rsidRPr="00DB428C">
        <w:rPr>
          <w:rFonts w:ascii="Times New Roman" w:hAnsi="Times New Roman" w:cs="Times New Roman"/>
          <w:sz w:val="28"/>
          <w:szCs w:val="28"/>
          <w:lang w:val="ru-RU"/>
        </w:rPr>
        <w:t>. К., 2018. 376 с.</w:t>
      </w:r>
    </w:p>
    <w:p w:rsidR="00DB428C" w:rsidRPr="00DB428C" w:rsidRDefault="00DB428C" w:rsidP="00821AF3">
      <w:pPr>
        <w:pStyle w:val="a3"/>
        <w:numPr>
          <w:ilvl w:val="0"/>
          <w:numId w:val="2"/>
        </w:numPr>
        <w:shd w:val="clear" w:color="auto" w:fill="FFFFFF"/>
        <w:spacing w:after="0" w:line="360" w:lineRule="auto"/>
        <w:ind w:left="714" w:right="448" w:hanging="357"/>
        <w:jc w:val="both"/>
        <w:rPr>
          <w:rFonts w:ascii="Times New Roman" w:eastAsia="Times New Roman" w:hAnsi="Times New Roman" w:cs="Times New Roman"/>
          <w:color w:val="000000"/>
          <w:sz w:val="28"/>
          <w:szCs w:val="28"/>
          <w:lang w:eastAsia="uk-UA"/>
        </w:rPr>
      </w:pPr>
      <w:r w:rsidRPr="00DB428C">
        <w:rPr>
          <w:rFonts w:ascii="Times New Roman" w:eastAsia="Times New Roman" w:hAnsi="Times New Roman" w:cs="Times New Roman"/>
          <w:bCs/>
          <w:color w:val="000000"/>
          <w:sz w:val="28"/>
          <w:szCs w:val="28"/>
          <w:lang w:eastAsia="uk-UA"/>
        </w:rPr>
        <w:t xml:space="preserve">Стратегія реформування системи управління державними фінансами на 2017-2020 роки. Схвалена розпорядженням Кабінету Міністрів України від 8 лютого 2017 р. № 142-р. </w:t>
      </w:r>
      <w:r w:rsidRPr="009765BB">
        <w:rPr>
          <w:rFonts w:ascii="Times New Roman" w:hAnsi="Times New Roman" w:cs="Times New Roman"/>
          <w:sz w:val="28"/>
          <w:szCs w:val="28"/>
        </w:rPr>
        <w:t>URL</w:t>
      </w:r>
      <w:r w:rsidRPr="000D74E8">
        <w:rPr>
          <w:rFonts w:ascii="Times New Roman" w:hAnsi="Times New Roman" w:cs="Times New Roman"/>
          <w:sz w:val="28"/>
          <w:szCs w:val="28"/>
        </w:rPr>
        <w:t xml:space="preserve">: </w:t>
      </w:r>
      <w:r w:rsidRPr="00DB428C">
        <w:rPr>
          <w:rFonts w:ascii="Times New Roman" w:eastAsia="Times New Roman" w:hAnsi="Times New Roman" w:cs="Times New Roman"/>
          <w:bCs/>
          <w:color w:val="000000"/>
          <w:sz w:val="28"/>
          <w:szCs w:val="28"/>
          <w:lang w:eastAsia="uk-UA"/>
        </w:rPr>
        <w:t>https://zakon.rada.gov.ua/laws/show/142-2017-%D1%80#Text</w:t>
      </w:r>
    </w:p>
    <w:p w:rsidR="004E73C6" w:rsidRPr="00DB428C" w:rsidRDefault="004E73C6" w:rsidP="00DB428C">
      <w:pPr>
        <w:pStyle w:val="a3"/>
        <w:numPr>
          <w:ilvl w:val="0"/>
          <w:numId w:val="2"/>
        </w:numPr>
        <w:autoSpaceDE w:val="0"/>
        <w:autoSpaceDN w:val="0"/>
        <w:adjustRightInd w:val="0"/>
        <w:spacing w:after="0" w:line="360" w:lineRule="auto"/>
        <w:ind w:left="714" w:hanging="357"/>
        <w:jc w:val="both"/>
        <w:rPr>
          <w:rFonts w:ascii="Times New Roman" w:hAnsi="Times New Roman" w:cs="Times New Roman"/>
          <w:sz w:val="28"/>
          <w:szCs w:val="28"/>
          <w:lang w:val="ru-RU"/>
        </w:rPr>
      </w:pPr>
      <w:proofErr w:type="spellStart"/>
      <w:r w:rsidRPr="004838E4">
        <w:rPr>
          <w:rFonts w:ascii="Times New Roman" w:hAnsi="Times New Roman" w:cs="Times New Roman"/>
          <w:sz w:val="28"/>
          <w:szCs w:val="28"/>
        </w:rPr>
        <w:t>Тропіна</w:t>
      </w:r>
      <w:proofErr w:type="spellEnd"/>
      <w:r w:rsidRPr="004838E4">
        <w:rPr>
          <w:rFonts w:ascii="Times New Roman" w:hAnsi="Times New Roman" w:cs="Times New Roman"/>
          <w:sz w:val="28"/>
          <w:szCs w:val="28"/>
        </w:rPr>
        <w:t xml:space="preserve"> В.Б. </w:t>
      </w:r>
      <w:proofErr w:type="spellStart"/>
      <w:r w:rsidRPr="004838E4">
        <w:rPr>
          <w:rFonts w:ascii="Times New Roman" w:hAnsi="Times New Roman" w:cs="Times New Roman"/>
          <w:sz w:val="28"/>
          <w:szCs w:val="28"/>
        </w:rPr>
        <w:t>Фіскальнерегулюваннясоціальногорозвиткусуспільства</w:t>
      </w:r>
      <w:proofErr w:type="spellEnd"/>
      <w:r w:rsidRPr="004838E4">
        <w:rPr>
          <w:rFonts w:ascii="Times New Roman" w:hAnsi="Times New Roman" w:cs="Times New Roman"/>
          <w:sz w:val="28"/>
          <w:szCs w:val="28"/>
        </w:rPr>
        <w:t xml:space="preserve">. НДФІ, К., 2008. </w:t>
      </w:r>
      <w:r w:rsidRPr="00DB428C">
        <w:rPr>
          <w:rFonts w:ascii="Times New Roman" w:hAnsi="Times New Roman" w:cs="Times New Roman"/>
          <w:sz w:val="28"/>
          <w:szCs w:val="28"/>
          <w:lang w:val="ru-RU"/>
        </w:rPr>
        <w:t>368 с.</w:t>
      </w:r>
    </w:p>
    <w:p w:rsidR="00CC6CCA" w:rsidRPr="006B6DDE" w:rsidRDefault="00CC6CCA" w:rsidP="00DB428C">
      <w:pPr>
        <w:pStyle w:val="a3"/>
        <w:numPr>
          <w:ilvl w:val="0"/>
          <w:numId w:val="2"/>
        </w:numPr>
        <w:autoSpaceDE w:val="0"/>
        <w:autoSpaceDN w:val="0"/>
        <w:adjustRightInd w:val="0"/>
        <w:spacing w:after="0" w:line="360" w:lineRule="auto"/>
        <w:ind w:left="714" w:hanging="357"/>
        <w:jc w:val="both"/>
        <w:rPr>
          <w:rFonts w:ascii="Times New Roman" w:hAnsi="Times New Roman" w:cs="Times New Roman"/>
          <w:sz w:val="28"/>
          <w:szCs w:val="28"/>
          <w:lang w:val="ru-RU"/>
        </w:rPr>
      </w:pPr>
      <w:proofErr w:type="spellStart"/>
      <w:r w:rsidRPr="00DB428C">
        <w:rPr>
          <w:rFonts w:ascii="Times New Roman" w:hAnsi="Times New Roman" w:cs="Times New Roman"/>
          <w:sz w:val="28"/>
          <w:szCs w:val="28"/>
          <w:lang w:val="ru-RU"/>
        </w:rPr>
        <w:t>Тулай</w:t>
      </w:r>
      <w:proofErr w:type="spellEnd"/>
      <w:r w:rsidRPr="00DB428C">
        <w:rPr>
          <w:rFonts w:ascii="Times New Roman" w:hAnsi="Times New Roman" w:cs="Times New Roman"/>
          <w:sz w:val="28"/>
          <w:szCs w:val="28"/>
          <w:lang w:val="ru-RU"/>
        </w:rPr>
        <w:t xml:space="preserve"> О. І. </w:t>
      </w:r>
      <w:proofErr w:type="spellStart"/>
      <w:r w:rsidRPr="00DB428C">
        <w:rPr>
          <w:rFonts w:ascii="Times New Roman" w:hAnsi="Times New Roman" w:cs="Times New Roman"/>
          <w:sz w:val="28"/>
          <w:szCs w:val="28"/>
          <w:lang w:val="ru-RU"/>
        </w:rPr>
        <w:t>Державні</w:t>
      </w:r>
      <w:r w:rsidRPr="006B6DDE">
        <w:rPr>
          <w:rFonts w:ascii="Times New Roman" w:hAnsi="Times New Roman" w:cs="Times New Roman"/>
          <w:sz w:val="28"/>
          <w:szCs w:val="28"/>
          <w:lang w:val="ru-RU"/>
        </w:rPr>
        <w:t>фінанси</w:t>
      </w:r>
      <w:proofErr w:type="spellEnd"/>
      <w:r w:rsidRPr="006B6DDE">
        <w:rPr>
          <w:rFonts w:ascii="Times New Roman" w:hAnsi="Times New Roman" w:cs="Times New Roman"/>
          <w:sz w:val="28"/>
          <w:szCs w:val="28"/>
          <w:lang w:val="ru-RU"/>
        </w:rPr>
        <w:t xml:space="preserve"> </w:t>
      </w:r>
      <w:proofErr w:type="spellStart"/>
      <w:r w:rsidRPr="006B6DDE">
        <w:rPr>
          <w:rFonts w:ascii="Times New Roman" w:hAnsi="Times New Roman" w:cs="Times New Roman"/>
          <w:sz w:val="28"/>
          <w:szCs w:val="28"/>
          <w:lang w:val="ru-RU"/>
        </w:rPr>
        <w:t>і</w:t>
      </w:r>
      <w:proofErr w:type="spellEnd"/>
      <w:r w:rsidRPr="006B6DDE">
        <w:rPr>
          <w:rFonts w:ascii="Times New Roman" w:hAnsi="Times New Roman" w:cs="Times New Roman"/>
          <w:sz w:val="28"/>
          <w:szCs w:val="28"/>
          <w:lang w:val="ru-RU"/>
        </w:rPr>
        <w:t xml:space="preserve"> </w:t>
      </w:r>
      <w:proofErr w:type="spellStart"/>
      <w:r w:rsidRPr="006B6DDE">
        <w:rPr>
          <w:rFonts w:ascii="Times New Roman" w:hAnsi="Times New Roman" w:cs="Times New Roman"/>
          <w:sz w:val="28"/>
          <w:szCs w:val="28"/>
          <w:lang w:val="ru-RU"/>
        </w:rPr>
        <w:t>сталийрозвиток</w:t>
      </w:r>
      <w:proofErr w:type="spellEnd"/>
      <w:r w:rsidRPr="006B6DDE">
        <w:rPr>
          <w:rFonts w:ascii="Times New Roman" w:hAnsi="Times New Roman" w:cs="Times New Roman"/>
          <w:sz w:val="28"/>
          <w:szCs w:val="28"/>
          <w:lang w:val="ru-RU"/>
        </w:rPr>
        <w:t xml:space="preserve">: </w:t>
      </w:r>
      <w:proofErr w:type="spellStart"/>
      <w:r w:rsidRPr="006B6DDE">
        <w:rPr>
          <w:rFonts w:ascii="Times New Roman" w:hAnsi="Times New Roman" w:cs="Times New Roman"/>
          <w:sz w:val="28"/>
          <w:szCs w:val="28"/>
          <w:lang w:val="ru-RU"/>
        </w:rPr>
        <w:t>концептуальнідомінанти</w:t>
      </w:r>
      <w:proofErr w:type="spellEnd"/>
      <w:r w:rsidRPr="006B6DDE">
        <w:rPr>
          <w:rFonts w:ascii="Times New Roman" w:hAnsi="Times New Roman" w:cs="Times New Roman"/>
          <w:sz w:val="28"/>
          <w:szCs w:val="28"/>
          <w:lang w:val="ru-RU"/>
        </w:rPr>
        <w:t xml:space="preserve"> та </w:t>
      </w:r>
      <w:proofErr w:type="spellStart"/>
      <w:r w:rsidRPr="006B6DDE">
        <w:rPr>
          <w:rFonts w:ascii="Times New Roman" w:hAnsi="Times New Roman" w:cs="Times New Roman"/>
          <w:sz w:val="28"/>
          <w:szCs w:val="28"/>
          <w:lang w:val="ru-RU"/>
        </w:rPr>
        <w:t>діалектичнаєдність</w:t>
      </w:r>
      <w:proofErr w:type="spellEnd"/>
      <w:r w:rsidRPr="006B6DDE">
        <w:rPr>
          <w:rFonts w:ascii="Times New Roman" w:hAnsi="Times New Roman" w:cs="Times New Roman"/>
          <w:sz w:val="28"/>
          <w:szCs w:val="28"/>
          <w:lang w:val="ru-RU"/>
        </w:rPr>
        <w:t xml:space="preserve"> </w:t>
      </w:r>
      <w:proofErr w:type="gramStart"/>
      <w:r w:rsidRPr="006B6DDE">
        <w:rPr>
          <w:rFonts w:ascii="Times New Roman" w:hAnsi="Times New Roman" w:cs="Times New Roman"/>
          <w:sz w:val="28"/>
          <w:szCs w:val="28"/>
          <w:lang w:val="ru-RU"/>
        </w:rPr>
        <w:t>:</w:t>
      </w:r>
      <w:proofErr w:type="spellStart"/>
      <w:r w:rsidRPr="006B6DDE">
        <w:rPr>
          <w:rFonts w:ascii="Times New Roman" w:hAnsi="Times New Roman" w:cs="Times New Roman"/>
          <w:sz w:val="28"/>
          <w:szCs w:val="28"/>
          <w:lang w:val="ru-RU"/>
        </w:rPr>
        <w:t>м</w:t>
      </w:r>
      <w:proofErr w:type="gramEnd"/>
      <w:r w:rsidRPr="006B6DDE">
        <w:rPr>
          <w:rFonts w:ascii="Times New Roman" w:hAnsi="Times New Roman" w:cs="Times New Roman"/>
          <w:sz w:val="28"/>
          <w:szCs w:val="28"/>
          <w:lang w:val="ru-RU"/>
        </w:rPr>
        <w:t>оногр</w:t>
      </w:r>
      <w:proofErr w:type="spellEnd"/>
      <w:r w:rsidRPr="006B6DDE">
        <w:rPr>
          <w:rFonts w:ascii="Times New Roman" w:hAnsi="Times New Roman" w:cs="Times New Roman"/>
          <w:sz w:val="28"/>
          <w:szCs w:val="28"/>
          <w:lang w:val="ru-RU"/>
        </w:rPr>
        <w:t xml:space="preserve">. </w:t>
      </w:r>
      <w:proofErr w:type="spellStart"/>
      <w:r w:rsidRPr="006B6DDE">
        <w:rPr>
          <w:rFonts w:ascii="Times New Roman" w:hAnsi="Times New Roman" w:cs="Times New Roman"/>
          <w:sz w:val="28"/>
          <w:szCs w:val="28"/>
          <w:lang w:val="ru-RU"/>
        </w:rPr>
        <w:t>Тернопіль</w:t>
      </w:r>
      <w:proofErr w:type="spellEnd"/>
      <w:proofErr w:type="gramStart"/>
      <w:r w:rsidRPr="006B6DDE">
        <w:rPr>
          <w:rFonts w:ascii="Times New Roman" w:hAnsi="Times New Roman" w:cs="Times New Roman"/>
          <w:sz w:val="28"/>
          <w:szCs w:val="28"/>
          <w:lang w:val="ru-RU"/>
        </w:rPr>
        <w:t xml:space="preserve"> :</w:t>
      </w:r>
      <w:proofErr w:type="gramEnd"/>
      <w:r w:rsidRPr="006B6DDE">
        <w:rPr>
          <w:rFonts w:ascii="Times New Roman" w:hAnsi="Times New Roman" w:cs="Times New Roman"/>
          <w:sz w:val="28"/>
          <w:szCs w:val="28"/>
          <w:lang w:val="ru-RU"/>
        </w:rPr>
        <w:t xml:space="preserve"> ТНЕУ, 2016. 416 с.</w:t>
      </w:r>
    </w:p>
    <w:p w:rsidR="00CC6CCA" w:rsidRPr="009765BB" w:rsidRDefault="00CC6CCA" w:rsidP="003E23D4">
      <w:pPr>
        <w:pStyle w:val="a3"/>
        <w:numPr>
          <w:ilvl w:val="0"/>
          <w:numId w:val="2"/>
        </w:numPr>
        <w:spacing w:after="0" w:line="360" w:lineRule="auto"/>
        <w:jc w:val="both"/>
        <w:rPr>
          <w:rFonts w:ascii="Times New Roman" w:hAnsi="Times New Roman" w:cs="Times New Roman"/>
          <w:sz w:val="28"/>
          <w:szCs w:val="28"/>
          <w:lang w:val="ru-RU"/>
        </w:rPr>
      </w:pPr>
      <w:r w:rsidRPr="006B6DDE">
        <w:rPr>
          <w:rFonts w:ascii="Times New Roman" w:eastAsia="Times New Roman" w:hAnsi="Times New Roman" w:cs="Times New Roman"/>
          <w:bCs/>
          <w:iCs/>
          <w:sz w:val="28"/>
          <w:szCs w:val="28"/>
          <w:lang w:val="ru-RU" w:eastAsia="uk-UA"/>
        </w:rPr>
        <w:t xml:space="preserve">Указ Президента </w:t>
      </w:r>
      <w:proofErr w:type="spellStart"/>
      <w:r w:rsidRPr="006B6DDE">
        <w:rPr>
          <w:rFonts w:ascii="Times New Roman" w:eastAsia="Times New Roman" w:hAnsi="Times New Roman" w:cs="Times New Roman"/>
          <w:bCs/>
          <w:iCs/>
          <w:sz w:val="28"/>
          <w:szCs w:val="28"/>
          <w:lang w:val="ru-RU" w:eastAsia="uk-UA"/>
        </w:rPr>
        <w:t>України</w:t>
      </w:r>
      <w:proofErr w:type="spellEnd"/>
      <w:r w:rsidRPr="006B6DDE">
        <w:rPr>
          <w:rFonts w:ascii="Times New Roman" w:eastAsia="Times New Roman" w:hAnsi="Times New Roman" w:cs="Times New Roman"/>
          <w:bCs/>
          <w:sz w:val="28"/>
          <w:szCs w:val="28"/>
          <w:lang w:val="ru-RU" w:eastAsia="uk-UA"/>
        </w:rPr>
        <w:t xml:space="preserve"> «Про </w:t>
      </w:r>
      <w:proofErr w:type="spellStart"/>
      <w:r w:rsidRPr="006B6DDE">
        <w:rPr>
          <w:rFonts w:ascii="Times New Roman" w:eastAsia="Times New Roman" w:hAnsi="Times New Roman" w:cs="Times New Roman"/>
          <w:bCs/>
          <w:sz w:val="28"/>
          <w:szCs w:val="28"/>
          <w:lang w:val="ru-RU" w:eastAsia="uk-UA"/>
        </w:rPr>
        <w:t>Стратегіюсталогорозвитку</w:t>
      </w:r>
      <w:proofErr w:type="spellEnd"/>
      <w:r w:rsidRPr="006B6DDE">
        <w:rPr>
          <w:rFonts w:ascii="Times New Roman" w:eastAsia="Times New Roman" w:hAnsi="Times New Roman" w:cs="Times New Roman"/>
          <w:bCs/>
          <w:sz w:val="28"/>
          <w:szCs w:val="28"/>
          <w:lang w:val="ru-RU" w:eastAsia="uk-UA"/>
        </w:rPr>
        <w:t xml:space="preserve"> "</w:t>
      </w:r>
      <w:proofErr w:type="spellStart"/>
      <w:r w:rsidRPr="006B6DDE">
        <w:rPr>
          <w:rFonts w:ascii="Times New Roman" w:eastAsia="Times New Roman" w:hAnsi="Times New Roman" w:cs="Times New Roman"/>
          <w:bCs/>
          <w:sz w:val="28"/>
          <w:szCs w:val="28"/>
          <w:lang w:val="ru-RU" w:eastAsia="uk-UA"/>
        </w:rPr>
        <w:t>Україна</w:t>
      </w:r>
      <w:proofErr w:type="spellEnd"/>
      <w:r w:rsidRPr="006B6DDE">
        <w:rPr>
          <w:rFonts w:ascii="Times New Roman" w:hAnsi="Times New Roman" w:cs="Times New Roman"/>
          <w:sz w:val="28"/>
          <w:szCs w:val="28"/>
          <w:lang w:val="ru-RU"/>
        </w:rPr>
        <w:t>–</w:t>
      </w:r>
      <w:r w:rsidRPr="006B6DDE">
        <w:rPr>
          <w:rFonts w:ascii="Times New Roman" w:eastAsia="Times New Roman" w:hAnsi="Times New Roman" w:cs="Times New Roman"/>
          <w:bCs/>
          <w:sz w:val="28"/>
          <w:szCs w:val="28"/>
          <w:lang w:val="ru-RU" w:eastAsia="uk-UA"/>
        </w:rPr>
        <w:t xml:space="preserve"> 2020"» </w:t>
      </w:r>
      <w:proofErr w:type="spellStart"/>
      <w:r w:rsidRPr="006B6DDE">
        <w:rPr>
          <w:rFonts w:ascii="Times New Roman" w:eastAsia="Times New Roman" w:hAnsi="Times New Roman" w:cs="Times New Roman"/>
          <w:bCs/>
          <w:sz w:val="28"/>
          <w:szCs w:val="28"/>
          <w:lang w:val="ru-RU" w:eastAsia="uk-UA"/>
        </w:rPr>
        <w:t>від</w:t>
      </w:r>
      <w:proofErr w:type="spellEnd"/>
      <w:r w:rsidRPr="006B6DDE">
        <w:rPr>
          <w:rFonts w:ascii="Times New Roman" w:eastAsia="Times New Roman" w:hAnsi="Times New Roman" w:cs="Times New Roman"/>
          <w:bCs/>
          <w:sz w:val="28"/>
          <w:szCs w:val="28"/>
          <w:lang w:val="ru-RU" w:eastAsia="uk-UA"/>
        </w:rPr>
        <w:t xml:space="preserve"> 12.01.</w:t>
      </w:r>
      <w:r w:rsidRPr="009765BB">
        <w:rPr>
          <w:rFonts w:ascii="Times New Roman" w:eastAsia="Times New Roman" w:hAnsi="Times New Roman" w:cs="Times New Roman"/>
          <w:bCs/>
          <w:sz w:val="28"/>
          <w:szCs w:val="28"/>
          <w:lang w:val="ru-RU" w:eastAsia="uk-UA"/>
        </w:rPr>
        <w:t xml:space="preserve">2015 р. № 5/2015. </w:t>
      </w:r>
      <w:r w:rsidRPr="009765BB">
        <w:rPr>
          <w:rFonts w:ascii="Times New Roman" w:hAnsi="Times New Roman" w:cs="Times New Roman"/>
          <w:sz w:val="28"/>
          <w:szCs w:val="28"/>
        </w:rPr>
        <w:t>URL</w:t>
      </w:r>
      <w:r w:rsidRPr="009765BB">
        <w:rPr>
          <w:rFonts w:ascii="Times New Roman" w:hAnsi="Times New Roman" w:cs="Times New Roman"/>
          <w:sz w:val="28"/>
          <w:szCs w:val="28"/>
          <w:lang w:val="ru-RU"/>
        </w:rPr>
        <w:t xml:space="preserve">: </w:t>
      </w:r>
      <w:hyperlink r:id="rId32" w:history="1">
        <w:r w:rsidRPr="009765BB">
          <w:rPr>
            <w:rStyle w:val="a4"/>
            <w:rFonts w:ascii="Times New Roman" w:hAnsi="Times New Roman" w:cs="Times New Roman"/>
            <w:color w:val="auto"/>
            <w:sz w:val="28"/>
            <w:szCs w:val="28"/>
            <w:u w:val="none"/>
          </w:rPr>
          <w:t>https</w:t>
        </w:r>
        <w:r w:rsidRPr="009765BB">
          <w:rPr>
            <w:rStyle w:val="a4"/>
            <w:rFonts w:ascii="Times New Roman" w:hAnsi="Times New Roman" w:cs="Times New Roman"/>
            <w:color w:val="auto"/>
            <w:sz w:val="28"/>
            <w:szCs w:val="28"/>
            <w:u w:val="none"/>
            <w:lang w:val="ru-RU"/>
          </w:rPr>
          <w:t>://</w:t>
        </w:r>
        <w:r w:rsidRPr="009765BB">
          <w:rPr>
            <w:rStyle w:val="a4"/>
            <w:rFonts w:ascii="Times New Roman" w:hAnsi="Times New Roman" w:cs="Times New Roman"/>
            <w:color w:val="auto"/>
            <w:sz w:val="28"/>
            <w:szCs w:val="28"/>
            <w:u w:val="none"/>
          </w:rPr>
          <w:t>zakon</w:t>
        </w:r>
        <w:r w:rsidRPr="009765BB">
          <w:rPr>
            <w:rStyle w:val="a4"/>
            <w:rFonts w:ascii="Times New Roman" w:hAnsi="Times New Roman" w:cs="Times New Roman"/>
            <w:color w:val="auto"/>
            <w:sz w:val="28"/>
            <w:szCs w:val="28"/>
            <w:u w:val="none"/>
            <w:lang w:val="ru-RU"/>
          </w:rPr>
          <w:t>.</w:t>
        </w:r>
        <w:r w:rsidRPr="009765BB">
          <w:rPr>
            <w:rStyle w:val="a4"/>
            <w:rFonts w:ascii="Times New Roman" w:hAnsi="Times New Roman" w:cs="Times New Roman"/>
            <w:color w:val="auto"/>
            <w:sz w:val="28"/>
            <w:szCs w:val="28"/>
            <w:u w:val="none"/>
          </w:rPr>
          <w:t>rada</w:t>
        </w:r>
        <w:r w:rsidRPr="009765BB">
          <w:rPr>
            <w:rStyle w:val="a4"/>
            <w:rFonts w:ascii="Times New Roman" w:hAnsi="Times New Roman" w:cs="Times New Roman"/>
            <w:color w:val="auto"/>
            <w:sz w:val="28"/>
            <w:szCs w:val="28"/>
            <w:u w:val="none"/>
            <w:lang w:val="ru-RU"/>
          </w:rPr>
          <w:t>.</w:t>
        </w:r>
        <w:r w:rsidRPr="009765BB">
          <w:rPr>
            <w:rStyle w:val="a4"/>
            <w:rFonts w:ascii="Times New Roman" w:hAnsi="Times New Roman" w:cs="Times New Roman"/>
            <w:color w:val="auto"/>
            <w:sz w:val="28"/>
            <w:szCs w:val="28"/>
            <w:u w:val="none"/>
          </w:rPr>
          <w:t>gov</w:t>
        </w:r>
        <w:r w:rsidRPr="009765BB">
          <w:rPr>
            <w:rStyle w:val="a4"/>
            <w:rFonts w:ascii="Times New Roman" w:hAnsi="Times New Roman" w:cs="Times New Roman"/>
            <w:color w:val="auto"/>
            <w:sz w:val="28"/>
            <w:szCs w:val="28"/>
            <w:u w:val="none"/>
            <w:lang w:val="ru-RU"/>
          </w:rPr>
          <w:t>.</w:t>
        </w:r>
        <w:r w:rsidRPr="009765BB">
          <w:rPr>
            <w:rStyle w:val="a4"/>
            <w:rFonts w:ascii="Times New Roman" w:hAnsi="Times New Roman" w:cs="Times New Roman"/>
            <w:color w:val="auto"/>
            <w:sz w:val="28"/>
            <w:szCs w:val="28"/>
            <w:u w:val="none"/>
          </w:rPr>
          <w:t>ua</w:t>
        </w:r>
        <w:r w:rsidRPr="009765BB">
          <w:rPr>
            <w:rStyle w:val="a4"/>
            <w:rFonts w:ascii="Times New Roman" w:hAnsi="Times New Roman" w:cs="Times New Roman"/>
            <w:color w:val="auto"/>
            <w:sz w:val="28"/>
            <w:szCs w:val="28"/>
            <w:u w:val="none"/>
            <w:lang w:val="ru-RU"/>
          </w:rPr>
          <w:t>/</w:t>
        </w:r>
        <w:r w:rsidRPr="009765BB">
          <w:rPr>
            <w:rStyle w:val="a4"/>
            <w:rFonts w:ascii="Times New Roman" w:hAnsi="Times New Roman" w:cs="Times New Roman"/>
            <w:color w:val="auto"/>
            <w:sz w:val="28"/>
            <w:szCs w:val="28"/>
            <w:u w:val="none"/>
          </w:rPr>
          <w:t>laws</w:t>
        </w:r>
        <w:r w:rsidRPr="009765BB">
          <w:rPr>
            <w:rStyle w:val="a4"/>
            <w:rFonts w:ascii="Times New Roman" w:hAnsi="Times New Roman" w:cs="Times New Roman"/>
            <w:color w:val="auto"/>
            <w:sz w:val="28"/>
            <w:szCs w:val="28"/>
            <w:u w:val="none"/>
            <w:lang w:val="ru-RU"/>
          </w:rPr>
          <w:t>/</w:t>
        </w:r>
        <w:r w:rsidRPr="009765BB">
          <w:rPr>
            <w:rStyle w:val="a4"/>
            <w:rFonts w:ascii="Times New Roman" w:hAnsi="Times New Roman" w:cs="Times New Roman"/>
            <w:color w:val="auto"/>
            <w:sz w:val="28"/>
            <w:szCs w:val="28"/>
            <w:u w:val="none"/>
          </w:rPr>
          <w:t>show</w:t>
        </w:r>
        <w:r w:rsidRPr="009765BB">
          <w:rPr>
            <w:rStyle w:val="a4"/>
            <w:rFonts w:ascii="Times New Roman" w:hAnsi="Times New Roman" w:cs="Times New Roman"/>
            <w:color w:val="auto"/>
            <w:sz w:val="28"/>
            <w:szCs w:val="28"/>
            <w:u w:val="none"/>
            <w:lang w:val="ru-RU"/>
          </w:rPr>
          <w:t>/5/2015/</w:t>
        </w:r>
        <w:proofErr w:type="spellStart"/>
        <w:r w:rsidRPr="009765BB">
          <w:rPr>
            <w:rStyle w:val="a4"/>
            <w:rFonts w:ascii="Times New Roman" w:hAnsi="Times New Roman" w:cs="Times New Roman"/>
            <w:color w:val="auto"/>
            <w:sz w:val="28"/>
            <w:szCs w:val="28"/>
            <w:u w:val="none"/>
          </w:rPr>
          <w:t>print</w:t>
        </w:r>
        <w:proofErr w:type="spellEnd"/>
      </w:hyperlink>
      <w:r w:rsidRPr="009765BB">
        <w:rPr>
          <w:rFonts w:ascii="Times New Roman" w:hAnsi="Times New Roman" w:cs="Times New Roman"/>
          <w:sz w:val="28"/>
          <w:szCs w:val="28"/>
          <w:lang w:val="ru-RU"/>
        </w:rPr>
        <w:t xml:space="preserve"> (дата </w:t>
      </w:r>
      <w:proofErr w:type="spellStart"/>
      <w:r w:rsidRPr="009765BB">
        <w:rPr>
          <w:rFonts w:ascii="Times New Roman" w:hAnsi="Times New Roman" w:cs="Times New Roman"/>
          <w:sz w:val="28"/>
          <w:szCs w:val="28"/>
          <w:lang w:val="ru-RU"/>
        </w:rPr>
        <w:t>звернення</w:t>
      </w:r>
      <w:proofErr w:type="spellEnd"/>
      <w:r w:rsidRPr="009765BB">
        <w:rPr>
          <w:rFonts w:ascii="Times New Roman" w:hAnsi="Times New Roman" w:cs="Times New Roman"/>
          <w:sz w:val="28"/>
          <w:szCs w:val="28"/>
          <w:lang w:val="ru-RU"/>
        </w:rPr>
        <w:t xml:space="preserve"> 1.08.2021).</w:t>
      </w:r>
    </w:p>
    <w:p w:rsidR="00154FF1" w:rsidRPr="00154FF1" w:rsidRDefault="00CC6CCA" w:rsidP="00154FF1">
      <w:pPr>
        <w:pStyle w:val="a3"/>
        <w:widowControl w:val="0"/>
        <w:numPr>
          <w:ilvl w:val="0"/>
          <w:numId w:val="2"/>
        </w:numPr>
        <w:spacing w:after="0" w:line="360" w:lineRule="auto"/>
        <w:ind w:left="714" w:hanging="357"/>
        <w:jc w:val="both"/>
        <w:rPr>
          <w:rFonts w:ascii="Times New Roman" w:eastAsia="Arial Unicode MS" w:hAnsi="Times New Roman" w:cs="Times New Roman"/>
          <w:iCs/>
          <w:sz w:val="28"/>
          <w:szCs w:val="28"/>
        </w:rPr>
      </w:pPr>
      <w:proofErr w:type="spellStart"/>
      <w:r w:rsidRPr="009765BB">
        <w:rPr>
          <w:rFonts w:ascii="Times New Roman" w:hAnsi="Times New Roman" w:cs="Times New Roman"/>
          <w:sz w:val="28"/>
          <w:szCs w:val="28"/>
          <w:lang w:val="ru-RU"/>
        </w:rPr>
        <w:t>Формуванняфінансовогомеханізму</w:t>
      </w:r>
      <w:r w:rsidRPr="006B6DDE">
        <w:rPr>
          <w:rFonts w:ascii="Times New Roman" w:hAnsi="Times New Roman" w:cs="Times New Roman"/>
          <w:sz w:val="28"/>
          <w:szCs w:val="28"/>
          <w:lang w:val="ru-RU"/>
        </w:rPr>
        <w:t>сталогорозвиткуУкраїни</w:t>
      </w:r>
      <w:proofErr w:type="spellEnd"/>
      <w:r w:rsidRPr="006B6DDE">
        <w:rPr>
          <w:rFonts w:ascii="Times New Roman" w:hAnsi="Times New Roman" w:cs="Times New Roman"/>
          <w:sz w:val="28"/>
          <w:szCs w:val="28"/>
          <w:lang w:val="ru-RU"/>
        </w:rPr>
        <w:t xml:space="preserve"> :</w:t>
      </w:r>
      <w:proofErr w:type="spellStart"/>
      <w:r w:rsidRPr="006B6DDE">
        <w:rPr>
          <w:rFonts w:ascii="Times New Roman" w:hAnsi="Times New Roman" w:cs="Times New Roman"/>
          <w:bCs/>
          <w:sz w:val="28"/>
          <w:szCs w:val="28"/>
          <w:lang w:val="ru-RU"/>
        </w:rPr>
        <w:t>моногр</w:t>
      </w:r>
      <w:proofErr w:type="spellEnd"/>
      <w:r w:rsidRPr="006B6DDE">
        <w:rPr>
          <w:rFonts w:ascii="Times New Roman" w:hAnsi="Times New Roman" w:cs="Times New Roman"/>
          <w:bCs/>
          <w:sz w:val="28"/>
          <w:szCs w:val="28"/>
          <w:lang w:val="ru-RU"/>
        </w:rPr>
        <w:t>.</w:t>
      </w:r>
      <w:r w:rsidRPr="006B6DDE">
        <w:rPr>
          <w:rFonts w:ascii="Times New Roman" w:hAnsi="Times New Roman" w:cs="Times New Roman"/>
          <w:sz w:val="28"/>
          <w:szCs w:val="28"/>
          <w:lang w:val="ru-RU"/>
        </w:rPr>
        <w:t xml:space="preserve"> / </w:t>
      </w:r>
      <w:r w:rsidRPr="006B6DDE">
        <w:rPr>
          <w:rFonts w:ascii="Times New Roman" w:hAnsi="Times New Roman" w:cs="Times New Roman"/>
          <w:sz w:val="28"/>
          <w:szCs w:val="28"/>
          <w:shd w:val="clear" w:color="auto" w:fill="FFFFFF"/>
          <w:lang w:val="ru-RU"/>
        </w:rPr>
        <w:t xml:space="preserve">за </w:t>
      </w:r>
      <w:r w:rsidRPr="00154FF1">
        <w:rPr>
          <w:rFonts w:ascii="Times New Roman" w:hAnsi="Times New Roman" w:cs="Times New Roman"/>
          <w:sz w:val="28"/>
          <w:szCs w:val="28"/>
          <w:shd w:val="clear" w:color="auto" w:fill="FFFFFF"/>
          <w:lang w:val="ru-RU"/>
        </w:rPr>
        <w:t xml:space="preserve">ред. д-ра </w:t>
      </w:r>
      <w:proofErr w:type="spellStart"/>
      <w:r w:rsidRPr="00154FF1">
        <w:rPr>
          <w:rFonts w:ascii="Times New Roman" w:hAnsi="Times New Roman" w:cs="Times New Roman"/>
          <w:sz w:val="28"/>
          <w:szCs w:val="28"/>
          <w:shd w:val="clear" w:color="auto" w:fill="FFFFFF"/>
          <w:lang w:val="ru-RU"/>
        </w:rPr>
        <w:t>екон</w:t>
      </w:r>
      <w:proofErr w:type="spellEnd"/>
      <w:r w:rsidRPr="00154FF1">
        <w:rPr>
          <w:rFonts w:ascii="Times New Roman" w:hAnsi="Times New Roman" w:cs="Times New Roman"/>
          <w:sz w:val="28"/>
          <w:szCs w:val="28"/>
          <w:shd w:val="clear" w:color="auto" w:fill="FFFFFF"/>
          <w:lang w:val="ru-RU"/>
        </w:rPr>
        <w:t>. наук, проф. О.</w:t>
      </w:r>
      <w:r w:rsidRPr="00154FF1">
        <w:rPr>
          <w:rFonts w:ascii="Times New Roman" w:hAnsi="Times New Roman" w:cs="Times New Roman"/>
          <w:sz w:val="28"/>
          <w:szCs w:val="28"/>
          <w:shd w:val="clear" w:color="auto" w:fill="FFFFFF"/>
        </w:rPr>
        <w:t> </w:t>
      </w:r>
      <w:r w:rsidRPr="00154FF1">
        <w:rPr>
          <w:rFonts w:ascii="Times New Roman" w:hAnsi="Times New Roman" w:cs="Times New Roman"/>
          <w:sz w:val="28"/>
          <w:szCs w:val="28"/>
          <w:shd w:val="clear" w:color="auto" w:fill="FFFFFF"/>
          <w:lang w:val="ru-RU"/>
        </w:rPr>
        <w:t>П.</w:t>
      </w:r>
      <w:r w:rsidRPr="00154FF1">
        <w:rPr>
          <w:rFonts w:ascii="Times New Roman" w:hAnsi="Times New Roman" w:cs="Times New Roman"/>
          <w:sz w:val="28"/>
          <w:szCs w:val="28"/>
          <w:shd w:val="clear" w:color="auto" w:fill="FFFFFF"/>
        </w:rPr>
        <w:t> </w:t>
      </w:r>
      <w:r w:rsidRPr="00154FF1">
        <w:rPr>
          <w:rFonts w:ascii="Times New Roman" w:hAnsi="Times New Roman" w:cs="Times New Roman"/>
          <w:sz w:val="28"/>
          <w:szCs w:val="28"/>
          <w:shd w:val="clear" w:color="auto" w:fill="FFFFFF"/>
          <w:lang w:val="ru-RU"/>
        </w:rPr>
        <w:t xml:space="preserve">Кириленко та д-ра </w:t>
      </w:r>
      <w:proofErr w:type="spellStart"/>
      <w:r w:rsidRPr="00154FF1">
        <w:rPr>
          <w:rFonts w:ascii="Times New Roman" w:hAnsi="Times New Roman" w:cs="Times New Roman"/>
          <w:sz w:val="28"/>
          <w:szCs w:val="28"/>
          <w:shd w:val="clear" w:color="auto" w:fill="FFFFFF"/>
          <w:lang w:val="ru-RU"/>
        </w:rPr>
        <w:t>екон</w:t>
      </w:r>
      <w:proofErr w:type="spellEnd"/>
      <w:r w:rsidRPr="00154FF1">
        <w:rPr>
          <w:rFonts w:ascii="Times New Roman" w:hAnsi="Times New Roman" w:cs="Times New Roman"/>
          <w:sz w:val="28"/>
          <w:szCs w:val="28"/>
          <w:shd w:val="clear" w:color="auto" w:fill="FFFFFF"/>
          <w:lang w:val="ru-RU"/>
        </w:rPr>
        <w:t>. наук, доц. О.</w:t>
      </w:r>
      <w:r w:rsidRPr="00154FF1">
        <w:rPr>
          <w:rFonts w:ascii="Times New Roman" w:hAnsi="Times New Roman" w:cs="Times New Roman"/>
          <w:sz w:val="28"/>
          <w:szCs w:val="28"/>
          <w:shd w:val="clear" w:color="auto" w:fill="FFFFFF"/>
        </w:rPr>
        <w:t> </w:t>
      </w:r>
      <w:r w:rsidRPr="00154FF1">
        <w:rPr>
          <w:rFonts w:ascii="Times New Roman" w:hAnsi="Times New Roman" w:cs="Times New Roman"/>
          <w:sz w:val="28"/>
          <w:szCs w:val="28"/>
          <w:shd w:val="clear" w:color="auto" w:fill="FFFFFF"/>
          <w:lang w:val="ru-RU"/>
        </w:rPr>
        <w:t>І.</w:t>
      </w:r>
      <w:r w:rsidRPr="00154FF1">
        <w:rPr>
          <w:rFonts w:ascii="Times New Roman" w:hAnsi="Times New Roman" w:cs="Times New Roman"/>
          <w:sz w:val="28"/>
          <w:szCs w:val="28"/>
          <w:shd w:val="clear" w:color="auto" w:fill="FFFFFF"/>
        </w:rPr>
        <w:t> </w:t>
      </w:r>
      <w:proofErr w:type="spellStart"/>
      <w:r w:rsidRPr="00154FF1">
        <w:rPr>
          <w:rFonts w:ascii="Times New Roman" w:hAnsi="Times New Roman" w:cs="Times New Roman"/>
          <w:sz w:val="28"/>
          <w:szCs w:val="28"/>
          <w:shd w:val="clear" w:color="auto" w:fill="FFFFFF"/>
          <w:lang w:val="ru-RU"/>
        </w:rPr>
        <w:t>Тулай</w:t>
      </w:r>
      <w:proofErr w:type="spellEnd"/>
      <w:proofErr w:type="gramStart"/>
      <w:r w:rsidRPr="00154FF1">
        <w:rPr>
          <w:rFonts w:ascii="Times New Roman" w:hAnsi="Times New Roman" w:cs="Times New Roman"/>
          <w:sz w:val="28"/>
          <w:szCs w:val="28"/>
          <w:shd w:val="clear" w:color="auto" w:fill="FFFFFF"/>
          <w:lang w:val="ru-RU"/>
        </w:rPr>
        <w:t>.</w:t>
      </w:r>
      <w:r w:rsidRPr="00154FF1">
        <w:rPr>
          <w:rFonts w:ascii="Times New Roman" w:hAnsi="Times New Roman" w:cs="Times New Roman"/>
          <w:sz w:val="28"/>
          <w:szCs w:val="28"/>
        </w:rPr>
        <w:t>Т</w:t>
      </w:r>
      <w:proofErr w:type="gramEnd"/>
      <w:r w:rsidRPr="00154FF1">
        <w:rPr>
          <w:rFonts w:ascii="Times New Roman" w:hAnsi="Times New Roman" w:cs="Times New Roman"/>
          <w:sz w:val="28"/>
          <w:szCs w:val="28"/>
        </w:rPr>
        <w:t>ернопіль: ТНЕУ, 2017. 410 с.</w:t>
      </w:r>
    </w:p>
    <w:p w:rsidR="00154FF1" w:rsidRPr="00154FF1" w:rsidRDefault="00154FF1" w:rsidP="00154FF1">
      <w:pPr>
        <w:pStyle w:val="a3"/>
        <w:widowControl w:val="0"/>
        <w:numPr>
          <w:ilvl w:val="0"/>
          <w:numId w:val="2"/>
        </w:numPr>
        <w:spacing w:after="0" w:line="360" w:lineRule="auto"/>
        <w:jc w:val="both"/>
        <w:rPr>
          <w:rFonts w:ascii="Times New Roman" w:eastAsia="Arial Unicode MS" w:hAnsi="Times New Roman" w:cs="Times New Roman"/>
          <w:iCs/>
          <w:sz w:val="28"/>
          <w:szCs w:val="28"/>
        </w:rPr>
      </w:pPr>
      <w:r w:rsidRPr="00154FF1">
        <w:rPr>
          <w:rFonts w:ascii="Times New Roman" w:hAnsi="Times New Roman" w:cs="Times New Roman"/>
          <w:sz w:val="28"/>
          <w:szCs w:val="28"/>
        </w:rPr>
        <w:t>Цілі сталого розвитку: Україна. Національна доповідь / Міністерство економічного розвитку і торгівлі України. К., 2017.</w:t>
      </w:r>
      <w:r w:rsidRPr="006B6DDE">
        <w:rPr>
          <w:rFonts w:ascii="Times New Roman" w:hAnsi="Times New Roman" w:cs="Times New Roman"/>
          <w:bCs/>
          <w:sz w:val="28"/>
          <w:szCs w:val="28"/>
        </w:rPr>
        <w:t>URL:</w:t>
      </w:r>
      <w:r w:rsidRPr="00154FF1">
        <w:rPr>
          <w:rFonts w:ascii="Times New Roman" w:hAnsi="Times New Roman" w:cs="Times New Roman"/>
          <w:sz w:val="28"/>
          <w:szCs w:val="28"/>
        </w:rPr>
        <w:t>https://ukraine.un.org/uk/49413-2017-nacionalna-dopovid-cili-stalogo-rozvitku-ukraina</w:t>
      </w:r>
    </w:p>
    <w:p w:rsidR="003E23D4" w:rsidRPr="006B6DDE" w:rsidRDefault="003E23D4" w:rsidP="00154FF1">
      <w:pPr>
        <w:pStyle w:val="a3"/>
        <w:numPr>
          <w:ilvl w:val="0"/>
          <w:numId w:val="2"/>
        </w:numPr>
        <w:spacing w:after="0" w:line="360" w:lineRule="auto"/>
        <w:jc w:val="both"/>
        <w:rPr>
          <w:rFonts w:ascii="Times New Roman" w:hAnsi="Times New Roman" w:cs="Times New Roman"/>
          <w:sz w:val="28"/>
          <w:szCs w:val="28"/>
        </w:rPr>
      </w:pPr>
      <w:r w:rsidRPr="00154FF1">
        <w:rPr>
          <w:rFonts w:ascii="Times New Roman" w:hAnsi="Times New Roman" w:cs="Times New Roman"/>
          <w:sz w:val="28"/>
          <w:szCs w:val="28"/>
        </w:rPr>
        <w:t>Чеховська І.В. Державна сімейна політика в Україні: теорія та практика реалізації</w:t>
      </w:r>
      <w:r w:rsidRPr="006B6DDE">
        <w:rPr>
          <w:rFonts w:ascii="Times New Roman" w:hAnsi="Times New Roman" w:cs="Times New Roman"/>
          <w:sz w:val="28"/>
          <w:szCs w:val="28"/>
        </w:rPr>
        <w:t>: [монографія] / Кам'янець-Подільський, ТОВ «Друкарня «Рута», 2013. 736 с.</w:t>
      </w:r>
    </w:p>
    <w:p w:rsidR="00CC6CCA" w:rsidRPr="006B6DDE" w:rsidRDefault="00CC6CCA" w:rsidP="00154FF1">
      <w:pPr>
        <w:pStyle w:val="a3"/>
        <w:widowControl w:val="0"/>
        <w:numPr>
          <w:ilvl w:val="0"/>
          <w:numId w:val="2"/>
        </w:numPr>
        <w:spacing w:after="0" w:line="360" w:lineRule="auto"/>
        <w:ind w:left="714" w:hanging="357"/>
        <w:jc w:val="both"/>
        <w:rPr>
          <w:rFonts w:ascii="Times New Roman" w:eastAsia="Arial Unicode MS" w:hAnsi="Times New Roman" w:cs="Times New Roman"/>
          <w:iCs/>
          <w:sz w:val="28"/>
          <w:szCs w:val="28"/>
          <w:lang w:val="ru-RU"/>
        </w:rPr>
      </w:pPr>
      <w:r w:rsidRPr="006B6DDE">
        <w:rPr>
          <w:rFonts w:ascii="Times New Roman" w:eastAsia="Arial Unicode MS" w:hAnsi="Times New Roman" w:cs="Times New Roman"/>
          <w:bCs/>
          <w:iCs/>
          <w:sz w:val="28"/>
          <w:szCs w:val="28"/>
          <w:lang w:val="ru-RU"/>
        </w:rPr>
        <w:t xml:space="preserve">Юшко С. В. </w:t>
      </w:r>
      <w:proofErr w:type="spellStart"/>
      <w:r w:rsidRPr="006B6DDE">
        <w:rPr>
          <w:rFonts w:ascii="Times New Roman" w:eastAsia="Arial Unicode MS" w:hAnsi="Times New Roman" w:cs="Times New Roman"/>
          <w:iCs/>
          <w:sz w:val="28"/>
          <w:szCs w:val="28"/>
          <w:lang w:val="ru-RU"/>
        </w:rPr>
        <w:t>Бюджетна</w:t>
      </w:r>
      <w:proofErr w:type="spellEnd"/>
      <w:r w:rsidRPr="006B6DDE">
        <w:rPr>
          <w:rFonts w:ascii="Times New Roman" w:eastAsia="Arial Unicode MS" w:hAnsi="Times New Roman" w:cs="Times New Roman"/>
          <w:iCs/>
          <w:sz w:val="28"/>
          <w:szCs w:val="28"/>
          <w:lang w:val="ru-RU"/>
        </w:rPr>
        <w:t xml:space="preserve"> система : </w:t>
      </w:r>
      <w:proofErr w:type="spellStart"/>
      <w:proofErr w:type="gramStart"/>
      <w:r w:rsidRPr="006B6DDE">
        <w:rPr>
          <w:rFonts w:ascii="Times New Roman" w:eastAsia="Arial Unicode MS" w:hAnsi="Times New Roman" w:cs="Times New Roman"/>
          <w:iCs/>
          <w:sz w:val="28"/>
          <w:szCs w:val="28"/>
          <w:lang w:val="ru-RU"/>
        </w:rPr>
        <w:t>п</w:t>
      </w:r>
      <w:proofErr w:type="gramEnd"/>
      <w:r w:rsidRPr="006B6DDE">
        <w:rPr>
          <w:rFonts w:ascii="Times New Roman" w:eastAsia="Arial Unicode MS" w:hAnsi="Times New Roman" w:cs="Times New Roman"/>
          <w:iCs/>
          <w:sz w:val="28"/>
          <w:szCs w:val="28"/>
          <w:lang w:val="ru-RU"/>
        </w:rPr>
        <w:t>ідручник</w:t>
      </w:r>
      <w:proofErr w:type="spellEnd"/>
      <w:r w:rsidRPr="006B6DDE">
        <w:rPr>
          <w:rFonts w:ascii="Times New Roman" w:eastAsia="Arial Unicode MS" w:hAnsi="Times New Roman" w:cs="Times New Roman"/>
          <w:iCs/>
          <w:sz w:val="28"/>
          <w:szCs w:val="28"/>
          <w:lang w:val="ru-RU"/>
        </w:rPr>
        <w:t>. Х.</w:t>
      </w:r>
      <w:proofErr w:type="gramStart"/>
      <w:r w:rsidRPr="006B6DDE">
        <w:rPr>
          <w:rFonts w:ascii="Times New Roman" w:eastAsia="Arial Unicode MS" w:hAnsi="Times New Roman" w:cs="Times New Roman"/>
          <w:iCs/>
          <w:sz w:val="28"/>
          <w:szCs w:val="28"/>
          <w:lang w:val="ru-RU"/>
        </w:rPr>
        <w:t xml:space="preserve"> :</w:t>
      </w:r>
      <w:proofErr w:type="gramEnd"/>
      <w:r w:rsidRPr="006B6DDE">
        <w:rPr>
          <w:rFonts w:ascii="Times New Roman" w:eastAsia="Arial Unicode MS" w:hAnsi="Times New Roman" w:cs="Times New Roman"/>
          <w:iCs/>
          <w:sz w:val="28"/>
          <w:szCs w:val="28"/>
          <w:lang w:val="ru-RU"/>
        </w:rPr>
        <w:t xml:space="preserve"> Вид. ХНЕУ, 2018. 348 с.</w:t>
      </w:r>
    </w:p>
    <w:p w:rsidR="00CC6CCA" w:rsidRPr="00BD5875" w:rsidRDefault="00CC6CCA" w:rsidP="003E23D4">
      <w:pPr>
        <w:pStyle w:val="a3"/>
        <w:numPr>
          <w:ilvl w:val="0"/>
          <w:numId w:val="2"/>
        </w:numPr>
        <w:spacing w:after="0" w:line="360" w:lineRule="auto"/>
        <w:ind w:left="714" w:hanging="357"/>
        <w:jc w:val="both"/>
        <w:rPr>
          <w:rStyle w:val="a4"/>
          <w:rFonts w:ascii="Times New Roman" w:hAnsi="Times New Roman" w:cs="Times New Roman"/>
          <w:color w:val="auto"/>
          <w:sz w:val="28"/>
          <w:szCs w:val="28"/>
          <w:u w:val="none"/>
        </w:rPr>
      </w:pPr>
      <w:proofErr w:type="spellStart"/>
      <w:r w:rsidRPr="00BD5875">
        <w:rPr>
          <w:rStyle w:val="a7"/>
          <w:rFonts w:ascii="Times New Roman" w:hAnsi="Times New Roman" w:cs="Times New Roman"/>
          <w:i w:val="0"/>
          <w:sz w:val="28"/>
          <w:szCs w:val="28"/>
        </w:rPr>
        <w:t>Malyniak</w:t>
      </w:r>
      <w:proofErr w:type="spellEnd"/>
      <w:r w:rsidRPr="00BD5875">
        <w:rPr>
          <w:rStyle w:val="a7"/>
          <w:rFonts w:ascii="Times New Roman" w:hAnsi="Times New Roman" w:cs="Times New Roman"/>
          <w:i w:val="0"/>
          <w:sz w:val="28"/>
          <w:szCs w:val="28"/>
        </w:rPr>
        <w:t xml:space="preserve"> B. S., </w:t>
      </w:r>
      <w:proofErr w:type="spellStart"/>
      <w:r w:rsidRPr="00BD5875">
        <w:rPr>
          <w:rStyle w:val="a7"/>
          <w:rFonts w:ascii="Times New Roman" w:hAnsi="Times New Roman" w:cs="Times New Roman"/>
          <w:i w:val="0"/>
          <w:sz w:val="28"/>
          <w:szCs w:val="28"/>
        </w:rPr>
        <w:t>Martyniuk</w:t>
      </w:r>
      <w:proofErr w:type="spellEnd"/>
      <w:r w:rsidRPr="00BD5875">
        <w:rPr>
          <w:rStyle w:val="a7"/>
          <w:rFonts w:ascii="Times New Roman" w:hAnsi="Times New Roman" w:cs="Times New Roman"/>
          <w:i w:val="0"/>
          <w:sz w:val="28"/>
          <w:szCs w:val="28"/>
        </w:rPr>
        <w:t xml:space="preserve"> O. M., </w:t>
      </w:r>
      <w:proofErr w:type="spellStart"/>
      <w:r w:rsidRPr="00BD5875">
        <w:rPr>
          <w:rStyle w:val="a7"/>
          <w:rFonts w:ascii="Times New Roman" w:hAnsi="Times New Roman" w:cs="Times New Roman"/>
          <w:i w:val="0"/>
          <w:sz w:val="28"/>
          <w:szCs w:val="28"/>
        </w:rPr>
        <w:t>Kyrylenko</w:t>
      </w:r>
      <w:proofErr w:type="spellEnd"/>
      <w:r w:rsidRPr="00BD5875">
        <w:rPr>
          <w:rStyle w:val="a7"/>
          <w:rFonts w:ascii="Times New Roman" w:hAnsi="Times New Roman" w:cs="Times New Roman"/>
          <w:i w:val="0"/>
          <w:sz w:val="28"/>
          <w:szCs w:val="28"/>
        </w:rPr>
        <w:t xml:space="preserve"> O. P.</w:t>
      </w:r>
      <w:r w:rsidRPr="006B6DDE">
        <w:rPr>
          <w:rFonts w:ascii="Times New Roman" w:hAnsi="Times New Roman" w:cs="Times New Roman"/>
          <w:bCs/>
          <w:sz w:val="28"/>
          <w:szCs w:val="28"/>
        </w:rPr>
        <w:t xml:space="preserve">Corruptionandefficiencyofpublicspendinginstateswithvariouspublicmanagementtypes. </w:t>
      </w:r>
      <w:proofErr w:type="spellStart"/>
      <w:r w:rsidRPr="006B6DDE">
        <w:rPr>
          <w:rFonts w:ascii="Times New Roman" w:hAnsi="Times New Roman" w:cs="Times New Roman"/>
          <w:bCs/>
          <w:i/>
          <w:sz w:val="28"/>
          <w:szCs w:val="28"/>
        </w:rPr>
        <w:t>EconomicAnnals-ХХI</w:t>
      </w:r>
      <w:proofErr w:type="spellEnd"/>
      <w:r w:rsidRPr="006B6DDE">
        <w:rPr>
          <w:rFonts w:ascii="Times New Roman" w:hAnsi="Times New Roman" w:cs="Times New Roman"/>
          <w:bCs/>
          <w:i/>
          <w:sz w:val="28"/>
          <w:szCs w:val="28"/>
        </w:rPr>
        <w:t xml:space="preserve">: </w:t>
      </w:r>
      <w:proofErr w:type="spellStart"/>
      <w:r w:rsidRPr="006B6DDE">
        <w:rPr>
          <w:rFonts w:ascii="Times New Roman" w:hAnsi="Times New Roman" w:cs="Times New Roman"/>
          <w:bCs/>
          <w:sz w:val="28"/>
          <w:szCs w:val="28"/>
        </w:rPr>
        <w:t>Volume</w:t>
      </w:r>
      <w:proofErr w:type="spellEnd"/>
      <w:r w:rsidRPr="006B6DDE">
        <w:rPr>
          <w:rFonts w:ascii="Times New Roman" w:hAnsi="Times New Roman" w:cs="Times New Roman"/>
          <w:bCs/>
          <w:sz w:val="28"/>
          <w:szCs w:val="28"/>
        </w:rPr>
        <w:t xml:space="preserve"> 178, </w:t>
      </w:r>
      <w:proofErr w:type="spellStart"/>
      <w:r w:rsidRPr="006B6DDE">
        <w:rPr>
          <w:rFonts w:ascii="Times New Roman" w:hAnsi="Times New Roman" w:cs="Times New Roman"/>
          <w:bCs/>
          <w:sz w:val="28"/>
          <w:szCs w:val="28"/>
        </w:rPr>
        <w:t>Issue</w:t>
      </w:r>
      <w:proofErr w:type="spellEnd"/>
      <w:r w:rsidRPr="006B6DDE">
        <w:rPr>
          <w:rFonts w:ascii="Times New Roman" w:hAnsi="Times New Roman" w:cs="Times New Roman"/>
          <w:bCs/>
          <w:sz w:val="28"/>
          <w:szCs w:val="28"/>
        </w:rPr>
        <w:t xml:space="preserve"> 7-8, </w:t>
      </w:r>
      <w:proofErr w:type="spellStart"/>
      <w:r w:rsidRPr="006B6DDE">
        <w:rPr>
          <w:rFonts w:ascii="Times New Roman" w:hAnsi="Times New Roman" w:cs="Times New Roman"/>
          <w:bCs/>
          <w:sz w:val="28"/>
          <w:szCs w:val="28"/>
        </w:rPr>
        <w:t>Pages</w:t>
      </w:r>
      <w:proofErr w:type="spellEnd"/>
      <w:r w:rsidRPr="006B6DDE">
        <w:rPr>
          <w:rFonts w:ascii="Times New Roman" w:hAnsi="Times New Roman" w:cs="Times New Roman"/>
          <w:bCs/>
          <w:sz w:val="28"/>
          <w:szCs w:val="28"/>
        </w:rPr>
        <w:t xml:space="preserve">: 17-27, </w:t>
      </w:r>
      <w:proofErr w:type="spellStart"/>
      <w:r w:rsidRPr="006B6DDE">
        <w:rPr>
          <w:rFonts w:ascii="Times New Roman" w:hAnsi="Times New Roman" w:cs="Times New Roman"/>
          <w:bCs/>
          <w:sz w:val="28"/>
          <w:szCs w:val="28"/>
        </w:rPr>
        <w:t>September</w:t>
      </w:r>
      <w:proofErr w:type="spellEnd"/>
      <w:r w:rsidRPr="006B6DDE">
        <w:rPr>
          <w:rFonts w:ascii="Times New Roman" w:hAnsi="Times New Roman" w:cs="Times New Roman"/>
          <w:bCs/>
          <w:sz w:val="28"/>
          <w:szCs w:val="28"/>
        </w:rPr>
        <w:t xml:space="preserve"> 30, 2019. </w:t>
      </w:r>
      <w:hyperlink r:id="rId33" w:history="1">
        <w:r w:rsidRPr="00BD5875">
          <w:rPr>
            <w:rStyle w:val="a4"/>
            <w:rFonts w:ascii="Times New Roman" w:hAnsi="Times New Roman" w:cs="Times New Roman"/>
            <w:color w:val="auto"/>
            <w:sz w:val="28"/>
            <w:szCs w:val="28"/>
            <w:u w:val="none"/>
          </w:rPr>
          <w:t>http://soskin.info/en/ea/2019/178-7-8/Economic-Annals-V178-02</w:t>
        </w:r>
      </w:hyperlink>
    </w:p>
    <w:p w:rsidR="00CC6CCA" w:rsidRPr="00BD5875" w:rsidRDefault="00CC6CCA" w:rsidP="006B46E3">
      <w:pPr>
        <w:pStyle w:val="a3"/>
        <w:numPr>
          <w:ilvl w:val="0"/>
          <w:numId w:val="2"/>
        </w:numPr>
        <w:spacing w:after="0" w:line="360" w:lineRule="auto"/>
        <w:ind w:left="714" w:hanging="357"/>
        <w:jc w:val="both"/>
        <w:rPr>
          <w:rFonts w:ascii="Times New Roman" w:hAnsi="Times New Roman" w:cs="Times New Roman"/>
          <w:sz w:val="28"/>
          <w:szCs w:val="28"/>
          <w:lang w:val="en-US"/>
        </w:rPr>
      </w:pPr>
      <w:proofErr w:type="spellStart"/>
      <w:r w:rsidRPr="00BD5875">
        <w:rPr>
          <w:rStyle w:val="a7"/>
          <w:rFonts w:ascii="Times New Roman" w:hAnsi="Times New Roman" w:cs="Times New Roman"/>
          <w:i w:val="0"/>
          <w:sz w:val="28"/>
          <w:szCs w:val="28"/>
        </w:rPr>
        <w:t>Malyniak</w:t>
      </w:r>
      <w:proofErr w:type="spellEnd"/>
      <w:r w:rsidRPr="00BD5875">
        <w:rPr>
          <w:rStyle w:val="a7"/>
          <w:rFonts w:ascii="Times New Roman" w:hAnsi="Times New Roman" w:cs="Times New Roman"/>
          <w:i w:val="0"/>
          <w:sz w:val="28"/>
          <w:szCs w:val="28"/>
        </w:rPr>
        <w:t xml:space="preserve"> B. S., </w:t>
      </w:r>
      <w:proofErr w:type="spellStart"/>
      <w:r w:rsidRPr="00BD5875">
        <w:rPr>
          <w:rStyle w:val="a7"/>
          <w:rFonts w:ascii="Times New Roman" w:hAnsi="Times New Roman" w:cs="Times New Roman"/>
          <w:i w:val="0"/>
          <w:sz w:val="28"/>
          <w:szCs w:val="28"/>
        </w:rPr>
        <w:t>Martyniuk</w:t>
      </w:r>
      <w:proofErr w:type="spellEnd"/>
      <w:r w:rsidRPr="00BD5875">
        <w:rPr>
          <w:rStyle w:val="a7"/>
          <w:rFonts w:ascii="Times New Roman" w:hAnsi="Times New Roman" w:cs="Times New Roman"/>
          <w:i w:val="0"/>
          <w:sz w:val="28"/>
          <w:szCs w:val="28"/>
        </w:rPr>
        <w:t xml:space="preserve"> O. M., </w:t>
      </w:r>
      <w:proofErr w:type="spellStart"/>
      <w:r w:rsidRPr="00BD5875">
        <w:rPr>
          <w:rStyle w:val="a7"/>
          <w:rFonts w:ascii="Times New Roman" w:hAnsi="Times New Roman" w:cs="Times New Roman"/>
          <w:i w:val="0"/>
          <w:sz w:val="28"/>
          <w:szCs w:val="28"/>
        </w:rPr>
        <w:t>Kyrylenko</w:t>
      </w:r>
      <w:proofErr w:type="spellEnd"/>
      <w:r w:rsidRPr="00BD5875">
        <w:rPr>
          <w:rStyle w:val="a7"/>
          <w:rFonts w:ascii="Times New Roman" w:hAnsi="Times New Roman" w:cs="Times New Roman"/>
          <w:i w:val="0"/>
          <w:sz w:val="28"/>
          <w:szCs w:val="28"/>
        </w:rPr>
        <w:t xml:space="preserve"> O. P.</w:t>
      </w:r>
      <w:r w:rsidRPr="00BD5875">
        <w:rPr>
          <w:rFonts w:ascii="Times New Roman" w:hAnsi="Times New Roman" w:cs="Times New Roman"/>
          <w:bCs/>
          <w:sz w:val="28"/>
          <w:szCs w:val="28"/>
        </w:rPr>
        <w:t xml:space="preserve">Theimpactofcorruptionontheefficiencyofpublicspendingacrosscountrieswithdifferentlevelsofdemocracy. </w:t>
      </w:r>
      <w:proofErr w:type="spellStart"/>
      <w:r w:rsidRPr="00BD5875">
        <w:rPr>
          <w:rFonts w:ascii="Times New Roman" w:hAnsi="Times New Roman" w:cs="Times New Roman"/>
          <w:bCs/>
          <w:i/>
          <w:sz w:val="28"/>
          <w:szCs w:val="28"/>
        </w:rPr>
        <w:t>Financialandcreditactivity</w:t>
      </w:r>
      <w:proofErr w:type="spellEnd"/>
      <w:r w:rsidRPr="00BD5875">
        <w:rPr>
          <w:rFonts w:ascii="Times New Roman" w:hAnsi="Times New Roman" w:cs="Times New Roman"/>
          <w:bCs/>
          <w:i/>
          <w:sz w:val="28"/>
          <w:szCs w:val="28"/>
        </w:rPr>
        <w:t xml:space="preserve">: </w:t>
      </w:r>
      <w:proofErr w:type="spellStart"/>
      <w:r w:rsidRPr="00BD5875">
        <w:rPr>
          <w:rFonts w:ascii="Times New Roman" w:hAnsi="Times New Roman" w:cs="Times New Roman"/>
          <w:bCs/>
          <w:i/>
          <w:sz w:val="28"/>
          <w:szCs w:val="28"/>
        </w:rPr>
        <w:t>problemsoftheoryandpractice</w:t>
      </w:r>
      <w:proofErr w:type="spellEnd"/>
      <w:r w:rsidRPr="00BD5875">
        <w:rPr>
          <w:rFonts w:ascii="Times New Roman" w:hAnsi="Times New Roman" w:cs="Times New Roman"/>
          <w:bCs/>
          <w:sz w:val="28"/>
          <w:szCs w:val="28"/>
        </w:rPr>
        <w:t xml:space="preserve">. URL: </w:t>
      </w:r>
      <w:hyperlink r:id="rId34" w:history="1">
        <w:r w:rsidRPr="00BD5875">
          <w:rPr>
            <w:rStyle w:val="a4"/>
            <w:rFonts w:ascii="Times New Roman" w:hAnsi="Times New Roman" w:cs="Times New Roman"/>
            <w:color w:val="auto"/>
            <w:sz w:val="28"/>
            <w:szCs w:val="28"/>
            <w:u w:val="none"/>
          </w:rPr>
          <w:t>http://fkd.org.ua/article/view/163927</w:t>
        </w:r>
      </w:hyperlink>
      <w:r w:rsidRPr="00BD5875">
        <w:rPr>
          <w:rFonts w:ascii="Times New Roman" w:hAnsi="Times New Roman" w:cs="Times New Roman"/>
          <w:sz w:val="28"/>
          <w:szCs w:val="28"/>
        </w:rPr>
        <w:t>.</w:t>
      </w:r>
    </w:p>
    <w:sectPr w:rsidR="00CC6CCA" w:rsidRPr="00BD5875" w:rsidSect="002D3793">
      <w:headerReference w:type="default" r:id="rId35"/>
      <w:pgSz w:w="11906" w:h="16838"/>
      <w:pgMar w:top="1134" w:right="851"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F6727" w:rsidRDefault="004F6727" w:rsidP="00AE4CFC">
      <w:pPr>
        <w:spacing w:line="240" w:lineRule="auto"/>
      </w:pPr>
      <w:r>
        <w:separator/>
      </w:r>
    </w:p>
  </w:endnote>
  <w:endnote w:type="continuationSeparator" w:id="1">
    <w:p w:rsidR="004F6727" w:rsidRDefault="004F6727" w:rsidP="00AE4CFC">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Segoe UI"/>
    <w:charset w:val="CC"/>
    <w:family w:val="swiss"/>
    <w:pitch w:val="variable"/>
    <w:sig w:usb0="00000001" w:usb1="4000207B" w:usb2="00000000" w:usb3="00000000" w:csb0="0000019F" w:csb1="00000000"/>
  </w:font>
  <w:font w:name="Tahoma">
    <w:panose1 w:val="020B0604030504040204"/>
    <w:charset w:val="CC"/>
    <w:family w:val="swiss"/>
    <w:pitch w:val="variable"/>
    <w:sig w:usb0="61002A87" w:usb1="80000000" w:usb2="00000008" w:usb3="00000000" w:csb0="000101FF" w:csb1="00000000"/>
  </w:font>
  <w:font w:name="Times New Roman Полужирный">
    <w:altName w:val="Times New Roman"/>
    <w:panose1 w:val="00000000000000000000"/>
    <w:charset w:val="00"/>
    <w:family w:val="roman"/>
    <w:notTrueType/>
    <w:pitch w:val="default"/>
    <w:sig w:usb0="00000000" w:usb1="00000000" w:usb2="00000000" w:usb3="00000000" w:csb0="00000000" w:csb1="00000000"/>
  </w:font>
  <w:font w:name="Roboto">
    <w:altName w:val="Times New Roman"/>
    <w:panose1 w:val="00000000000000000000"/>
    <w:charset w:val="00"/>
    <w:family w:val="roman"/>
    <w:notTrueType/>
    <w:pitch w:val="default"/>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F6727" w:rsidRDefault="004F6727" w:rsidP="00AE4CFC">
      <w:pPr>
        <w:spacing w:line="240" w:lineRule="auto"/>
      </w:pPr>
      <w:r>
        <w:separator/>
      </w:r>
    </w:p>
  </w:footnote>
  <w:footnote w:type="continuationSeparator" w:id="1">
    <w:p w:rsidR="004F6727" w:rsidRDefault="004F6727" w:rsidP="00AE4CFC">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74189642"/>
      <w:docPartObj>
        <w:docPartGallery w:val="Page Numbers (Top of Page)"/>
        <w:docPartUnique/>
      </w:docPartObj>
    </w:sdtPr>
    <w:sdtContent>
      <w:p w:rsidR="004F6727" w:rsidRDefault="00461C3C">
        <w:pPr>
          <w:pStyle w:val="a9"/>
          <w:jc w:val="right"/>
        </w:pPr>
        <w:r>
          <w:fldChar w:fldCharType="begin"/>
        </w:r>
        <w:r w:rsidR="004F6727">
          <w:instrText>PAGE   \* MERGEFORMAT</w:instrText>
        </w:r>
        <w:r>
          <w:fldChar w:fldCharType="separate"/>
        </w:r>
        <w:r w:rsidR="00DE7A71" w:rsidRPr="00DE7A71">
          <w:rPr>
            <w:noProof/>
            <w:lang w:val="ru-RU"/>
          </w:rPr>
          <w:t>1</w:t>
        </w:r>
        <w:r>
          <w:fldChar w:fldCharType="end"/>
        </w:r>
      </w:p>
    </w:sdtContent>
  </w:sdt>
  <w:p w:rsidR="004F6727" w:rsidRDefault="004F6727">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515815"/>
    <w:multiLevelType w:val="hybridMultilevel"/>
    <w:tmpl w:val="27543C46"/>
    <w:lvl w:ilvl="0" w:tplc="6CF21D2A">
      <w:start w:val="1"/>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
    <w:nsid w:val="12B552F6"/>
    <w:multiLevelType w:val="hybridMultilevel"/>
    <w:tmpl w:val="DCE2435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4471A7D"/>
    <w:multiLevelType w:val="multilevel"/>
    <w:tmpl w:val="A33CAE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2C12772A"/>
    <w:multiLevelType w:val="multilevel"/>
    <w:tmpl w:val="D6B21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44860DF0"/>
    <w:multiLevelType w:val="multilevel"/>
    <w:tmpl w:val="B74C743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49866538"/>
    <w:multiLevelType w:val="multilevel"/>
    <w:tmpl w:val="A16C4C2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5C1260FA"/>
    <w:multiLevelType w:val="hybridMultilevel"/>
    <w:tmpl w:val="DCE2435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6A7F5B3B"/>
    <w:multiLevelType w:val="hybridMultilevel"/>
    <w:tmpl w:val="E064E300"/>
    <w:lvl w:ilvl="0" w:tplc="9A2CEE9E">
      <w:start w:val="3"/>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8">
    <w:nsid w:val="71ED6DB9"/>
    <w:multiLevelType w:val="multilevel"/>
    <w:tmpl w:val="1FD4660C"/>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
      <w:lvlJc w:val="left"/>
      <w:pPr>
        <w:tabs>
          <w:tab w:val="num" w:pos="2160"/>
        </w:tabs>
        <w:ind w:left="2160" w:hanging="360"/>
      </w:pPr>
      <w:rPr>
        <w:rFonts w:ascii="Symbol" w:hAnsi="Symbol" w:hint="default"/>
        <w:sz w:val="20"/>
      </w:rPr>
    </w:lvl>
    <w:lvl w:ilvl="2" w:tentative="1">
      <w:start w:val="1"/>
      <w:numFmt w:val="bullet"/>
      <w:lvlText w:val=""/>
      <w:lvlJc w:val="left"/>
      <w:pPr>
        <w:tabs>
          <w:tab w:val="num" w:pos="2880"/>
        </w:tabs>
        <w:ind w:left="2880" w:hanging="360"/>
      </w:pPr>
      <w:rPr>
        <w:rFonts w:ascii="Symbol" w:hAnsi="Symbol" w:hint="default"/>
        <w:sz w:val="20"/>
      </w:rPr>
    </w:lvl>
    <w:lvl w:ilvl="3" w:tentative="1">
      <w:start w:val="1"/>
      <w:numFmt w:val="bullet"/>
      <w:lvlText w:val=""/>
      <w:lvlJc w:val="left"/>
      <w:pPr>
        <w:tabs>
          <w:tab w:val="num" w:pos="3600"/>
        </w:tabs>
        <w:ind w:left="3600" w:hanging="360"/>
      </w:pPr>
      <w:rPr>
        <w:rFonts w:ascii="Symbol" w:hAnsi="Symbol" w:hint="default"/>
        <w:sz w:val="20"/>
      </w:rPr>
    </w:lvl>
    <w:lvl w:ilvl="4" w:tentative="1">
      <w:start w:val="1"/>
      <w:numFmt w:val="bullet"/>
      <w:lvlText w:val=""/>
      <w:lvlJc w:val="left"/>
      <w:pPr>
        <w:tabs>
          <w:tab w:val="num" w:pos="4320"/>
        </w:tabs>
        <w:ind w:left="4320" w:hanging="360"/>
      </w:pPr>
      <w:rPr>
        <w:rFonts w:ascii="Symbol" w:hAnsi="Symbol" w:hint="default"/>
        <w:sz w:val="20"/>
      </w:rPr>
    </w:lvl>
    <w:lvl w:ilvl="5" w:tentative="1">
      <w:start w:val="1"/>
      <w:numFmt w:val="bullet"/>
      <w:lvlText w:val=""/>
      <w:lvlJc w:val="left"/>
      <w:pPr>
        <w:tabs>
          <w:tab w:val="num" w:pos="5040"/>
        </w:tabs>
        <w:ind w:left="5040" w:hanging="360"/>
      </w:pPr>
      <w:rPr>
        <w:rFonts w:ascii="Symbol" w:hAnsi="Symbol" w:hint="default"/>
        <w:sz w:val="20"/>
      </w:rPr>
    </w:lvl>
    <w:lvl w:ilvl="6" w:tentative="1">
      <w:start w:val="1"/>
      <w:numFmt w:val="bullet"/>
      <w:lvlText w:val=""/>
      <w:lvlJc w:val="left"/>
      <w:pPr>
        <w:tabs>
          <w:tab w:val="num" w:pos="5760"/>
        </w:tabs>
        <w:ind w:left="5760" w:hanging="360"/>
      </w:pPr>
      <w:rPr>
        <w:rFonts w:ascii="Symbol" w:hAnsi="Symbol" w:hint="default"/>
        <w:sz w:val="20"/>
      </w:rPr>
    </w:lvl>
    <w:lvl w:ilvl="7" w:tentative="1">
      <w:start w:val="1"/>
      <w:numFmt w:val="bullet"/>
      <w:lvlText w:val=""/>
      <w:lvlJc w:val="left"/>
      <w:pPr>
        <w:tabs>
          <w:tab w:val="num" w:pos="6480"/>
        </w:tabs>
        <w:ind w:left="6480" w:hanging="360"/>
      </w:pPr>
      <w:rPr>
        <w:rFonts w:ascii="Symbol" w:hAnsi="Symbol" w:hint="default"/>
        <w:sz w:val="20"/>
      </w:rPr>
    </w:lvl>
    <w:lvl w:ilvl="8" w:tentative="1">
      <w:start w:val="1"/>
      <w:numFmt w:val="bullet"/>
      <w:lvlText w:val=""/>
      <w:lvlJc w:val="left"/>
      <w:pPr>
        <w:tabs>
          <w:tab w:val="num" w:pos="7200"/>
        </w:tabs>
        <w:ind w:left="7200" w:hanging="360"/>
      </w:pPr>
      <w:rPr>
        <w:rFonts w:ascii="Symbol" w:hAnsi="Symbol" w:hint="default"/>
        <w:sz w:val="20"/>
      </w:rPr>
    </w:lvl>
  </w:abstractNum>
  <w:abstractNum w:abstractNumId="9">
    <w:nsid w:val="79FC07DB"/>
    <w:multiLevelType w:val="hybridMultilevel"/>
    <w:tmpl w:val="1C2E628E"/>
    <w:lvl w:ilvl="0" w:tplc="0422000F">
      <w:start w:val="1"/>
      <w:numFmt w:val="decimal"/>
      <w:lvlText w:val="%1."/>
      <w:lvlJc w:val="left"/>
      <w:pPr>
        <w:tabs>
          <w:tab w:val="num" w:pos="360"/>
        </w:tabs>
        <w:ind w:left="36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num w:numId="1">
    <w:abstractNumId w:val="9"/>
  </w:num>
  <w:num w:numId="2">
    <w:abstractNumId w:val="1"/>
  </w:num>
  <w:num w:numId="3">
    <w:abstractNumId w:val="5"/>
  </w:num>
  <w:num w:numId="4">
    <w:abstractNumId w:val="4"/>
  </w:num>
  <w:num w:numId="5">
    <w:abstractNumId w:val="0"/>
  </w:num>
  <w:num w:numId="6">
    <w:abstractNumId w:val="6"/>
  </w:num>
  <w:num w:numId="7">
    <w:abstractNumId w:val="8"/>
  </w:num>
  <w:num w:numId="8">
    <w:abstractNumId w:val="3"/>
  </w:num>
  <w:num w:numId="9">
    <w:abstractNumId w:val="2"/>
  </w:num>
  <w:num w:numId="1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2D2644"/>
    <w:rsid w:val="0000115B"/>
    <w:rsid w:val="00004663"/>
    <w:rsid w:val="00013284"/>
    <w:rsid w:val="000155A2"/>
    <w:rsid w:val="00022F72"/>
    <w:rsid w:val="00024569"/>
    <w:rsid w:val="000250E8"/>
    <w:rsid w:val="00032667"/>
    <w:rsid w:val="00034820"/>
    <w:rsid w:val="000431A8"/>
    <w:rsid w:val="00054404"/>
    <w:rsid w:val="00090E17"/>
    <w:rsid w:val="000B2DB2"/>
    <w:rsid w:val="000B4623"/>
    <w:rsid w:val="000B65C4"/>
    <w:rsid w:val="000C648A"/>
    <w:rsid w:val="000C712D"/>
    <w:rsid w:val="000D74E8"/>
    <w:rsid w:val="000D79FA"/>
    <w:rsid w:val="000E7D6C"/>
    <w:rsid w:val="000F7F79"/>
    <w:rsid w:val="001417F0"/>
    <w:rsid w:val="00153D6C"/>
    <w:rsid w:val="00153EE2"/>
    <w:rsid w:val="00154FF1"/>
    <w:rsid w:val="00167908"/>
    <w:rsid w:val="001A15F7"/>
    <w:rsid w:val="001A2D6E"/>
    <w:rsid w:val="001A46FC"/>
    <w:rsid w:val="001A4B2D"/>
    <w:rsid w:val="001B1C0E"/>
    <w:rsid w:val="001D0E23"/>
    <w:rsid w:val="001D32A4"/>
    <w:rsid w:val="001D7C45"/>
    <w:rsid w:val="001E362C"/>
    <w:rsid w:val="001E79FB"/>
    <w:rsid w:val="001E7FC9"/>
    <w:rsid w:val="001F7778"/>
    <w:rsid w:val="00202584"/>
    <w:rsid w:val="00211D6D"/>
    <w:rsid w:val="002158A4"/>
    <w:rsid w:val="00227114"/>
    <w:rsid w:val="002371C3"/>
    <w:rsid w:val="00245EDB"/>
    <w:rsid w:val="0025714E"/>
    <w:rsid w:val="00257C8C"/>
    <w:rsid w:val="0026376C"/>
    <w:rsid w:val="0026581C"/>
    <w:rsid w:val="00275567"/>
    <w:rsid w:val="0027569F"/>
    <w:rsid w:val="00294856"/>
    <w:rsid w:val="002A39E5"/>
    <w:rsid w:val="002C2971"/>
    <w:rsid w:val="002D2644"/>
    <w:rsid w:val="002D3793"/>
    <w:rsid w:val="002D7618"/>
    <w:rsid w:val="002E0167"/>
    <w:rsid w:val="002E20EA"/>
    <w:rsid w:val="002E5B2B"/>
    <w:rsid w:val="002E7458"/>
    <w:rsid w:val="002F12D7"/>
    <w:rsid w:val="002F61F6"/>
    <w:rsid w:val="003029F6"/>
    <w:rsid w:val="00313C42"/>
    <w:rsid w:val="00344E27"/>
    <w:rsid w:val="00350394"/>
    <w:rsid w:val="00355226"/>
    <w:rsid w:val="00360383"/>
    <w:rsid w:val="00371330"/>
    <w:rsid w:val="00380539"/>
    <w:rsid w:val="00381479"/>
    <w:rsid w:val="0038795A"/>
    <w:rsid w:val="0039159D"/>
    <w:rsid w:val="0039345F"/>
    <w:rsid w:val="003B453E"/>
    <w:rsid w:val="003D2C4D"/>
    <w:rsid w:val="003E23D4"/>
    <w:rsid w:val="003E7CF0"/>
    <w:rsid w:val="00403D63"/>
    <w:rsid w:val="00414A15"/>
    <w:rsid w:val="00415ACC"/>
    <w:rsid w:val="0042008F"/>
    <w:rsid w:val="00430AA9"/>
    <w:rsid w:val="00435E59"/>
    <w:rsid w:val="00447FE1"/>
    <w:rsid w:val="00451637"/>
    <w:rsid w:val="00461C3C"/>
    <w:rsid w:val="004706A9"/>
    <w:rsid w:val="00470D95"/>
    <w:rsid w:val="004723F2"/>
    <w:rsid w:val="00473CDA"/>
    <w:rsid w:val="00481895"/>
    <w:rsid w:val="004838E4"/>
    <w:rsid w:val="004852EF"/>
    <w:rsid w:val="00486D34"/>
    <w:rsid w:val="004B5088"/>
    <w:rsid w:val="004E73C6"/>
    <w:rsid w:val="004F3A4A"/>
    <w:rsid w:val="004F6727"/>
    <w:rsid w:val="00512440"/>
    <w:rsid w:val="005140BB"/>
    <w:rsid w:val="00541DAF"/>
    <w:rsid w:val="00543522"/>
    <w:rsid w:val="0054402E"/>
    <w:rsid w:val="00545563"/>
    <w:rsid w:val="00553616"/>
    <w:rsid w:val="005612BC"/>
    <w:rsid w:val="00563BD1"/>
    <w:rsid w:val="00565B2C"/>
    <w:rsid w:val="00566CA7"/>
    <w:rsid w:val="00571706"/>
    <w:rsid w:val="00574BB7"/>
    <w:rsid w:val="005976F7"/>
    <w:rsid w:val="005A099A"/>
    <w:rsid w:val="005A09FD"/>
    <w:rsid w:val="005B3C39"/>
    <w:rsid w:val="005C792E"/>
    <w:rsid w:val="005D33E6"/>
    <w:rsid w:val="005D42DE"/>
    <w:rsid w:val="005E55C1"/>
    <w:rsid w:val="005F7258"/>
    <w:rsid w:val="0060189D"/>
    <w:rsid w:val="0061527E"/>
    <w:rsid w:val="006326E2"/>
    <w:rsid w:val="006341E2"/>
    <w:rsid w:val="00652629"/>
    <w:rsid w:val="0066515B"/>
    <w:rsid w:val="00676C2F"/>
    <w:rsid w:val="00684F59"/>
    <w:rsid w:val="00692C29"/>
    <w:rsid w:val="00692D51"/>
    <w:rsid w:val="006A416C"/>
    <w:rsid w:val="006B1EB0"/>
    <w:rsid w:val="006B42F5"/>
    <w:rsid w:val="006B46E3"/>
    <w:rsid w:val="006B6DDE"/>
    <w:rsid w:val="006B7F62"/>
    <w:rsid w:val="006C0B59"/>
    <w:rsid w:val="006C1A7A"/>
    <w:rsid w:val="006D0B12"/>
    <w:rsid w:val="006E3903"/>
    <w:rsid w:val="006E6BB3"/>
    <w:rsid w:val="00705BEB"/>
    <w:rsid w:val="00721CA2"/>
    <w:rsid w:val="00751FBD"/>
    <w:rsid w:val="007520BC"/>
    <w:rsid w:val="00763DBA"/>
    <w:rsid w:val="007708CC"/>
    <w:rsid w:val="00774127"/>
    <w:rsid w:val="007778FB"/>
    <w:rsid w:val="00790CE1"/>
    <w:rsid w:val="0079524F"/>
    <w:rsid w:val="00796120"/>
    <w:rsid w:val="007A7BCC"/>
    <w:rsid w:val="007B126F"/>
    <w:rsid w:val="007C404E"/>
    <w:rsid w:val="007D0EDE"/>
    <w:rsid w:val="007D524C"/>
    <w:rsid w:val="007E2E83"/>
    <w:rsid w:val="007E4403"/>
    <w:rsid w:val="0080636F"/>
    <w:rsid w:val="008136BB"/>
    <w:rsid w:val="00821AF3"/>
    <w:rsid w:val="00854C42"/>
    <w:rsid w:val="00855070"/>
    <w:rsid w:val="008653E8"/>
    <w:rsid w:val="008705B5"/>
    <w:rsid w:val="008736FE"/>
    <w:rsid w:val="008A12B8"/>
    <w:rsid w:val="008A35F8"/>
    <w:rsid w:val="008B5BBA"/>
    <w:rsid w:val="008C2AF9"/>
    <w:rsid w:val="008C4F37"/>
    <w:rsid w:val="008C5D32"/>
    <w:rsid w:val="008D2248"/>
    <w:rsid w:val="008D2AC4"/>
    <w:rsid w:val="008E42D4"/>
    <w:rsid w:val="008F6C47"/>
    <w:rsid w:val="009029AE"/>
    <w:rsid w:val="00905557"/>
    <w:rsid w:val="00907CFA"/>
    <w:rsid w:val="00917D44"/>
    <w:rsid w:val="00921C3B"/>
    <w:rsid w:val="009323C5"/>
    <w:rsid w:val="009406FF"/>
    <w:rsid w:val="00941DAB"/>
    <w:rsid w:val="00941E74"/>
    <w:rsid w:val="00944C03"/>
    <w:rsid w:val="00953779"/>
    <w:rsid w:val="00964ADE"/>
    <w:rsid w:val="00964CE1"/>
    <w:rsid w:val="00967539"/>
    <w:rsid w:val="0097077E"/>
    <w:rsid w:val="00974DCD"/>
    <w:rsid w:val="009765BB"/>
    <w:rsid w:val="0098067D"/>
    <w:rsid w:val="00982927"/>
    <w:rsid w:val="00982BD4"/>
    <w:rsid w:val="00985C3F"/>
    <w:rsid w:val="0099348D"/>
    <w:rsid w:val="009938D3"/>
    <w:rsid w:val="00996D31"/>
    <w:rsid w:val="009A1454"/>
    <w:rsid w:val="009A68F1"/>
    <w:rsid w:val="009B334C"/>
    <w:rsid w:val="009B6595"/>
    <w:rsid w:val="009C5F8C"/>
    <w:rsid w:val="009D7B65"/>
    <w:rsid w:val="009E22C7"/>
    <w:rsid w:val="009E35A5"/>
    <w:rsid w:val="009E5629"/>
    <w:rsid w:val="009F01B2"/>
    <w:rsid w:val="009F37F2"/>
    <w:rsid w:val="00A02B56"/>
    <w:rsid w:val="00A047EB"/>
    <w:rsid w:val="00A078AC"/>
    <w:rsid w:val="00A122AD"/>
    <w:rsid w:val="00A12400"/>
    <w:rsid w:val="00A144E6"/>
    <w:rsid w:val="00A21FC3"/>
    <w:rsid w:val="00A3308C"/>
    <w:rsid w:val="00A61E03"/>
    <w:rsid w:val="00A6422A"/>
    <w:rsid w:val="00A815EF"/>
    <w:rsid w:val="00A83D1A"/>
    <w:rsid w:val="00A87ECF"/>
    <w:rsid w:val="00A95E75"/>
    <w:rsid w:val="00AA5D60"/>
    <w:rsid w:val="00AA5F7F"/>
    <w:rsid w:val="00AA7796"/>
    <w:rsid w:val="00AA7FBE"/>
    <w:rsid w:val="00AB0694"/>
    <w:rsid w:val="00AB2A06"/>
    <w:rsid w:val="00AB4C6D"/>
    <w:rsid w:val="00AB6808"/>
    <w:rsid w:val="00AC4E26"/>
    <w:rsid w:val="00AC52BD"/>
    <w:rsid w:val="00AD1D4C"/>
    <w:rsid w:val="00AE125C"/>
    <w:rsid w:val="00AE2722"/>
    <w:rsid w:val="00AE4CFC"/>
    <w:rsid w:val="00AE519F"/>
    <w:rsid w:val="00AE52F3"/>
    <w:rsid w:val="00AE6ECC"/>
    <w:rsid w:val="00AF2AC0"/>
    <w:rsid w:val="00B015C4"/>
    <w:rsid w:val="00B12E0E"/>
    <w:rsid w:val="00B13080"/>
    <w:rsid w:val="00B35C20"/>
    <w:rsid w:val="00B47C14"/>
    <w:rsid w:val="00B50A9D"/>
    <w:rsid w:val="00B62B34"/>
    <w:rsid w:val="00B903BE"/>
    <w:rsid w:val="00B908C4"/>
    <w:rsid w:val="00B92F7C"/>
    <w:rsid w:val="00B960BB"/>
    <w:rsid w:val="00B960DE"/>
    <w:rsid w:val="00BA7026"/>
    <w:rsid w:val="00BB03FA"/>
    <w:rsid w:val="00BC2FBD"/>
    <w:rsid w:val="00BD5875"/>
    <w:rsid w:val="00BE39DE"/>
    <w:rsid w:val="00BF29D2"/>
    <w:rsid w:val="00BF7892"/>
    <w:rsid w:val="00C05C3F"/>
    <w:rsid w:val="00C13625"/>
    <w:rsid w:val="00C16B06"/>
    <w:rsid w:val="00C21BB7"/>
    <w:rsid w:val="00C35861"/>
    <w:rsid w:val="00C4092C"/>
    <w:rsid w:val="00C43F3C"/>
    <w:rsid w:val="00C47233"/>
    <w:rsid w:val="00C53991"/>
    <w:rsid w:val="00C63F01"/>
    <w:rsid w:val="00C66037"/>
    <w:rsid w:val="00C774D1"/>
    <w:rsid w:val="00C87A71"/>
    <w:rsid w:val="00CA571F"/>
    <w:rsid w:val="00CC0349"/>
    <w:rsid w:val="00CC05B1"/>
    <w:rsid w:val="00CC5DBC"/>
    <w:rsid w:val="00CC6CCA"/>
    <w:rsid w:val="00CD4EFE"/>
    <w:rsid w:val="00CD6B92"/>
    <w:rsid w:val="00CE5CA6"/>
    <w:rsid w:val="00D0677B"/>
    <w:rsid w:val="00D21D09"/>
    <w:rsid w:val="00D23E86"/>
    <w:rsid w:val="00D23F4F"/>
    <w:rsid w:val="00D2780A"/>
    <w:rsid w:val="00D32C6D"/>
    <w:rsid w:val="00D33CBA"/>
    <w:rsid w:val="00D42D8F"/>
    <w:rsid w:val="00D43DE9"/>
    <w:rsid w:val="00D52843"/>
    <w:rsid w:val="00D54A96"/>
    <w:rsid w:val="00D54AA1"/>
    <w:rsid w:val="00D56170"/>
    <w:rsid w:val="00D916D9"/>
    <w:rsid w:val="00DA2D33"/>
    <w:rsid w:val="00DB08F6"/>
    <w:rsid w:val="00DB428C"/>
    <w:rsid w:val="00DC21DC"/>
    <w:rsid w:val="00DE7A71"/>
    <w:rsid w:val="00DF2018"/>
    <w:rsid w:val="00DF4C33"/>
    <w:rsid w:val="00E07496"/>
    <w:rsid w:val="00E42DCD"/>
    <w:rsid w:val="00E511E8"/>
    <w:rsid w:val="00E80DAB"/>
    <w:rsid w:val="00E82C52"/>
    <w:rsid w:val="00E91C45"/>
    <w:rsid w:val="00EA27BF"/>
    <w:rsid w:val="00EB79D0"/>
    <w:rsid w:val="00ED5D0C"/>
    <w:rsid w:val="00EE66E3"/>
    <w:rsid w:val="00F01FF3"/>
    <w:rsid w:val="00F03EEB"/>
    <w:rsid w:val="00F266D5"/>
    <w:rsid w:val="00F52649"/>
    <w:rsid w:val="00F90FAD"/>
    <w:rsid w:val="00F97B86"/>
    <w:rsid w:val="00FA06E2"/>
    <w:rsid w:val="00FA60CC"/>
    <w:rsid w:val="00FB1371"/>
    <w:rsid w:val="00FB701E"/>
    <w:rsid w:val="00FB746A"/>
    <w:rsid w:val="00FC00C7"/>
    <w:rsid w:val="00FD1BEE"/>
    <w:rsid w:val="00FE6084"/>
    <w:rsid w:val="00FF296D"/>
    <w:rsid w:val="00FF392F"/>
    <w:rsid w:val="00FF6E04"/>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2"/>
        <w:lang w:val="uk-UA"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1C3C"/>
  </w:style>
  <w:style w:type="paragraph" w:styleId="1">
    <w:name w:val="heading 1"/>
    <w:basedOn w:val="a"/>
    <w:next w:val="a"/>
    <w:link w:val="10"/>
    <w:uiPriority w:val="9"/>
    <w:qFormat/>
    <w:rsid w:val="0025714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941DAB"/>
    <w:pPr>
      <w:spacing w:before="100" w:beforeAutospacing="1" w:after="100" w:afterAutospacing="1" w:line="240" w:lineRule="auto"/>
      <w:outlineLvl w:val="1"/>
    </w:pPr>
    <w:rPr>
      <w:rFonts w:eastAsia="Times New Roman"/>
      <w:b/>
      <w:bCs/>
      <w:sz w:val="36"/>
      <w:szCs w:val="36"/>
      <w:lang w:eastAsia="uk-UA"/>
    </w:rPr>
  </w:style>
  <w:style w:type="paragraph" w:styleId="4">
    <w:name w:val="heading 4"/>
    <w:basedOn w:val="a"/>
    <w:next w:val="a"/>
    <w:link w:val="40"/>
    <w:uiPriority w:val="9"/>
    <w:semiHidden/>
    <w:unhideWhenUsed/>
    <w:qFormat/>
    <w:rsid w:val="002D3793"/>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D2644"/>
    <w:pPr>
      <w:spacing w:after="200" w:line="276" w:lineRule="auto"/>
      <w:ind w:left="720"/>
      <w:contextualSpacing/>
    </w:pPr>
    <w:rPr>
      <w:rFonts w:asciiTheme="minorHAnsi" w:hAnsiTheme="minorHAnsi" w:cstheme="minorBidi"/>
      <w:sz w:val="22"/>
    </w:rPr>
  </w:style>
  <w:style w:type="character" w:styleId="a4">
    <w:name w:val="Hyperlink"/>
    <w:basedOn w:val="a0"/>
    <w:uiPriority w:val="99"/>
    <w:unhideWhenUsed/>
    <w:rsid w:val="002D2644"/>
    <w:rPr>
      <w:color w:val="0563C1" w:themeColor="hyperlink"/>
      <w:u w:val="single"/>
    </w:rPr>
  </w:style>
  <w:style w:type="paragraph" w:styleId="a5">
    <w:name w:val="Body Text"/>
    <w:basedOn w:val="a"/>
    <w:link w:val="a6"/>
    <w:rsid w:val="00CC6CCA"/>
    <w:pPr>
      <w:spacing w:after="120" w:line="240" w:lineRule="auto"/>
    </w:pPr>
    <w:rPr>
      <w:rFonts w:eastAsia="Times New Roman"/>
      <w:color w:val="000000"/>
      <w:szCs w:val="28"/>
      <w:lang w:val="ru-RU" w:eastAsia="ru-RU"/>
    </w:rPr>
  </w:style>
  <w:style w:type="character" w:customStyle="1" w:styleId="a6">
    <w:name w:val="Основной текст Знак"/>
    <w:basedOn w:val="a0"/>
    <w:link w:val="a5"/>
    <w:rsid w:val="00CC6CCA"/>
    <w:rPr>
      <w:rFonts w:eastAsia="Times New Roman"/>
      <w:color w:val="000000"/>
      <w:szCs w:val="28"/>
      <w:lang w:val="ru-RU" w:eastAsia="ru-RU"/>
    </w:rPr>
  </w:style>
  <w:style w:type="character" w:customStyle="1" w:styleId="rvts9">
    <w:name w:val="rvts9"/>
    <w:basedOn w:val="a0"/>
    <w:rsid w:val="00CC6CCA"/>
  </w:style>
  <w:style w:type="character" w:styleId="a7">
    <w:name w:val="Emphasis"/>
    <w:uiPriority w:val="20"/>
    <w:qFormat/>
    <w:rsid w:val="00CC6CCA"/>
    <w:rPr>
      <w:i/>
      <w:iCs/>
    </w:rPr>
  </w:style>
  <w:style w:type="paragraph" w:styleId="21">
    <w:name w:val="Body Text Indent 2"/>
    <w:basedOn w:val="a"/>
    <w:link w:val="22"/>
    <w:uiPriority w:val="99"/>
    <w:semiHidden/>
    <w:unhideWhenUsed/>
    <w:rsid w:val="00CC6CCA"/>
    <w:pPr>
      <w:spacing w:after="120" w:line="480" w:lineRule="auto"/>
      <w:ind w:left="283"/>
    </w:pPr>
  </w:style>
  <w:style w:type="character" w:customStyle="1" w:styleId="22">
    <w:name w:val="Основной текст с отступом 2 Знак"/>
    <w:basedOn w:val="a0"/>
    <w:link w:val="21"/>
    <w:uiPriority w:val="99"/>
    <w:semiHidden/>
    <w:rsid w:val="00CC6CCA"/>
  </w:style>
  <w:style w:type="character" w:styleId="a8">
    <w:name w:val="Strong"/>
    <w:basedOn w:val="a0"/>
    <w:uiPriority w:val="22"/>
    <w:qFormat/>
    <w:rsid w:val="00941DAB"/>
    <w:rPr>
      <w:b/>
      <w:bCs/>
    </w:rPr>
  </w:style>
  <w:style w:type="character" w:customStyle="1" w:styleId="20">
    <w:name w:val="Заголовок 2 Знак"/>
    <w:basedOn w:val="a0"/>
    <w:link w:val="2"/>
    <w:uiPriority w:val="9"/>
    <w:rsid w:val="00941DAB"/>
    <w:rPr>
      <w:rFonts w:eastAsia="Times New Roman"/>
      <w:b/>
      <w:bCs/>
      <w:sz w:val="36"/>
      <w:szCs w:val="36"/>
      <w:lang w:eastAsia="uk-UA"/>
    </w:rPr>
  </w:style>
  <w:style w:type="character" w:customStyle="1" w:styleId="rvts44">
    <w:name w:val="rvts44"/>
    <w:basedOn w:val="a0"/>
    <w:rsid w:val="004852EF"/>
  </w:style>
  <w:style w:type="paragraph" w:styleId="a9">
    <w:name w:val="header"/>
    <w:basedOn w:val="a"/>
    <w:link w:val="aa"/>
    <w:uiPriority w:val="99"/>
    <w:unhideWhenUsed/>
    <w:rsid w:val="00AE4CFC"/>
    <w:pPr>
      <w:tabs>
        <w:tab w:val="center" w:pos="4819"/>
        <w:tab w:val="right" w:pos="9639"/>
      </w:tabs>
      <w:spacing w:line="240" w:lineRule="auto"/>
    </w:pPr>
  </w:style>
  <w:style w:type="character" w:customStyle="1" w:styleId="aa">
    <w:name w:val="Верхний колонтитул Знак"/>
    <w:basedOn w:val="a0"/>
    <w:link w:val="a9"/>
    <w:uiPriority w:val="99"/>
    <w:rsid w:val="00AE4CFC"/>
  </w:style>
  <w:style w:type="paragraph" w:styleId="ab">
    <w:name w:val="footer"/>
    <w:basedOn w:val="a"/>
    <w:link w:val="ac"/>
    <w:uiPriority w:val="99"/>
    <w:unhideWhenUsed/>
    <w:rsid w:val="00AE4CFC"/>
    <w:pPr>
      <w:tabs>
        <w:tab w:val="center" w:pos="4819"/>
        <w:tab w:val="right" w:pos="9639"/>
      </w:tabs>
      <w:spacing w:line="240" w:lineRule="auto"/>
    </w:pPr>
  </w:style>
  <w:style w:type="character" w:customStyle="1" w:styleId="ac">
    <w:name w:val="Нижний колонтитул Знак"/>
    <w:basedOn w:val="a0"/>
    <w:link w:val="ab"/>
    <w:uiPriority w:val="99"/>
    <w:rsid w:val="00AE4CFC"/>
  </w:style>
  <w:style w:type="table" w:styleId="ad">
    <w:name w:val="Table Grid"/>
    <w:basedOn w:val="a1"/>
    <w:uiPriority w:val="59"/>
    <w:rsid w:val="00FD1BEE"/>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Заголовок 4 Знак"/>
    <w:basedOn w:val="a0"/>
    <w:link w:val="4"/>
    <w:uiPriority w:val="9"/>
    <w:semiHidden/>
    <w:rsid w:val="002D3793"/>
    <w:rPr>
      <w:rFonts w:asciiTheme="majorHAnsi" w:eastAsiaTheme="majorEastAsia" w:hAnsiTheme="majorHAnsi" w:cstheme="majorBidi"/>
      <w:i/>
      <w:iCs/>
      <w:color w:val="2E74B5" w:themeColor="accent1" w:themeShade="BF"/>
    </w:rPr>
  </w:style>
  <w:style w:type="paragraph" w:styleId="ae">
    <w:name w:val="Normal (Web)"/>
    <w:basedOn w:val="a"/>
    <w:uiPriority w:val="99"/>
    <w:semiHidden/>
    <w:unhideWhenUsed/>
    <w:rsid w:val="002D3793"/>
    <w:pPr>
      <w:spacing w:before="100" w:beforeAutospacing="1" w:after="100" w:afterAutospacing="1" w:line="240" w:lineRule="auto"/>
    </w:pPr>
    <w:rPr>
      <w:rFonts w:eastAsia="Times New Roman"/>
      <w:sz w:val="24"/>
      <w:szCs w:val="24"/>
      <w:lang w:eastAsia="uk-UA"/>
    </w:rPr>
  </w:style>
  <w:style w:type="character" w:customStyle="1" w:styleId="10">
    <w:name w:val="Заголовок 1 Знак"/>
    <w:basedOn w:val="a0"/>
    <w:link w:val="1"/>
    <w:uiPriority w:val="9"/>
    <w:rsid w:val="0025714E"/>
    <w:rPr>
      <w:rFonts w:asciiTheme="majorHAnsi" w:eastAsiaTheme="majorEastAsia" w:hAnsiTheme="majorHAnsi" w:cstheme="majorBidi"/>
      <w:color w:val="2E74B5" w:themeColor="accent1" w:themeShade="BF"/>
      <w:sz w:val="32"/>
      <w:szCs w:val="32"/>
    </w:rPr>
  </w:style>
  <w:style w:type="paragraph" w:styleId="af">
    <w:name w:val="Balloon Text"/>
    <w:basedOn w:val="a"/>
    <w:link w:val="af0"/>
    <w:uiPriority w:val="99"/>
    <w:semiHidden/>
    <w:unhideWhenUsed/>
    <w:rsid w:val="00543522"/>
    <w:pPr>
      <w:spacing w:line="240" w:lineRule="auto"/>
    </w:pPr>
    <w:rPr>
      <w:rFonts w:ascii="Tahoma" w:hAnsi="Tahoma" w:cs="Tahoma"/>
      <w:sz w:val="16"/>
      <w:szCs w:val="16"/>
    </w:rPr>
  </w:style>
  <w:style w:type="character" w:customStyle="1" w:styleId="af0">
    <w:name w:val="Текст выноски Знак"/>
    <w:basedOn w:val="a0"/>
    <w:link w:val="af"/>
    <w:uiPriority w:val="99"/>
    <w:semiHidden/>
    <w:rsid w:val="0054352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2"/>
        <w:lang w:val="uk-UA"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5714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941DAB"/>
    <w:pPr>
      <w:spacing w:before="100" w:beforeAutospacing="1" w:after="100" w:afterAutospacing="1" w:line="240" w:lineRule="auto"/>
      <w:outlineLvl w:val="1"/>
    </w:pPr>
    <w:rPr>
      <w:rFonts w:eastAsia="Times New Roman"/>
      <w:b/>
      <w:bCs/>
      <w:sz w:val="36"/>
      <w:szCs w:val="36"/>
      <w:lang w:eastAsia="uk-UA"/>
    </w:rPr>
  </w:style>
  <w:style w:type="paragraph" w:styleId="4">
    <w:name w:val="heading 4"/>
    <w:basedOn w:val="a"/>
    <w:next w:val="a"/>
    <w:link w:val="40"/>
    <w:uiPriority w:val="9"/>
    <w:semiHidden/>
    <w:unhideWhenUsed/>
    <w:qFormat/>
    <w:rsid w:val="002D3793"/>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D2644"/>
    <w:pPr>
      <w:spacing w:after="200" w:line="276" w:lineRule="auto"/>
      <w:ind w:left="720"/>
      <w:contextualSpacing/>
    </w:pPr>
    <w:rPr>
      <w:rFonts w:asciiTheme="minorHAnsi" w:hAnsiTheme="minorHAnsi" w:cstheme="minorBidi"/>
      <w:sz w:val="22"/>
    </w:rPr>
  </w:style>
  <w:style w:type="character" w:styleId="a4">
    <w:name w:val="Hyperlink"/>
    <w:basedOn w:val="a0"/>
    <w:uiPriority w:val="99"/>
    <w:unhideWhenUsed/>
    <w:rsid w:val="002D2644"/>
    <w:rPr>
      <w:color w:val="0563C1" w:themeColor="hyperlink"/>
      <w:u w:val="single"/>
    </w:rPr>
  </w:style>
  <w:style w:type="paragraph" w:styleId="a5">
    <w:name w:val="Body Text"/>
    <w:basedOn w:val="a"/>
    <w:link w:val="a6"/>
    <w:rsid w:val="00CC6CCA"/>
    <w:pPr>
      <w:spacing w:after="120" w:line="240" w:lineRule="auto"/>
    </w:pPr>
    <w:rPr>
      <w:rFonts w:eastAsia="Times New Roman"/>
      <w:color w:val="000000"/>
      <w:szCs w:val="28"/>
      <w:lang w:val="ru-RU" w:eastAsia="ru-RU"/>
    </w:rPr>
  </w:style>
  <w:style w:type="character" w:customStyle="1" w:styleId="a6">
    <w:name w:val="Основний текст Знак"/>
    <w:basedOn w:val="a0"/>
    <w:link w:val="a5"/>
    <w:rsid w:val="00CC6CCA"/>
    <w:rPr>
      <w:rFonts w:eastAsia="Times New Roman"/>
      <w:color w:val="000000"/>
      <w:szCs w:val="28"/>
      <w:lang w:val="ru-RU" w:eastAsia="ru-RU"/>
    </w:rPr>
  </w:style>
  <w:style w:type="character" w:customStyle="1" w:styleId="rvts9">
    <w:name w:val="rvts9"/>
    <w:basedOn w:val="a0"/>
    <w:rsid w:val="00CC6CCA"/>
  </w:style>
  <w:style w:type="character" w:styleId="a7">
    <w:name w:val="Emphasis"/>
    <w:uiPriority w:val="20"/>
    <w:qFormat/>
    <w:rsid w:val="00CC6CCA"/>
    <w:rPr>
      <w:i/>
      <w:iCs/>
    </w:rPr>
  </w:style>
  <w:style w:type="paragraph" w:styleId="21">
    <w:name w:val="Body Text Indent 2"/>
    <w:basedOn w:val="a"/>
    <w:link w:val="22"/>
    <w:uiPriority w:val="99"/>
    <w:semiHidden/>
    <w:unhideWhenUsed/>
    <w:rsid w:val="00CC6CCA"/>
    <w:pPr>
      <w:spacing w:after="120" w:line="480" w:lineRule="auto"/>
      <w:ind w:left="283"/>
    </w:pPr>
  </w:style>
  <w:style w:type="character" w:customStyle="1" w:styleId="22">
    <w:name w:val="Основний текст з відступом 2 Знак"/>
    <w:basedOn w:val="a0"/>
    <w:link w:val="21"/>
    <w:uiPriority w:val="99"/>
    <w:semiHidden/>
    <w:rsid w:val="00CC6CCA"/>
  </w:style>
  <w:style w:type="character" w:styleId="a8">
    <w:name w:val="Strong"/>
    <w:basedOn w:val="a0"/>
    <w:uiPriority w:val="22"/>
    <w:qFormat/>
    <w:rsid w:val="00941DAB"/>
    <w:rPr>
      <w:b/>
      <w:bCs/>
    </w:rPr>
  </w:style>
  <w:style w:type="character" w:customStyle="1" w:styleId="20">
    <w:name w:val="Заголовок 2 Знак"/>
    <w:basedOn w:val="a0"/>
    <w:link w:val="2"/>
    <w:uiPriority w:val="9"/>
    <w:rsid w:val="00941DAB"/>
    <w:rPr>
      <w:rFonts w:eastAsia="Times New Roman"/>
      <w:b/>
      <w:bCs/>
      <w:sz w:val="36"/>
      <w:szCs w:val="36"/>
      <w:lang w:eastAsia="uk-UA"/>
    </w:rPr>
  </w:style>
  <w:style w:type="character" w:customStyle="1" w:styleId="rvts44">
    <w:name w:val="rvts44"/>
    <w:basedOn w:val="a0"/>
    <w:rsid w:val="004852EF"/>
  </w:style>
  <w:style w:type="paragraph" w:styleId="a9">
    <w:name w:val="header"/>
    <w:basedOn w:val="a"/>
    <w:link w:val="aa"/>
    <w:uiPriority w:val="99"/>
    <w:unhideWhenUsed/>
    <w:rsid w:val="00AE4CFC"/>
    <w:pPr>
      <w:tabs>
        <w:tab w:val="center" w:pos="4819"/>
        <w:tab w:val="right" w:pos="9639"/>
      </w:tabs>
      <w:spacing w:line="240" w:lineRule="auto"/>
    </w:pPr>
  </w:style>
  <w:style w:type="character" w:customStyle="1" w:styleId="aa">
    <w:name w:val="Верхній колонтитул Знак"/>
    <w:basedOn w:val="a0"/>
    <w:link w:val="a9"/>
    <w:uiPriority w:val="99"/>
    <w:rsid w:val="00AE4CFC"/>
  </w:style>
  <w:style w:type="paragraph" w:styleId="ab">
    <w:name w:val="footer"/>
    <w:basedOn w:val="a"/>
    <w:link w:val="ac"/>
    <w:uiPriority w:val="99"/>
    <w:unhideWhenUsed/>
    <w:rsid w:val="00AE4CFC"/>
    <w:pPr>
      <w:tabs>
        <w:tab w:val="center" w:pos="4819"/>
        <w:tab w:val="right" w:pos="9639"/>
      </w:tabs>
      <w:spacing w:line="240" w:lineRule="auto"/>
    </w:pPr>
  </w:style>
  <w:style w:type="character" w:customStyle="1" w:styleId="ac">
    <w:name w:val="Нижній колонтитул Знак"/>
    <w:basedOn w:val="a0"/>
    <w:link w:val="ab"/>
    <w:uiPriority w:val="99"/>
    <w:rsid w:val="00AE4CFC"/>
  </w:style>
  <w:style w:type="table" w:styleId="ad">
    <w:name w:val="Table Grid"/>
    <w:basedOn w:val="a1"/>
    <w:uiPriority w:val="59"/>
    <w:rsid w:val="00FD1BEE"/>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Заголовок 4 Знак"/>
    <w:basedOn w:val="a0"/>
    <w:link w:val="4"/>
    <w:uiPriority w:val="9"/>
    <w:semiHidden/>
    <w:rsid w:val="002D3793"/>
    <w:rPr>
      <w:rFonts w:asciiTheme="majorHAnsi" w:eastAsiaTheme="majorEastAsia" w:hAnsiTheme="majorHAnsi" w:cstheme="majorBidi"/>
      <w:i/>
      <w:iCs/>
      <w:color w:val="2E74B5" w:themeColor="accent1" w:themeShade="BF"/>
    </w:rPr>
  </w:style>
  <w:style w:type="paragraph" w:styleId="ae">
    <w:name w:val="Normal (Web)"/>
    <w:basedOn w:val="a"/>
    <w:uiPriority w:val="99"/>
    <w:semiHidden/>
    <w:unhideWhenUsed/>
    <w:rsid w:val="002D3793"/>
    <w:pPr>
      <w:spacing w:before="100" w:beforeAutospacing="1" w:after="100" w:afterAutospacing="1" w:line="240" w:lineRule="auto"/>
    </w:pPr>
    <w:rPr>
      <w:rFonts w:eastAsia="Times New Roman"/>
      <w:sz w:val="24"/>
      <w:szCs w:val="24"/>
      <w:lang w:eastAsia="uk-UA"/>
    </w:rPr>
  </w:style>
  <w:style w:type="character" w:customStyle="1" w:styleId="10">
    <w:name w:val="Заголовок 1 Знак"/>
    <w:basedOn w:val="a0"/>
    <w:link w:val="1"/>
    <w:uiPriority w:val="9"/>
    <w:rsid w:val="0025714E"/>
    <w:rPr>
      <w:rFonts w:asciiTheme="majorHAnsi" w:eastAsiaTheme="majorEastAsia" w:hAnsiTheme="majorHAnsi" w:cstheme="majorBidi"/>
      <w:color w:val="2E74B5" w:themeColor="accent1" w:themeShade="BF"/>
      <w:sz w:val="32"/>
      <w:szCs w:val="32"/>
    </w:rPr>
  </w:style>
  <w:style w:type="paragraph" w:styleId="af">
    <w:name w:val="Balloon Text"/>
    <w:basedOn w:val="a"/>
    <w:link w:val="af0"/>
    <w:uiPriority w:val="99"/>
    <w:semiHidden/>
    <w:unhideWhenUsed/>
    <w:rsid w:val="00543522"/>
    <w:pPr>
      <w:spacing w:line="240" w:lineRule="auto"/>
    </w:pPr>
    <w:rPr>
      <w:rFonts w:ascii="Tahoma" w:hAnsi="Tahoma" w:cs="Tahoma"/>
      <w:sz w:val="16"/>
      <w:szCs w:val="16"/>
    </w:rPr>
  </w:style>
  <w:style w:type="character" w:customStyle="1" w:styleId="af0">
    <w:name w:val="Текст у виносці Знак"/>
    <w:basedOn w:val="a0"/>
    <w:link w:val="af"/>
    <w:uiPriority w:val="99"/>
    <w:semiHidden/>
    <w:rsid w:val="0054352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76429">
      <w:bodyDiv w:val="1"/>
      <w:marLeft w:val="0"/>
      <w:marRight w:val="0"/>
      <w:marTop w:val="0"/>
      <w:marBottom w:val="0"/>
      <w:divBdr>
        <w:top w:val="none" w:sz="0" w:space="0" w:color="auto"/>
        <w:left w:val="none" w:sz="0" w:space="0" w:color="auto"/>
        <w:bottom w:val="none" w:sz="0" w:space="0" w:color="auto"/>
        <w:right w:val="none" w:sz="0" w:space="0" w:color="auto"/>
      </w:divBdr>
    </w:div>
    <w:div w:id="221335708">
      <w:bodyDiv w:val="1"/>
      <w:marLeft w:val="0"/>
      <w:marRight w:val="0"/>
      <w:marTop w:val="0"/>
      <w:marBottom w:val="0"/>
      <w:divBdr>
        <w:top w:val="none" w:sz="0" w:space="0" w:color="auto"/>
        <w:left w:val="none" w:sz="0" w:space="0" w:color="auto"/>
        <w:bottom w:val="none" w:sz="0" w:space="0" w:color="auto"/>
        <w:right w:val="none" w:sz="0" w:space="0" w:color="auto"/>
      </w:divBdr>
    </w:div>
    <w:div w:id="374817475">
      <w:bodyDiv w:val="1"/>
      <w:marLeft w:val="0"/>
      <w:marRight w:val="0"/>
      <w:marTop w:val="0"/>
      <w:marBottom w:val="0"/>
      <w:divBdr>
        <w:top w:val="none" w:sz="0" w:space="0" w:color="auto"/>
        <w:left w:val="none" w:sz="0" w:space="0" w:color="auto"/>
        <w:bottom w:val="none" w:sz="0" w:space="0" w:color="auto"/>
        <w:right w:val="none" w:sz="0" w:space="0" w:color="auto"/>
      </w:divBdr>
    </w:div>
    <w:div w:id="409735103">
      <w:bodyDiv w:val="1"/>
      <w:marLeft w:val="0"/>
      <w:marRight w:val="0"/>
      <w:marTop w:val="0"/>
      <w:marBottom w:val="0"/>
      <w:divBdr>
        <w:top w:val="none" w:sz="0" w:space="0" w:color="auto"/>
        <w:left w:val="none" w:sz="0" w:space="0" w:color="auto"/>
        <w:bottom w:val="none" w:sz="0" w:space="0" w:color="auto"/>
        <w:right w:val="none" w:sz="0" w:space="0" w:color="auto"/>
      </w:divBdr>
    </w:div>
    <w:div w:id="694036679">
      <w:bodyDiv w:val="1"/>
      <w:marLeft w:val="0"/>
      <w:marRight w:val="0"/>
      <w:marTop w:val="0"/>
      <w:marBottom w:val="0"/>
      <w:divBdr>
        <w:top w:val="none" w:sz="0" w:space="0" w:color="auto"/>
        <w:left w:val="none" w:sz="0" w:space="0" w:color="auto"/>
        <w:bottom w:val="none" w:sz="0" w:space="0" w:color="auto"/>
        <w:right w:val="none" w:sz="0" w:space="0" w:color="auto"/>
      </w:divBdr>
    </w:div>
    <w:div w:id="1339380082">
      <w:bodyDiv w:val="1"/>
      <w:marLeft w:val="0"/>
      <w:marRight w:val="0"/>
      <w:marTop w:val="0"/>
      <w:marBottom w:val="0"/>
      <w:divBdr>
        <w:top w:val="none" w:sz="0" w:space="0" w:color="auto"/>
        <w:left w:val="none" w:sz="0" w:space="0" w:color="auto"/>
        <w:bottom w:val="none" w:sz="0" w:space="0" w:color="auto"/>
        <w:right w:val="none" w:sz="0" w:space="0" w:color="auto"/>
      </w:divBdr>
    </w:div>
    <w:div w:id="1681807869">
      <w:bodyDiv w:val="1"/>
      <w:marLeft w:val="0"/>
      <w:marRight w:val="0"/>
      <w:marTop w:val="0"/>
      <w:marBottom w:val="0"/>
      <w:divBdr>
        <w:top w:val="none" w:sz="0" w:space="0" w:color="auto"/>
        <w:left w:val="none" w:sz="0" w:space="0" w:color="auto"/>
        <w:bottom w:val="none" w:sz="0" w:space="0" w:color="auto"/>
        <w:right w:val="none" w:sz="0" w:space="0" w:color="auto"/>
      </w:divBdr>
    </w:div>
    <w:div w:id="1772777881">
      <w:bodyDiv w:val="1"/>
      <w:marLeft w:val="0"/>
      <w:marRight w:val="0"/>
      <w:marTop w:val="0"/>
      <w:marBottom w:val="0"/>
      <w:divBdr>
        <w:top w:val="none" w:sz="0" w:space="0" w:color="auto"/>
        <w:left w:val="none" w:sz="0" w:space="0" w:color="auto"/>
        <w:bottom w:val="none" w:sz="0" w:space="0" w:color="auto"/>
        <w:right w:val="none" w:sz="0" w:space="0" w:color="auto"/>
      </w:divBdr>
    </w:div>
    <w:div w:id="1816415691">
      <w:bodyDiv w:val="1"/>
      <w:marLeft w:val="0"/>
      <w:marRight w:val="0"/>
      <w:marTop w:val="0"/>
      <w:marBottom w:val="0"/>
      <w:divBdr>
        <w:top w:val="none" w:sz="0" w:space="0" w:color="auto"/>
        <w:left w:val="none" w:sz="0" w:space="0" w:color="auto"/>
        <w:bottom w:val="none" w:sz="0" w:space="0" w:color="auto"/>
        <w:right w:val="none" w:sz="0" w:space="0" w:color="auto"/>
      </w:divBdr>
    </w:div>
    <w:div w:id="1979140446">
      <w:bodyDiv w:val="1"/>
      <w:marLeft w:val="0"/>
      <w:marRight w:val="0"/>
      <w:marTop w:val="0"/>
      <w:marBottom w:val="0"/>
      <w:divBdr>
        <w:top w:val="none" w:sz="0" w:space="0" w:color="auto"/>
        <w:left w:val="none" w:sz="0" w:space="0" w:color="auto"/>
        <w:bottom w:val="none" w:sz="0" w:space="0" w:color="auto"/>
        <w:right w:val="none" w:sz="0" w:space="0" w:color="auto"/>
      </w:divBdr>
    </w:div>
    <w:div w:id="209219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5%D0%BA%D0%BE%D0%BD%D0%BE%D0%BC%D1%96%D0%BA%D0%B0" TargetMode="External"/><Relationship Id="rId13" Type="http://schemas.openxmlformats.org/officeDocument/2006/relationships/hyperlink" Target="https://uk.wikipedia.org/wiki/%D0%A1%D1%82%D1%80%D0%B0%D1%85%D1%83%D0%B2%D0%B0%D0%BD%D0%BD%D1%8F" TargetMode="External"/><Relationship Id="rId18" Type="http://schemas.openxmlformats.org/officeDocument/2006/relationships/chart" Target="charts/chart3.xml"/><Relationship Id="rId26" Type="http://schemas.openxmlformats.org/officeDocument/2006/relationships/hyperlink" Target="https://www.treasury.gov.ua/ua" TargetMode="External"/><Relationship Id="rId3" Type="http://schemas.openxmlformats.org/officeDocument/2006/relationships/styles" Target="styles.xml"/><Relationship Id="rId21" Type="http://schemas.openxmlformats.org/officeDocument/2006/relationships/hyperlink" Target="https://uk.wikipedia.org/wiki/%D0%94%D0%B5%D1%80%D0%B6%D0%B0%D0%B2%D0%B0" TargetMode="External"/><Relationship Id="rId34" Type="http://schemas.openxmlformats.org/officeDocument/2006/relationships/hyperlink" Target="http://fkd.org.ua/article/view/163927" TargetMode="External"/><Relationship Id="rId7" Type="http://schemas.openxmlformats.org/officeDocument/2006/relationships/endnotes" Target="endnotes.xml"/><Relationship Id="rId12" Type="http://schemas.openxmlformats.org/officeDocument/2006/relationships/hyperlink" Target="https://uk.wikipedia.org/wiki/%D0%A1%D0%BE%D1%86%D1%96%D0%B0%D0%BB%D1%8C%D0%BD%D0%B8%D0%B9_%D0%B7%D0%B0%D1%85%D0%B8%D1%81%D1%82" TargetMode="External"/><Relationship Id="rId17" Type="http://schemas.openxmlformats.org/officeDocument/2006/relationships/chart" Target="charts/chart2.xml"/><Relationship Id="rId25" Type="http://schemas.openxmlformats.org/officeDocument/2006/relationships/hyperlink" Target="https://suspilne.media/164774-akim-bude-budzet-2022-poasniv-ministr-finansiv/" TargetMode="External"/><Relationship Id="rId33" Type="http://schemas.openxmlformats.org/officeDocument/2006/relationships/hyperlink" Target="http://soskin.info/en/ea/2019/178-7-8/Economic-Annals-V178-02" TargetMode="External"/><Relationship Id="rId38"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hyperlink" Target="https://zakon.rada.gov.ua/laws/show/2456-17" TargetMode="External"/><Relationship Id="rId29" Type="http://schemas.openxmlformats.org/officeDocument/2006/relationships/hyperlink" Target="https://ces.org.ua/review-of-the-draft-state-budget-202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E%D1%85%D0%BE%D1%80%D0%BE%D0%BD%D0%B0_%D0%B7%D0%B4%D0%BE%D1%80%D0%BE%D0%B2%27%D1%8F" TargetMode="External"/><Relationship Id="rId24" Type="http://schemas.openxmlformats.org/officeDocument/2006/relationships/hyperlink" Target="https://zakon.rada.gov.ua/laws/show/2017-14" TargetMode="External"/><Relationship Id="rId32" Type="http://schemas.openxmlformats.org/officeDocument/2006/relationships/hyperlink" Target="https://zakon.rada.gov.ua/laws/show/5/2015/print"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uk.wikipedia.org/wiki/%D0%9E%D1%85%D0%BE%D1%80%D0%BE%D0%BD%D0%B0_%D0%B7%D0%B4%D0%BE%D1%80%D0%BE%D0%B2%27%D1%8F" TargetMode="External"/><Relationship Id="rId23" Type="http://schemas.openxmlformats.org/officeDocument/2006/relationships/hyperlink" Target="https://zakon.rada.gov.ua/laws/show/1928-20" TargetMode="External"/><Relationship Id="rId28" Type="http://schemas.openxmlformats.org/officeDocument/2006/relationships/hyperlink" Target="https://zakon.rada.gov.ua/laws/show/142-2017-%D1%80/print" TargetMode="External"/><Relationship Id="rId36" Type="http://schemas.openxmlformats.org/officeDocument/2006/relationships/fontTable" Target="fontTable.xml"/><Relationship Id="rId10" Type="http://schemas.openxmlformats.org/officeDocument/2006/relationships/hyperlink" Target="https://uk.wikipedia.org/wiki/%D0%86%D0%BD%D1%84%D0%BE%D1%80%D0%BC%D0%B0%D1%86%D1%96%D1%8F" TargetMode="External"/><Relationship Id="rId19" Type="http://schemas.openxmlformats.org/officeDocument/2006/relationships/hyperlink" Target="https://uk.wikipedia.org/wiki/%D0%9E%D1%85%D0%BE%D1%80%D0%BE%D0%BD%D0%B0_%D0%B7%D0%B4%D0%BE%D1%80%D0%BE%D0%B2%27%D1%8F" TargetMode="External"/><Relationship Id="rId31" Type="http://schemas.openxmlformats.org/officeDocument/2006/relationships/hyperlink" Target="https://mof.gov.ua/uk/statistichnij-zbirnik" TargetMode="External"/><Relationship Id="rId4" Type="http://schemas.openxmlformats.org/officeDocument/2006/relationships/settings" Target="settings.xml"/><Relationship Id="rId9" Type="http://schemas.openxmlformats.org/officeDocument/2006/relationships/hyperlink" Target="https://uk.wikipedia.org/wiki/%D0%9F%D0%BE%D0%BB%D1%96%D1%82%D0%B8%D0%BA%D0%B0" TargetMode="External"/><Relationship Id="rId14" Type="http://schemas.openxmlformats.org/officeDocument/2006/relationships/hyperlink" Target="https://uk.wikipedia.org/wiki/%D0%9E%D1%85%D0%BE%D1%80%D0%BE%D0%BD%D0%B0_%D0%B7%D0%B4%D0%BE%D1%80%D0%BE%D0%B2%27%D1%8F" TargetMode="External"/><Relationship Id="rId22" Type="http://schemas.openxmlformats.org/officeDocument/2006/relationships/hyperlink" Target="https://zakon.rada.gov.ua/laws/show/1082-20" TargetMode="External"/><Relationship Id="rId27" Type="http://schemas.openxmlformats.org/officeDocument/2006/relationships/hyperlink" Target="http://www.minfin.gov.ua." TargetMode="External"/><Relationship Id="rId30" Type="http://schemas.openxmlformats.org/officeDocument/2006/relationships/hyperlink" Target="https://ua.interfax.com.ua/news/blog/775054.html" TargetMode="External"/><Relationship Id="rId35"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3" Type="http://schemas.microsoft.com/office/2011/relationships/chartStyle" Target="style3.xml"/><Relationship Id="rId2" Type="http://schemas.microsoft.com/office/2011/relationships/chartColorStyle" Target="colors3.xml"/><Relationship Id="rId1" Type="http://schemas.openxmlformats.org/officeDocument/2006/relationships/package" Target="../embeddings/_____Microsoft_Office_Excel3.xlsx"/></Relationships>
</file>

<file path=word/charts/chart1.xml><?xml version="1.0" encoding="utf-8"?>
<c:chartSpace xmlns:c="http://schemas.openxmlformats.org/drawingml/2006/chart" xmlns:a="http://schemas.openxmlformats.org/drawingml/2006/main" xmlns:r="http://schemas.openxmlformats.org/officeDocument/2006/relationships">
  <c:lang val="uk-UA"/>
  <c:chart>
    <c:autoTitleDeleted val="1"/>
    <c:plotArea>
      <c:layout/>
      <c:barChart>
        <c:barDir val="col"/>
        <c:grouping val="clustered"/>
        <c:ser>
          <c:idx val="0"/>
          <c:order val="0"/>
          <c:tx>
            <c:strRef>
              <c:f>Лист1!$B$1</c:f>
              <c:strCache>
                <c:ptCount val="1"/>
                <c:pt idx="0">
                  <c:v>Ряд 1</c:v>
                </c:pt>
              </c:strCache>
            </c:strRef>
          </c:tx>
          <c:spPr>
            <a:solidFill>
              <a:schemeClr val="accent1">
                <a:alpha val="70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Лист1!$A$2:$A$6</c:f>
              <c:strCache>
                <c:ptCount val="4"/>
                <c:pt idx="0">
                  <c:v>Категория 1</c:v>
                </c:pt>
                <c:pt idx="1">
                  <c:v>Категория 2</c:v>
                </c:pt>
                <c:pt idx="2">
                  <c:v>Категория 3</c:v>
                </c:pt>
                <c:pt idx="3">
                  <c:v>Категория 4</c:v>
                </c:pt>
              </c:strCache>
            </c:strRef>
          </c:cat>
          <c:val>
            <c:numRef>
              <c:f>Лист1!$B$2:$B$6</c:f>
              <c:numCache>
                <c:formatCode>General</c:formatCode>
                <c:ptCount val="5"/>
                <c:pt idx="0">
                  <c:v>11956198</c:v>
                </c:pt>
                <c:pt idx="1">
                  <c:v>11725370</c:v>
                </c:pt>
                <c:pt idx="2">
                  <c:v>11470405</c:v>
                </c:pt>
                <c:pt idx="3">
                  <c:v>11334730</c:v>
                </c:pt>
                <c:pt idx="4">
                  <c:v>11130954</c:v>
                </c:pt>
              </c:numCache>
            </c:numRef>
          </c:val>
          <c:extLst xmlns:c16r2="http://schemas.microsoft.com/office/drawing/2015/06/chart">
            <c:ext xmlns:c16="http://schemas.microsoft.com/office/drawing/2014/chart" uri="{C3380CC4-5D6E-409C-BE32-E72D297353CC}">
              <c16:uniqueId val="{00000000-9F6A-4A45-B872-02805D615D82}"/>
            </c:ext>
          </c:extLst>
        </c:ser>
        <c:ser>
          <c:idx val="1"/>
          <c:order val="1"/>
          <c:tx>
            <c:strRef>
              <c:f>Лист1!$C$1</c:f>
              <c:strCache>
                <c:ptCount val="1"/>
                <c:pt idx="0">
                  <c:v>Столбец1</c:v>
                </c:pt>
              </c:strCache>
            </c:strRef>
          </c:tx>
          <c:spPr>
            <a:solidFill>
              <a:schemeClr val="accent2">
                <a:alpha val="70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Лист1!$A$2:$A$6</c:f>
              <c:strCache>
                <c:ptCount val="4"/>
                <c:pt idx="0">
                  <c:v>Категория 1</c:v>
                </c:pt>
                <c:pt idx="1">
                  <c:v>Категория 2</c:v>
                </c:pt>
                <c:pt idx="2">
                  <c:v>Категория 3</c:v>
                </c:pt>
                <c:pt idx="3">
                  <c:v>Категория 4</c:v>
                </c:pt>
              </c:strCache>
            </c:strRef>
          </c:cat>
          <c:val>
            <c:numRef>
              <c:f>Лист1!$C$2:$C$6</c:f>
              <c:numCache>
                <c:formatCode>General</c:formatCode>
                <c:ptCount val="5"/>
              </c:numCache>
            </c:numRef>
          </c:val>
          <c:extLst xmlns:c16r2="http://schemas.microsoft.com/office/drawing/2015/06/chart">
            <c:ext xmlns:c16="http://schemas.microsoft.com/office/drawing/2014/chart" uri="{C3380CC4-5D6E-409C-BE32-E72D297353CC}">
              <c16:uniqueId val="{00000001-9F6A-4A45-B872-02805D615D82}"/>
            </c:ext>
          </c:extLst>
        </c:ser>
        <c:ser>
          <c:idx val="2"/>
          <c:order val="2"/>
          <c:tx>
            <c:strRef>
              <c:f>Лист1!$D$1</c:f>
              <c:strCache>
                <c:ptCount val="1"/>
                <c:pt idx="0">
                  <c:v>Столбец2</c:v>
                </c:pt>
              </c:strCache>
            </c:strRef>
          </c:tx>
          <c:spPr>
            <a:solidFill>
              <a:schemeClr val="accent3">
                <a:alpha val="70000"/>
              </a:schemeClr>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Лист1!$A$2:$A$6</c:f>
              <c:strCache>
                <c:ptCount val="4"/>
                <c:pt idx="0">
                  <c:v>Категория 1</c:v>
                </c:pt>
                <c:pt idx="1">
                  <c:v>Категория 2</c:v>
                </c:pt>
                <c:pt idx="2">
                  <c:v>Категория 3</c:v>
                </c:pt>
                <c:pt idx="3">
                  <c:v>Категория 4</c:v>
                </c:pt>
              </c:strCache>
            </c:strRef>
          </c:cat>
          <c:val>
            <c:numRef>
              <c:f>Лист1!$D$2:$D$6</c:f>
              <c:numCache>
                <c:formatCode>General</c:formatCode>
                <c:ptCount val="5"/>
              </c:numCache>
            </c:numRef>
          </c:val>
          <c:extLst xmlns:c16r2="http://schemas.microsoft.com/office/drawing/2015/06/chart">
            <c:ext xmlns:c16="http://schemas.microsoft.com/office/drawing/2014/chart" uri="{C3380CC4-5D6E-409C-BE32-E72D297353CC}">
              <c16:uniqueId val="{00000002-9F6A-4A45-B872-02805D615D82}"/>
            </c:ext>
          </c:extLst>
        </c:ser>
        <c:dLbls>
          <c:showVal val="1"/>
        </c:dLbls>
        <c:gapWidth val="80"/>
        <c:overlap val="25"/>
        <c:axId val="125272448"/>
        <c:axId val="125274368"/>
      </c:barChart>
      <c:catAx>
        <c:axId val="125272448"/>
        <c:scaling>
          <c:orientation val="minMax"/>
        </c:scaling>
        <c:delete val="1"/>
        <c:axPos val="b"/>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uk-UA"/>
                  <a:t>2017 - 2021 Роки </a:t>
                </a:r>
              </a:p>
            </c:rich>
          </c:tx>
          <c:spPr>
            <a:noFill/>
            <a:ln>
              <a:noFill/>
            </a:ln>
            <a:effectLst/>
          </c:spPr>
        </c:title>
        <c:numFmt formatCode="General" sourceLinked="1"/>
        <c:majorTickMark val="none"/>
        <c:tickLblPos val="nextTo"/>
        <c:crossAx val="125274368"/>
        <c:crosses val="autoZero"/>
        <c:auto val="1"/>
        <c:lblAlgn val="ctr"/>
        <c:lblOffset val="100"/>
      </c:catAx>
      <c:valAx>
        <c:axId val="125274368"/>
        <c:scaling>
          <c:orientation val="minMax"/>
        </c:scaling>
        <c:axPos val="l"/>
        <c:majorGridlines>
          <c:spPr>
            <a:ln w="9525" cap="flat" cmpd="sng" algn="ctr">
              <a:solidFill>
                <a:schemeClr val="tx1">
                  <a:lumMod val="5000"/>
                  <a:lumOff val="9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uk-UA"/>
                  <a:t>чоловік</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uk-UA"/>
          </a:p>
        </c:txPr>
        <c:crossAx val="125272448"/>
        <c:crosses val="autoZero"/>
        <c:crossBetween val="between"/>
      </c:valAx>
      <c:spPr>
        <a:noFill/>
        <a:ln>
          <a:noFill/>
        </a:ln>
        <a:effectLst/>
      </c:spPr>
    </c:plotArea>
    <c:plotVisOnly val="1"/>
    <c:dispBlanksAs val="gap"/>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uk-UA"/>
  <c:chart>
    <c:autoTitleDeleted val="1"/>
    <c:plotArea>
      <c:layout/>
      <c:pieChart>
        <c:varyColors val="1"/>
        <c:ser>
          <c:idx val="0"/>
          <c:order val="0"/>
          <c:tx>
            <c:strRef>
              <c:f>Лист1!$B$1</c:f>
              <c:strCache>
                <c:ptCount val="1"/>
                <c:pt idx="0">
                  <c:v>Продажи</c:v>
                </c:pt>
              </c:strCache>
            </c:strRef>
          </c:tx>
          <c:dPt>
            <c:idx val="0"/>
            <c:spPr>
              <a:gradFill>
                <a:gsLst>
                  <a:gs pos="100000">
                    <a:schemeClr val="accent1">
                      <a:lumMod val="60000"/>
                      <a:lumOff val="40000"/>
                    </a:schemeClr>
                  </a:gs>
                  <a:gs pos="0">
                    <a:schemeClr val="accent1"/>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1-9410-4FF8-9D91-C1AA24C80B7F}"/>
              </c:ext>
            </c:extLst>
          </c:dPt>
          <c:dPt>
            <c:idx val="1"/>
            <c:spPr>
              <a:gradFill>
                <a:gsLst>
                  <a:gs pos="100000">
                    <a:schemeClr val="accent2">
                      <a:lumMod val="60000"/>
                      <a:lumOff val="40000"/>
                    </a:schemeClr>
                  </a:gs>
                  <a:gs pos="0">
                    <a:schemeClr val="accent2"/>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3-9410-4FF8-9D91-C1AA24C80B7F}"/>
              </c:ext>
            </c:extLst>
          </c:dPt>
          <c:dPt>
            <c:idx val="2"/>
            <c:spPr>
              <a:gradFill>
                <a:gsLst>
                  <a:gs pos="100000">
                    <a:schemeClr val="accent3">
                      <a:lumMod val="60000"/>
                      <a:lumOff val="40000"/>
                    </a:schemeClr>
                  </a:gs>
                  <a:gs pos="0">
                    <a:schemeClr val="accent3"/>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5-9410-4FF8-9D91-C1AA24C80B7F}"/>
              </c:ext>
            </c:extLst>
          </c:dPt>
          <c:dPt>
            <c:idx val="3"/>
            <c:spPr>
              <a:gradFill>
                <a:gsLst>
                  <a:gs pos="100000">
                    <a:schemeClr val="accent4">
                      <a:lumMod val="60000"/>
                      <a:lumOff val="40000"/>
                    </a:schemeClr>
                  </a:gs>
                  <a:gs pos="0">
                    <a:schemeClr val="accent4"/>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7-9410-4FF8-9D91-C1AA24C80B7F}"/>
              </c:ext>
            </c:extLst>
          </c:dPt>
          <c:dPt>
            <c:idx val="4"/>
            <c:spPr>
              <a:gradFill>
                <a:gsLst>
                  <a:gs pos="100000">
                    <a:schemeClr val="accent5">
                      <a:lumMod val="60000"/>
                      <a:lumOff val="40000"/>
                    </a:schemeClr>
                  </a:gs>
                  <a:gs pos="0">
                    <a:schemeClr val="accent5"/>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9-9410-4FF8-9D91-C1AA24C80B7F}"/>
              </c:ext>
            </c:extLst>
          </c:dPt>
          <c:dPt>
            <c:idx val="5"/>
            <c:spPr>
              <a:gradFill>
                <a:gsLst>
                  <a:gs pos="100000">
                    <a:schemeClr val="accent6">
                      <a:lumMod val="60000"/>
                      <a:lumOff val="40000"/>
                    </a:schemeClr>
                  </a:gs>
                  <a:gs pos="0">
                    <a:schemeClr val="accent6"/>
                  </a:gs>
                </a:gsLst>
                <a:lin ang="5400000" scaled="0"/>
              </a:gradFill>
              <a:ln w="19050">
                <a:solidFill>
                  <a:schemeClr val="lt1"/>
                </a:solidFill>
              </a:ln>
              <a:effectLst/>
            </c:spPr>
            <c:extLst xmlns:c16r2="http://schemas.microsoft.com/office/drawing/2015/06/chart">
              <c:ext xmlns:c16="http://schemas.microsoft.com/office/drawing/2014/chart" uri="{C3380CC4-5D6E-409C-BE32-E72D297353CC}">
                <c16:uniqueId val="{0000000B-9410-4FF8-9D91-C1AA24C80B7F}"/>
              </c:ext>
            </c:extLst>
          </c:dPt>
          <c:cat>
            <c:strRef>
              <c:f>Лист1!$A$2:$A$7</c:f>
              <c:strCache>
                <c:ptCount val="6"/>
                <c:pt idx="0">
                  <c:v>одержувачі пенсії за віком</c:v>
                </c:pt>
                <c:pt idx="1">
                  <c:v>одержувачі пенсії по інвалідності</c:v>
                </c:pt>
                <c:pt idx="2">
                  <c:v>одержувачі пенсій по втраті годувальника </c:v>
                </c:pt>
                <c:pt idx="3">
                  <c:v>одержувачі пенсій за вислугу років</c:v>
                </c:pt>
                <c:pt idx="4">
                  <c:v>одержувачі соціальних пенсій</c:v>
                </c:pt>
                <c:pt idx="5">
                  <c:v>одержувачі довічного грошового утримання суддям</c:v>
                </c:pt>
              </c:strCache>
            </c:strRef>
          </c:cat>
          <c:val>
            <c:numRef>
              <c:f>Лист1!$B$2:$B$7</c:f>
              <c:numCache>
                <c:formatCode>General</c:formatCode>
                <c:ptCount val="6"/>
                <c:pt idx="0">
                  <c:v>8330485</c:v>
                </c:pt>
                <c:pt idx="1">
                  <c:v>1426553</c:v>
                </c:pt>
                <c:pt idx="2">
                  <c:v>531849</c:v>
                </c:pt>
                <c:pt idx="3">
                  <c:v>214304</c:v>
                </c:pt>
                <c:pt idx="4">
                  <c:v>72843</c:v>
                </c:pt>
                <c:pt idx="5">
                  <c:v>3538</c:v>
                </c:pt>
              </c:numCache>
            </c:numRef>
          </c:val>
          <c:extLst xmlns:c16r2="http://schemas.microsoft.com/office/drawing/2015/06/chart">
            <c:ext xmlns:c16="http://schemas.microsoft.com/office/drawing/2014/chart" uri="{C3380CC4-5D6E-409C-BE32-E72D297353CC}">
              <c16:uniqueId val="{00000000-D8E7-4C4D-B7E1-23E0776B4BDA}"/>
            </c:ext>
          </c:extLst>
        </c:ser>
        <c:dLbls/>
        <c:firstSliceAng val="0"/>
      </c:pieChart>
      <c:spPr>
        <a:noFill/>
        <a:ln>
          <a:noFill/>
        </a:ln>
        <a:effectLst/>
      </c:spPr>
    </c:plotArea>
    <c:legend>
      <c:legendPos val="r"/>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uk-UA"/>
        </a:p>
      </c:txPr>
    </c:legend>
    <c:plotVisOnly val="1"/>
    <c:dispBlanksAs val="zero"/>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uk-UA"/>
  <c:chart>
    <c:autoTitleDeleted val="1"/>
    <c:plotArea>
      <c:layout/>
      <c:lineChart>
        <c:grouping val="standard"/>
        <c:ser>
          <c:idx val="0"/>
          <c:order val="0"/>
          <c:tx>
            <c:strRef>
              <c:f>Лист1!$B$1</c:f>
              <c:strCache>
                <c:ptCount val="1"/>
                <c:pt idx="0">
                  <c:v>грн</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Лист1!$A$2:$A$8</c:f>
              <c:numCache>
                <c:formatCode>General</c:formatCode>
                <c:ptCount val="7"/>
                <c:pt idx="0">
                  <c:v>2015</c:v>
                </c:pt>
                <c:pt idx="1">
                  <c:v>2016</c:v>
                </c:pt>
                <c:pt idx="2">
                  <c:v>2017</c:v>
                </c:pt>
                <c:pt idx="3">
                  <c:v>2018</c:v>
                </c:pt>
                <c:pt idx="4">
                  <c:v>2019</c:v>
                </c:pt>
                <c:pt idx="5">
                  <c:v>2020</c:v>
                </c:pt>
                <c:pt idx="6">
                  <c:v>2021</c:v>
                </c:pt>
              </c:numCache>
            </c:numRef>
          </c:cat>
          <c:val>
            <c:numRef>
              <c:f>Лист1!$B$2:$B$8</c:f>
              <c:numCache>
                <c:formatCode>General</c:formatCode>
                <c:ptCount val="7"/>
                <c:pt idx="0">
                  <c:v>1581.54</c:v>
                </c:pt>
                <c:pt idx="1">
                  <c:v>1699.51</c:v>
                </c:pt>
                <c:pt idx="2">
                  <c:v>1828.33</c:v>
                </c:pt>
                <c:pt idx="3">
                  <c:v>2480.46</c:v>
                </c:pt>
                <c:pt idx="4">
                  <c:v>2644.46</c:v>
                </c:pt>
                <c:pt idx="5">
                  <c:v>3082.98</c:v>
                </c:pt>
                <c:pt idx="6">
                  <c:v>3507.51</c:v>
                </c:pt>
              </c:numCache>
            </c:numRef>
          </c:val>
          <c:extLst xmlns:c16r2="http://schemas.microsoft.com/office/drawing/2015/06/chart">
            <c:ext xmlns:c16="http://schemas.microsoft.com/office/drawing/2014/chart" uri="{C3380CC4-5D6E-409C-BE32-E72D297353CC}">
              <c16:uniqueId val="{00000000-BC40-45DC-92DE-1CDF805631CE}"/>
            </c:ext>
          </c:extLst>
        </c:ser>
        <c:ser>
          <c:idx val="1"/>
          <c:order val="1"/>
          <c:tx>
            <c:strRef>
              <c:f>Лист1!$C$1</c:f>
              <c:strCache>
                <c:ptCount val="1"/>
                <c:pt idx="0">
                  <c:v>Столбец1</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Лист1!$A$2:$A$8</c:f>
              <c:numCache>
                <c:formatCode>General</c:formatCode>
                <c:ptCount val="7"/>
                <c:pt idx="0">
                  <c:v>2015</c:v>
                </c:pt>
                <c:pt idx="1">
                  <c:v>2016</c:v>
                </c:pt>
                <c:pt idx="2">
                  <c:v>2017</c:v>
                </c:pt>
                <c:pt idx="3">
                  <c:v>2018</c:v>
                </c:pt>
                <c:pt idx="4">
                  <c:v>2019</c:v>
                </c:pt>
                <c:pt idx="5">
                  <c:v>2020</c:v>
                </c:pt>
                <c:pt idx="6">
                  <c:v>2021</c:v>
                </c:pt>
              </c:numCache>
            </c:numRef>
          </c:cat>
          <c:val>
            <c:numRef>
              <c:f>Лист1!$C$2:$C$8</c:f>
              <c:numCache>
                <c:formatCode>General</c:formatCode>
                <c:ptCount val="7"/>
              </c:numCache>
            </c:numRef>
          </c:val>
          <c:extLst xmlns:c16r2="http://schemas.microsoft.com/office/drawing/2015/06/chart">
            <c:ext xmlns:c16="http://schemas.microsoft.com/office/drawing/2014/chart" uri="{C3380CC4-5D6E-409C-BE32-E72D297353CC}">
              <c16:uniqueId val="{00000001-BC40-45DC-92DE-1CDF805631CE}"/>
            </c:ext>
          </c:extLst>
        </c:ser>
        <c:ser>
          <c:idx val="2"/>
          <c:order val="2"/>
          <c:tx>
            <c:strRef>
              <c:f>Лист1!$D$1</c:f>
              <c:strCache>
                <c:ptCount val="1"/>
                <c:pt idx="0">
                  <c:v>Столбец2</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t"/>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Лист1!$A$2:$A$8</c:f>
              <c:numCache>
                <c:formatCode>General</c:formatCode>
                <c:ptCount val="7"/>
                <c:pt idx="0">
                  <c:v>2015</c:v>
                </c:pt>
                <c:pt idx="1">
                  <c:v>2016</c:v>
                </c:pt>
                <c:pt idx="2">
                  <c:v>2017</c:v>
                </c:pt>
                <c:pt idx="3">
                  <c:v>2018</c:v>
                </c:pt>
                <c:pt idx="4">
                  <c:v>2019</c:v>
                </c:pt>
                <c:pt idx="5">
                  <c:v>2020</c:v>
                </c:pt>
                <c:pt idx="6">
                  <c:v>2021</c:v>
                </c:pt>
              </c:numCache>
            </c:numRef>
          </c:cat>
          <c:val>
            <c:numRef>
              <c:f>Лист1!$D$2:$D$8</c:f>
              <c:numCache>
                <c:formatCode>General</c:formatCode>
                <c:ptCount val="7"/>
              </c:numCache>
            </c:numRef>
          </c:val>
          <c:extLst xmlns:c16r2="http://schemas.microsoft.com/office/drawing/2015/06/chart">
            <c:ext xmlns:c16="http://schemas.microsoft.com/office/drawing/2014/chart" uri="{C3380CC4-5D6E-409C-BE32-E72D297353CC}">
              <c16:uniqueId val="{00000002-BC40-45DC-92DE-1CDF805631CE}"/>
            </c:ext>
          </c:extLst>
        </c:ser>
        <c:dLbls>
          <c:showVal val="1"/>
        </c:dLbls>
        <c:marker val="1"/>
        <c:axId val="131666688"/>
        <c:axId val="131668224"/>
      </c:lineChart>
      <c:catAx>
        <c:axId val="131666688"/>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1668224"/>
        <c:crosses val="autoZero"/>
        <c:auto val="1"/>
        <c:lblAlgn val="ctr"/>
        <c:lblOffset val="100"/>
      </c:catAx>
      <c:valAx>
        <c:axId val="131668224"/>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грн</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1666688"/>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1065F3-91E7-49EC-8E6B-DD82903F1D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3554</TotalTime>
  <Pages>59</Pages>
  <Words>62650</Words>
  <Characters>35711</Characters>
  <Application>Microsoft Office Word</Application>
  <DocSecurity>0</DocSecurity>
  <Lines>297</Lines>
  <Paragraphs>196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98165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klient</cp:lastModifiedBy>
  <cp:revision>199</cp:revision>
  <dcterms:created xsi:type="dcterms:W3CDTF">2021-12-08T04:48:00Z</dcterms:created>
  <dcterms:modified xsi:type="dcterms:W3CDTF">2021-12-21T07:13:00Z</dcterms:modified>
</cp:coreProperties>
</file>