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1E" w:rsidRPr="00930B19" w:rsidRDefault="00617F1E" w:rsidP="00617F1E">
      <w:pPr>
        <w:spacing w:after="0" w:line="360" w:lineRule="auto"/>
        <w:jc w:val="both"/>
        <w:rPr>
          <w:rFonts w:ascii="Times New Roman" w:eastAsia="Times New Roman" w:hAnsi="Times New Roman" w:cs="Times New Roman"/>
          <w:sz w:val="28"/>
          <w:szCs w:val="28"/>
          <w:lang w:eastAsia="ru-RU"/>
        </w:rPr>
      </w:pPr>
      <w:bookmarkStart w:id="0" w:name="_Toc324494772"/>
      <w:bookmarkStart w:id="1" w:name="_Toc334689527"/>
    </w:p>
    <w:p w:rsidR="00B24EAC" w:rsidRPr="00930B19" w:rsidRDefault="00B24EAC" w:rsidP="00B24EAC">
      <w:pPr>
        <w:spacing w:after="0" w:line="360" w:lineRule="auto"/>
        <w:jc w:val="center"/>
        <w:outlineLvl w:val="0"/>
        <w:rPr>
          <w:rFonts w:ascii="Times New Roman" w:eastAsia="Times New Roman" w:hAnsi="Times New Roman" w:cs="Times New Roman"/>
          <w:b/>
          <w:sz w:val="52"/>
          <w:szCs w:val="28"/>
          <w:lang w:eastAsia="ru-RU"/>
        </w:rPr>
      </w:pPr>
      <w:bookmarkStart w:id="2" w:name="_Toc89727834"/>
      <w:bookmarkStart w:id="3" w:name="_Toc89727982"/>
      <w:r w:rsidRPr="00930B19">
        <w:rPr>
          <w:rStyle w:val="36"/>
          <w:rFonts w:eastAsiaTheme="minorHAnsi"/>
          <w:b/>
          <w:bCs/>
          <w:sz w:val="32"/>
          <w:szCs w:val="24"/>
        </w:rPr>
        <w:t>НАРОГАН Анастасія Олегівна</w:t>
      </w:r>
      <w:bookmarkEnd w:id="2"/>
      <w:bookmarkEnd w:id="3"/>
      <w:r w:rsidRPr="00930B19">
        <w:rPr>
          <w:rFonts w:ascii="Times New Roman" w:eastAsia="Times New Roman" w:hAnsi="Times New Roman" w:cs="Times New Roman"/>
          <w:b/>
          <w:sz w:val="52"/>
          <w:szCs w:val="28"/>
          <w:lang w:eastAsia="ru-RU"/>
        </w:rPr>
        <w:t xml:space="preserve"> </w:t>
      </w:r>
    </w:p>
    <w:p w:rsidR="00617F1E" w:rsidRPr="00930B19" w:rsidRDefault="00617F1E" w:rsidP="00617F1E">
      <w:pPr>
        <w:spacing w:after="0" w:line="360" w:lineRule="auto"/>
        <w:jc w:val="both"/>
        <w:rPr>
          <w:rFonts w:ascii="Times New Roman" w:eastAsia="Times New Roman" w:hAnsi="Times New Roman" w:cs="Times New Roman"/>
          <w:sz w:val="28"/>
          <w:szCs w:val="28"/>
          <w:lang w:eastAsia="ru-RU"/>
        </w:rPr>
      </w:pPr>
    </w:p>
    <w:p w:rsidR="00617F1E" w:rsidRPr="00930B19" w:rsidRDefault="00617F1E" w:rsidP="00617F1E">
      <w:pPr>
        <w:spacing w:after="0" w:line="240" w:lineRule="auto"/>
        <w:jc w:val="center"/>
        <w:rPr>
          <w:rFonts w:ascii="Times New Roman" w:eastAsia="Times New Roman" w:hAnsi="Times New Roman" w:cs="Times New Roman"/>
          <w:b/>
          <w:sz w:val="32"/>
          <w:szCs w:val="28"/>
          <w:lang w:eastAsia="ru-RU"/>
        </w:rPr>
      </w:pPr>
      <w:bookmarkStart w:id="4" w:name="_Toc344940631"/>
      <w:bookmarkStart w:id="5" w:name="_Toc342310691"/>
      <w:bookmarkStart w:id="6" w:name="_Toc342310290"/>
      <w:bookmarkStart w:id="7" w:name="_Toc324494770"/>
      <w:bookmarkStart w:id="8" w:name="_Toc324494672"/>
      <w:r w:rsidRPr="00930B19">
        <w:rPr>
          <w:rFonts w:ascii="Times New Roman" w:hAnsi="Times New Roman" w:cs="Times New Roman"/>
          <w:b/>
          <w:sz w:val="32"/>
          <w:szCs w:val="28"/>
        </w:rPr>
        <w:t xml:space="preserve">Організація та методика обліку, оподаткування та контролю адміністративних витрат підприємства </w:t>
      </w:r>
    </w:p>
    <w:p w:rsidR="00B24EAC" w:rsidRPr="00930B19" w:rsidRDefault="00B24EAC" w:rsidP="00B24EAC">
      <w:pPr>
        <w:spacing w:after="0" w:line="240" w:lineRule="auto"/>
        <w:jc w:val="center"/>
        <w:rPr>
          <w:rFonts w:ascii="Times New Roman" w:eastAsia="Times New Roman" w:hAnsi="Times New Roman" w:cs="Times New Roman"/>
          <w:bCs/>
          <w:sz w:val="28"/>
          <w:szCs w:val="28"/>
          <w:lang w:eastAsia="ru-RU"/>
        </w:rPr>
      </w:pPr>
    </w:p>
    <w:p w:rsidR="00B24EAC" w:rsidRDefault="00B24EAC"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Default="00034D46" w:rsidP="00B24EAC">
      <w:pPr>
        <w:spacing w:after="0" w:line="240" w:lineRule="auto"/>
        <w:jc w:val="center"/>
        <w:rPr>
          <w:rFonts w:ascii="Times New Roman" w:eastAsia="Times New Roman" w:hAnsi="Times New Roman" w:cs="Times New Roman"/>
          <w:bCs/>
          <w:sz w:val="28"/>
          <w:szCs w:val="28"/>
          <w:lang w:eastAsia="ru-RU"/>
        </w:rPr>
      </w:pPr>
    </w:p>
    <w:p w:rsidR="00034D46" w:rsidRPr="00930B19" w:rsidRDefault="00034D46" w:rsidP="00B24EAC">
      <w:pPr>
        <w:spacing w:after="0" w:line="240" w:lineRule="auto"/>
        <w:jc w:val="center"/>
        <w:rPr>
          <w:rFonts w:ascii="Times New Roman" w:eastAsia="Times New Roman" w:hAnsi="Times New Roman" w:cs="Times New Roman"/>
          <w:bCs/>
          <w:sz w:val="28"/>
          <w:szCs w:val="28"/>
          <w:lang w:eastAsia="ru-RU"/>
        </w:rPr>
      </w:pPr>
    </w:p>
    <w:bookmarkEnd w:id="4"/>
    <w:bookmarkEnd w:id="5"/>
    <w:bookmarkEnd w:id="6"/>
    <w:bookmarkEnd w:id="7"/>
    <w:bookmarkEnd w:id="8"/>
    <w:p w:rsidR="00B343F0" w:rsidRPr="00930B19" w:rsidRDefault="00EE3DAA" w:rsidP="00B343F0">
      <w:pPr>
        <w:tabs>
          <w:tab w:val="right" w:leader="dot" w:pos="9345"/>
        </w:tabs>
        <w:spacing w:after="0" w:line="360" w:lineRule="auto"/>
        <w:jc w:val="center"/>
        <w:rPr>
          <w:rFonts w:ascii="Times New Roman" w:eastAsia="Times New Roman" w:hAnsi="Times New Roman" w:cs="Times New Roman"/>
          <w:sz w:val="28"/>
          <w:szCs w:val="28"/>
          <w:lang w:eastAsia="ru-RU"/>
        </w:rPr>
      </w:pPr>
      <w:r>
        <w:rPr>
          <w:rFonts w:ascii="Calibri" w:eastAsia="Calibri" w:hAnsi="Calibri" w:cs="Times New Roman"/>
          <w:noProof/>
          <w:lang w:val="ru-RU" w:eastAsia="ru-RU"/>
        </w:rPr>
        <w:pict>
          <v:rect id="Прямоугольник 710" o:spid="_x0000_s1062" style="position:absolute;left:0;text-align:left;margin-left:430.95pt;margin-top:-25.2pt;width:56.25pt;height:32.25pt;z-index:25178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" fillcolor="window" stroked="f" strokeweight="2pt">
            <v:path arrowok="t"/>
          </v:rect>
        </w:pict>
      </w:r>
      <w:r>
        <w:rPr>
          <w:rFonts w:ascii="Calibri" w:eastAsia="Calibri" w:hAnsi="Calibri" w:cs="Times New Roman"/>
          <w:noProof/>
          <w:lang w:val="ru-RU" w:eastAsia="ru-RU"/>
        </w:rPr>
        <w:pict>
          <v:rect id="Прямоугольник 12" o:spid="_x0000_s1061" style="position:absolute;left:0;text-align:left;margin-left:442.1pt;margin-top:-58.85pt;width:41.25pt;height:32.2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" fillcolor="window" stroked="f" strokeweight="2pt">
            <v:path arrowok="t"/>
          </v:rect>
        </w:pict>
      </w:r>
      <w:r w:rsidR="00B343F0" w:rsidRPr="00930B19">
        <w:rPr>
          <w:rFonts w:ascii="Times New Roman" w:eastAsia="Times New Roman" w:hAnsi="Times New Roman" w:cs="Times New Roman"/>
          <w:sz w:val="28"/>
          <w:szCs w:val="28"/>
          <w:lang w:eastAsia="ru-RU"/>
        </w:rPr>
        <w:t>ЗМІСТ</w:t>
      </w:r>
    </w:p>
    <w:p w:rsidR="00B343F0" w:rsidRPr="00930B19" w:rsidRDefault="00B343F0" w:rsidP="00B343F0">
      <w:pPr>
        <w:tabs>
          <w:tab w:val="right" w:leader="dot" w:pos="9345"/>
        </w:tabs>
        <w:spacing w:after="0" w:line="360" w:lineRule="auto"/>
        <w:jc w:val="center"/>
        <w:rPr>
          <w:rFonts w:ascii="Times New Roman" w:eastAsia="Times New Roman" w:hAnsi="Times New Roman" w:cs="Times New Roman"/>
          <w:sz w:val="28"/>
          <w:szCs w:val="28"/>
          <w:lang w:eastAsia="ru-RU"/>
        </w:rPr>
      </w:pPr>
    </w:p>
    <w:p w:rsidR="003A3810" w:rsidRPr="003A3810" w:rsidRDefault="00420331"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r w:rsidRPr="003A3810">
        <w:fldChar w:fldCharType="begin"/>
      </w:r>
      <w:r w:rsidR="00B343F0" w:rsidRPr="003A3810">
        <w:instrText xml:space="preserve"> TOC \o "1-2" \h \z \u </w:instrText>
      </w:r>
      <w:r w:rsidRPr="003A3810">
        <w:fldChar w:fldCharType="separate"/>
      </w:r>
      <w:hyperlink w:anchor="_Toc89727996" w:history="1">
        <w:r w:rsidR="003A3810" w:rsidRPr="003A3810">
          <w:rPr>
            <w:rStyle w:val="af4"/>
          </w:rPr>
          <w:t>ВСТУП</w:t>
        </w:r>
        <w:r w:rsidR="003A3810" w:rsidRPr="003A3810">
          <w:rPr>
            <w:webHidden/>
          </w:rPr>
          <w:tab/>
        </w:r>
        <w:r w:rsidRPr="003A3810">
          <w:rPr>
            <w:webHidden/>
          </w:rPr>
          <w:fldChar w:fldCharType="begin"/>
        </w:r>
        <w:r w:rsidR="003A3810" w:rsidRPr="003A3810">
          <w:rPr>
            <w:webHidden/>
          </w:rPr>
          <w:instrText xml:space="preserve"> PAGEREF _Toc89727996 \h </w:instrText>
        </w:r>
        <w:r w:rsidRPr="003A3810">
          <w:rPr>
            <w:webHidden/>
          </w:rPr>
        </w:r>
        <w:r w:rsidRPr="003A3810">
          <w:rPr>
            <w:webHidden/>
          </w:rPr>
          <w:fldChar w:fldCharType="separate"/>
        </w:r>
        <w:r w:rsidR="003A3810">
          <w:rPr>
            <w:webHidden/>
          </w:rPr>
          <w:t>3</w:t>
        </w:r>
        <w:r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02" w:history="1">
        <w:r w:rsidR="003A3810" w:rsidRPr="003A3810">
          <w:rPr>
            <w:rStyle w:val="af4"/>
          </w:rPr>
          <w:t>РОЗДІЛ 1. ТЕОРЕТИКО-МЕТОДОЛОГІЧНІ ОСНОВИ ОБЛІКУ, ОПОДАТКУВАННЯ ТА КОНТРОЛЮ АДМІНІСТРАТИВНИХ ВИТРАТ ПІДПРИЄМСТВА</w:t>
        </w:r>
        <w:r w:rsidR="003A3810" w:rsidRPr="003A3810">
          <w:rPr>
            <w:webHidden/>
          </w:rPr>
          <w:tab/>
        </w:r>
        <w:r w:rsidR="00420331" w:rsidRPr="003A3810">
          <w:rPr>
            <w:webHidden/>
          </w:rPr>
          <w:fldChar w:fldCharType="begin"/>
        </w:r>
        <w:r w:rsidR="003A3810" w:rsidRPr="003A3810">
          <w:rPr>
            <w:webHidden/>
          </w:rPr>
          <w:instrText xml:space="preserve"> PAGEREF _Toc89728002 \h </w:instrText>
        </w:r>
        <w:r w:rsidR="00420331" w:rsidRPr="003A3810">
          <w:rPr>
            <w:webHidden/>
          </w:rPr>
        </w:r>
        <w:r w:rsidR="00420331" w:rsidRPr="003A3810">
          <w:rPr>
            <w:webHidden/>
          </w:rPr>
          <w:fldChar w:fldCharType="separate"/>
        </w:r>
        <w:r w:rsidR="003A3810">
          <w:rPr>
            <w:webHidden/>
          </w:rPr>
          <w:t>8</w:t>
        </w:r>
        <w:r w:rsidR="00420331" w:rsidRPr="003A3810">
          <w:rPr>
            <w:webHidden/>
          </w:rPr>
          <w:fldChar w:fldCharType="end"/>
        </w:r>
      </w:hyperlink>
    </w:p>
    <w:p w:rsidR="003A3810" w:rsidRPr="003A3810" w:rsidRDefault="00EE3DAA" w:rsidP="003A3810">
      <w:pPr>
        <w:pStyle w:val="24"/>
        <w:tabs>
          <w:tab w:val="right" w:leader="dot" w:pos="9354"/>
        </w:tabs>
        <w:spacing w:line="360" w:lineRule="auto"/>
        <w:ind w:left="0"/>
        <w:jc w:val="left"/>
        <w:rPr>
          <w:rFonts w:asciiTheme="minorHAnsi" w:eastAsiaTheme="minorEastAsia" w:hAnsiTheme="minorHAnsi" w:cstheme="minorBidi"/>
          <w:noProof/>
          <w:sz w:val="28"/>
          <w:szCs w:val="28"/>
          <w:lang w:val="ru-RU"/>
        </w:rPr>
      </w:pPr>
      <w:hyperlink w:anchor="_Toc89728003" w:history="1">
        <w:r w:rsidR="003A3810" w:rsidRPr="003A3810">
          <w:rPr>
            <w:rStyle w:val="af4"/>
            <w:noProof/>
            <w:sz w:val="28"/>
            <w:szCs w:val="28"/>
          </w:rPr>
          <w:t>1.1. Економічна сутність адміністративних витрат та їх значення в системі менеджменту підприємства</w:t>
        </w:r>
        <w:r w:rsidR="003A3810" w:rsidRPr="003A3810">
          <w:rPr>
            <w:noProof/>
            <w:webHidden/>
            <w:sz w:val="28"/>
            <w:szCs w:val="28"/>
          </w:rPr>
          <w:tab/>
        </w:r>
        <w:r w:rsidR="00420331" w:rsidRPr="003A3810">
          <w:rPr>
            <w:noProof/>
            <w:webHidden/>
            <w:sz w:val="28"/>
            <w:szCs w:val="28"/>
          </w:rPr>
          <w:fldChar w:fldCharType="begin"/>
        </w:r>
        <w:r w:rsidR="003A3810" w:rsidRPr="003A3810">
          <w:rPr>
            <w:noProof/>
            <w:webHidden/>
            <w:sz w:val="28"/>
            <w:szCs w:val="28"/>
          </w:rPr>
          <w:instrText xml:space="preserve"> PAGEREF _Toc89728003 \h </w:instrText>
        </w:r>
        <w:r w:rsidR="00420331" w:rsidRPr="003A3810">
          <w:rPr>
            <w:noProof/>
            <w:webHidden/>
            <w:sz w:val="28"/>
            <w:szCs w:val="28"/>
          </w:rPr>
        </w:r>
        <w:r w:rsidR="00420331" w:rsidRPr="003A3810">
          <w:rPr>
            <w:noProof/>
            <w:webHidden/>
            <w:sz w:val="28"/>
            <w:szCs w:val="28"/>
          </w:rPr>
          <w:fldChar w:fldCharType="separate"/>
        </w:r>
        <w:r w:rsidR="003A3810">
          <w:rPr>
            <w:noProof/>
            <w:webHidden/>
            <w:sz w:val="28"/>
            <w:szCs w:val="28"/>
          </w:rPr>
          <w:t>8</w:t>
        </w:r>
        <w:r w:rsidR="00420331" w:rsidRPr="003A3810">
          <w:rPr>
            <w:noProof/>
            <w:webHidden/>
            <w:sz w:val="28"/>
            <w:szCs w:val="28"/>
          </w:rPr>
          <w:fldChar w:fldCharType="end"/>
        </w:r>
      </w:hyperlink>
    </w:p>
    <w:p w:rsidR="003A3810" w:rsidRPr="003A3810" w:rsidRDefault="00EE3DAA" w:rsidP="003A3810">
      <w:pPr>
        <w:pStyle w:val="24"/>
        <w:tabs>
          <w:tab w:val="right" w:leader="dot" w:pos="9354"/>
        </w:tabs>
        <w:spacing w:line="360" w:lineRule="auto"/>
        <w:ind w:left="0"/>
        <w:jc w:val="left"/>
        <w:rPr>
          <w:rFonts w:asciiTheme="minorHAnsi" w:eastAsiaTheme="minorEastAsia" w:hAnsiTheme="minorHAnsi" w:cstheme="minorBidi"/>
          <w:noProof/>
          <w:sz w:val="28"/>
          <w:szCs w:val="28"/>
          <w:lang w:val="ru-RU"/>
        </w:rPr>
      </w:pPr>
      <w:hyperlink w:anchor="_Toc89728004" w:history="1">
        <w:r w:rsidR="003A3810" w:rsidRPr="003A3810">
          <w:rPr>
            <w:rStyle w:val="af4"/>
            <w:noProof/>
            <w:sz w:val="28"/>
            <w:szCs w:val="28"/>
          </w:rPr>
          <w:t>1.2. Підходи до класифікації адміністративних витрат сучасних</w:t>
        </w:r>
        <w:r w:rsidR="00FC0305">
          <w:rPr>
            <w:rStyle w:val="af4"/>
            <w:noProof/>
            <w:sz w:val="28"/>
            <w:szCs w:val="28"/>
          </w:rPr>
          <w:t xml:space="preserve"> </w:t>
        </w:r>
        <w:r w:rsidR="003A3810" w:rsidRPr="003A3810">
          <w:rPr>
            <w:rStyle w:val="af4"/>
            <w:noProof/>
            <w:sz w:val="28"/>
            <w:szCs w:val="28"/>
          </w:rPr>
          <w:t xml:space="preserve"> підприємства</w:t>
        </w:r>
        <w:r w:rsidR="003A3810" w:rsidRPr="003A3810">
          <w:rPr>
            <w:noProof/>
            <w:webHidden/>
            <w:sz w:val="28"/>
            <w:szCs w:val="28"/>
          </w:rPr>
          <w:tab/>
        </w:r>
        <w:r w:rsidR="00420331" w:rsidRPr="003A3810">
          <w:rPr>
            <w:noProof/>
            <w:webHidden/>
            <w:sz w:val="28"/>
            <w:szCs w:val="28"/>
          </w:rPr>
          <w:fldChar w:fldCharType="begin"/>
        </w:r>
        <w:r w:rsidR="003A3810" w:rsidRPr="003A3810">
          <w:rPr>
            <w:noProof/>
            <w:webHidden/>
            <w:sz w:val="28"/>
            <w:szCs w:val="28"/>
          </w:rPr>
          <w:instrText xml:space="preserve"> PAGEREF _Toc89728004 \h </w:instrText>
        </w:r>
        <w:r w:rsidR="00420331" w:rsidRPr="003A3810">
          <w:rPr>
            <w:noProof/>
            <w:webHidden/>
            <w:sz w:val="28"/>
            <w:szCs w:val="28"/>
          </w:rPr>
        </w:r>
        <w:r w:rsidR="00420331" w:rsidRPr="003A3810">
          <w:rPr>
            <w:noProof/>
            <w:webHidden/>
            <w:sz w:val="28"/>
            <w:szCs w:val="28"/>
          </w:rPr>
          <w:fldChar w:fldCharType="separate"/>
        </w:r>
        <w:r w:rsidR="003A3810">
          <w:rPr>
            <w:noProof/>
            <w:webHidden/>
            <w:sz w:val="28"/>
            <w:szCs w:val="28"/>
          </w:rPr>
          <w:t>11</w:t>
        </w:r>
        <w:r w:rsidR="00420331" w:rsidRPr="003A3810">
          <w:rPr>
            <w:noProof/>
            <w:webHidden/>
            <w:sz w:val="28"/>
            <w:szCs w:val="28"/>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05" w:history="1">
        <w:r w:rsidR="003A3810" w:rsidRPr="003A3810">
          <w:rPr>
            <w:rStyle w:val="af4"/>
          </w:rPr>
          <w:t>Висновки до розділу 1</w:t>
        </w:r>
        <w:r w:rsidR="003A3810" w:rsidRPr="003A3810">
          <w:rPr>
            <w:webHidden/>
          </w:rPr>
          <w:tab/>
        </w:r>
        <w:r w:rsidR="00420331" w:rsidRPr="003A3810">
          <w:rPr>
            <w:webHidden/>
          </w:rPr>
          <w:fldChar w:fldCharType="begin"/>
        </w:r>
        <w:r w:rsidR="003A3810" w:rsidRPr="003A3810">
          <w:rPr>
            <w:webHidden/>
          </w:rPr>
          <w:instrText xml:space="preserve"> PAGEREF _Toc89728005 \h </w:instrText>
        </w:r>
        <w:r w:rsidR="00420331" w:rsidRPr="003A3810">
          <w:rPr>
            <w:webHidden/>
          </w:rPr>
        </w:r>
        <w:r w:rsidR="00420331" w:rsidRPr="003A3810">
          <w:rPr>
            <w:webHidden/>
          </w:rPr>
          <w:fldChar w:fldCharType="separate"/>
        </w:r>
        <w:r w:rsidR="003A3810">
          <w:rPr>
            <w:webHidden/>
          </w:rPr>
          <w:t>17</w:t>
        </w:r>
        <w:r w:rsidR="00420331"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07" w:history="1">
        <w:r w:rsidR="003A3810" w:rsidRPr="003A3810">
          <w:rPr>
            <w:rStyle w:val="af4"/>
          </w:rPr>
          <w:t xml:space="preserve">РОЗДІЛ 2. ОРГАНІЗАЦІЙНО-МЕТОДИЧНІ АСПЕКТИ ОБЛІКУ АДМІНІСТРАТИВНИХ ВИТРАТ ТА НАПРЯМКИ ЇХ </w:t>
        </w:r>
        <w:r w:rsidR="00FC0305">
          <w:rPr>
            <w:rStyle w:val="af4"/>
          </w:rPr>
          <w:t xml:space="preserve">    </w:t>
        </w:r>
        <w:r w:rsidR="003A3810" w:rsidRPr="003A3810">
          <w:rPr>
            <w:rStyle w:val="af4"/>
          </w:rPr>
          <w:t>УДОСКОНАЛЕННЯ</w:t>
        </w:r>
        <w:r w:rsidR="003A3810" w:rsidRPr="003A3810">
          <w:rPr>
            <w:webHidden/>
          </w:rPr>
          <w:tab/>
        </w:r>
        <w:r w:rsidR="00420331" w:rsidRPr="003A3810">
          <w:rPr>
            <w:webHidden/>
          </w:rPr>
          <w:fldChar w:fldCharType="begin"/>
        </w:r>
        <w:r w:rsidR="003A3810" w:rsidRPr="003A3810">
          <w:rPr>
            <w:webHidden/>
          </w:rPr>
          <w:instrText xml:space="preserve"> PAGEREF _Toc89728007 \h </w:instrText>
        </w:r>
        <w:r w:rsidR="00420331" w:rsidRPr="003A3810">
          <w:rPr>
            <w:webHidden/>
          </w:rPr>
        </w:r>
        <w:r w:rsidR="00420331" w:rsidRPr="003A3810">
          <w:rPr>
            <w:webHidden/>
          </w:rPr>
          <w:fldChar w:fldCharType="separate"/>
        </w:r>
        <w:r w:rsidR="003A3810">
          <w:rPr>
            <w:webHidden/>
          </w:rPr>
          <w:t>18</w:t>
        </w:r>
        <w:r w:rsidR="00420331" w:rsidRPr="003A3810">
          <w:rPr>
            <w:webHidden/>
          </w:rPr>
          <w:fldChar w:fldCharType="end"/>
        </w:r>
      </w:hyperlink>
    </w:p>
    <w:p w:rsidR="003A3810" w:rsidRPr="003A3810" w:rsidRDefault="00EE3DAA" w:rsidP="003A3810">
      <w:pPr>
        <w:pStyle w:val="24"/>
        <w:tabs>
          <w:tab w:val="right" w:leader="dot" w:pos="9354"/>
        </w:tabs>
        <w:spacing w:line="360" w:lineRule="auto"/>
        <w:ind w:left="0"/>
        <w:jc w:val="left"/>
        <w:rPr>
          <w:rFonts w:asciiTheme="minorHAnsi" w:eastAsiaTheme="minorEastAsia" w:hAnsiTheme="minorHAnsi" w:cstheme="minorBidi"/>
          <w:noProof/>
          <w:sz w:val="28"/>
          <w:szCs w:val="28"/>
          <w:lang w:val="ru-RU"/>
        </w:rPr>
      </w:pPr>
      <w:hyperlink w:anchor="_Toc89728008" w:history="1">
        <w:r w:rsidR="003A3810" w:rsidRPr="003A3810">
          <w:rPr>
            <w:rStyle w:val="af4"/>
            <w:noProof/>
            <w:sz w:val="28"/>
            <w:szCs w:val="28"/>
          </w:rPr>
          <w:t>2.1. Характеристика виду діяльності ПП «Агроальянс-експо» та організація обліку адміністративних витрат</w:t>
        </w:r>
        <w:r w:rsidR="003A3810" w:rsidRPr="003A3810">
          <w:rPr>
            <w:noProof/>
            <w:webHidden/>
            <w:sz w:val="28"/>
            <w:szCs w:val="28"/>
          </w:rPr>
          <w:tab/>
        </w:r>
        <w:r w:rsidR="00420331" w:rsidRPr="003A3810">
          <w:rPr>
            <w:noProof/>
            <w:webHidden/>
            <w:sz w:val="28"/>
            <w:szCs w:val="28"/>
          </w:rPr>
          <w:fldChar w:fldCharType="begin"/>
        </w:r>
        <w:r w:rsidR="003A3810" w:rsidRPr="003A3810">
          <w:rPr>
            <w:noProof/>
            <w:webHidden/>
            <w:sz w:val="28"/>
            <w:szCs w:val="28"/>
          </w:rPr>
          <w:instrText xml:space="preserve"> PAGEREF _Toc89728008 \h </w:instrText>
        </w:r>
        <w:r w:rsidR="00420331" w:rsidRPr="003A3810">
          <w:rPr>
            <w:noProof/>
            <w:webHidden/>
            <w:sz w:val="28"/>
            <w:szCs w:val="28"/>
          </w:rPr>
        </w:r>
        <w:r w:rsidR="00420331" w:rsidRPr="003A3810">
          <w:rPr>
            <w:noProof/>
            <w:webHidden/>
            <w:sz w:val="28"/>
            <w:szCs w:val="28"/>
          </w:rPr>
          <w:fldChar w:fldCharType="separate"/>
        </w:r>
        <w:r w:rsidR="003A3810">
          <w:rPr>
            <w:noProof/>
            <w:webHidden/>
            <w:sz w:val="28"/>
            <w:szCs w:val="28"/>
          </w:rPr>
          <w:t>18</w:t>
        </w:r>
        <w:r w:rsidR="00420331" w:rsidRPr="003A3810">
          <w:rPr>
            <w:noProof/>
            <w:webHidden/>
            <w:sz w:val="28"/>
            <w:szCs w:val="28"/>
          </w:rPr>
          <w:fldChar w:fldCharType="end"/>
        </w:r>
      </w:hyperlink>
    </w:p>
    <w:p w:rsidR="003A3810" w:rsidRPr="003A3810" w:rsidRDefault="00EE3DAA" w:rsidP="003A3810">
      <w:pPr>
        <w:pStyle w:val="24"/>
        <w:tabs>
          <w:tab w:val="right" w:leader="dot" w:pos="9354"/>
        </w:tabs>
        <w:spacing w:line="360" w:lineRule="auto"/>
        <w:ind w:left="0"/>
        <w:jc w:val="left"/>
        <w:rPr>
          <w:rFonts w:asciiTheme="minorHAnsi" w:eastAsiaTheme="minorEastAsia" w:hAnsiTheme="minorHAnsi" w:cstheme="minorBidi"/>
          <w:noProof/>
          <w:sz w:val="28"/>
          <w:szCs w:val="28"/>
          <w:lang w:val="ru-RU"/>
        </w:rPr>
      </w:pPr>
      <w:hyperlink w:anchor="_Toc89728009" w:history="1">
        <w:r w:rsidR="003A3810" w:rsidRPr="003A3810">
          <w:rPr>
            <w:rStyle w:val="af4"/>
            <w:noProof/>
            <w:sz w:val="28"/>
            <w:szCs w:val="28"/>
          </w:rPr>
          <w:t>2.2. Методика фінансового обліку адміністративних витрат</w:t>
        </w:r>
        <w:r w:rsidR="003A3810" w:rsidRPr="003A3810">
          <w:rPr>
            <w:noProof/>
            <w:webHidden/>
            <w:sz w:val="28"/>
            <w:szCs w:val="28"/>
          </w:rPr>
          <w:tab/>
        </w:r>
        <w:r w:rsidR="00420331" w:rsidRPr="003A3810">
          <w:rPr>
            <w:noProof/>
            <w:webHidden/>
            <w:sz w:val="28"/>
            <w:szCs w:val="28"/>
          </w:rPr>
          <w:fldChar w:fldCharType="begin"/>
        </w:r>
        <w:r w:rsidR="003A3810" w:rsidRPr="003A3810">
          <w:rPr>
            <w:noProof/>
            <w:webHidden/>
            <w:sz w:val="28"/>
            <w:szCs w:val="28"/>
          </w:rPr>
          <w:instrText xml:space="preserve"> PAGEREF _Toc89728009 \h </w:instrText>
        </w:r>
        <w:r w:rsidR="00420331" w:rsidRPr="003A3810">
          <w:rPr>
            <w:noProof/>
            <w:webHidden/>
            <w:sz w:val="28"/>
            <w:szCs w:val="28"/>
          </w:rPr>
        </w:r>
        <w:r w:rsidR="00420331" w:rsidRPr="003A3810">
          <w:rPr>
            <w:noProof/>
            <w:webHidden/>
            <w:sz w:val="28"/>
            <w:szCs w:val="28"/>
          </w:rPr>
          <w:fldChar w:fldCharType="separate"/>
        </w:r>
        <w:r w:rsidR="003A3810">
          <w:rPr>
            <w:noProof/>
            <w:webHidden/>
            <w:sz w:val="28"/>
            <w:szCs w:val="28"/>
          </w:rPr>
          <w:t>27</w:t>
        </w:r>
        <w:r w:rsidR="00420331" w:rsidRPr="003A3810">
          <w:rPr>
            <w:noProof/>
            <w:webHidden/>
            <w:sz w:val="28"/>
            <w:szCs w:val="28"/>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10" w:history="1">
        <w:r w:rsidR="003A3810" w:rsidRPr="003A3810">
          <w:rPr>
            <w:rStyle w:val="af4"/>
          </w:rPr>
          <w:t>2.3. Управлінський облік адміністративних витрат підприємства</w:t>
        </w:r>
        <w:r w:rsidR="003A3810" w:rsidRPr="003A3810">
          <w:rPr>
            <w:webHidden/>
          </w:rPr>
          <w:tab/>
        </w:r>
        <w:r w:rsidR="00420331" w:rsidRPr="003A3810">
          <w:rPr>
            <w:webHidden/>
          </w:rPr>
          <w:fldChar w:fldCharType="begin"/>
        </w:r>
        <w:r w:rsidR="003A3810" w:rsidRPr="003A3810">
          <w:rPr>
            <w:webHidden/>
          </w:rPr>
          <w:instrText xml:space="preserve"> PAGEREF _Toc89728010 \h </w:instrText>
        </w:r>
        <w:r w:rsidR="00420331" w:rsidRPr="003A3810">
          <w:rPr>
            <w:webHidden/>
          </w:rPr>
        </w:r>
        <w:r w:rsidR="00420331" w:rsidRPr="003A3810">
          <w:rPr>
            <w:webHidden/>
          </w:rPr>
          <w:fldChar w:fldCharType="separate"/>
        </w:r>
        <w:r w:rsidR="003A3810">
          <w:rPr>
            <w:webHidden/>
          </w:rPr>
          <w:t>36</w:t>
        </w:r>
        <w:r w:rsidR="00420331"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11" w:history="1">
        <w:r w:rsidR="003A3810" w:rsidRPr="003A3810">
          <w:rPr>
            <w:rStyle w:val="af4"/>
          </w:rPr>
          <w:t>Висновки до розділу 2</w:t>
        </w:r>
        <w:r w:rsidR="003A3810" w:rsidRPr="003A3810">
          <w:rPr>
            <w:webHidden/>
          </w:rPr>
          <w:tab/>
        </w:r>
        <w:r w:rsidR="00420331" w:rsidRPr="003A3810">
          <w:rPr>
            <w:webHidden/>
          </w:rPr>
          <w:fldChar w:fldCharType="begin"/>
        </w:r>
        <w:r w:rsidR="003A3810" w:rsidRPr="003A3810">
          <w:rPr>
            <w:webHidden/>
          </w:rPr>
          <w:instrText xml:space="preserve"> PAGEREF _Toc89728011 \h </w:instrText>
        </w:r>
        <w:r w:rsidR="00420331" w:rsidRPr="003A3810">
          <w:rPr>
            <w:webHidden/>
          </w:rPr>
        </w:r>
        <w:r w:rsidR="00420331" w:rsidRPr="003A3810">
          <w:rPr>
            <w:webHidden/>
          </w:rPr>
          <w:fldChar w:fldCharType="separate"/>
        </w:r>
        <w:r w:rsidR="003A3810">
          <w:rPr>
            <w:webHidden/>
          </w:rPr>
          <w:t>42</w:t>
        </w:r>
        <w:r w:rsidR="00420331"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12" w:history="1">
        <w:r w:rsidR="003A3810" w:rsidRPr="003A3810">
          <w:rPr>
            <w:rStyle w:val="af4"/>
          </w:rPr>
          <w:t>РОЗДІЛ 3. ОРГАНІЗАЦІЙНО-МЕТОДИЧНІ АСПЕКТИ КОНТРОЛЮ АДМІНІСТРАТИВНИХ ВИТРАТ</w:t>
        </w:r>
        <w:r w:rsidR="003A3810" w:rsidRPr="003A3810">
          <w:rPr>
            <w:webHidden/>
          </w:rPr>
          <w:tab/>
        </w:r>
        <w:r w:rsidR="00420331" w:rsidRPr="003A3810">
          <w:rPr>
            <w:webHidden/>
          </w:rPr>
          <w:fldChar w:fldCharType="begin"/>
        </w:r>
        <w:r w:rsidR="003A3810" w:rsidRPr="003A3810">
          <w:rPr>
            <w:webHidden/>
          </w:rPr>
          <w:instrText xml:space="preserve"> PAGEREF _Toc89728012 \h </w:instrText>
        </w:r>
        <w:r w:rsidR="00420331" w:rsidRPr="003A3810">
          <w:rPr>
            <w:webHidden/>
          </w:rPr>
        </w:r>
        <w:r w:rsidR="00420331" w:rsidRPr="003A3810">
          <w:rPr>
            <w:webHidden/>
          </w:rPr>
          <w:fldChar w:fldCharType="separate"/>
        </w:r>
        <w:r w:rsidR="003A3810">
          <w:rPr>
            <w:webHidden/>
          </w:rPr>
          <w:t>43</w:t>
        </w:r>
        <w:r w:rsidR="00420331" w:rsidRPr="003A3810">
          <w:rPr>
            <w:webHidden/>
          </w:rPr>
          <w:fldChar w:fldCharType="end"/>
        </w:r>
      </w:hyperlink>
    </w:p>
    <w:p w:rsidR="003A3810" w:rsidRPr="003A3810" w:rsidRDefault="00EE3DAA" w:rsidP="003A3810">
      <w:pPr>
        <w:pStyle w:val="24"/>
        <w:tabs>
          <w:tab w:val="right" w:leader="dot" w:pos="9354"/>
        </w:tabs>
        <w:spacing w:line="360" w:lineRule="auto"/>
        <w:ind w:left="0"/>
        <w:jc w:val="left"/>
        <w:rPr>
          <w:rFonts w:asciiTheme="minorHAnsi" w:eastAsiaTheme="minorEastAsia" w:hAnsiTheme="minorHAnsi" w:cstheme="minorBidi"/>
          <w:noProof/>
          <w:sz w:val="28"/>
          <w:szCs w:val="28"/>
          <w:lang w:val="ru-RU"/>
        </w:rPr>
      </w:pPr>
      <w:hyperlink w:anchor="_Toc89728013" w:history="1">
        <w:r w:rsidR="003A3810" w:rsidRPr="003A3810">
          <w:rPr>
            <w:rStyle w:val="af4"/>
            <w:noProof/>
            <w:sz w:val="28"/>
            <w:szCs w:val="28"/>
          </w:rPr>
          <w:t>3.1. Інформаційне забезпечення, завдання та методи контролю адміністративних витрат</w:t>
        </w:r>
        <w:r w:rsidR="003A3810" w:rsidRPr="003A3810">
          <w:rPr>
            <w:noProof/>
            <w:webHidden/>
            <w:sz w:val="28"/>
            <w:szCs w:val="28"/>
          </w:rPr>
          <w:tab/>
        </w:r>
        <w:r w:rsidR="00420331" w:rsidRPr="003A3810">
          <w:rPr>
            <w:noProof/>
            <w:webHidden/>
            <w:sz w:val="28"/>
            <w:szCs w:val="28"/>
          </w:rPr>
          <w:fldChar w:fldCharType="begin"/>
        </w:r>
        <w:r w:rsidR="003A3810" w:rsidRPr="003A3810">
          <w:rPr>
            <w:noProof/>
            <w:webHidden/>
            <w:sz w:val="28"/>
            <w:szCs w:val="28"/>
          </w:rPr>
          <w:instrText xml:space="preserve"> PAGEREF _Toc89728013 \h </w:instrText>
        </w:r>
        <w:r w:rsidR="00420331" w:rsidRPr="003A3810">
          <w:rPr>
            <w:noProof/>
            <w:webHidden/>
            <w:sz w:val="28"/>
            <w:szCs w:val="28"/>
          </w:rPr>
        </w:r>
        <w:r w:rsidR="00420331" w:rsidRPr="003A3810">
          <w:rPr>
            <w:noProof/>
            <w:webHidden/>
            <w:sz w:val="28"/>
            <w:szCs w:val="28"/>
          </w:rPr>
          <w:fldChar w:fldCharType="separate"/>
        </w:r>
        <w:r w:rsidR="003A3810">
          <w:rPr>
            <w:noProof/>
            <w:webHidden/>
            <w:sz w:val="28"/>
            <w:szCs w:val="28"/>
          </w:rPr>
          <w:t>43</w:t>
        </w:r>
        <w:r w:rsidR="00420331" w:rsidRPr="003A3810">
          <w:rPr>
            <w:noProof/>
            <w:webHidden/>
            <w:sz w:val="28"/>
            <w:szCs w:val="28"/>
          </w:rPr>
          <w:fldChar w:fldCharType="end"/>
        </w:r>
      </w:hyperlink>
    </w:p>
    <w:p w:rsidR="003A3810" w:rsidRPr="003A3810" w:rsidRDefault="00EE3DAA" w:rsidP="003A3810">
      <w:pPr>
        <w:pStyle w:val="24"/>
        <w:tabs>
          <w:tab w:val="right" w:leader="dot" w:pos="9354"/>
        </w:tabs>
        <w:spacing w:line="360" w:lineRule="auto"/>
        <w:ind w:left="0"/>
        <w:jc w:val="left"/>
        <w:rPr>
          <w:rFonts w:asciiTheme="minorHAnsi" w:eastAsiaTheme="minorEastAsia" w:hAnsiTheme="minorHAnsi" w:cstheme="minorBidi"/>
          <w:noProof/>
          <w:sz w:val="28"/>
          <w:szCs w:val="28"/>
          <w:lang w:val="ru-RU"/>
        </w:rPr>
      </w:pPr>
      <w:hyperlink w:anchor="_Toc89728014" w:history="1">
        <w:r w:rsidR="003A3810" w:rsidRPr="003A3810">
          <w:rPr>
            <w:rStyle w:val="af4"/>
            <w:noProof/>
            <w:sz w:val="28"/>
            <w:szCs w:val="28"/>
          </w:rPr>
          <w:t>3.2. Розробка методики внутрішнього аудиту адміністративних витрат</w:t>
        </w:r>
        <w:r w:rsidR="003A3810" w:rsidRPr="003A3810">
          <w:rPr>
            <w:noProof/>
            <w:webHidden/>
            <w:sz w:val="28"/>
            <w:szCs w:val="28"/>
          </w:rPr>
          <w:tab/>
        </w:r>
        <w:r w:rsidR="00420331" w:rsidRPr="003A3810">
          <w:rPr>
            <w:noProof/>
            <w:webHidden/>
            <w:sz w:val="28"/>
            <w:szCs w:val="28"/>
          </w:rPr>
          <w:fldChar w:fldCharType="begin"/>
        </w:r>
        <w:r w:rsidR="003A3810" w:rsidRPr="003A3810">
          <w:rPr>
            <w:noProof/>
            <w:webHidden/>
            <w:sz w:val="28"/>
            <w:szCs w:val="28"/>
          </w:rPr>
          <w:instrText xml:space="preserve"> PAGEREF _Toc89728014 \h </w:instrText>
        </w:r>
        <w:r w:rsidR="00420331" w:rsidRPr="003A3810">
          <w:rPr>
            <w:noProof/>
            <w:webHidden/>
            <w:sz w:val="28"/>
            <w:szCs w:val="28"/>
          </w:rPr>
        </w:r>
        <w:r w:rsidR="00420331" w:rsidRPr="003A3810">
          <w:rPr>
            <w:noProof/>
            <w:webHidden/>
            <w:sz w:val="28"/>
            <w:szCs w:val="28"/>
          </w:rPr>
          <w:fldChar w:fldCharType="separate"/>
        </w:r>
        <w:r w:rsidR="003A3810">
          <w:rPr>
            <w:noProof/>
            <w:webHidden/>
            <w:sz w:val="28"/>
            <w:szCs w:val="28"/>
          </w:rPr>
          <w:t>50</w:t>
        </w:r>
        <w:r w:rsidR="00420331" w:rsidRPr="003A3810">
          <w:rPr>
            <w:noProof/>
            <w:webHidden/>
            <w:sz w:val="28"/>
            <w:szCs w:val="28"/>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15" w:history="1">
        <w:r w:rsidR="003A3810" w:rsidRPr="003A3810">
          <w:rPr>
            <w:rStyle w:val="af4"/>
          </w:rPr>
          <w:t>Висновки до розділу 3</w:t>
        </w:r>
        <w:r w:rsidR="003A3810" w:rsidRPr="003A3810">
          <w:rPr>
            <w:webHidden/>
          </w:rPr>
          <w:tab/>
        </w:r>
        <w:r w:rsidR="00420331" w:rsidRPr="003A3810">
          <w:rPr>
            <w:webHidden/>
          </w:rPr>
          <w:fldChar w:fldCharType="begin"/>
        </w:r>
        <w:r w:rsidR="003A3810" w:rsidRPr="003A3810">
          <w:rPr>
            <w:webHidden/>
          </w:rPr>
          <w:instrText xml:space="preserve"> PAGEREF _Toc89728015 \h </w:instrText>
        </w:r>
        <w:r w:rsidR="00420331" w:rsidRPr="003A3810">
          <w:rPr>
            <w:webHidden/>
          </w:rPr>
        </w:r>
        <w:r w:rsidR="00420331" w:rsidRPr="003A3810">
          <w:rPr>
            <w:webHidden/>
          </w:rPr>
          <w:fldChar w:fldCharType="separate"/>
        </w:r>
        <w:r w:rsidR="003A3810">
          <w:rPr>
            <w:webHidden/>
          </w:rPr>
          <w:t>58</w:t>
        </w:r>
        <w:r w:rsidR="00420331"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18" w:history="1">
        <w:r w:rsidR="003A3810" w:rsidRPr="003A3810">
          <w:rPr>
            <w:rStyle w:val="af4"/>
          </w:rPr>
          <w:t>ВИСНОВКИ ТА ПРОПОЗИЦІЇ</w:t>
        </w:r>
        <w:r w:rsidR="003A3810" w:rsidRPr="003A3810">
          <w:rPr>
            <w:webHidden/>
          </w:rPr>
          <w:tab/>
        </w:r>
        <w:r w:rsidR="00420331" w:rsidRPr="003A3810">
          <w:rPr>
            <w:webHidden/>
          </w:rPr>
          <w:fldChar w:fldCharType="begin"/>
        </w:r>
        <w:r w:rsidR="003A3810" w:rsidRPr="003A3810">
          <w:rPr>
            <w:webHidden/>
          </w:rPr>
          <w:instrText xml:space="preserve"> PAGEREF _Toc89728018 \h </w:instrText>
        </w:r>
        <w:r w:rsidR="00420331" w:rsidRPr="003A3810">
          <w:rPr>
            <w:webHidden/>
          </w:rPr>
        </w:r>
        <w:r w:rsidR="00420331" w:rsidRPr="003A3810">
          <w:rPr>
            <w:webHidden/>
          </w:rPr>
          <w:fldChar w:fldCharType="separate"/>
        </w:r>
        <w:r w:rsidR="003A3810">
          <w:rPr>
            <w:webHidden/>
          </w:rPr>
          <w:t>60</w:t>
        </w:r>
        <w:r w:rsidR="00420331"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21" w:history="1">
        <w:r w:rsidR="003A3810" w:rsidRPr="003A3810">
          <w:rPr>
            <w:rStyle w:val="af4"/>
          </w:rPr>
          <w:t>СПИСОК ВИКОРИСТАНИХ ДЖЕРЕЛ</w:t>
        </w:r>
        <w:r w:rsidR="003A3810" w:rsidRPr="003A3810">
          <w:rPr>
            <w:webHidden/>
          </w:rPr>
          <w:tab/>
        </w:r>
        <w:r w:rsidR="00420331" w:rsidRPr="003A3810">
          <w:rPr>
            <w:webHidden/>
          </w:rPr>
          <w:fldChar w:fldCharType="begin"/>
        </w:r>
        <w:r w:rsidR="003A3810" w:rsidRPr="003A3810">
          <w:rPr>
            <w:webHidden/>
          </w:rPr>
          <w:instrText xml:space="preserve"> PAGEREF _Toc89728021 \h </w:instrText>
        </w:r>
        <w:r w:rsidR="00420331" w:rsidRPr="003A3810">
          <w:rPr>
            <w:webHidden/>
          </w:rPr>
        </w:r>
        <w:r w:rsidR="00420331" w:rsidRPr="003A3810">
          <w:rPr>
            <w:webHidden/>
          </w:rPr>
          <w:fldChar w:fldCharType="separate"/>
        </w:r>
        <w:r w:rsidR="003A3810">
          <w:rPr>
            <w:webHidden/>
          </w:rPr>
          <w:t>64</w:t>
        </w:r>
        <w:r w:rsidR="00420331" w:rsidRPr="003A3810">
          <w:rPr>
            <w:webHidden/>
          </w:rPr>
          <w:fldChar w:fldCharType="end"/>
        </w:r>
      </w:hyperlink>
    </w:p>
    <w:p w:rsidR="003A3810" w:rsidRPr="003A3810" w:rsidRDefault="00EE3DAA" w:rsidP="003A3810">
      <w:pPr>
        <w:pStyle w:val="13"/>
        <w:tabs>
          <w:tab w:val="clear" w:pos="9345"/>
          <w:tab w:val="right" w:leader="dot" w:pos="9354"/>
        </w:tabs>
        <w:spacing w:line="360" w:lineRule="auto"/>
        <w:jc w:val="left"/>
        <w:rPr>
          <w:rFonts w:asciiTheme="minorHAnsi" w:eastAsiaTheme="minorEastAsia" w:hAnsiTheme="minorHAnsi" w:cstheme="minorBidi"/>
          <w:lang w:val="ru-RU"/>
        </w:rPr>
      </w:pPr>
      <w:hyperlink w:anchor="_Toc89728022" w:history="1">
        <w:r w:rsidR="003A3810" w:rsidRPr="003A3810">
          <w:rPr>
            <w:rStyle w:val="af4"/>
          </w:rPr>
          <w:t>ДОДАТКИ</w:t>
        </w:r>
        <w:r w:rsidR="003A3810" w:rsidRPr="003A3810">
          <w:rPr>
            <w:webHidden/>
          </w:rPr>
          <w:tab/>
        </w:r>
        <w:r w:rsidR="00420331" w:rsidRPr="003A3810">
          <w:rPr>
            <w:webHidden/>
          </w:rPr>
          <w:fldChar w:fldCharType="begin"/>
        </w:r>
        <w:r w:rsidR="003A3810" w:rsidRPr="003A3810">
          <w:rPr>
            <w:webHidden/>
          </w:rPr>
          <w:instrText xml:space="preserve"> PAGEREF _Toc89728022 \h </w:instrText>
        </w:r>
        <w:r w:rsidR="00420331" w:rsidRPr="003A3810">
          <w:rPr>
            <w:webHidden/>
          </w:rPr>
        </w:r>
        <w:r w:rsidR="00420331" w:rsidRPr="003A3810">
          <w:rPr>
            <w:webHidden/>
          </w:rPr>
          <w:fldChar w:fldCharType="separate"/>
        </w:r>
        <w:r w:rsidR="003A3810">
          <w:rPr>
            <w:webHidden/>
          </w:rPr>
          <w:t>71</w:t>
        </w:r>
        <w:r w:rsidR="00420331" w:rsidRPr="003A3810">
          <w:rPr>
            <w:webHidden/>
          </w:rPr>
          <w:fldChar w:fldCharType="end"/>
        </w:r>
      </w:hyperlink>
    </w:p>
    <w:p w:rsidR="003B3B3A" w:rsidRPr="00930B19" w:rsidRDefault="00420331" w:rsidP="003A3810">
      <w:pPr>
        <w:keepNext/>
        <w:tabs>
          <w:tab w:val="right" w:leader="dot" w:pos="9354"/>
        </w:tabs>
        <w:spacing w:after="0" w:line="360" w:lineRule="auto"/>
        <w:outlineLvl w:val="0"/>
        <w:rPr>
          <w:rFonts w:ascii="Times New Roman" w:eastAsia="Times New Roman" w:hAnsi="Times New Roman" w:cs="Times New Roman"/>
          <w:sz w:val="28"/>
          <w:szCs w:val="28"/>
          <w:lang w:eastAsia="ru-RU"/>
        </w:rPr>
      </w:pPr>
      <w:r w:rsidRPr="003A3810">
        <w:rPr>
          <w:rFonts w:ascii="Times New Roman" w:eastAsia="Times New Roman" w:hAnsi="Times New Roman" w:cs="Times New Roman"/>
          <w:sz w:val="28"/>
          <w:szCs w:val="28"/>
          <w:lang w:eastAsia="ru-RU"/>
        </w:rPr>
        <w:fldChar w:fldCharType="end"/>
      </w:r>
    </w:p>
    <w:p w:rsidR="00B343F0" w:rsidRPr="00930B19" w:rsidRDefault="00B343F0" w:rsidP="00B343F0">
      <w:pPr>
        <w:spacing w:after="0" w:line="360" w:lineRule="auto"/>
        <w:ind w:firstLine="709"/>
        <w:jc w:val="both"/>
        <w:rPr>
          <w:rFonts w:ascii="Times New Roman" w:eastAsia="Times New Roman" w:hAnsi="Times New Roman" w:cs="Times New Roman"/>
          <w:sz w:val="20"/>
          <w:szCs w:val="20"/>
          <w:lang w:eastAsia="ru-RU"/>
        </w:rPr>
      </w:pPr>
    </w:p>
    <w:p w:rsidR="003B3B3A" w:rsidRPr="00930B19" w:rsidRDefault="00EE3DAA" w:rsidP="003B3B3A">
      <w:pPr>
        <w:keepNext/>
        <w:tabs>
          <w:tab w:val="right" w:leader="dot" w:pos="9345"/>
        </w:tabs>
        <w:spacing w:after="0" w:line="360" w:lineRule="auto"/>
        <w:jc w:val="center"/>
        <w:outlineLvl w:val="0"/>
        <w:rPr>
          <w:rFonts w:ascii="Times New Roman" w:eastAsia="Times New Roman" w:hAnsi="Times New Roman" w:cs="Times New Roman"/>
          <w:sz w:val="28"/>
          <w:szCs w:val="20"/>
          <w:lang w:eastAsia="ru-RU"/>
        </w:rPr>
      </w:pPr>
      <w:bookmarkStart w:id="9" w:name="_Toc89727996"/>
      <w:r>
        <w:rPr>
          <w:rFonts w:ascii="Calibri" w:eastAsia="Calibri" w:hAnsi="Calibri" w:cs="Times New Roman"/>
          <w:noProof/>
          <w:lang w:val="ru-RU" w:eastAsia="ru-RU"/>
        </w:rPr>
        <w:lastRenderedPageBreak/>
        <w:pict>
          <v:rect id="Прямоугольник 709" o:spid="_x0000_s1060" style="position:absolute;left:0;text-align:left;margin-left:437.7pt;margin-top:-25.2pt;width:51pt;height:32.25pt;flip:x;z-index:251779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" fillcolor="window" stroked="f" strokeweight="2pt">
            <v:path arrowok="t"/>
          </v:rect>
        </w:pict>
      </w:r>
      <w:r>
        <w:rPr>
          <w:rFonts w:ascii="Calibri" w:eastAsia="Calibri" w:hAnsi="Calibri" w:cs="Times New Roman"/>
          <w:noProof/>
          <w:lang w:val="ru-RU" w:eastAsia="ru-RU"/>
        </w:rPr>
        <w:pict>
          <v:rect id="Прямоугольник 17" o:spid="_x0000_s1059" style="position:absolute;left:0;text-align:left;margin-left:445.5pt;margin-top:-55.55pt;width:41.25pt;height:32.2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" fillcolor="window" stroked="f" strokeweight="2pt">
            <v:path arrowok="t"/>
          </v:rect>
        </w:pict>
      </w:r>
      <w:r w:rsidR="003B3B3A" w:rsidRPr="00930B19">
        <w:rPr>
          <w:rFonts w:ascii="Times New Roman" w:eastAsia="Times New Roman" w:hAnsi="Times New Roman" w:cs="Times New Roman"/>
          <w:sz w:val="28"/>
          <w:szCs w:val="20"/>
          <w:lang w:eastAsia="ru-RU"/>
        </w:rPr>
        <w:t>ВСТУП</w:t>
      </w:r>
      <w:bookmarkEnd w:id="9"/>
    </w:p>
    <w:p w:rsidR="003B3B3A" w:rsidRPr="00930B19" w:rsidRDefault="003B3B3A" w:rsidP="00B343F0">
      <w:pPr>
        <w:spacing w:after="0" w:line="360" w:lineRule="auto"/>
        <w:ind w:firstLine="709"/>
        <w:jc w:val="both"/>
        <w:rPr>
          <w:rFonts w:ascii="Times New Roman" w:eastAsia="Times New Roman" w:hAnsi="Times New Roman" w:cs="Times New Roman"/>
          <w:sz w:val="20"/>
          <w:szCs w:val="20"/>
          <w:lang w:eastAsia="ru-RU"/>
        </w:rPr>
      </w:pPr>
    </w:p>
    <w:p w:rsidR="00BC5D3E" w:rsidRPr="00930B19" w:rsidRDefault="00B343F0" w:rsidP="00FF5DD2">
      <w:pPr>
        <w:pStyle w:val="2d"/>
        <w:shd w:val="clear" w:color="auto" w:fill="auto"/>
        <w:spacing w:after="0" w:line="372" w:lineRule="auto"/>
        <w:ind w:left="23" w:right="23" w:firstLine="686"/>
        <w:jc w:val="both"/>
        <w:rPr>
          <w:color w:val="auto"/>
          <w:sz w:val="28"/>
          <w:szCs w:val="28"/>
          <w:lang w:val="uk-UA"/>
        </w:rPr>
      </w:pPr>
      <w:r w:rsidRPr="00930B19">
        <w:rPr>
          <w:rFonts w:ascii="Times New Roman CYR" w:eastAsia="Calibri" w:hAnsi="Times New Roman CYR" w:cs="Times New Roman CYR"/>
          <w:b/>
          <w:bCs/>
          <w:color w:val="auto"/>
          <w:sz w:val="28"/>
          <w:szCs w:val="28"/>
          <w:lang w:val="uk-UA"/>
        </w:rPr>
        <w:t xml:space="preserve">Актуальність теми. </w:t>
      </w:r>
      <w:r w:rsidR="00BC5D3E" w:rsidRPr="00930B19">
        <w:rPr>
          <w:color w:val="auto"/>
          <w:sz w:val="28"/>
          <w:szCs w:val="28"/>
          <w:lang w:val="uk-UA"/>
        </w:rPr>
        <w:t>Ведення будь-якого бізнесу неминуче пов'язане з витратами. Осо</w:t>
      </w:r>
      <w:r w:rsidR="00BC5D3E" w:rsidRPr="00930B19">
        <w:rPr>
          <w:color w:val="auto"/>
          <w:sz w:val="28"/>
          <w:szCs w:val="28"/>
          <w:lang w:val="uk-UA"/>
        </w:rPr>
        <w:softHyphen/>
        <w:t>блива роль у цьому питанні відводиться адміністративним витратам. Такі витрати в системі управлін</w:t>
      </w:r>
      <w:r w:rsidR="00BC5D3E" w:rsidRPr="00930B19">
        <w:rPr>
          <w:color w:val="auto"/>
          <w:sz w:val="28"/>
          <w:szCs w:val="28"/>
          <w:lang w:val="uk-UA"/>
        </w:rPr>
        <w:softHyphen/>
        <w:t>ського обліку потребують постійного моніто</w:t>
      </w:r>
      <w:r w:rsidR="00BC5D3E" w:rsidRPr="00930B19">
        <w:rPr>
          <w:color w:val="auto"/>
          <w:sz w:val="28"/>
          <w:szCs w:val="28"/>
          <w:lang w:val="uk-UA"/>
        </w:rPr>
        <w:softHyphen/>
        <w:t>рингу, аналізу та контролю в контексті впливу на фінансові результати. Успішною буде лише та підприємницька діяльність, яка націлена на ефективний облік і управління фінансовими результатами діяльності, складниками яких є також даний вид витрат. Фактори їх впливу на механізм господарювання досить значні і різнопланові. Вдосконалення обліку та контролю адміністративних витрат на підприєм</w:t>
      </w:r>
      <w:r w:rsidR="00BC5D3E" w:rsidRPr="00930B19">
        <w:rPr>
          <w:color w:val="auto"/>
          <w:sz w:val="28"/>
          <w:szCs w:val="28"/>
          <w:lang w:val="uk-UA"/>
        </w:rPr>
        <w:softHyphen/>
        <w:t>стві спрямоване на своєчасність та доцільність управлінських рішень щодо оптимальності і доцільності їх здійснення з урахуванням фінансових можливостей суб’єкта.</w:t>
      </w:r>
    </w:p>
    <w:p w:rsidR="006D6EB5" w:rsidRPr="00930B19" w:rsidRDefault="00BC5D3E" w:rsidP="00FF5DD2">
      <w:pPr>
        <w:pStyle w:val="2d"/>
        <w:shd w:val="clear" w:color="auto" w:fill="auto"/>
        <w:spacing w:after="0" w:line="372" w:lineRule="auto"/>
        <w:ind w:left="23" w:right="23" w:firstLine="544"/>
        <w:jc w:val="both"/>
        <w:rPr>
          <w:color w:val="auto"/>
          <w:sz w:val="28"/>
          <w:szCs w:val="28"/>
          <w:lang w:val="uk-UA"/>
        </w:rPr>
      </w:pPr>
      <w:r w:rsidRPr="00930B19">
        <w:rPr>
          <w:color w:val="auto"/>
          <w:sz w:val="28"/>
          <w:szCs w:val="28"/>
          <w:lang w:val="uk-UA"/>
        </w:rPr>
        <w:t>Проблемам обліку, оподаткування та контролю адміністративних витрат приділялося чимало уваги як зарубіжних, так і вітчизняних науковців. Найбільш приклад</w:t>
      </w:r>
      <w:r w:rsidRPr="00930B19">
        <w:rPr>
          <w:color w:val="auto"/>
          <w:sz w:val="28"/>
          <w:szCs w:val="28"/>
          <w:lang w:val="uk-UA"/>
        </w:rPr>
        <w:softHyphen/>
        <w:t xml:space="preserve">ними є праці таких авторів, </w:t>
      </w:r>
      <w:r w:rsidR="006D6EB5" w:rsidRPr="00930B19">
        <w:rPr>
          <w:color w:val="auto"/>
          <w:sz w:val="28"/>
          <w:szCs w:val="28"/>
          <w:lang w:val="uk-UA"/>
        </w:rPr>
        <w:t xml:space="preserve">як </w:t>
      </w:r>
      <w:r w:rsidR="005524BD" w:rsidRPr="00930B19">
        <w:rPr>
          <w:color w:val="auto"/>
          <w:sz w:val="28"/>
          <w:szCs w:val="28"/>
          <w:lang w:val="uk-UA"/>
        </w:rPr>
        <w:t>Ю</w:t>
      </w:r>
      <w:r w:rsidR="006D6EB5" w:rsidRPr="00930B19">
        <w:rPr>
          <w:color w:val="auto"/>
          <w:sz w:val="28"/>
          <w:szCs w:val="28"/>
          <w:lang w:val="uk-UA"/>
        </w:rPr>
        <w:t xml:space="preserve">. </w:t>
      </w:r>
      <w:r w:rsidR="005524BD" w:rsidRPr="00930B19">
        <w:rPr>
          <w:color w:val="auto"/>
          <w:sz w:val="28"/>
          <w:szCs w:val="28"/>
          <w:lang w:val="uk-UA"/>
        </w:rPr>
        <w:t>Чебан</w:t>
      </w:r>
      <w:r w:rsidR="006D6EB5" w:rsidRPr="00930B19">
        <w:rPr>
          <w:color w:val="auto"/>
          <w:sz w:val="28"/>
          <w:szCs w:val="28"/>
          <w:lang w:val="uk-UA"/>
        </w:rPr>
        <w:t xml:space="preserve"> [</w:t>
      </w:r>
      <w:r w:rsidR="005524BD" w:rsidRPr="00930B19">
        <w:rPr>
          <w:color w:val="auto"/>
          <w:sz w:val="28"/>
          <w:szCs w:val="28"/>
          <w:lang w:val="uk-UA"/>
        </w:rPr>
        <w:t>69</w:t>
      </w:r>
      <w:r w:rsidR="006D6EB5" w:rsidRPr="00930B19">
        <w:rPr>
          <w:color w:val="auto"/>
          <w:sz w:val="28"/>
          <w:szCs w:val="28"/>
          <w:lang w:val="uk-UA"/>
        </w:rPr>
        <w:t>] (з метою вдосконалення аналітичності обліку та контролю адміністративних витрат автором представлені розроблені форми бюджетів адміністративних витрат відповідно до кожного центру відповідальності); М.В. Дубініна [</w:t>
      </w:r>
      <w:r w:rsidR="009E1228" w:rsidRPr="00930B19">
        <w:rPr>
          <w:color w:val="auto"/>
          <w:sz w:val="28"/>
          <w:szCs w:val="28"/>
          <w:lang w:val="uk-UA"/>
        </w:rPr>
        <w:t>30</w:t>
      </w:r>
      <w:r w:rsidR="006D6EB5" w:rsidRPr="00930B19">
        <w:rPr>
          <w:color w:val="auto"/>
          <w:sz w:val="28"/>
          <w:szCs w:val="28"/>
          <w:lang w:val="uk-UA"/>
        </w:rPr>
        <w:t>] (досить детально розгляда</w:t>
      </w:r>
      <w:r w:rsidR="006D6EB5" w:rsidRPr="00930B19">
        <w:rPr>
          <w:color w:val="auto"/>
          <w:sz w:val="28"/>
          <w:szCs w:val="28"/>
          <w:lang w:val="uk-UA"/>
        </w:rPr>
        <w:softHyphen/>
      </w:r>
      <w:r w:rsidR="00FF5DD2" w:rsidRPr="00930B19">
        <w:rPr>
          <w:color w:val="auto"/>
          <w:sz w:val="28"/>
          <w:szCs w:val="28"/>
          <w:lang w:val="uk-UA"/>
        </w:rPr>
        <w:t>є</w:t>
      </w:r>
      <w:r w:rsidR="006D6EB5" w:rsidRPr="00930B19">
        <w:rPr>
          <w:color w:val="auto"/>
          <w:sz w:val="28"/>
          <w:szCs w:val="28"/>
          <w:lang w:val="uk-UA"/>
        </w:rPr>
        <w:t xml:space="preserve"> фактори, які є важливим підґрунтям формування величини та структури адміністративних витрат під</w:t>
      </w:r>
      <w:r w:rsidR="006D6EB5" w:rsidRPr="00930B19">
        <w:rPr>
          <w:color w:val="auto"/>
          <w:sz w:val="28"/>
          <w:szCs w:val="28"/>
          <w:lang w:val="uk-UA"/>
        </w:rPr>
        <w:softHyphen/>
        <w:t>приємства</w:t>
      </w:r>
      <w:r w:rsidR="00FF5DD2" w:rsidRPr="00930B19">
        <w:rPr>
          <w:color w:val="auto"/>
          <w:sz w:val="28"/>
          <w:szCs w:val="28"/>
          <w:lang w:val="uk-UA"/>
        </w:rPr>
        <w:t>,</w:t>
      </w:r>
      <w:r w:rsidR="006D6EB5" w:rsidRPr="00930B19">
        <w:rPr>
          <w:color w:val="auto"/>
          <w:sz w:val="28"/>
          <w:szCs w:val="28"/>
          <w:lang w:val="uk-UA"/>
        </w:rPr>
        <w:t xml:space="preserve"> зауважу</w:t>
      </w:r>
      <w:r w:rsidR="00FF5DD2" w:rsidRPr="00930B19">
        <w:rPr>
          <w:color w:val="auto"/>
          <w:sz w:val="28"/>
          <w:szCs w:val="28"/>
          <w:lang w:val="uk-UA"/>
        </w:rPr>
        <w:t>є</w:t>
      </w:r>
      <w:r w:rsidR="006D6EB5" w:rsidRPr="00930B19">
        <w:rPr>
          <w:color w:val="auto"/>
          <w:sz w:val="28"/>
          <w:szCs w:val="28"/>
          <w:lang w:val="uk-UA"/>
        </w:rPr>
        <w:t>, що управління адміністративними витратами є об'єктивною необхідністю забезпечення максимальної прибутковості підприємств. Автор, також під час проведеного дослідження пропо</w:t>
      </w:r>
      <w:r w:rsidR="006D6EB5" w:rsidRPr="00930B19">
        <w:rPr>
          <w:color w:val="auto"/>
          <w:sz w:val="28"/>
          <w:szCs w:val="28"/>
          <w:lang w:val="uk-UA"/>
        </w:rPr>
        <w:softHyphen/>
        <w:t>ну</w:t>
      </w:r>
      <w:r w:rsidR="00FF5DD2" w:rsidRPr="00930B19">
        <w:rPr>
          <w:color w:val="auto"/>
          <w:sz w:val="28"/>
          <w:szCs w:val="28"/>
          <w:lang w:val="uk-UA"/>
        </w:rPr>
        <w:t>є</w:t>
      </w:r>
      <w:r w:rsidR="006D6EB5" w:rsidRPr="00930B19">
        <w:rPr>
          <w:color w:val="auto"/>
          <w:sz w:val="28"/>
          <w:szCs w:val="28"/>
          <w:lang w:val="uk-UA"/>
        </w:rPr>
        <w:t xml:space="preserve"> варіанти відкриття аналітичних рахун</w:t>
      </w:r>
      <w:r w:rsidR="006D6EB5" w:rsidRPr="00930B19">
        <w:rPr>
          <w:color w:val="auto"/>
          <w:sz w:val="28"/>
          <w:szCs w:val="28"/>
          <w:lang w:val="uk-UA"/>
        </w:rPr>
        <w:softHyphen/>
        <w:t>ків з обліку управлінських й комерційних витрат для великих підприємств); Л.В. Гнилицька [18] (у роботі проведене дослідження сучасного методологічного підґрунтя відображення витрат на забезпечення безпеки суб’єкта господарювання в системі бухгалтерського обліку); І.О. Гладій [16] (у роботі наголошується, що більш актуально у сучасних умовах викорис</w:t>
      </w:r>
      <w:r w:rsidR="006D6EB5" w:rsidRPr="00930B19">
        <w:rPr>
          <w:color w:val="auto"/>
          <w:sz w:val="28"/>
          <w:szCs w:val="28"/>
          <w:lang w:val="uk-UA"/>
        </w:rPr>
        <w:softHyphen/>
        <w:t xml:space="preserve">товувати </w:t>
      </w:r>
      <w:r w:rsidR="006D6EB5" w:rsidRPr="00930B19">
        <w:rPr>
          <w:color w:val="auto"/>
          <w:sz w:val="28"/>
          <w:szCs w:val="28"/>
          <w:lang w:val="uk-UA"/>
        </w:rPr>
        <w:lastRenderedPageBreak/>
        <w:t>метод бюджетного планування та пропонує здійснювати коригування звітних (базових) бюджетних показників з врахуванням впливу факторів внутрішнього (структура, працівники, тех</w:t>
      </w:r>
      <w:r w:rsidR="006D6EB5" w:rsidRPr="00930B19">
        <w:rPr>
          <w:color w:val="auto"/>
          <w:sz w:val="28"/>
          <w:szCs w:val="28"/>
          <w:lang w:val="uk-UA"/>
        </w:rPr>
        <w:softHyphen/>
        <w:t>нологія, ресурси, цілі, завдання) та зовнішнього (постачальники, конкуренти, споживачі, міжнародні обста</w:t>
      </w:r>
      <w:r w:rsidR="006D6EB5" w:rsidRPr="00930B19">
        <w:rPr>
          <w:color w:val="auto"/>
          <w:sz w:val="28"/>
          <w:szCs w:val="28"/>
          <w:lang w:val="uk-UA"/>
        </w:rPr>
        <w:softHyphen/>
        <w:t>вини, стан економіки тощо) середовищ; М.Т. Шендригоренко [</w:t>
      </w:r>
      <w:r w:rsidR="009E1228" w:rsidRPr="00930B19">
        <w:rPr>
          <w:color w:val="auto"/>
          <w:sz w:val="28"/>
          <w:szCs w:val="28"/>
          <w:lang w:val="uk-UA"/>
        </w:rPr>
        <w:t>70</w:t>
      </w:r>
      <w:r w:rsidR="006D6EB5" w:rsidRPr="00930B19">
        <w:rPr>
          <w:color w:val="auto"/>
          <w:sz w:val="28"/>
          <w:szCs w:val="28"/>
          <w:lang w:val="uk-UA"/>
        </w:rPr>
        <w:t>] (у роботі розглядаються адміністративні витрати в системі ефективного управління виробничо-господарською діяльністю підприємства. Автором проведено систематизацію класифікації адміністративних (загальногосподарських) витрат відповідно до визначених ознак, а також запропонована формула для встановлення нормативів адміністративних витрат у відсотковому значенні).</w:t>
      </w:r>
    </w:p>
    <w:p w:rsidR="00B343F0" w:rsidRPr="00930B19" w:rsidRDefault="003262C2" w:rsidP="00FF5DD2">
      <w:pPr>
        <w:pStyle w:val="2d"/>
        <w:shd w:val="clear" w:color="auto" w:fill="auto"/>
        <w:spacing w:after="0" w:line="372" w:lineRule="auto"/>
        <w:ind w:left="23" w:right="23" w:firstLine="686"/>
        <w:jc w:val="both"/>
        <w:rPr>
          <w:rFonts w:ascii="Times New Roman CYR" w:eastAsia="Calibri" w:hAnsi="Times New Roman CYR" w:cs="Times New Roman CYR"/>
          <w:color w:val="auto"/>
          <w:sz w:val="28"/>
          <w:szCs w:val="28"/>
          <w:lang w:val="uk-UA"/>
        </w:rPr>
      </w:pPr>
      <w:r w:rsidRPr="00930B19">
        <w:rPr>
          <w:rFonts w:ascii="Times New Roman CYR" w:eastAsia="Calibri" w:hAnsi="Times New Roman CYR" w:cs="Times New Roman CYR"/>
          <w:color w:val="auto"/>
          <w:sz w:val="28"/>
          <w:szCs w:val="28"/>
          <w:lang w:val="uk-UA"/>
        </w:rPr>
        <w:t>Водночас, окремі</w:t>
      </w:r>
      <w:r w:rsidR="00B343F0" w:rsidRPr="00930B19">
        <w:rPr>
          <w:rFonts w:ascii="Times New Roman CYR" w:eastAsia="Calibri" w:hAnsi="Times New Roman CYR" w:cs="Times New Roman CYR"/>
          <w:color w:val="auto"/>
          <w:sz w:val="28"/>
          <w:szCs w:val="28"/>
          <w:lang w:val="uk-UA"/>
        </w:rPr>
        <w:t xml:space="preserve"> організаційно-методичні </w:t>
      </w:r>
      <w:r w:rsidRPr="00930B19">
        <w:rPr>
          <w:rFonts w:ascii="Times New Roman CYR" w:eastAsia="Calibri" w:hAnsi="Times New Roman CYR" w:cs="Times New Roman CYR"/>
          <w:color w:val="auto"/>
          <w:sz w:val="28"/>
          <w:szCs w:val="28"/>
          <w:lang w:val="uk-UA"/>
        </w:rPr>
        <w:t>питання</w:t>
      </w:r>
      <w:r w:rsidR="00B343F0" w:rsidRPr="00930B19">
        <w:rPr>
          <w:rFonts w:ascii="Times New Roman CYR" w:eastAsia="Calibri" w:hAnsi="Times New Roman CYR" w:cs="Times New Roman CYR"/>
          <w:color w:val="auto"/>
          <w:sz w:val="28"/>
          <w:szCs w:val="28"/>
          <w:lang w:val="uk-UA"/>
        </w:rPr>
        <w:t xml:space="preserve"> обліку</w:t>
      </w:r>
      <w:r w:rsidRPr="00930B19">
        <w:rPr>
          <w:rFonts w:ascii="Times New Roman CYR" w:eastAsia="Calibri" w:hAnsi="Times New Roman CYR" w:cs="Times New Roman CYR"/>
          <w:color w:val="auto"/>
          <w:sz w:val="28"/>
          <w:szCs w:val="28"/>
          <w:lang w:val="uk-UA"/>
        </w:rPr>
        <w:t>, оподаткування</w:t>
      </w:r>
      <w:r w:rsidR="00B343F0" w:rsidRPr="00930B19">
        <w:rPr>
          <w:rFonts w:ascii="Times New Roman CYR" w:eastAsia="Calibri" w:hAnsi="Times New Roman CYR" w:cs="Times New Roman CYR"/>
          <w:color w:val="auto"/>
          <w:sz w:val="28"/>
          <w:szCs w:val="28"/>
          <w:lang w:val="uk-UA"/>
        </w:rPr>
        <w:t xml:space="preserve"> </w:t>
      </w:r>
      <w:r w:rsidRPr="00930B19">
        <w:rPr>
          <w:rFonts w:ascii="Times New Roman CYR" w:eastAsia="Calibri" w:hAnsi="Times New Roman CYR" w:cs="Times New Roman CYR"/>
          <w:color w:val="auto"/>
          <w:sz w:val="28"/>
          <w:szCs w:val="28"/>
          <w:lang w:val="uk-UA"/>
        </w:rPr>
        <w:t>та</w:t>
      </w:r>
      <w:r w:rsidR="00B343F0" w:rsidRPr="00930B19">
        <w:rPr>
          <w:rFonts w:ascii="Times New Roman CYR" w:eastAsia="Calibri" w:hAnsi="Times New Roman CYR" w:cs="Times New Roman CYR"/>
          <w:color w:val="auto"/>
          <w:sz w:val="28"/>
          <w:szCs w:val="28"/>
          <w:lang w:val="uk-UA"/>
        </w:rPr>
        <w:t xml:space="preserve"> контролю адміністративних витрат потребують </w:t>
      </w:r>
      <w:r w:rsidR="00920E06" w:rsidRPr="00930B19">
        <w:rPr>
          <w:rFonts w:ascii="Times New Roman CYR" w:eastAsia="Calibri" w:hAnsi="Times New Roman CYR" w:cs="Times New Roman CYR"/>
          <w:color w:val="auto"/>
          <w:sz w:val="28"/>
          <w:szCs w:val="28"/>
          <w:lang w:val="uk-UA"/>
        </w:rPr>
        <w:t>подальшого вивчення</w:t>
      </w:r>
      <w:r w:rsidR="00B343F0" w:rsidRPr="00930B19">
        <w:rPr>
          <w:rFonts w:ascii="Times New Roman CYR" w:eastAsia="Calibri" w:hAnsi="Times New Roman CYR" w:cs="Times New Roman CYR"/>
          <w:color w:val="auto"/>
          <w:sz w:val="28"/>
          <w:szCs w:val="28"/>
          <w:lang w:val="uk-UA"/>
        </w:rPr>
        <w:t xml:space="preserve"> </w:t>
      </w:r>
      <w:r w:rsidR="00920E06" w:rsidRPr="00930B19">
        <w:rPr>
          <w:rFonts w:ascii="Times New Roman CYR" w:eastAsia="Calibri" w:hAnsi="Times New Roman CYR" w:cs="Times New Roman CYR"/>
          <w:color w:val="auto"/>
          <w:sz w:val="28"/>
          <w:szCs w:val="28"/>
          <w:lang w:val="uk-UA"/>
        </w:rPr>
        <w:t>в розрізі врахування специфіки діяльності суб’єктів господарювання та подальшого уточнення класифікації адміністративних витрат для потреб менеджменту</w:t>
      </w:r>
      <w:r w:rsidR="00B343F0" w:rsidRPr="00930B19">
        <w:rPr>
          <w:rFonts w:ascii="Times New Roman CYR" w:eastAsia="Calibri" w:hAnsi="Times New Roman CYR" w:cs="Times New Roman CYR"/>
          <w:color w:val="auto"/>
          <w:sz w:val="28"/>
          <w:szCs w:val="28"/>
          <w:lang w:val="uk-UA"/>
        </w:rPr>
        <w:t xml:space="preserve">. До таких </w:t>
      </w:r>
      <w:r w:rsidR="00920E06" w:rsidRPr="00930B19">
        <w:rPr>
          <w:rFonts w:ascii="Times New Roman CYR" w:eastAsia="Calibri" w:hAnsi="Times New Roman CYR" w:cs="Times New Roman CYR"/>
          <w:color w:val="auto"/>
          <w:sz w:val="28"/>
          <w:szCs w:val="28"/>
          <w:lang w:val="uk-UA"/>
        </w:rPr>
        <w:t>питань</w:t>
      </w:r>
      <w:r w:rsidR="00B343F0" w:rsidRPr="00930B19">
        <w:rPr>
          <w:rFonts w:ascii="Times New Roman CYR" w:eastAsia="Calibri" w:hAnsi="Times New Roman CYR" w:cs="Times New Roman CYR"/>
          <w:color w:val="auto"/>
          <w:sz w:val="28"/>
          <w:szCs w:val="28"/>
          <w:lang w:val="uk-UA"/>
        </w:rPr>
        <w:t xml:space="preserve"> належать: уточнення сутності адміністративних витрат; </w:t>
      </w:r>
      <w:r w:rsidR="00920E06" w:rsidRPr="00930B19">
        <w:rPr>
          <w:rFonts w:ascii="Times New Roman CYR" w:eastAsia="Calibri" w:hAnsi="Times New Roman CYR" w:cs="Times New Roman CYR"/>
          <w:color w:val="auto"/>
          <w:sz w:val="28"/>
          <w:szCs w:val="28"/>
          <w:lang w:val="uk-UA"/>
        </w:rPr>
        <w:t>вивчення та удосконалення</w:t>
      </w:r>
      <w:r w:rsidR="00B343F0" w:rsidRPr="00930B19">
        <w:rPr>
          <w:rFonts w:ascii="Times New Roman CYR" w:eastAsia="Calibri" w:hAnsi="Times New Roman CYR" w:cs="Times New Roman CYR"/>
          <w:color w:val="auto"/>
          <w:sz w:val="28"/>
          <w:szCs w:val="28"/>
          <w:lang w:val="uk-UA"/>
        </w:rPr>
        <w:t xml:space="preserve"> класифікації </w:t>
      </w:r>
      <w:r w:rsidR="00920E06" w:rsidRPr="00930B19">
        <w:rPr>
          <w:rFonts w:ascii="Times New Roman CYR" w:eastAsia="Calibri" w:hAnsi="Times New Roman CYR" w:cs="Times New Roman CYR"/>
          <w:color w:val="auto"/>
          <w:sz w:val="28"/>
          <w:szCs w:val="28"/>
          <w:lang w:val="uk-UA"/>
        </w:rPr>
        <w:t xml:space="preserve">адміністративних витрат </w:t>
      </w:r>
      <w:r w:rsidR="00B343F0" w:rsidRPr="00930B19">
        <w:rPr>
          <w:rFonts w:ascii="Times New Roman CYR" w:eastAsia="Calibri" w:hAnsi="Times New Roman CYR" w:cs="Times New Roman CYR"/>
          <w:color w:val="auto"/>
          <w:sz w:val="28"/>
          <w:szCs w:val="28"/>
          <w:lang w:val="uk-UA"/>
        </w:rPr>
        <w:t xml:space="preserve">для потреб конкретних підприємств; вирішення проблем, пов’язаних з розподілом адміністративних витрат для потреб управлінського обліку; організація системи обліку адміністративних витрат за центрами відповідальності та місцями виникнення; впровадження на підприємствах ефективних систем внутрішнього контролю адміністративних витрат. </w:t>
      </w:r>
    </w:p>
    <w:p w:rsidR="00B343F0" w:rsidRPr="00930B19" w:rsidRDefault="00B343F0" w:rsidP="00FF5DD2">
      <w:pPr>
        <w:tabs>
          <w:tab w:val="left" w:pos="900"/>
        </w:tabs>
        <w:spacing w:after="0" w:line="372" w:lineRule="auto"/>
        <w:ind w:firstLine="709"/>
        <w:jc w:val="both"/>
        <w:rPr>
          <w:rFonts w:ascii="Times New Roman CYR" w:eastAsia="Calibri" w:hAnsi="Times New Roman CYR" w:cs="Times New Roman CYR"/>
          <w:sz w:val="28"/>
          <w:szCs w:val="28"/>
        </w:rPr>
      </w:pPr>
      <w:r w:rsidRPr="00930B19">
        <w:rPr>
          <w:rFonts w:ascii="Times New Roman CYR" w:eastAsia="Calibri" w:hAnsi="Times New Roman CYR" w:cs="Times New Roman CYR"/>
          <w:sz w:val="28"/>
          <w:szCs w:val="28"/>
        </w:rPr>
        <w:t xml:space="preserve">Недостатня опрацьованість окремих </w:t>
      </w:r>
      <w:r w:rsidR="00920E06" w:rsidRPr="00930B19">
        <w:rPr>
          <w:rFonts w:ascii="Times New Roman CYR" w:eastAsia="Calibri" w:hAnsi="Times New Roman CYR" w:cs="Times New Roman CYR"/>
          <w:sz w:val="28"/>
          <w:szCs w:val="28"/>
        </w:rPr>
        <w:t xml:space="preserve">організаційно-методичних питань </w:t>
      </w:r>
      <w:r w:rsidRPr="00930B19">
        <w:rPr>
          <w:rFonts w:ascii="Times New Roman CYR" w:eastAsia="Calibri" w:hAnsi="Times New Roman CYR" w:cs="Times New Roman CYR"/>
          <w:sz w:val="28"/>
          <w:szCs w:val="28"/>
        </w:rPr>
        <w:t>обліку</w:t>
      </w:r>
      <w:r w:rsidR="00920E06" w:rsidRPr="00930B19">
        <w:rPr>
          <w:rFonts w:ascii="Times New Roman CYR" w:eastAsia="Calibri" w:hAnsi="Times New Roman CYR" w:cs="Times New Roman CYR"/>
          <w:sz w:val="28"/>
          <w:szCs w:val="28"/>
        </w:rPr>
        <w:t xml:space="preserve"> та оподаткування</w:t>
      </w:r>
      <w:r w:rsidRPr="00930B19">
        <w:rPr>
          <w:rFonts w:ascii="Times New Roman CYR" w:eastAsia="Calibri" w:hAnsi="Times New Roman CYR" w:cs="Times New Roman CYR"/>
          <w:sz w:val="28"/>
          <w:szCs w:val="28"/>
        </w:rPr>
        <w:t xml:space="preserve"> адміністративних витрат, необхідність вдосконалення системи їх </w:t>
      </w:r>
      <w:r w:rsidR="00920E06" w:rsidRPr="00930B19">
        <w:rPr>
          <w:rFonts w:ascii="Times New Roman CYR" w:eastAsia="Calibri" w:hAnsi="Times New Roman CYR" w:cs="Times New Roman CYR"/>
          <w:sz w:val="28"/>
          <w:szCs w:val="28"/>
        </w:rPr>
        <w:t xml:space="preserve">внутрішнього </w:t>
      </w:r>
      <w:r w:rsidRPr="00930B19">
        <w:rPr>
          <w:rFonts w:ascii="Times New Roman CYR" w:eastAsia="Calibri" w:hAnsi="Times New Roman CYR" w:cs="Times New Roman CYR"/>
          <w:sz w:val="28"/>
          <w:szCs w:val="28"/>
        </w:rPr>
        <w:t xml:space="preserve">контролю для приведення її у відповідність з потребами </w:t>
      </w:r>
      <w:r w:rsidR="00920E06" w:rsidRPr="00930B19">
        <w:rPr>
          <w:rFonts w:ascii="Times New Roman CYR" w:eastAsia="Calibri" w:hAnsi="Times New Roman CYR" w:cs="Times New Roman CYR"/>
          <w:sz w:val="28"/>
          <w:szCs w:val="28"/>
        </w:rPr>
        <w:t>менеджменту</w:t>
      </w:r>
      <w:r w:rsidRPr="00930B19">
        <w:rPr>
          <w:rFonts w:ascii="Times New Roman CYR" w:eastAsia="Calibri" w:hAnsi="Times New Roman CYR" w:cs="Times New Roman CYR"/>
          <w:sz w:val="28"/>
          <w:szCs w:val="28"/>
        </w:rPr>
        <w:t xml:space="preserve"> підприємств зумовили вибір теми магістерського дослідження, його структуру, </w:t>
      </w:r>
      <w:r w:rsidR="00920E06" w:rsidRPr="00930B19">
        <w:rPr>
          <w:rFonts w:ascii="Times New Roman CYR" w:eastAsia="Calibri" w:hAnsi="Times New Roman CYR" w:cs="Times New Roman CYR"/>
          <w:sz w:val="28"/>
          <w:szCs w:val="28"/>
        </w:rPr>
        <w:t>мету та завдання</w:t>
      </w:r>
      <w:r w:rsidRPr="00930B19">
        <w:rPr>
          <w:rFonts w:ascii="Times New Roman CYR" w:eastAsia="Calibri" w:hAnsi="Times New Roman CYR" w:cs="Times New Roman CYR"/>
          <w:sz w:val="28"/>
          <w:szCs w:val="28"/>
        </w:rPr>
        <w:t>.</w:t>
      </w:r>
    </w:p>
    <w:p w:rsidR="00B343F0" w:rsidRPr="00930B19" w:rsidRDefault="00B343F0" w:rsidP="00FF5DD2">
      <w:pPr>
        <w:tabs>
          <w:tab w:val="left" w:pos="900"/>
        </w:tabs>
        <w:spacing w:after="0" w:line="372"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b/>
          <w:sz w:val="28"/>
          <w:szCs w:val="28"/>
          <w:lang w:eastAsia="ru-RU"/>
        </w:rPr>
        <w:t>Мета</w:t>
      </w:r>
      <w:r w:rsidRPr="00930B19">
        <w:rPr>
          <w:rFonts w:ascii="Times New Roman" w:eastAsia="Times New Roman" w:hAnsi="Times New Roman" w:cs="Times New Roman"/>
          <w:sz w:val="28"/>
          <w:szCs w:val="28"/>
          <w:lang w:eastAsia="ru-RU"/>
        </w:rPr>
        <w:t xml:space="preserve"> магістерсько</w:t>
      </w:r>
      <w:r w:rsidR="00920E06" w:rsidRPr="00930B19">
        <w:rPr>
          <w:rFonts w:ascii="Times New Roman" w:eastAsia="Times New Roman" w:hAnsi="Times New Roman" w:cs="Times New Roman"/>
          <w:sz w:val="28"/>
          <w:szCs w:val="28"/>
          <w:lang w:eastAsia="ru-RU"/>
        </w:rPr>
        <w:t>го</w:t>
      </w:r>
      <w:r w:rsidRPr="00930B19">
        <w:rPr>
          <w:rFonts w:ascii="Times New Roman" w:eastAsia="Times New Roman" w:hAnsi="Times New Roman" w:cs="Times New Roman"/>
          <w:sz w:val="28"/>
          <w:szCs w:val="28"/>
          <w:lang w:eastAsia="ru-RU"/>
        </w:rPr>
        <w:t xml:space="preserve"> </w:t>
      </w:r>
      <w:r w:rsidR="00920E06" w:rsidRPr="00930B19">
        <w:rPr>
          <w:rFonts w:ascii="Times New Roman" w:eastAsia="Times New Roman" w:hAnsi="Times New Roman" w:cs="Times New Roman"/>
          <w:sz w:val="28"/>
          <w:szCs w:val="28"/>
          <w:lang w:eastAsia="ru-RU"/>
        </w:rPr>
        <w:t>дослідження</w:t>
      </w:r>
      <w:r w:rsidRPr="00930B19">
        <w:rPr>
          <w:rFonts w:ascii="Times New Roman" w:eastAsia="Times New Roman" w:hAnsi="Times New Roman" w:cs="Times New Roman"/>
          <w:sz w:val="28"/>
          <w:szCs w:val="28"/>
          <w:lang w:eastAsia="ru-RU"/>
        </w:rPr>
        <w:t xml:space="preserve"> поляга</w:t>
      </w:r>
      <w:r w:rsidR="00920E06" w:rsidRPr="00930B19">
        <w:rPr>
          <w:rFonts w:ascii="Times New Roman" w:eastAsia="Times New Roman" w:hAnsi="Times New Roman" w:cs="Times New Roman"/>
          <w:sz w:val="28"/>
          <w:szCs w:val="28"/>
          <w:lang w:eastAsia="ru-RU"/>
        </w:rPr>
        <w:t>є</w:t>
      </w:r>
      <w:r w:rsidRPr="00930B19">
        <w:rPr>
          <w:rFonts w:ascii="Times New Roman" w:eastAsia="Times New Roman" w:hAnsi="Times New Roman" w:cs="Times New Roman"/>
          <w:sz w:val="28"/>
          <w:szCs w:val="28"/>
          <w:lang w:eastAsia="ru-RU"/>
        </w:rPr>
        <w:t xml:space="preserve"> у теорети</w:t>
      </w:r>
      <w:r w:rsidR="00920E06" w:rsidRPr="00930B19">
        <w:rPr>
          <w:rFonts w:ascii="Times New Roman" w:eastAsia="Times New Roman" w:hAnsi="Times New Roman" w:cs="Times New Roman"/>
          <w:sz w:val="28"/>
          <w:szCs w:val="28"/>
          <w:lang w:eastAsia="ru-RU"/>
        </w:rPr>
        <w:t>ко-методологічному</w:t>
      </w:r>
      <w:r w:rsidRPr="00930B19">
        <w:rPr>
          <w:rFonts w:ascii="Times New Roman" w:eastAsia="Times New Roman" w:hAnsi="Times New Roman" w:cs="Times New Roman"/>
          <w:sz w:val="28"/>
          <w:szCs w:val="28"/>
          <w:lang w:eastAsia="ru-RU"/>
        </w:rPr>
        <w:t xml:space="preserve"> узагальнені основних положень та розробці </w:t>
      </w:r>
      <w:r w:rsidR="00920E06" w:rsidRPr="00930B19">
        <w:rPr>
          <w:rFonts w:ascii="Times New Roman" w:eastAsia="Times New Roman" w:hAnsi="Times New Roman" w:cs="Times New Roman"/>
          <w:sz w:val="28"/>
          <w:szCs w:val="28"/>
          <w:lang w:eastAsia="ru-RU"/>
        </w:rPr>
        <w:t xml:space="preserve">практичних </w:t>
      </w:r>
      <w:r w:rsidRPr="00930B19">
        <w:rPr>
          <w:rFonts w:ascii="Times New Roman" w:eastAsia="Times New Roman" w:hAnsi="Times New Roman" w:cs="Times New Roman"/>
          <w:sz w:val="28"/>
          <w:szCs w:val="28"/>
          <w:lang w:eastAsia="ru-RU"/>
        </w:rPr>
        <w:lastRenderedPageBreak/>
        <w:t xml:space="preserve">рекомендацій </w:t>
      </w:r>
      <w:r w:rsidR="00920E06" w:rsidRPr="00930B19">
        <w:rPr>
          <w:rFonts w:ascii="Times New Roman" w:eastAsia="Times New Roman" w:hAnsi="Times New Roman" w:cs="Times New Roman"/>
          <w:sz w:val="28"/>
          <w:szCs w:val="28"/>
          <w:lang w:eastAsia="ru-RU"/>
        </w:rPr>
        <w:t>щодо</w:t>
      </w:r>
      <w:r w:rsidRPr="00930B19">
        <w:rPr>
          <w:rFonts w:ascii="Times New Roman" w:eastAsia="Times New Roman" w:hAnsi="Times New Roman" w:cs="Times New Roman"/>
          <w:sz w:val="28"/>
          <w:szCs w:val="28"/>
          <w:lang w:eastAsia="ru-RU"/>
        </w:rPr>
        <w:t xml:space="preserve"> удосконаленн</w:t>
      </w:r>
      <w:r w:rsidR="00920E06" w:rsidRPr="00930B19">
        <w:rPr>
          <w:rFonts w:ascii="Times New Roman" w:eastAsia="Times New Roman" w:hAnsi="Times New Roman" w:cs="Times New Roman"/>
          <w:sz w:val="28"/>
          <w:szCs w:val="28"/>
          <w:lang w:eastAsia="ru-RU"/>
        </w:rPr>
        <w:t>я</w:t>
      </w:r>
      <w:r w:rsidRPr="00930B19">
        <w:rPr>
          <w:rFonts w:ascii="Times New Roman" w:eastAsia="Times New Roman" w:hAnsi="Times New Roman" w:cs="Times New Roman"/>
          <w:sz w:val="28"/>
          <w:szCs w:val="28"/>
          <w:lang w:eastAsia="ru-RU"/>
        </w:rPr>
        <w:t xml:space="preserve"> організаці</w:t>
      </w:r>
      <w:r w:rsidR="00920E06" w:rsidRPr="00930B19">
        <w:rPr>
          <w:rFonts w:ascii="Times New Roman" w:eastAsia="Times New Roman" w:hAnsi="Times New Roman" w:cs="Times New Roman"/>
          <w:sz w:val="28"/>
          <w:szCs w:val="28"/>
          <w:lang w:eastAsia="ru-RU"/>
        </w:rPr>
        <w:t>йно-</w:t>
      </w:r>
      <w:r w:rsidRPr="00930B19">
        <w:rPr>
          <w:rFonts w:ascii="Times New Roman" w:eastAsia="Times New Roman" w:hAnsi="Times New Roman" w:cs="Times New Roman"/>
          <w:sz w:val="28"/>
          <w:szCs w:val="28"/>
          <w:lang w:eastAsia="ru-RU"/>
        </w:rPr>
        <w:t>методи</w:t>
      </w:r>
      <w:r w:rsidR="00920E06" w:rsidRPr="00930B19">
        <w:rPr>
          <w:rFonts w:ascii="Times New Roman" w:eastAsia="Times New Roman" w:hAnsi="Times New Roman" w:cs="Times New Roman"/>
          <w:sz w:val="28"/>
          <w:szCs w:val="28"/>
          <w:lang w:eastAsia="ru-RU"/>
        </w:rPr>
        <w:t>чних аспектів</w:t>
      </w:r>
      <w:r w:rsidRPr="00930B19">
        <w:rPr>
          <w:rFonts w:ascii="Times New Roman" w:eastAsia="Times New Roman" w:hAnsi="Times New Roman" w:cs="Times New Roman"/>
          <w:sz w:val="28"/>
          <w:szCs w:val="28"/>
          <w:lang w:eastAsia="ru-RU"/>
        </w:rPr>
        <w:t xml:space="preserve"> </w:t>
      </w:r>
      <w:r w:rsidRPr="00930B19">
        <w:rPr>
          <w:rFonts w:ascii="Times New Roman" w:eastAsia="Calibri" w:hAnsi="Times New Roman" w:cs="Times New Roman"/>
          <w:sz w:val="28"/>
          <w:szCs w:val="28"/>
        </w:rPr>
        <w:t>обліку</w:t>
      </w:r>
      <w:r w:rsidR="00920E06" w:rsidRPr="00930B19">
        <w:rPr>
          <w:rFonts w:ascii="Times New Roman" w:eastAsia="Calibri" w:hAnsi="Times New Roman" w:cs="Times New Roman"/>
          <w:sz w:val="28"/>
          <w:szCs w:val="28"/>
        </w:rPr>
        <w:t>, оподаткування</w:t>
      </w:r>
      <w:r w:rsidRPr="00930B19">
        <w:rPr>
          <w:rFonts w:ascii="Times New Roman" w:eastAsia="Calibri" w:hAnsi="Times New Roman" w:cs="Times New Roman"/>
          <w:sz w:val="28"/>
          <w:szCs w:val="28"/>
        </w:rPr>
        <w:t xml:space="preserve"> та контролю </w:t>
      </w:r>
      <w:r w:rsidRPr="00930B19">
        <w:rPr>
          <w:rFonts w:ascii="Times New Roman" w:eastAsia="Times New Roman" w:hAnsi="Times New Roman" w:cs="Times New Roman"/>
          <w:sz w:val="28"/>
          <w:szCs w:val="28"/>
          <w:lang w:eastAsia="ru-RU"/>
        </w:rPr>
        <w:t xml:space="preserve">адміністративних витрат </w:t>
      </w:r>
      <w:r w:rsidR="00920E06" w:rsidRPr="00930B19">
        <w:rPr>
          <w:rFonts w:ascii="Times New Roman" w:eastAsia="Times New Roman" w:hAnsi="Times New Roman" w:cs="Times New Roman"/>
          <w:sz w:val="28"/>
          <w:szCs w:val="28"/>
          <w:lang w:eastAsia="ru-RU"/>
        </w:rPr>
        <w:t>у</w:t>
      </w:r>
      <w:r w:rsidRPr="00930B19">
        <w:rPr>
          <w:rFonts w:ascii="Times New Roman" w:eastAsia="Times New Roman" w:hAnsi="Times New Roman" w:cs="Times New Roman"/>
          <w:sz w:val="28"/>
          <w:szCs w:val="28"/>
          <w:lang w:eastAsia="ru-RU"/>
        </w:rPr>
        <w:t xml:space="preserve"> вітчизняних підприємствах та, зокрема, у </w:t>
      </w:r>
      <w:r w:rsidR="00920E06" w:rsidRPr="00930B19">
        <w:rPr>
          <w:rFonts w:ascii="Times New Roman" w:hAnsi="Times New Roman" w:cs="Times New Roman"/>
          <w:sz w:val="28"/>
          <w:szCs w:val="28"/>
          <w:lang w:eastAsia="ru-RU"/>
        </w:rPr>
        <w:t>ПП «Агроальянс-експо», практичні матеріалі якого слугували базою для написання даної роботи</w:t>
      </w:r>
      <w:r w:rsidRPr="00930B19">
        <w:rPr>
          <w:rFonts w:ascii="Times New Roman" w:eastAsia="Times New Roman" w:hAnsi="Times New Roman" w:cs="Times New Roman"/>
          <w:sz w:val="28"/>
          <w:szCs w:val="28"/>
          <w:lang w:eastAsia="ru-RU"/>
        </w:rPr>
        <w:t>. Відповідно до мети магістерської  роботи поставлено та вирішено такі завдання:</w:t>
      </w:r>
    </w:p>
    <w:p w:rsidR="00B343F0" w:rsidRPr="00930B19" w:rsidRDefault="00B343F0" w:rsidP="00FF5DD2">
      <w:pPr>
        <w:pStyle w:val="aff4"/>
        <w:numPr>
          <w:ilvl w:val="0"/>
          <w:numId w:val="18"/>
        </w:numPr>
        <w:tabs>
          <w:tab w:val="left" w:pos="0"/>
          <w:tab w:val="left" w:pos="851"/>
          <w:tab w:val="left" w:pos="993"/>
        </w:tabs>
        <w:autoSpaceDE w:val="0"/>
        <w:autoSpaceDN w:val="0"/>
        <w:spacing w:line="372" w:lineRule="auto"/>
        <w:ind w:left="0" w:firstLine="709"/>
        <w:rPr>
          <w:sz w:val="28"/>
          <w:szCs w:val="28"/>
          <w:lang w:val="uk-UA"/>
        </w:rPr>
      </w:pPr>
      <w:r w:rsidRPr="00930B19">
        <w:rPr>
          <w:rFonts w:ascii="Times New Roman CYR" w:eastAsia="Calibri" w:hAnsi="Times New Roman CYR" w:cs="Times New Roman CYR"/>
          <w:sz w:val="28"/>
          <w:szCs w:val="28"/>
          <w:lang w:val="uk-UA"/>
        </w:rPr>
        <w:t xml:space="preserve">дослідити </w:t>
      </w:r>
      <w:r w:rsidR="001A0FBF" w:rsidRPr="00930B19">
        <w:rPr>
          <w:rFonts w:ascii="Times New Roman CYR" w:eastAsia="Calibri" w:hAnsi="Times New Roman CYR" w:cs="Times New Roman CYR"/>
          <w:sz w:val="28"/>
          <w:szCs w:val="28"/>
          <w:lang w:val="uk-UA"/>
        </w:rPr>
        <w:t>сутність економічної категорії</w:t>
      </w:r>
      <w:r w:rsidRPr="00930B19">
        <w:rPr>
          <w:rFonts w:ascii="Times New Roman CYR" w:eastAsia="Calibri" w:hAnsi="Times New Roman CYR" w:cs="Times New Roman CYR"/>
          <w:sz w:val="28"/>
          <w:szCs w:val="28"/>
          <w:lang w:val="uk-UA"/>
        </w:rPr>
        <w:t xml:space="preserve"> </w:t>
      </w:r>
      <w:r w:rsidR="001A0FBF" w:rsidRPr="00930B19">
        <w:rPr>
          <w:rFonts w:ascii="Times New Roman CYR" w:eastAsia="Calibri" w:hAnsi="Times New Roman CYR" w:cs="Times New Roman CYR"/>
          <w:sz w:val="28"/>
          <w:szCs w:val="28"/>
          <w:lang w:val="uk-UA"/>
        </w:rPr>
        <w:t>«</w:t>
      </w:r>
      <w:r w:rsidRPr="00930B19">
        <w:rPr>
          <w:rFonts w:ascii="Times New Roman CYR" w:eastAsia="Calibri" w:hAnsi="Times New Roman CYR" w:cs="Times New Roman CYR"/>
          <w:sz w:val="28"/>
          <w:szCs w:val="28"/>
          <w:lang w:val="uk-UA"/>
        </w:rPr>
        <w:t>адміністративн</w:t>
      </w:r>
      <w:r w:rsidR="001A0FBF" w:rsidRPr="00930B19">
        <w:rPr>
          <w:rFonts w:ascii="Times New Roman CYR" w:eastAsia="Calibri" w:hAnsi="Times New Roman CYR" w:cs="Times New Roman CYR"/>
          <w:sz w:val="28"/>
          <w:szCs w:val="28"/>
          <w:lang w:val="uk-UA"/>
        </w:rPr>
        <w:t>і</w:t>
      </w:r>
      <w:r w:rsidRPr="00930B19">
        <w:rPr>
          <w:rFonts w:ascii="Times New Roman CYR" w:eastAsia="Calibri" w:hAnsi="Times New Roman CYR" w:cs="Times New Roman CYR"/>
          <w:sz w:val="28"/>
          <w:szCs w:val="28"/>
          <w:lang w:val="uk-UA"/>
        </w:rPr>
        <w:t xml:space="preserve"> витрат</w:t>
      </w:r>
      <w:r w:rsidR="001A0FBF" w:rsidRPr="00930B19">
        <w:rPr>
          <w:rFonts w:ascii="Times New Roman CYR" w:eastAsia="Calibri" w:hAnsi="Times New Roman CYR" w:cs="Times New Roman CYR"/>
          <w:sz w:val="28"/>
          <w:szCs w:val="28"/>
          <w:lang w:val="uk-UA"/>
        </w:rPr>
        <w:t>и»</w:t>
      </w:r>
      <w:r w:rsidRPr="00930B19">
        <w:rPr>
          <w:rFonts w:ascii="Times New Roman CYR" w:eastAsia="Calibri" w:hAnsi="Times New Roman CYR" w:cs="Times New Roman CYR"/>
          <w:sz w:val="28"/>
          <w:szCs w:val="28"/>
          <w:lang w:val="uk-UA"/>
        </w:rPr>
        <w:t>, їх класифікацію</w:t>
      </w:r>
      <w:r w:rsidR="001A0FBF" w:rsidRPr="00930B19">
        <w:rPr>
          <w:rFonts w:ascii="Times New Roman CYR" w:eastAsia="Calibri" w:hAnsi="Times New Roman CYR" w:cs="Times New Roman CYR"/>
          <w:sz w:val="28"/>
          <w:szCs w:val="28"/>
          <w:lang w:val="uk-UA"/>
        </w:rPr>
        <w:t xml:space="preserve"> та значення в системі управління діяльністю підприємства</w:t>
      </w:r>
      <w:r w:rsidRPr="00930B19">
        <w:rPr>
          <w:sz w:val="28"/>
          <w:szCs w:val="28"/>
          <w:lang w:val="uk-UA"/>
        </w:rPr>
        <w:t xml:space="preserve">; </w:t>
      </w:r>
    </w:p>
    <w:p w:rsidR="00B343F0" w:rsidRPr="00930B19" w:rsidRDefault="00B343F0" w:rsidP="00FF5DD2">
      <w:pPr>
        <w:pStyle w:val="aff4"/>
        <w:numPr>
          <w:ilvl w:val="0"/>
          <w:numId w:val="18"/>
        </w:numPr>
        <w:tabs>
          <w:tab w:val="left" w:pos="0"/>
          <w:tab w:val="left" w:pos="851"/>
          <w:tab w:val="left" w:pos="993"/>
        </w:tabs>
        <w:autoSpaceDE w:val="0"/>
        <w:autoSpaceDN w:val="0"/>
        <w:spacing w:line="372" w:lineRule="auto"/>
        <w:ind w:left="0" w:firstLine="709"/>
        <w:rPr>
          <w:sz w:val="28"/>
          <w:szCs w:val="28"/>
          <w:lang w:val="uk-UA"/>
        </w:rPr>
      </w:pPr>
      <w:r w:rsidRPr="00930B19">
        <w:rPr>
          <w:sz w:val="28"/>
          <w:szCs w:val="28"/>
          <w:lang w:val="uk-UA"/>
        </w:rPr>
        <w:t xml:space="preserve">опрацювати нормативно-правову базу з </w:t>
      </w:r>
      <w:r w:rsidRPr="00930B19">
        <w:rPr>
          <w:rFonts w:eastAsia="Calibri"/>
          <w:sz w:val="28"/>
          <w:szCs w:val="28"/>
          <w:lang w:val="uk-UA"/>
        </w:rPr>
        <w:t>обліку</w:t>
      </w:r>
      <w:r w:rsidR="001A0FBF" w:rsidRPr="00930B19">
        <w:rPr>
          <w:rFonts w:eastAsia="Calibri"/>
          <w:sz w:val="28"/>
          <w:szCs w:val="28"/>
          <w:lang w:val="uk-UA"/>
        </w:rPr>
        <w:t>, оподаткування</w:t>
      </w:r>
      <w:r w:rsidRPr="00930B19">
        <w:rPr>
          <w:rFonts w:eastAsia="Calibri"/>
          <w:sz w:val="28"/>
          <w:szCs w:val="28"/>
          <w:lang w:val="uk-UA"/>
        </w:rPr>
        <w:t xml:space="preserve"> та контролю </w:t>
      </w:r>
      <w:r w:rsidRPr="00930B19">
        <w:rPr>
          <w:sz w:val="28"/>
          <w:szCs w:val="28"/>
          <w:lang w:val="uk-UA"/>
        </w:rPr>
        <w:t>адміністративних витрат</w:t>
      </w:r>
      <w:r w:rsidR="001A0FBF" w:rsidRPr="00930B19">
        <w:rPr>
          <w:sz w:val="28"/>
          <w:szCs w:val="28"/>
          <w:lang w:val="uk-UA"/>
        </w:rPr>
        <w:t xml:space="preserve"> в ході господарської діяльності підприємства</w:t>
      </w:r>
      <w:r w:rsidRPr="00930B19">
        <w:rPr>
          <w:sz w:val="28"/>
          <w:szCs w:val="28"/>
          <w:lang w:val="uk-UA"/>
        </w:rPr>
        <w:t>;</w:t>
      </w:r>
    </w:p>
    <w:p w:rsidR="00B343F0" w:rsidRPr="00930B19" w:rsidRDefault="001A0FBF" w:rsidP="00FF5DD2">
      <w:pPr>
        <w:pStyle w:val="aff4"/>
        <w:widowControl w:val="0"/>
        <w:numPr>
          <w:ilvl w:val="0"/>
          <w:numId w:val="18"/>
        </w:numPr>
        <w:tabs>
          <w:tab w:val="left" w:pos="0"/>
          <w:tab w:val="left" w:pos="851"/>
          <w:tab w:val="left" w:pos="993"/>
        </w:tabs>
        <w:autoSpaceDE w:val="0"/>
        <w:autoSpaceDN w:val="0"/>
        <w:spacing w:line="372" w:lineRule="auto"/>
        <w:ind w:left="0" w:firstLine="709"/>
        <w:rPr>
          <w:sz w:val="28"/>
          <w:szCs w:val="28"/>
          <w:lang w:val="uk-UA"/>
        </w:rPr>
      </w:pPr>
      <w:r w:rsidRPr="00930B19">
        <w:rPr>
          <w:rFonts w:ascii="Times New Roman CYR" w:eastAsia="Calibri" w:hAnsi="Times New Roman CYR" w:cs="Times New Roman CYR"/>
          <w:sz w:val="28"/>
          <w:szCs w:val="28"/>
          <w:lang w:val="uk-UA"/>
        </w:rPr>
        <w:t>окреслити основні</w:t>
      </w:r>
      <w:r w:rsidR="00B343F0" w:rsidRPr="00930B19">
        <w:rPr>
          <w:rFonts w:ascii="Times New Roman CYR" w:eastAsia="Calibri" w:hAnsi="Times New Roman CYR" w:cs="Times New Roman CYR"/>
          <w:sz w:val="28"/>
          <w:szCs w:val="28"/>
          <w:lang w:val="uk-UA"/>
        </w:rPr>
        <w:t xml:space="preserve"> напрями </w:t>
      </w:r>
      <w:r w:rsidRPr="00930B19">
        <w:rPr>
          <w:rFonts w:ascii="Times New Roman CYR" w:eastAsia="Calibri" w:hAnsi="Times New Roman CYR" w:cs="Times New Roman CYR"/>
          <w:sz w:val="28"/>
          <w:szCs w:val="28"/>
          <w:lang w:val="uk-UA"/>
        </w:rPr>
        <w:t>у</w:t>
      </w:r>
      <w:r w:rsidR="00B343F0" w:rsidRPr="00930B19">
        <w:rPr>
          <w:rFonts w:ascii="Times New Roman CYR" w:eastAsia="Calibri" w:hAnsi="Times New Roman CYR" w:cs="Times New Roman CYR"/>
          <w:sz w:val="28"/>
          <w:szCs w:val="28"/>
          <w:lang w:val="uk-UA"/>
        </w:rPr>
        <w:t>досконалення організації обліку адміністративних витрат</w:t>
      </w:r>
      <w:r w:rsidRPr="00930B19">
        <w:rPr>
          <w:rFonts w:ascii="Times New Roman CYR" w:eastAsia="Calibri" w:hAnsi="Times New Roman CYR" w:cs="Times New Roman CYR"/>
          <w:sz w:val="28"/>
          <w:szCs w:val="28"/>
          <w:lang w:val="uk-UA"/>
        </w:rPr>
        <w:t xml:space="preserve"> у базовому підприємстві</w:t>
      </w:r>
      <w:r w:rsidR="00B343F0" w:rsidRPr="00930B19">
        <w:rPr>
          <w:sz w:val="28"/>
          <w:szCs w:val="28"/>
          <w:lang w:val="uk-UA"/>
        </w:rPr>
        <w:t>;</w:t>
      </w:r>
    </w:p>
    <w:p w:rsidR="00B343F0" w:rsidRPr="00930B19" w:rsidRDefault="00B343F0" w:rsidP="00FF5DD2">
      <w:pPr>
        <w:pStyle w:val="aff4"/>
        <w:widowControl w:val="0"/>
        <w:numPr>
          <w:ilvl w:val="0"/>
          <w:numId w:val="18"/>
        </w:numPr>
        <w:tabs>
          <w:tab w:val="left" w:pos="0"/>
          <w:tab w:val="left" w:pos="851"/>
          <w:tab w:val="left" w:pos="993"/>
        </w:tabs>
        <w:autoSpaceDE w:val="0"/>
        <w:autoSpaceDN w:val="0"/>
        <w:spacing w:line="372" w:lineRule="auto"/>
        <w:ind w:left="0" w:firstLine="709"/>
        <w:rPr>
          <w:sz w:val="28"/>
          <w:szCs w:val="28"/>
          <w:lang w:val="uk-UA"/>
        </w:rPr>
      </w:pPr>
      <w:r w:rsidRPr="00930B19">
        <w:rPr>
          <w:sz w:val="28"/>
          <w:szCs w:val="28"/>
          <w:lang w:val="uk-UA"/>
        </w:rPr>
        <w:t xml:space="preserve">дослідити систему фінансового та управлінського </w:t>
      </w:r>
      <w:r w:rsidRPr="00930B19">
        <w:rPr>
          <w:rFonts w:eastAsia="Calibri"/>
          <w:sz w:val="28"/>
          <w:szCs w:val="28"/>
          <w:lang w:val="uk-UA"/>
        </w:rPr>
        <w:t xml:space="preserve">обліку </w:t>
      </w:r>
      <w:r w:rsidRPr="00930B19">
        <w:rPr>
          <w:sz w:val="28"/>
          <w:szCs w:val="28"/>
          <w:lang w:val="uk-UA"/>
        </w:rPr>
        <w:t>адміністративних витрат;</w:t>
      </w:r>
    </w:p>
    <w:p w:rsidR="00B343F0" w:rsidRPr="00930B19" w:rsidRDefault="00B343F0" w:rsidP="00FF5DD2">
      <w:pPr>
        <w:pStyle w:val="aff4"/>
        <w:widowControl w:val="0"/>
        <w:numPr>
          <w:ilvl w:val="0"/>
          <w:numId w:val="18"/>
        </w:numPr>
        <w:tabs>
          <w:tab w:val="left" w:pos="0"/>
          <w:tab w:val="left" w:pos="851"/>
          <w:tab w:val="left" w:pos="993"/>
        </w:tabs>
        <w:autoSpaceDE w:val="0"/>
        <w:autoSpaceDN w:val="0"/>
        <w:spacing w:line="372" w:lineRule="auto"/>
        <w:ind w:left="0" w:firstLine="709"/>
        <w:rPr>
          <w:sz w:val="28"/>
          <w:szCs w:val="28"/>
          <w:lang w:val="uk-UA"/>
        </w:rPr>
      </w:pPr>
      <w:r w:rsidRPr="00930B19">
        <w:rPr>
          <w:sz w:val="28"/>
          <w:szCs w:val="28"/>
          <w:lang w:val="uk-UA"/>
        </w:rPr>
        <w:t xml:space="preserve">дослідити </w:t>
      </w:r>
      <w:r w:rsidR="001A0FBF" w:rsidRPr="00930B19">
        <w:rPr>
          <w:sz w:val="28"/>
          <w:szCs w:val="28"/>
          <w:lang w:val="uk-UA"/>
        </w:rPr>
        <w:t xml:space="preserve">особливості оподаткування </w:t>
      </w:r>
      <w:r w:rsidRPr="00930B19">
        <w:rPr>
          <w:sz w:val="28"/>
          <w:szCs w:val="28"/>
          <w:lang w:val="uk-UA"/>
        </w:rPr>
        <w:t xml:space="preserve">та методику </w:t>
      </w:r>
      <w:r w:rsidRPr="00930B19">
        <w:rPr>
          <w:rFonts w:eastAsia="Calibri"/>
          <w:sz w:val="28"/>
          <w:szCs w:val="28"/>
          <w:lang w:val="uk-UA"/>
        </w:rPr>
        <w:t xml:space="preserve">контролю  </w:t>
      </w:r>
      <w:r w:rsidRPr="00930B19">
        <w:rPr>
          <w:sz w:val="28"/>
          <w:szCs w:val="28"/>
          <w:lang w:val="uk-UA"/>
        </w:rPr>
        <w:t>адміністративних витрат</w:t>
      </w:r>
      <w:r w:rsidR="001A0FBF" w:rsidRPr="00930B19">
        <w:rPr>
          <w:sz w:val="28"/>
          <w:szCs w:val="28"/>
          <w:lang w:val="uk-UA"/>
        </w:rPr>
        <w:t xml:space="preserve"> відповідно до чинного законодавства.</w:t>
      </w:r>
    </w:p>
    <w:p w:rsidR="00B343F0" w:rsidRPr="00930B19" w:rsidRDefault="00B343F0" w:rsidP="00FF5DD2">
      <w:pPr>
        <w:tabs>
          <w:tab w:val="num" w:pos="-29"/>
        </w:tabs>
        <w:spacing w:after="0" w:line="372"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b/>
          <w:sz w:val="28"/>
          <w:szCs w:val="28"/>
          <w:lang w:eastAsia="ru-RU"/>
        </w:rPr>
        <w:t>Об’єктом</w:t>
      </w:r>
      <w:r w:rsidRPr="00930B19">
        <w:rPr>
          <w:rFonts w:ascii="Times New Roman" w:eastAsia="Times New Roman" w:hAnsi="Times New Roman" w:cs="Times New Roman"/>
          <w:sz w:val="28"/>
          <w:szCs w:val="28"/>
          <w:lang w:eastAsia="ru-RU"/>
        </w:rPr>
        <w:t xml:space="preserve"> магістерсько</w:t>
      </w:r>
      <w:r w:rsidR="001A0FBF" w:rsidRPr="00930B19">
        <w:rPr>
          <w:rFonts w:ascii="Times New Roman" w:eastAsia="Times New Roman" w:hAnsi="Times New Roman" w:cs="Times New Roman"/>
          <w:sz w:val="28"/>
          <w:szCs w:val="28"/>
          <w:lang w:eastAsia="ru-RU"/>
        </w:rPr>
        <w:t>го</w:t>
      </w:r>
      <w:r w:rsidRPr="00930B19">
        <w:rPr>
          <w:rFonts w:ascii="Times New Roman" w:eastAsia="Times New Roman" w:hAnsi="Times New Roman" w:cs="Times New Roman"/>
          <w:sz w:val="28"/>
          <w:szCs w:val="28"/>
          <w:lang w:eastAsia="ru-RU"/>
        </w:rPr>
        <w:t xml:space="preserve"> </w:t>
      </w:r>
      <w:r w:rsidR="001A0FBF" w:rsidRPr="00930B19">
        <w:rPr>
          <w:rFonts w:ascii="Times New Roman" w:eastAsia="Times New Roman" w:hAnsi="Times New Roman" w:cs="Times New Roman"/>
          <w:sz w:val="28"/>
          <w:szCs w:val="28"/>
          <w:lang w:eastAsia="ru-RU"/>
        </w:rPr>
        <w:t>дослідження</w:t>
      </w:r>
      <w:r w:rsidRPr="00930B19">
        <w:rPr>
          <w:rFonts w:ascii="Times New Roman" w:eastAsia="Times New Roman" w:hAnsi="Times New Roman" w:cs="Times New Roman"/>
          <w:sz w:val="28"/>
          <w:szCs w:val="28"/>
          <w:lang w:eastAsia="ru-RU"/>
        </w:rPr>
        <w:t xml:space="preserve"> виступають операції з </w:t>
      </w:r>
      <w:r w:rsidRPr="00930B19">
        <w:rPr>
          <w:rFonts w:ascii="Times New Roman" w:eastAsia="Calibri" w:hAnsi="Times New Roman" w:cs="Times New Roman"/>
          <w:sz w:val="28"/>
          <w:szCs w:val="28"/>
        </w:rPr>
        <w:t>обліку</w:t>
      </w:r>
      <w:r w:rsidR="001A0FBF" w:rsidRPr="00930B19">
        <w:rPr>
          <w:rFonts w:ascii="Times New Roman" w:eastAsia="Calibri" w:hAnsi="Times New Roman" w:cs="Times New Roman"/>
          <w:sz w:val="28"/>
          <w:szCs w:val="28"/>
        </w:rPr>
        <w:t>, оподаткування</w:t>
      </w:r>
      <w:r w:rsidRPr="00930B19">
        <w:rPr>
          <w:rFonts w:ascii="Times New Roman" w:eastAsia="Calibri" w:hAnsi="Times New Roman" w:cs="Times New Roman"/>
          <w:sz w:val="28"/>
          <w:szCs w:val="28"/>
        </w:rPr>
        <w:t xml:space="preserve"> та контролю  </w:t>
      </w:r>
      <w:r w:rsidRPr="00930B19">
        <w:rPr>
          <w:rFonts w:ascii="Times New Roman" w:eastAsia="Times New Roman" w:hAnsi="Times New Roman" w:cs="Times New Roman"/>
          <w:sz w:val="28"/>
          <w:szCs w:val="28"/>
          <w:lang w:eastAsia="ru-RU"/>
        </w:rPr>
        <w:t>адміністративних витрат</w:t>
      </w:r>
      <w:r w:rsidRPr="00930B19">
        <w:rPr>
          <w:rFonts w:ascii="Times New Roman" w:eastAsia="Calibri" w:hAnsi="Times New Roman" w:cs="Times New Roman"/>
          <w:sz w:val="28"/>
          <w:szCs w:val="28"/>
        </w:rPr>
        <w:t xml:space="preserve"> у </w:t>
      </w:r>
      <w:r w:rsidR="001A0FBF" w:rsidRPr="00930B19">
        <w:rPr>
          <w:rFonts w:ascii="Times New Roman" w:hAnsi="Times New Roman" w:cs="Times New Roman"/>
          <w:sz w:val="28"/>
          <w:szCs w:val="28"/>
          <w:lang w:eastAsia="ru-RU"/>
        </w:rPr>
        <w:t>ПП «Агроальянс-експо»</w:t>
      </w:r>
      <w:r w:rsidRPr="00930B19">
        <w:rPr>
          <w:rFonts w:ascii="Times New Roman" w:eastAsia="Times New Roman" w:hAnsi="Times New Roman" w:cs="Times New Roman"/>
          <w:sz w:val="28"/>
          <w:szCs w:val="28"/>
          <w:lang w:eastAsia="ru-RU"/>
        </w:rPr>
        <w:t>.</w:t>
      </w:r>
    </w:p>
    <w:p w:rsidR="00B343F0" w:rsidRPr="00930B19" w:rsidRDefault="00B343F0" w:rsidP="00FF5DD2">
      <w:pPr>
        <w:spacing w:after="0" w:line="372"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b/>
          <w:sz w:val="28"/>
          <w:szCs w:val="28"/>
          <w:lang w:eastAsia="ru-RU"/>
        </w:rPr>
        <w:t>Предметом</w:t>
      </w:r>
      <w:r w:rsidRPr="00930B19">
        <w:rPr>
          <w:rFonts w:ascii="Times New Roman" w:eastAsia="Times New Roman" w:hAnsi="Times New Roman" w:cs="Times New Roman"/>
          <w:sz w:val="28"/>
          <w:szCs w:val="28"/>
          <w:lang w:eastAsia="ru-RU"/>
        </w:rPr>
        <w:t xml:space="preserve"> </w:t>
      </w:r>
      <w:r w:rsidR="001A0FBF" w:rsidRPr="00930B19">
        <w:rPr>
          <w:rFonts w:ascii="Times New Roman" w:eastAsia="Times New Roman" w:hAnsi="Times New Roman" w:cs="Times New Roman"/>
          <w:sz w:val="28"/>
          <w:szCs w:val="28"/>
          <w:lang w:eastAsia="ru-RU"/>
        </w:rPr>
        <w:t xml:space="preserve">магістерського </w:t>
      </w:r>
      <w:r w:rsidRPr="00930B19">
        <w:rPr>
          <w:rFonts w:ascii="Times New Roman" w:eastAsia="Times New Roman" w:hAnsi="Times New Roman" w:cs="Times New Roman"/>
          <w:sz w:val="28"/>
          <w:szCs w:val="28"/>
          <w:lang w:eastAsia="ru-RU"/>
        </w:rPr>
        <w:t xml:space="preserve">дослідження є </w:t>
      </w:r>
      <w:r w:rsidR="001A0FBF" w:rsidRPr="00930B19">
        <w:rPr>
          <w:rFonts w:ascii="Times New Roman" w:eastAsia="Times New Roman" w:hAnsi="Times New Roman" w:cs="Times New Roman"/>
          <w:sz w:val="28"/>
          <w:szCs w:val="28"/>
          <w:lang w:eastAsia="ru-RU"/>
        </w:rPr>
        <w:t>організаційно-методичні аспекти</w:t>
      </w:r>
      <w:r w:rsidRPr="00930B19">
        <w:rPr>
          <w:rFonts w:ascii="Times New Roman" w:eastAsia="Times New Roman" w:hAnsi="Times New Roman" w:cs="Times New Roman"/>
          <w:sz w:val="28"/>
          <w:szCs w:val="28"/>
          <w:lang w:eastAsia="ru-RU"/>
        </w:rPr>
        <w:t xml:space="preserve"> </w:t>
      </w:r>
      <w:r w:rsidRPr="00930B19">
        <w:rPr>
          <w:rFonts w:ascii="Times New Roman" w:eastAsia="Calibri" w:hAnsi="Times New Roman" w:cs="Times New Roman"/>
          <w:sz w:val="28"/>
          <w:szCs w:val="28"/>
        </w:rPr>
        <w:t>обліку</w:t>
      </w:r>
      <w:r w:rsidR="001A0FBF" w:rsidRPr="00930B19">
        <w:rPr>
          <w:rFonts w:ascii="Times New Roman" w:eastAsia="Calibri" w:hAnsi="Times New Roman" w:cs="Times New Roman"/>
          <w:sz w:val="28"/>
          <w:szCs w:val="28"/>
        </w:rPr>
        <w:t>, оподаткування</w:t>
      </w:r>
      <w:r w:rsidRPr="00930B19">
        <w:rPr>
          <w:rFonts w:ascii="Times New Roman" w:eastAsia="Calibri" w:hAnsi="Times New Roman" w:cs="Times New Roman"/>
          <w:sz w:val="28"/>
          <w:szCs w:val="28"/>
        </w:rPr>
        <w:t xml:space="preserve"> </w:t>
      </w:r>
      <w:r w:rsidR="001A0FBF" w:rsidRPr="00930B19">
        <w:rPr>
          <w:rFonts w:ascii="Times New Roman" w:eastAsia="Calibri" w:hAnsi="Times New Roman" w:cs="Times New Roman"/>
          <w:sz w:val="28"/>
          <w:szCs w:val="28"/>
        </w:rPr>
        <w:t>та</w:t>
      </w:r>
      <w:r w:rsidRPr="00930B19">
        <w:rPr>
          <w:rFonts w:ascii="Times New Roman" w:eastAsia="Calibri" w:hAnsi="Times New Roman" w:cs="Times New Roman"/>
          <w:sz w:val="28"/>
          <w:szCs w:val="28"/>
        </w:rPr>
        <w:t xml:space="preserve"> контролю </w:t>
      </w:r>
      <w:r w:rsidRPr="00930B19">
        <w:rPr>
          <w:rFonts w:ascii="Times New Roman" w:eastAsia="Times New Roman" w:hAnsi="Times New Roman" w:cs="Times New Roman"/>
          <w:sz w:val="28"/>
          <w:szCs w:val="28"/>
          <w:lang w:eastAsia="ru-RU"/>
        </w:rPr>
        <w:t>адміністративних витрат у вітчизняних підприємствах</w:t>
      </w:r>
      <w:r w:rsidR="001A0FBF" w:rsidRPr="00930B19">
        <w:rPr>
          <w:rFonts w:ascii="Times New Roman" w:eastAsia="Times New Roman" w:hAnsi="Times New Roman" w:cs="Times New Roman"/>
          <w:sz w:val="28"/>
          <w:szCs w:val="28"/>
          <w:lang w:eastAsia="ru-RU"/>
        </w:rPr>
        <w:t xml:space="preserve"> в сучасних умовах ведення господарської діяльності</w:t>
      </w:r>
      <w:r w:rsidRPr="00930B19">
        <w:rPr>
          <w:rFonts w:ascii="Times New Roman" w:eastAsia="Times New Roman" w:hAnsi="Times New Roman" w:cs="Times New Roman"/>
          <w:sz w:val="28"/>
          <w:szCs w:val="28"/>
          <w:lang w:eastAsia="ru-RU"/>
        </w:rPr>
        <w:t>.</w:t>
      </w:r>
    </w:p>
    <w:p w:rsidR="00B343F0" w:rsidRPr="00930B19" w:rsidRDefault="00B343F0" w:rsidP="00FF5DD2">
      <w:pPr>
        <w:widowControl w:val="0"/>
        <w:autoSpaceDE w:val="0"/>
        <w:autoSpaceDN w:val="0"/>
        <w:adjustRightInd w:val="0"/>
        <w:spacing w:after="0" w:line="372" w:lineRule="auto"/>
        <w:ind w:firstLine="567"/>
        <w:jc w:val="both"/>
        <w:rPr>
          <w:rFonts w:ascii="Times New Roman CYR" w:eastAsia="Calibri" w:hAnsi="Times New Roman CYR" w:cs="Times New Roman CYR"/>
          <w:sz w:val="28"/>
          <w:szCs w:val="28"/>
        </w:rPr>
      </w:pPr>
      <w:r w:rsidRPr="00930B19">
        <w:rPr>
          <w:rFonts w:ascii="Times New Roman CYR" w:eastAsia="Calibri" w:hAnsi="Times New Roman CYR" w:cs="Times New Roman CYR"/>
          <w:i/>
          <w:iCs/>
          <w:sz w:val="28"/>
          <w:szCs w:val="28"/>
        </w:rPr>
        <w:t>Методи дослідження.</w:t>
      </w:r>
      <w:r w:rsidRPr="00930B19">
        <w:rPr>
          <w:rFonts w:ascii="Times New Roman CYR" w:eastAsia="Calibri" w:hAnsi="Times New Roman CYR" w:cs="Times New Roman CYR"/>
          <w:sz w:val="28"/>
          <w:szCs w:val="28"/>
        </w:rPr>
        <w:t xml:space="preserve"> У </w:t>
      </w:r>
      <w:r w:rsidR="001A0FBF" w:rsidRPr="00930B19">
        <w:rPr>
          <w:rFonts w:ascii="Times New Roman CYR" w:eastAsia="Calibri" w:hAnsi="Times New Roman CYR" w:cs="Times New Roman CYR"/>
          <w:sz w:val="28"/>
          <w:szCs w:val="28"/>
        </w:rPr>
        <w:t xml:space="preserve">магістерській роботі </w:t>
      </w:r>
      <w:r w:rsidRPr="00930B19">
        <w:rPr>
          <w:rFonts w:ascii="Times New Roman CYR" w:eastAsia="Calibri" w:hAnsi="Times New Roman CYR" w:cs="Times New Roman CYR"/>
          <w:sz w:val="28"/>
          <w:szCs w:val="28"/>
        </w:rPr>
        <w:t>використаний методологічний апарат сучасної економічної науки та діалектичний підхід до діючої системи обліку</w:t>
      </w:r>
      <w:r w:rsidR="001A0FBF" w:rsidRPr="00930B19">
        <w:rPr>
          <w:rFonts w:ascii="Times New Roman CYR" w:eastAsia="Calibri" w:hAnsi="Times New Roman CYR" w:cs="Times New Roman CYR"/>
          <w:sz w:val="28"/>
          <w:szCs w:val="28"/>
        </w:rPr>
        <w:t>, оподаткування</w:t>
      </w:r>
      <w:r w:rsidRPr="00930B19">
        <w:rPr>
          <w:rFonts w:ascii="Times New Roman CYR" w:eastAsia="Calibri" w:hAnsi="Times New Roman CYR" w:cs="Times New Roman CYR"/>
          <w:sz w:val="28"/>
          <w:szCs w:val="28"/>
        </w:rPr>
        <w:t xml:space="preserve"> </w:t>
      </w:r>
      <w:r w:rsidR="001A0FBF" w:rsidRPr="00930B19">
        <w:rPr>
          <w:rFonts w:ascii="Times New Roman CYR" w:eastAsia="Calibri" w:hAnsi="Times New Roman CYR" w:cs="Times New Roman CYR"/>
          <w:sz w:val="28"/>
          <w:szCs w:val="28"/>
        </w:rPr>
        <w:t>та</w:t>
      </w:r>
      <w:r w:rsidRPr="00930B19">
        <w:rPr>
          <w:rFonts w:ascii="Times New Roman CYR" w:eastAsia="Calibri" w:hAnsi="Times New Roman CYR" w:cs="Times New Roman CYR"/>
          <w:sz w:val="28"/>
          <w:szCs w:val="28"/>
        </w:rPr>
        <w:t xml:space="preserve"> контролю адміністративних витрат. </w:t>
      </w:r>
    </w:p>
    <w:p w:rsidR="00B343F0" w:rsidRPr="00930B19" w:rsidRDefault="001A0FBF" w:rsidP="00FF5DD2">
      <w:pPr>
        <w:spacing w:after="0" w:line="372" w:lineRule="auto"/>
        <w:ind w:firstLine="709"/>
        <w:jc w:val="both"/>
        <w:rPr>
          <w:rFonts w:ascii="Times New Roman" w:eastAsia="Times New Roman" w:hAnsi="Times New Roman" w:cs="Times New Roman"/>
          <w:sz w:val="28"/>
          <w:szCs w:val="28"/>
          <w:lang w:eastAsia="ru-RU"/>
        </w:rPr>
      </w:pPr>
      <w:r w:rsidRPr="00930B19">
        <w:rPr>
          <w:rFonts w:ascii="Times New Roman CYR" w:eastAsia="Calibri" w:hAnsi="Times New Roman CYR" w:cs="Times New Roman CYR"/>
          <w:sz w:val="28"/>
          <w:szCs w:val="28"/>
        </w:rPr>
        <w:t>Зокрема, д</w:t>
      </w:r>
      <w:r w:rsidR="00B343F0" w:rsidRPr="00930B19">
        <w:rPr>
          <w:rFonts w:ascii="Times New Roman CYR" w:eastAsia="Calibri" w:hAnsi="Times New Roman CYR" w:cs="Times New Roman CYR"/>
          <w:sz w:val="28"/>
          <w:szCs w:val="28"/>
        </w:rPr>
        <w:t xml:space="preserve">ля вирішення </w:t>
      </w:r>
      <w:r w:rsidRPr="00930B19">
        <w:rPr>
          <w:rFonts w:ascii="Times New Roman CYR" w:eastAsia="Calibri" w:hAnsi="Times New Roman CYR" w:cs="Times New Roman CYR"/>
          <w:sz w:val="28"/>
          <w:szCs w:val="28"/>
        </w:rPr>
        <w:t xml:space="preserve">вищезазначених </w:t>
      </w:r>
      <w:r w:rsidR="00B343F0" w:rsidRPr="00930B19">
        <w:rPr>
          <w:rFonts w:ascii="Times New Roman CYR" w:eastAsia="Calibri" w:hAnsi="Times New Roman CYR" w:cs="Times New Roman CYR"/>
          <w:sz w:val="28"/>
          <w:szCs w:val="28"/>
        </w:rPr>
        <w:t>завдань використовувались методи теоретичного узагальнення і порівняння (розкриття економічної природи адміністративних витрат), причинно-наслідкового та абстрактно-</w:t>
      </w:r>
      <w:r w:rsidR="00B343F0" w:rsidRPr="00930B19">
        <w:rPr>
          <w:rFonts w:ascii="Times New Roman CYR" w:eastAsia="Calibri" w:hAnsi="Times New Roman CYR" w:cs="Times New Roman CYR"/>
          <w:sz w:val="28"/>
          <w:szCs w:val="28"/>
        </w:rPr>
        <w:lastRenderedPageBreak/>
        <w:t xml:space="preserve">логічного зв’язку (удосконалення класифікації адміністративних витрат), аналізу і синтезу (виявлення основних напрямів вдосконалення методики обліку адміністративних витрат підприємств), індукції та дедукції (з метою розробки системи обліку адміністративних витрат за місцями виникнення і центрами відповідальності та </w:t>
      </w:r>
      <w:r w:rsidR="00B343F0" w:rsidRPr="00930B19">
        <w:rPr>
          <w:rFonts w:ascii="Times New Roman CYR" w:eastAsia="Calibri" w:hAnsi="Times New Roman CYR" w:cs="Times New Roman CYR"/>
          <w:spacing w:val="-2"/>
          <w:sz w:val="28"/>
          <w:szCs w:val="28"/>
        </w:rPr>
        <w:t>для встановлення етапів процесу внутрішнього контролю адміністративних витрат</w:t>
      </w:r>
      <w:r w:rsidR="00B343F0" w:rsidRPr="00930B19">
        <w:rPr>
          <w:rFonts w:ascii="Times New Roman CYR" w:eastAsia="Calibri" w:hAnsi="Times New Roman CYR" w:cs="Times New Roman CYR"/>
          <w:sz w:val="28"/>
          <w:szCs w:val="28"/>
        </w:rPr>
        <w:t>), статистичні та економіко-математичні методи (встановлення характеру зв’язку рівня адміністративних витрат із зміною обсягів виробництва), методи абстрагування та моделювання (визначення основних напрямів проведення внутрішнього контролю адміністративних витрат</w:t>
      </w:r>
      <w:r w:rsidRPr="00930B19">
        <w:rPr>
          <w:rFonts w:ascii="Times New Roman CYR" w:eastAsia="Calibri" w:hAnsi="Times New Roman CYR" w:cs="Times New Roman CYR"/>
          <w:sz w:val="28"/>
          <w:szCs w:val="28"/>
        </w:rPr>
        <w:t xml:space="preserve"> підприємства</w:t>
      </w:r>
      <w:r w:rsidR="00B343F0" w:rsidRPr="00930B19">
        <w:rPr>
          <w:rFonts w:ascii="Times New Roman CYR" w:eastAsia="Calibri" w:hAnsi="Times New Roman CYR" w:cs="Times New Roman CYR"/>
          <w:sz w:val="28"/>
          <w:szCs w:val="28"/>
        </w:rPr>
        <w:t>).</w:t>
      </w:r>
      <w:r w:rsidR="00B343F0" w:rsidRPr="00930B19">
        <w:rPr>
          <w:rFonts w:ascii="Times New Roman" w:eastAsia="Times New Roman" w:hAnsi="Times New Roman" w:cs="Times New Roman"/>
          <w:sz w:val="28"/>
          <w:szCs w:val="28"/>
          <w:lang w:eastAsia="ru-RU"/>
        </w:rPr>
        <w:t xml:space="preserve"> </w:t>
      </w:r>
    </w:p>
    <w:p w:rsidR="00B343F0" w:rsidRPr="00930B19" w:rsidRDefault="00B343F0" w:rsidP="00FF5DD2">
      <w:pPr>
        <w:autoSpaceDE w:val="0"/>
        <w:autoSpaceDN w:val="0"/>
        <w:adjustRightInd w:val="0"/>
        <w:spacing w:after="0" w:line="372" w:lineRule="auto"/>
        <w:ind w:firstLine="709"/>
        <w:jc w:val="both"/>
        <w:rPr>
          <w:rFonts w:ascii="Times New Roman" w:eastAsia="Calibri" w:hAnsi="Times New Roman" w:cs="Times New Roman"/>
          <w:sz w:val="28"/>
          <w:szCs w:val="28"/>
          <w:lang w:eastAsia="uk-UA"/>
        </w:rPr>
      </w:pPr>
      <w:r w:rsidRPr="00930B19">
        <w:rPr>
          <w:rFonts w:ascii="Times New Roman" w:eastAsia="Calibri" w:hAnsi="Times New Roman" w:cs="Times New Roman"/>
          <w:i/>
          <w:iCs/>
          <w:sz w:val="28"/>
          <w:szCs w:val="28"/>
          <w:lang w:eastAsia="uk-UA"/>
        </w:rPr>
        <w:t>Інформаційн</w:t>
      </w:r>
      <w:r w:rsidR="001A0FBF" w:rsidRPr="00930B19">
        <w:rPr>
          <w:rFonts w:ascii="Times New Roman" w:eastAsia="Calibri" w:hAnsi="Times New Roman" w:cs="Times New Roman"/>
          <w:i/>
          <w:iCs/>
          <w:sz w:val="28"/>
          <w:szCs w:val="28"/>
          <w:lang w:eastAsia="uk-UA"/>
        </w:rPr>
        <w:t>им</w:t>
      </w:r>
      <w:r w:rsidRPr="00930B19">
        <w:rPr>
          <w:rFonts w:ascii="Times New Roman" w:eastAsia="Calibri" w:hAnsi="Times New Roman" w:cs="Times New Roman"/>
          <w:i/>
          <w:iCs/>
          <w:sz w:val="28"/>
          <w:szCs w:val="28"/>
          <w:lang w:eastAsia="uk-UA"/>
        </w:rPr>
        <w:t xml:space="preserve"> </w:t>
      </w:r>
      <w:r w:rsidR="001A0FBF" w:rsidRPr="00930B19">
        <w:rPr>
          <w:rFonts w:ascii="Times New Roman" w:eastAsia="Calibri" w:hAnsi="Times New Roman" w:cs="Times New Roman"/>
          <w:i/>
          <w:iCs/>
          <w:sz w:val="28"/>
          <w:szCs w:val="28"/>
          <w:lang w:eastAsia="uk-UA"/>
        </w:rPr>
        <w:t>забезпеченням</w:t>
      </w:r>
      <w:r w:rsidRPr="00930B19">
        <w:rPr>
          <w:rFonts w:ascii="Times New Roman" w:eastAsia="Calibri" w:hAnsi="Times New Roman" w:cs="Times New Roman"/>
          <w:sz w:val="28"/>
          <w:szCs w:val="28"/>
          <w:lang w:eastAsia="uk-UA"/>
        </w:rPr>
        <w:t xml:space="preserve"> </w:t>
      </w:r>
      <w:r w:rsidR="001A0FBF" w:rsidRPr="00930B19">
        <w:rPr>
          <w:rFonts w:ascii="Times New Roman" w:eastAsia="Calibri" w:hAnsi="Times New Roman" w:cs="Times New Roman"/>
          <w:sz w:val="28"/>
          <w:szCs w:val="28"/>
          <w:lang w:eastAsia="uk-UA"/>
        </w:rPr>
        <w:t xml:space="preserve">магістерського </w:t>
      </w:r>
      <w:r w:rsidRPr="00930B19">
        <w:rPr>
          <w:rFonts w:ascii="Times New Roman" w:eastAsia="Calibri" w:hAnsi="Times New Roman" w:cs="Times New Roman"/>
          <w:sz w:val="28"/>
          <w:szCs w:val="28"/>
          <w:lang w:eastAsia="uk-UA"/>
        </w:rPr>
        <w:t>дослідження є законодавчі та нормативні акти, що регламентують облік</w:t>
      </w:r>
      <w:r w:rsidR="001A0FBF" w:rsidRPr="00930B19">
        <w:rPr>
          <w:rFonts w:ascii="Times New Roman" w:eastAsia="Calibri" w:hAnsi="Times New Roman" w:cs="Times New Roman"/>
          <w:sz w:val="28"/>
          <w:szCs w:val="28"/>
          <w:lang w:eastAsia="uk-UA"/>
        </w:rPr>
        <w:t>, оподаткування</w:t>
      </w:r>
      <w:r w:rsidRPr="00930B19">
        <w:rPr>
          <w:rFonts w:ascii="Times New Roman" w:eastAsia="Calibri" w:hAnsi="Times New Roman" w:cs="Times New Roman"/>
          <w:sz w:val="28"/>
          <w:szCs w:val="28"/>
          <w:lang w:eastAsia="uk-UA"/>
        </w:rPr>
        <w:t xml:space="preserve"> </w:t>
      </w:r>
      <w:r w:rsidR="001A0FBF" w:rsidRPr="00930B19">
        <w:rPr>
          <w:rFonts w:ascii="Times New Roman" w:eastAsia="Calibri" w:hAnsi="Times New Roman" w:cs="Times New Roman"/>
          <w:sz w:val="28"/>
          <w:szCs w:val="28"/>
          <w:lang w:eastAsia="uk-UA"/>
        </w:rPr>
        <w:t>та</w:t>
      </w:r>
      <w:r w:rsidRPr="00930B19">
        <w:rPr>
          <w:rFonts w:ascii="Times New Roman" w:eastAsia="Calibri" w:hAnsi="Times New Roman" w:cs="Times New Roman"/>
          <w:sz w:val="28"/>
          <w:szCs w:val="28"/>
          <w:lang w:eastAsia="uk-UA"/>
        </w:rPr>
        <w:t xml:space="preserve"> контроль адміністративних витрат, наукові праці вітчизняних </w:t>
      </w:r>
      <w:r w:rsidR="001A0FBF" w:rsidRPr="00930B19">
        <w:rPr>
          <w:rFonts w:ascii="Times New Roman" w:eastAsia="Calibri" w:hAnsi="Times New Roman" w:cs="Times New Roman"/>
          <w:sz w:val="28"/>
          <w:szCs w:val="28"/>
          <w:lang w:eastAsia="uk-UA"/>
        </w:rPr>
        <w:t>й</w:t>
      </w:r>
      <w:r w:rsidRPr="00930B19">
        <w:rPr>
          <w:rFonts w:ascii="Times New Roman" w:eastAsia="Calibri" w:hAnsi="Times New Roman" w:cs="Times New Roman"/>
          <w:sz w:val="28"/>
          <w:szCs w:val="28"/>
          <w:lang w:eastAsia="uk-UA"/>
        </w:rPr>
        <w:t xml:space="preserve"> зарубіжних учених</w:t>
      </w:r>
      <w:r w:rsidR="001A0FBF" w:rsidRPr="00930B19">
        <w:rPr>
          <w:rFonts w:ascii="Times New Roman" w:eastAsia="Calibri" w:hAnsi="Times New Roman" w:cs="Times New Roman"/>
          <w:sz w:val="28"/>
          <w:szCs w:val="28"/>
          <w:lang w:eastAsia="uk-UA"/>
        </w:rPr>
        <w:t xml:space="preserve"> та практиків</w:t>
      </w:r>
      <w:r w:rsidRPr="00930B19">
        <w:rPr>
          <w:rFonts w:ascii="Times New Roman" w:eastAsia="Calibri" w:hAnsi="Times New Roman" w:cs="Times New Roman"/>
          <w:sz w:val="28"/>
          <w:szCs w:val="28"/>
          <w:lang w:eastAsia="uk-UA"/>
        </w:rPr>
        <w:t xml:space="preserve">, матеріали науково-практичних конференцій, статистична інформація, періодичні видання, практичні дані </w:t>
      </w:r>
      <w:r w:rsidR="001A0FBF" w:rsidRPr="00930B19">
        <w:rPr>
          <w:rFonts w:ascii="Times New Roman" w:hAnsi="Times New Roman" w:cs="Times New Roman"/>
          <w:sz w:val="28"/>
          <w:szCs w:val="28"/>
          <w:lang w:eastAsia="ru-RU"/>
        </w:rPr>
        <w:t>ПП «Агроальянс-експо»</w:t>
      </w:r>
      <w:r w:rsidRPr="00930B19">
        <w:rPr>
          <w:rFonts w:ascii="Times New Roman" w:eastAsia="Calibri" w:hAnsi="Times New Roman" w:cs="Times New Roman"/>
          <w:sz w:val="28"/>
          <w:szCs w:val="28"/>
          <w:lang w:eastAsia="uk-UA"/>
        </w:rPr>
        <w:t>.</w:t>
      </w:r>
    </w:p>
    <w:p w:rsidR="00B343F0" w:rsidRPr="00930B19" w:rsidRDefault="00B343F0" w:rsidP="00FF5DD2">
      <w:pPr>
        <w:tabs>
          <w:tab w:val="left" w:pos="851"/>
        </w:tabs>
        <w:spacing w:after="0" w:line="372"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b/>
          <w:sz w:val="28"/>
          <w:szCs w:val="28"/>
          <w:lang w:eastAsia="ru-RU"/>
        </w:rPr>
        <w:t xml:space="preserve"> Наукова новизна</w:t>
      </w:r>
      <w:r w:rsidRPr="00930B19">
        <w:rPr>
          <w:rFonts w:ascii="Times New Roman" w:eastAsia="Times New Roman" w:hAnsi="Times New Roman" w:cs="Times New Roman"/>
          <w:sz w:val="28"/>
          <w:szCs w:val="28"/>
          <w:lang w:eastAsia="ru-RU"/>
        </w:rPr>
        <w:t xml:space="preserve"> </w:t>
      </w:r>
      <w:r w:rsidR="001A0FBF" w:rsidRPr="00930B19">
        <w:rPr>
          <w:rFonts w:ascii="Times New Roman" w:eastAsia="Times New Roman" w:hAnsi="Times New Roman" w:cs="Times New Roman"/>
          <w:sz w:val="28"/>
          <w:szCs w:val="28"/>
          <w:lang w:eastAsia="ru-RU"/>
        </w:rPr>
        <w:t xml:space="preserve">отриманих результатів </w:t>
      </w:r>
      <w:r w:rsidRPr="00930B19">
        <w:rPr>
          <w:rFonts w:ascii="Times New Roman" w:eastAsia="Times New Roman" w:hAnsi="Times New Roman" w:cs="Times New Roman"/>
          <w:sz w:val="28"/>
          <w:szCs w:val="28"/>
          <w:lang w:eastAsia="ru-RU"/>
        </w:rPr>
        <w:t xml:space="preserve">полягає в удосконаленні окремих питань організації </w:t>
      </w:r>
      <w:r w:rsidRPr="00930B19">
        <w:rPr>
          <w:rFonts w:ascii="Times New Roman" w:eastAsia="Calibri" w:hAnsi="Times New Roman" w:cs="Times New Roman"/>
          <w:sz w:val="28"/>
          <w:szCs w:val="28"/>
        </w:rPr>
        <w:t>обліку</w:t>
      </w:r>
      <w:r w:rsidR="001A0FBF" w:rsidRPr="00930B19">
        <w:rPr>
          <w:rFonts w:ascii="Times New Roman" w:eastAsia="Calibri" w:hAnsi="Times New Roman" w:cs="Times New Roman"/>
          <w:sz w:val="28"/>
          <w:szCs w:val="28"/>
        </w:rPr>
        <w:t>, оподаткування</w:t>
      </w:r>
      <w:r w:rsidRPr="00930B19">
        <w:rPr>
          <w:rFonts w:ascii="Times New Roman" w:eastAsia="Calibri" w:hAnsi="Times New Roman" w:cs="Times New Roman"/>
          <w:sz w:val="28"/>
          <w:szCs w:val="28"/>
        </w:rPr>
        <w:t xml:space="preserve"> та контролю  </w:t>
      </w:r>
      <w:r w:rsidRPr="00930B19">
        <w:rPr>
          <w:rFonts w:ascii="Times New Roman" w:eastAsia="Times New Roman" w:hAnsi="Times New Roman" w:cs="Times New Roman"/>
          <w:sz w:val="28"/>
          <w:szCs w:val="28"/>
          <w:lang w:eastAsia="ru-RU"/>
        </w:rPr>
        <w:t xml:space="preserve">адміністративних витрат на </w:t>
      </w:r>
      <w:r w:rsidR="001A0FBF" w:rsidRPr="00930B19">
        <w:rPr>
          <w:rFonts w:ascii="Times New Roman" w:eastAsia="Times New Roman" w:hAnsi="Times New Roman" w:cs="Times New Roman"/>
          <w:sz w:val="28"/>
          <w:szCs w:val="28"/>
          <w:lang w:eastAsia="ru-RU"/>
        </w:rPr>
        <w:t xml:space="preserve">вітчизняних </w:t>
      </w:r>
      <w:r w:rsidRPr="00930B19">
        <w:rPr>
          <w:rFonts w:ascii="Times New Roman" w:eastAsia="Times New Roman" w:hAnsi="Times New Roman" w:cs="Times New Roman"/>
          <w:sz w:val="28"/>
          <w:szCs w:val="28"/>
          <w:lang w:eastAsia="ru-RU"/>
        </w:rPr>
        <w:t xml:space="preserve"> підприємствах відповідно до чинного законодавства. </w:t>
      </w:r>
      <w:r w:rsidR="00FC109A" w:rsidRPr="00930B19">
        <w:rPr>
          <w:rFonts w:ascii="Times New Roman" w:eastAsia="Times New Roman" w:hAnsi="Times New Roman" w:cs="Times New Roman"/>
          <w:sz w:val="28"/>
          <w:szCs w:val="28"/>
          <w:lang w:eastAsia="ru-RU"/>
        </w:rPr>
        <w:t>Зокрема, в ході</w:t>
      </w:r>
      <w:r w:rsidRPr="00930B19">
        <w:rPr>
          <w:rFonts w:ascii="Times New Roman" w:eastAsia="Times New Roman" w:hAnsi="Times New Roman" w:cs="Times New Roman"/>
          <w:sz w:val="28"/>
          <w:szCs w:val="28"/>
          <w:lang w:eastAsia="ru-RU"/>
        </w:rPr>
        <w:t xml:space="preserve"> проведеного дослідження:</w:t>
      </w:r>
    </w:p>
    <w:p w:rsidR="00D23388" w:rsidRPr="00930B19" w:rsidRDefault="00D23388" w:rsidP="00FF5DD2">
      <w:pPr>
        <w:pStyle w:val="aff4"/>
        <w:keepNext/>
        <w:numPr>
          <w:ilvl w:val="0"/>
          <w:numId w:val="21"/>
        </w:numPr>
        <w:tabs>
          <w:tab w:val="left" w:pos="709"/>
          <w:tab w:val="left" w:pos="993"/>
        </w:tabs>
        <w:spacing w:line="372" w:lineRule="auto"/>
        <w:ind w:left="0" w:firstLine="567"/>
        <w:outlineLvl w:val="0"/>
        <w:rPr>
          <w:rFonts w:eastAsia="Calibri"/>
          <w:sz w:val="28"/>
          <w:szCs w:val="28"/>
          <w:lang w:val="uk-UA" w:eastAsia="en-US"/>
        </w:rPr>
      </w:pPr>
      <w:bookmarkStart w:id="10" w:name="_Toc89727849"/>
      <w:bookmarkStart w:id="11" w:name="_Toc89727997"/>
      <w:r w:rsidRPr="00930B19">
        <w:rPr>
          <w:rFonts w:eastAsia="Calibri"/>
          <w:sz w:val="28"/>
          <w:szCs w:val="28"/>
          <w:lang w:val="uk-UA" w:eastAsia="en-US"/>
        </w:rPr>
        <w:t>деталізовано класифікацію адміністративних витрат з врахуванням особливостей практичної діяльності базового підприємства;</w:t>
      </w:r>
      <w:bookmarkEnd w:id="10"/>
      <w:bookmarkEnd w:id="11"/>
      <w:r w:rsidRPr="00930B19">
        <w:rPr>
          <w:rFonts w:eastAsia="Calibri"/>
          <w:sz w:val="28"/>
          <w:szCs w:val="28"/>
          <w:lang w:val="uk-UA" w:eastAsia="en-US"/>
        </w:rPr>
        <w:t xml:space="preserve"> </w:t>
      </w:r>
    </w:p>
    <w:p w:rsidR="00D23388" w:rsidRPr="00930B19" w:rsidRDefault="00D23388" w:rsidP="00FF5DD2">
      <w:pPr>
        <w:pStyle w:val="aff4"/>
        <w:keepNext/>
        <w:numPr>
          <w:ilvl w:val="0"/>
          <w:numId w:val="21"/>
        </w:numPr>
        <w:tabs>
          <w:tab w:val="left" w:pos="709"/>
          <w:tab w:val="left" w:pos="993"/>
        </w:tabs>
        <w:spacing w:line="372" w:lineRule="auto"/>
        <w:ind w:left="0" w:firstLine="567"/>
        <w:outlineLvl w:val="0"/>
        <w:rPr>
          <w:sz w:val="28"/>
          <w:szCs w:val="28"/>
          <w:lang w:val="uk-UA"/>
        </w:rPr>
      </w:pPr>
      <w:bookmarkStart w:id="12" w:name="_Toc89727850"/>
      <w:bookmarkStart w:id="13" w:name="_Toc89727998"/>
      <w:r w:rsidRPr="00930B19">
        <w:rPr>
          <w:sz w:val="28"/>
          <w:szCs w:val="28"/>
          <w:lang w:val="uk-UA"/>
        </w:rPr>
        <w:t xml:space="preserve">з метою удосконалення організації документообороту по операціях з обліку </w:t>
      </w:r>
      <w:r w:rsidRPr="00930B19">
        <w:rPr>
          <w:rFonts w:eastAsia="Calibri"/>
          <w:sz w:val="28"/>
          <w:szCs w:val="28"/>
          <w:lang w:val="uk-UA" w:eastAsia="en-US"/>
        </w:rPr>
        <w:t>адміністративних витрат</w:t>
      </w:r>
      <w:r w:rsidRPr="00930B19">
        <w:rPr>
          <w:sz w:val="28"/>
          <w:szCs w:val="28"/>
          <w:lang w:val="uk-UA"/>
        </w:rPr>
        <w:t xml:space="preserve"> для </w:t>
      </w:r>
      <w:r w:rsidRPr="00930B19">
        <w:rPr>
          <w:rFonts w:eastAsia="Calibri"/>
          <w:bCs/>
          <w:sz w:val="28"/>
          <w:szCs w:val="28"/>
          <w:lang w:val="uk-UA" w:eastAsia="en-US"/>
        </w:rPr>
        <w:t>ПП "Агроальянс-експо"</w:t>
      </w:r>
      <w:r w:rsidRPr="00930B19">
        <w:rPr>
          <w:sz w:val="28"/>
          <w:szCs w:val="28"/>
          <w:lang w:val="uk-UA"/>
        </w:rPr>
        <w:t xml:space="preserve"> розроблено </w:t>
      </w:r>
      <w:r w:rsidRPr="00930B19">
        <w:rPr>
          <w:iCs/>
          <w:sz w:val="28"/>
          <w:szCs w:val="28"/>
          <w:lang w:val="uk-UA"/>
        </w:rPr>
        <w:t xml:space="preserve">оперограму </w:t>
      </w:r>
      <w:r w:rsidRPr="00930B19">
        <w:rPr>
          <w:sz w:val="28"/>
          <w:szCs w:val="28"/>
          <w:lang w:val="uk-UA"/>
        </w:rPr>
        <w:t>документального забезпечення оформлення службового відрядження та нарахування відповідних витрат на його виконання;</w:t>
      </w:r>
      <w:bookmarkEnd w:id="12"/>
      <w:bookmarkEnd w:id="13"/>
    </w:p>
    <w:p w:rsidR="00D23388" w:rsidRPr="00930B19" w:rsidRDefault="00D23388" w:rsidP="00FF5DD2">
      <w:pPr>
        <w:pStyle w:val="aff4"/>
        <w:keepNext/>
        <w:numPr>
          <w:ilvl w:val="0"/>
          <w:numId w:val="21"/>
        </w:numPr>
        <w:tabs>
          <w:tab w:val="left" w:pos="709"/>
          <w:tab w:val="left" w:pos="993"/>
        </w:tabs>
        <w:spacing w:line="372" w:lineRule="auto"/>
        <w:ind w:left="0" w:firstLine="567"/>
        <w:outlineLvl w:val="0"/>
        <w:rPr>
          <w:sz w:val="28"/>
          <w:szCs w:val="28"/>
          <w:lang w:val="uk-UA" w:eastAsia="ar-SA"/>
        </w:rPr>
      </w:pPr>
      <w:bookmarkStart w:id="14" w:name="_Toc89727851"/>
      <w:bookmarkStart w:id="15" w:name="_Toc89727999"/>
      <w:r w:rsidRPr="00930B19">
        <w:rPr>
          <w:sz w:val="28"/>
          <w:szCs w:val="28"/>
          <w:lang w:val="uk-UA"/>
        </w:rPr>
        <w:t>удосконалено аналітичний облік досліджуваних витрат та запропоновано накопичувальну відомість аналітичного об</w:t>
      </w:r>
      <w:r w:rsidRPr="00930B19">
        <w:rPr>
          <w:sz w:val="28"/>
          <w:szCs w:val="28"/>
          <w:lang w:val="uk-UA"/>
        </w:rPr>
        <w:softHyphen/>
        <w:t xml:space="preserve">ліку витрат до рахунку 92 «Адміністративні витрати», що істотно полегшує калькулювання </w:t>
      </w:r>
      <w:r w:rsidRPr="00930B19">
        <w:rPr>
          <w:sz w:val="28"/>
          <w:szCs w:val="28"/>
          <w:lang w:val="uk-UA"/>
        </w:rPr>
        <w:lastRenderedPageBreak/>
        <w:t>фактичних витрат й розроблення бюджетів і планових кошторисів підприєм</w:t>
      </w:r>
      <w:r w:rsidRPr="00930B19">
        <w:rPr>
          <w:sz w:val="28"/>
          <w:szCs w:val="28"/>
          <w:lang w:val="uk-UA"/>
        </w:rPr>
        <w:softHyphen/>
        <w:t>ства</w:t>
      </w:r>
      <w:r w:rsidRPr="00930B19">
        <w:rPr>
          <w:sz w:val="28"/>
          <w:szCs w:val="28"/>
          <w:lang w:val="uk-UA" w:eastAsia="ar-SA"/>
        </w:rPr>
        <w:t>;</w:t>
      </w:r>
      <w:bookmarkEnd w:id="14"/>
      <w:bookmarkEnd w:id="15"/>
      <w:r w:rsidRPr="00930B19">
        <w:rPr>
          <w:sz w:val="28"/>
          <w:szCs w:val="28"/>
          <w:lang w:val="uk-UA" w:eastAsia="ar-SA"/>
        </w:rPr>
        <w:t xml:space="preserve"> </w:t>
      </w:r>
    </w:p>
    <w:p w:rsidR="00D23388" w:rsidRPr="00930B19" w:rsidRDefault="00D23388" w:rsidP="00FF5DD2">
      <w:pPr>
        <w:pStyle w:val="aff4"/>
        <w:keepNext/>
        <w:numPr>
          <w:ilvl w:val="0"/>
          <w:numId w:val="21"/>
        </w:numPr>
        <w:tabs>
          <w:tab w:val="left" w:pos="709"/>
          <w:tab w:val="left" w:pos="993"/>
        </w:tabs>
        <w:spacing w:line="336" w:lineRule="auto"/>
        <w:ind w:left="0" w:firstLine="567"/>
        <w:outlineLvl w:val="0"/>
        <w:rPr>
          <w:rFonts w:eastAsia="Microsoft YaHei"/>
          <w:sz w:val="28"/>
          <w:szCs w:val="28"/>
          <w:lang w:val="uk-UA" w:eastAsia="uk-UA"/>
        </w:rPr>
      </w:pPr>
      <w:bookmarkStart w:id="16" w:name="_Toc89727852"/>
      <w:bookmarkStart w:id="17" w:name="_Toc89728000"/>
      <w:r w:rsidRPr="00930B19">
        <w:rPr>
          <w:sz w:val="28"/>
          <w:szCs w:val="28"/>
          <w:lang w:val="uk-UA"/>
        </w:rPr>
        <w:t>запропонована форма відомості нарахування та списан</w:t>
      </w:r>
      <w:r w:rsidRPr="00930B19">
        <w:rPr>
          <w:sz w:val="28"/>
          <w:szCs w:val="28"/>
          <w:lang w:val="uk-UA"/>
        </w:rPr>
        <w:softHyphen/>
        <w:t>ня адміністративних витрат</w:t>
      </w:r>
      <w:r w:rsidRPr="00930B19">
        <w:rPr>
          <w:sz w:val="28"/>
          <w:szCs w:val="28"/>
          <w:lang w:val="uk-UA" w:eastAsia="uk-UA"/>
        </w:rPr>
        <w:t>;</w:t>
      </w:r>
      <w:bookmarkEnd w:id="16"/>
      <w:bookmarkEnd w:id="17"/>
      <w:r w:rsidRPr="00930B19">
        <w:rPr>
          <w:rFonts w:eastAsia="Microsoft YaHei"/>
          <w:sz w:val="28"/>
          <w:szCs w:val="28"/>
          <w:lang w:val="uk-UA" w:eastAsia="uk-UA"/>
        </w:rPr>
        <w:t xml:space="preserve">  </w:t>
      </w:r>
    </w:p>
    <w:p w:rsidR="00D23388" w:rsidRPr="00930B19" w:rsidRDefault="00D23388" w:rsidP="00FF5DD2">
      <w:pPr>
        <w:pStyle w:val="aff4"/>
        <w:keepNext/>
        <w:numPr>
          <w:ilvl w:val="0"/>
          <w:numId w:val="21"/>
        </w:numPr>
        <w:tabs>
          <w:tab w:val="left" w:pos="709"/>
          <w:tab w:val="left" w:pos="993"/>
        </w:tabs>
        <w:spacing w:line="336" w:lineRule="auto"/>
        <w:ind w:left="0" w:firstLine="567"/>
        <w:outlineLvl w:val="0"/>
        <w:rPr>
          <w:rFonts w:eastAsia="Microsoft YaHei"/>
          <w:sz w:val="28"/>
          <w:szCs w:val="28"/>
          <w:u w:val="single"/>
          <w:lang w:val="uk-UA" w:eastAsia="uk-UA"/>
        </w:rPr>
      </w:pPr>
      <w:bookmarkStart w:id="18" w:name="_Toc89727853"/>
      <w:bookmarkStart w:id="19" w:name="_Toc89728001"/>
      <w:r w:rsidRPr="00930B19">
        <w:rPr>
          <w:sz w:val="28"/>
          <w:szCs w:val="28"/>
          <w:lang w:val="uk-UA"/>
        </w:rPr>
        <w:t xml:space="preserve">систематизовано основні завдання проведення внутрішнього  аудиту адміністративних витрат, що лягло в основу розробки загального плану проведення аудиту адміністративних витрат та програми внутрішнього аудиту адміністративних витрат, </w:t>
      </w:r>
      <w:r w:rsidRPr="00930B19">
        <w:rPr>
          <w:sz w:val="28"/>
          <w:szCs w:val="28"/>
          <w:lang w:val="uk-UA" w:eastAsia="uk-UA" w:bidi="uk-UA"/>
        </w:rPr>
        <w:t>з метою забезпечення належного документообігу, по усім аудиторським процедурам, які наведені у плані і програмі аудиту адміністративних витрат розроблено робочі документи</w:t>
      </w:r>
      <w:r w:rsidRPr="00930B19">
        <w:rPr>
          <w:rFonts w:eastAsia="Microsoft YaHei"/>
          <w:sz w:val="28"/>
          <w:szCs w:val="28"/>
          <w:lang w:val="uk-UA" w:eastAsia="uk-UA"/>
        </w:rPr>
        <w:t>.</w:t>
      </w:r>
      <w:bookmarkEnd w:id="18"/>
      <w:bookmarkEnd w:id="19"/>
    </w:p>
    <w:p w:rsidR="00B343F0" w:rsidRPr="00930B19" w:rsidRDefault="00B343F0" w:rsidP="00FF5DD2">
      <w:pPr>
        <w:tabs>
          <w:tab w:val="left" w:pos="900"/>
        </w:tabs>
        <w:spacing w:after="0" w:line="336"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b/>
          <w:bCs/>
          <w:sz w:val="28"/>
          <w:szCs w:val="28"/>
          <w:lang w:eastAsia="ru-RU"/>
        </w:rPr>
        <w:t xml:space="preserve">Практичне значення </w:t>
      </w:r>
      <w:r w:rsidRPr="00930B19">
        <w:rPr>
          <w:rFonts w:ascii="Times New Roman" w:eastAsia="Times New Roman" w:hAnsi="Times New Roman" w:cs="Times New Roman"/>
          <w:bCs/>
          <w:sz w:val="28"/>
          <w:szCs w:val="28"/>
          <w:lang w:eastAsia="ru-RU"/>
        </w:rPr>
        <w:t xml:space="preserve">одержаних результатів полягає у розробці рекомендацій, </w:t>
      </w:r>
      <w:r w:rsidR="00FC109A" w:rsidRPr="00930B19">
        <w:rPr>
          <w:rFonts w:ascii="Times New Roman" w:eastAsia="Times New Roman" w:hAnsi="Times New Roman" w:cs="Times New Roman"/>
          <w:bCs/>
          <w:sz w:val="28"/>
          <w:szCs w:val="28"/>
          <w:lang w:eastAsia="ru-RU"/>
        </w:rPr>
        <w:t>що</w:t>
      </w:r>
      <w:r w:rsidRPr="00930B19">
        <w:rPr>
          <w:rFonts w:ascii="Times New Roman" w:eastAsia="Times New Roman" w:hAnsi="Times New Roman" w:cs="Times New Roman"/>
          <w:bCs/>
          <w:sz w:val="28"/>
          <w:szCs w:val="28"/>
          <w:lang w:eastAsia="ru-RU"/>
        </w:rPr>
        <w:t xml:space="preserve"> спрямовані на </w:t>
      </w:r>
      <w:r w:rsidR="00FC109A" w:rsidRPr="00930B19">
        <w:rPr>
          <w:rFonts w:ascii="Times New Roman" w:eastAsia="Times New Roman" w:hAnsi="Times New Roman" w:cs="Times New Roman"/>
          <w:bCs/>
          <w:sz w:val="28"/>
          <w:szCs w:val="28"/>
          <w:lang w:eastAsia="ru-RU"/>
        </w:rPr>
        <w:t>в</w:t>
      </w:r>
      <w:r w:rsidRPr="00930B19">
        <w:rPr>
          <w:rFonts w:ascii="Times New Roman" w:eastAsia="Times New Roman" w:hAnsi="Times New Roman" w:cs="Times New Roman"/>
          <w:bCs/>
          <w:sz w:val="28"/>
          <w:szCs w:val="28"/>
          <w:lang w:eastAsia="ru-RU"/>
        </w:rPr>
        <w:t xml:space="preserve">досконалення окремих організаційно-методичних аспектів </w:t>
      </w:r>
      <w:r w:rsidRPr="00930B19">
        <w:rPr>
          <w:rFonts w:ascii="Times New Roman" w:eastAsia="Calibri" w:hAnsi="Times New Roman" w:cs="Times New Roman"/>
          <w:sz w:val="28"/>
          <w:szCs w:val="28"/>
        </w:rPr>
        <w:t xml:space="preserve">обліку та контролю </w:t>
      </w:r>
      <w:r w:rsidR="00FC109A" w:rsidRPr="00930B19">
        <w:rPr>
          <w:rFonts w:ascii="Times New Roman" w:eastAsia="Calibri" w:hAnsi="Times New Roman" w:cs="Times New Roman"/>
          <w:sz w:val="28"/>
          <w:szCs w:val="28"/>
        </w:rPr>
        <w:t xml:space="preserve">операцій з накопичення та списання </w:t>
      </w:r>
      <w:r w:rsidRPr="00930B19">
        <w:rPr>
          <w:rFonts w:ascii="Times New Roman" w:eastAsia="Times New Roman" w:hAnsi="Times New Roman" w:cs="Times New Roman"/>
          <w:sz w:val="28"/>
          <w:szCs w:val="28"/>
          <w:lang w:eastAsia="ru-RU"/>
        </w:rPr>
        <w:t>адміністративних витрат</w:t>
      </w:r>
      <w:r w:rsidRPr="00930B19">
        <w:rPr>
          <w:rFonts w:ascii="Times New Roman" w:eastAsia="Times New Roman" w:hAnsi="Times New Roman" w:cs="Times New Roman"/>
          <w:bCs/>
          <w:sz w:val="28"/>
          <w:szCs w:val="28"/>
          <w:lang w:eastAsia="ru-RU"/>
        </w:rPr>
        <w:t xml:space="preserve">. Запропоновані у магістерській роботі пропозиції щодо вдосконалення </w:t>
      </w:r>
      <w:r w:rsidRPr="00930B19">
        <w:rPr>
          <w:rFonts w:ascii="Times New Roman" w:eastAsia="Calibri" w:hAnsi="Times New Roman" w:cs="Times New Roman"/>
          <w:sz w:val="28"/>
          <w:szCs w:val="28"/>
        </w:rPr>
        <w:t>обліку</w:t>
      </w:r>
      <w:r w:rsidR="00FC109A" w:rsidRPr="00930B19">
        <w:rPr>
          <w:rFonts w:ascii="Times New Roman" w:eastAsia="Calibri" w:hAnsi="Times New Roman" w:cs="Times New Roman"/>
          <w:sz w:val="28"/>
          <w:szCs w:val="28"/>
        </w:rPr>
        <w:t>, оподаткування</w:t>
      </w:r>
      <w:r w:rsidRPr="00930B19">
        <w:rPr>
          <w:rFonts w:ascii="Times New Roman" w:eastAsia="Calibri" w:hAnsi="Times New Roman" w:cs="Times New Roman"/>
          <w:sz w:val="28"/>
          <w:szCs w:val="28"/>
        </w:rPr>
        <w:t xml:space="preserve"> та контролю </w:t>
      </w:r>
      <w:r w:rsidR="00FC109A" w:rsidRPr="00930B19">
        <w:rPr>
          <w:rFonts w:ascii="Times New Roman" w:eastAsia="Calibri" w:hAnsi="Times New Roman" w:cs="Times New Roman"/>
          <w:sz w:val="28"/>
          <w:szCs w:val="28"/>
        </w:rPr>
        <w:t xml:space="preserve">накопичення та списання </w:t>
      </w:r>
      <w:r w:rsidRPr="00930B19">
        <w:rPr>
          <w:rFonts w:ascii="Times New Roman" w:eastAsia="Times New Roman" w:hAnsi="Times New Roman" w:cs="Times New Roman"/>
          <w:sz w:val="28"/>
          <w:szCs w:val="28"/>
          <w:lang w:eastAsia="ru-RU"/>
        </w:rPr>
        <w:t xml:space="preserve">адміністративних витрат підвищать оперативність та якість облікових інформаційних даних про такі витрати у </w:t>
      </w:r>
      <w:r w:rsidR="00FC109A" w:rsidRPr="00930B19">
        <w:rPr>
          <w:rFonts w:ascii="Times New Roman" w:hAnsi="Times New Roman" w:cs="Times New Roman"/>
          <w:sz w:val="28"/>
          <w:szCs w:val="28"/>
          <w:lang w:eastAsia="ru-RU"/>
        </w:rPr>
        <w:t>ПП «Агроальянс-експо»</w:t>
      </w:r>
      <w:r w:rsidRPr="00930B19">
        <w:rPr>
          <w:rFonts w:ascii="Times New Roman" w:eastAsia="Times New Roman" w:hAnsi="Times New Roman" w:cs="Times New Roman"/>
          <w:sz w:val="28"/>
          <w:szCs w:val="28"/>
          <w:lang w:eastAsia="ru-RU"/>
        </w:rPr>
        <w:t>.</w:t>
      </w:r>
    </w:p>
    <w:p w:rsidR="00B343F0" w:rsidRPr="00930B19" w:rsidRDefault="00B343F0" w:rsidP="00FF5DD2">
      <w:pPr>
        <w:spacing w:after="0" w:line="336" w:lineRule="auto"/>
        <w:ind w:firstLine="720"/>
        <w:jc w:val="both"/>
      </w:pPr>
      <w:r w:rsidRPr="00930B19">
        <w:rPr>
          <w:rFonts w:ascii="Times New Roman" w:eastAsia="Times New Roman" w:hAnsi="Times New Roman" w:cs="Times New Roman"/>
          <w:b/>
          <w:sz w:val="28"/>
          <w:szCs w:val="28"/>
          <w:lang w:eastAsia="ru-RU"/>
        </w:rPr>
        <w:t>Апробація</w:t>
      </w:r>
      <w:r w:rsidRPr="00930B19">
        <w:rPr>
          <w:rFonts w:ascii="Times New Roman" w:eastAsia="Times New Roman" w:hAnsi="Times New Roman" w:cs="Times New Roman"/>
          <w:sz w:val="28"/>
          <w:szCs w:val="28"/>
          <w:lang w:eastAsia="ru-RU"/>
        </w:rPr>
        <w:t xml:space="preserve"> результатів магістерського</w:t>
      </w:r>
      <w:r w:rsidRPr="00930B19">
        <w:rPr>
          <w:rFonts w:ascii="Times New Roman" w:eastAsia="Times New Roman" w:hAnsi="Times New Roman" w:cs="Times New Roman"/>
          <w:b/>
          <w:sz w:val="28"/>
          <w:szCs w:val="28"/>
          <w:lang w:eastAsia="ru-RU"/>
        </w:rPr>
        <w:t xml:space="preserve"> </w:t>
      </w:r>
      <w:r w:rsidRPr="00930B19">
        <w:rPr>
          <w:rFonts w:ascii="Times New Roman" w:eastAsia="Times New Roman" w:hAnsi="Times New Roman" w:cs="Times New Roman"/>
          <w:sz w:val="28"/>
          <w:szCs w:val="28"/>
          <w:lang w:eastAsia="ru-RU"/>
        </w:rPr>
        <w:t>дослідження</w:t>
      </w:r>
      <w:r w:rsidRPr="00930B19">
        <w:rPr>
          <w:rFonts w:ascii="Times New Roman" w:eastAsia="Times New Roman" w:hAnsi="Times New Roman" w:cs="Times New Roman"/>
          <w:b/>
          <w:sz w:val="28"/>
          <w:szCs w:val="28"/>
          <w:lang w:eastAsia="ru-RU"/>
        </w:rPr>
        <w:t xml:space="preserve"> </w:t>
      </w:r>
      <w:r w:rsidRPr="00930B19">
        <w:rPr>
          <w:rFonts w:ascii="Times New Roman" w:eastAsia="Times New Roman" w:hAnsi="Times New Roman" w:cs="Times New Roman"/>
          <w:sz w:val="28"/>
          <w:szCs w:val="28"/>
          <w:lang w:eastAsia="ru-RU"/>
        </w:rPr>
        <w:t xml:space="preserve">здійснювалась на </w:t>
      </w:r>
      <w:r w:rsidR="00855FEB" w:rsidRPr="00930B19">
        <w:rPr>
          <w:rFonts w:ascii="Times New Roman" w:hAnsi="Times New Roman" w:cs="Times New Roman"/>
          <w:sz w:val="28"/>
          <w:szCs w:val="28"/>
        </w:rPr>
        <w:t xml:space="preserve">Всеукраїнській науково-практичній конференції «Сучасні проблеми обліку, аналізу, аудиту й оподаткування суб’єктів господарської діяльності: теоретичні, практичні та освітянські аспекти», яка відбулась 30-31 березня 2021 року у м. Дніпро на базі Національної металургійної академії України (НМетАУ), де  виступила з доповіддю «Особливості організації обліку та облікової політики». </w:t>
      </w:r>
      <w:r w:rsidRPr="00930B19">
        <w:rPr>
          <w:rFonts w:ascii="Times New Roman" w:eastAsia="Times New Roman" w:hAnsi="Times New Roman" w:cs="Times New Roman"/>
          <w:sz w:val="28"/>
          <w:szCs w:val="28"/>
          <w:lang w:eastAsia="ru-RU"/>
        </w:rPr>
        <w:t>Також, апробація результатів магістерської</w:t>
      </w:r>
      <w:r w:rsidRPr="00930B19">
        <w:rPr>
          <w:rFonts w:ascii="Times New Roman" w:eastAsia="Times New Roman" w:hAnsi="Times New Roman" w:cs="Times New Roman"/>
          <w:b/>
          <w:sz w:val="28"/>
          <w:szCs w:val="28"/>
          <w:lang w:eastAsia="ru-RU"/>
        </w:rPr>
        <w:t xml:space="preserve"> </w:t>
      </w:r>
      <w:r w:rsidRPr="00930B19">
        <w:rPr>
          <w:rFonts w:ascii="Times New Roman" w:eastAsia="Times New Roman" w:hAnsi="Times New Roman" w:cs="Times New Roman"/>
          <w:sz w:val="28"/>
          <w:szCs w:val="28"/>
          <w:lang w:eastAsia="ru-RU"/>
        </w:rPr>
        <w:t>роботи</w:t>
      </w:r>
      <w:r w:rsidRPr="00930B19">
        <w:rPr>
          <w:rFonts w:ascii="Times New Roman" w:eastAsia="Times New Roman" w:hAnsi="Times New Roman" w:cs="Times New Roman"/>
          <w:b/>
          <w:sz w:val="28"/>
          <w:szCs w:val="28"/>
          <w:lang w:eastAsia="ru-RU"/>
        </w:rPr>
        <w:t xml:space="preserve"> </w:t>
      </w:r>
      <w:r w:rsidRPr="00930B19">
        <w:rPr>
          <w:rFonts w:ascii="Times New Roman" w:eastAsia="Times New Roman" w:hAnsi="Times New Roman" w:cs="Times New Roman"/>
          <w:sz w:val="28"/>
          <w:szCs w:val="28"/>
          <w:lang w:eastAsia="ru-RU"/>
        </w:rPr>
        <w:t xml:space="preserve">забезпечувалась впровадженням </w:t>
      </w:r>
      <w:r w:rsidR="00B94388" w:rsidRPr="00930B19">
        <w:rPr>
          <w:rFonts w:ascii="Times New Roman" w:eastAsia="Times New Roman" w:hAnsi="Times New Roman" w:cs="Times New Roman"/>
          <w:sz w:val="28"/>
          <w:szCs w:val="28"/>
          <w:lang w:eastAsia="ru-RU"/>
        </w:rPr>
        <w:t>рекомендацій</w:t>
      </w:r>
      <w:r w:rsidRPr="00930B19">
        <w:rPr>
          <w:rFonts w:ascii="Times New Roman" w:eastAsia="Times New Roman" w:hAnsi="Times New Roman" w:cs="Times New Roman"/>
          <w:sz w:val="28"/>
          <w:szCs w:val="28"/>
          <w:lang w:eastAsia="ru-RU"/>
        </w:rPr>
        <w:t xml:space="preserve"> та пропозицій, отриманих в ході проведеного дослідження </w:t>
      </w:r>
      <w:r w:rsidRPr="00930B19">
        <w:rPr>
          <w:rFonts w:ascii="Times New Roman" w:eastAsia="Times New Roman" w:hAnsi="Times New Roman" w:cs="Times New Roman"/>
          <w:sz w:val="28"/>
          <w:szCs w:val="20"/>
          <w:lang w:eastAsia="ru-RU"/>
        </w:rPr>
        <w:t xml:space="preserve">у </w:t>
      </w:r>
      <w:r w:rsidR="00B94388" w:rsidRPr="00930B19">
        <w:rPr>
          <w:rFonts w:ascii="Times New Roman" w:eastAsia="Times New Roman" w:hAnsi="Times New Roman" w:cs="Times New Roman"/>
          <w:sz w:val="28"/>
          <w:szCs w:val="20"/>
          <w:lang w:eastAsia="ru-RU"/>
        </w:rPr>
        <w:t xml:space="preserve">практичну діяльність </w:t>
      </w:r>
      <w:r w:rsidR="00B94388" w:rsidRPr="00930B19">
        <w:rPr>
          <w:rFonts w:ascii="Times New Roman" w:hAnsi="Times New Roman" w:cs="Times New Roman"/>
          <w:sz w:val="28"/>
          <w:szCs w:val="28"/>
          <w:lang w:eastAsia="ru-RU"/>
        </w:rPr>
        <w:t>ПП «Агроальянс-експо»</w:t>
      </w:r>
      <w:r w:rsidRPr="00930B19">
        <w:rPr>
          <w:rFonts w:ascii="Times New Roman" w:eastAsia="Times New Roman" w:hAnsi="Times New Roman" w:cs="Times New Roman"/>
          <w:sz w:val="28"/>
          <w:szCs w:val="28"/>
          <w:lang w:eastAsia="ru-RU"/>
        </w:rPr>
        <w:t xml:space="preserve">. </w:t>
      </w:r>
      <w:bookmarkStart w:id="20" w:name="_Toc472755127"/>
      <w:bookmarkStart w:id="21" w:name="_Toc472755024"/>
      <w:bookmarkStart w:id="22" w:name="_Toc472160292"/>
      <w:bookmarkStart w:id="23" w:name="_Toc473349906"/>
    </w:p>
    <w:p w:rsidR="00B343F0" w:rsidRPr="00930B19" w:rsidRDefault="00B343F0" w:rsidP="00FF5DD2">
      <w:pPr>
        <w:spacing w:after="0" w:line="336" w:lineRule="auto"/>
        <w:ind w:firstLine="709"/>
        <w:jc w:val="both"/>
        <w:rPr>
          <w:rFonts w:ascii="Times New Roman" w:eastAsia="Times New Roman" w:hAnsi="Times New Roman" w:cs="Times New Roman"/>
          <w:bCs/>
          <w:iCs/>
          <w:sz w:val="28"/>
          <w:szCs w:val="28"/>
          <w:lang w:eastAsia="ru-RU"/>
        </w:rPr>
      </w:pPr>
      <w:r w:rsidRPr="00930B19">
        <w:rPr>
          <w:rFonts w:ascii="Times New Roman" w:eastAsia="Times New Roman" w:hAnsi="Times New Roman" w:cs="Times New Roman"/>
          <w:b/>
          <w:bCs/>
          <w:iCs/>
          <w:sz w:val="28"/>
          <w:szCs w:val="20"/>
          <w:lang w:eastAsia="ru-RU"/>
        </w:rPr>
        <w:t>Публікації.</w:t>
      </w:r>
      <w:r w:rsidRPr="00930B19">
        <w:rPr>
          <w:rFonts w:ascii="Times New Roman" w:eastAsia="Times New Roman" w:hAnsi="Times New Roman" w:cs="Times New Roman"/>
          <w:bCs/>
          <w:iCs/>
          <w:sz w:val="28"/>
          <w:szCs w:val="20"/>
          <w:lang w:eastAsia="ru-RU"/>
        </w:rPr>
        <w:t xml:space="preserve"> </w:t>
      </w:r>
      <w:r w:rsidRPr="00930B19">
        <w:rPr>
          <w:rFonts w:ascii="Times New Roman" w:eastAsia="Times New Roman" w:hAnsi="Times New Roman" w:cs="Times New Roman"/>
          <w:bCs/>
          <w:iCs/>
          <w:sz w:val="28"/>
          <w:szCs w:val="28"/>
          <w:lang w:eastAsia="ru-RU"/>
        </w:rPr>
        <w:t>За результатами проведеного магістерського дослідження опубліковано тези доповідей загальним обсягом 0,2 др. арк.: «</w:t>
      </w:r>
      <w:r w:rsidR="00855FEB" w:rsidRPr="00930B19">
        <w:rPr>
          <w:rFonts w:ascii="Times New Roman" w:hAnsi="Times New Roman" w:cs="Times New Roman"/>
          <w:sz w:val="28"/>
          <w:szCs w:val="28"/>
        </w:rPr>
        <w:t>Особливості організації обліку та облікової політики</w:t>
      </w:r>
      <w:r w:rsidRPr="00930B19">
        <w:rPr>
          <w:rFonts w:ascii="Times New Roman" w:eastAsia="Times New Roman" w:hAnsi="Times New Roman" w:cs="Times New Roman"/>
          <w:bCs/>
          <w:iCs/>
          <w:sz w:val="28"/>
          <w:szCs w:val="28"/>
          <w:lang w:eastAsia="ru-RU"/>
        </w:rPr>
        <w:t>» [</w:t>
      </w:r>
      <w:r w:rsidR="001D1690" w:rsidRPr="00930B19">
        <w:rPr>
          <w:rFonts w:ascii="Times New Roman" w:eastAsia="Times New Roman" w:hAnsi="Times New Roman" w:cs="Times New Roman"/>
          <w:bCs/>
          <w:iCs/>
          <w:sz w:val="28"/>
          <w:szCs w:val="28"/>
          <w:lang w:eastAsia="ru-RU"/>
        </w:rPr>
        <w:t>20</w:t>
      </w:r>
      <w:r w:rsidRPr="00930B19">
        <w:rPr>
          <w:rFonts w:ascii="Times New Roman" w:eastAsia="Times New Roman" w:hAnsi="Times New Roman" w:cs="Times New Roman"/>
          <w:bCs/>
          <w:iCs/>
          <w:sz w:val="28"/>
          <w:szCs w:val="28"/>
          <w:lang w:eastAsia="ru-RU"/>
        </w:rPr>
        <w:t>].</w:t>
      </w:r>
      <w:bookmarkEnd w:id="20"/>
      <w:bookmarkEnd w:id="21"/>
      <w:bookmarkEnd w:id="22"/>
      <w:bookmarkEnd w:id="23"/>
    </w:p>
    <w:p w:rsidR="003C3DE7" w:rsidRPr="00930B19" w:rsidRDefault="003C3DE7" w:rsidP="003C3DE7">
      <w:pPr>
        <w:keepNext/>
        <w:spacing w:after="0" w:line="336" w:lineRule="auto"/>
        <w:jc w:val="center"/>
        <w:outlineLvl w:val="0"/>
        <w:rPr>
          <w:rFonts w:ascii="Times New Roman" w:eastAsia="Times New Roman" w:hAnsi="Times New Roman" w:cs="Times New Roman"/>
          <w:sz w:val="28"/>
          <w:szCs w:val="20"/>
          <w:lang w:eastAsia="ru-RU"/>
        </w:rPr>
      </w:pPr>
      <w:bookmarkStart w:id="24" w:name="_Toc89728002"/>
      <w:bookmarkEnd w:id="0"/>
      <w:bookmarkEnd w:id="1"/>
      <w:r w:rsidRPr="00930B19">
        <w:rPr>
          <w:rFonts w:ascii="Times New Roman" w:eastAsia="Times New Roman" w:hAnsi="Times New Roman" w:cs="Times New Roman"/>
          <w:sz w:val="28"/>
          <w:szCs w:val="20"/>
          <w:lang w:eastAsia="ru-RU"/>
        </w:rPr>
        <w:lastRenderedPageBreak/>
        <w:t>РОЗДІЛ 1. ТЕОРЕТИКО-МЕТОДОЛОГІЧНІ ОСНОВИ ОБЛІКУ, ОПОДАТКУВАННЯ ТА КОНТРОЛЮ АДМІНІСТРАТИВНИХ ВИТРАТ ПІДПРИЄМСТВА</w:t>
      </w:r>
      <w:bookmarkEnd w:id="24"/>
    </w:p>
    <w:p w:rsidR="003C3DE7" w:rsidRPr="00930B19" w:rsidRDefault="003C3DE7" w:rsidP="003C3DE7">
      <w:pPr>
        <w:spacing w:after="0" w:line="336" w:lineRule="auto"/>
        <w:ind w:firstLine="702"/>
        <w:jc w:val="both"/>
        <w:rPr>
          <w:rFonts w:ascii="Times New Roman" w:eastAsia="Times New Roman" w:hAnsi="Times New Roman" w:cs="Times New Roman"/>
          <w:sz w:val="28"/>
          <w:szCs w:val="20"/>
          <w:lang w:eastAsia="ru-RU"/>
        </w:rPr>
      </w:pPr>
    </w:p>
    <w:p w:rsidR="00B408D5" w:rsidRPr="00930B19" w:rsidRDefault="00B408D5" w:rsidP="003C3DE7">
      <w:pPr>
        <w:keepNext/>
        <w:spacing w:after="0" w:line="336" w:lineRule="auto"/>
        <w:ind w:firstLine="702"/>
        <w:jc w:val="both"/>
        <w:outlineLvl w:val="1"/>
        <w:rPr>
          <w:rFonts w:ascii="Times New Roman" w:eastAsia="Times New Roman" w:hAnsi="Times New Roman" w:cs="Times New Roman"/>
          <w:sz w:val="28"/>
          <w:szCs w:val="20"/>
          <w:lang w:eastAsia="ru-RU"/>
        </w:rPr>
      </w:pPr>
      <w:bookmarkStart w:id="25" w:name="_Toc334689528"/>
      <w:bookmarkStart w:id="26" w:name="_Toc89728003"/>
      <w:r w:rsidRPr="00930B19">
        <w:rPr>
          <w:rFonts w:ascii="Times New Roman" w:eastAsia="Times New Roman" w:hAnsi="Times New Roman" w:cs="Times New Roman"/>
          <w:sz w:val="28"/>
          <w:szCs w:val="20"/>
          <w:lang w:eastAsia="ru-RU"/>
        </w:rPr>
        <w:t>1.1. Економічна сутність адміністративних витрат</w:t>
      </w:r>
      <w:bookmarkEnd w:id="25"/>
      <w:r w:rsidR="00973136" w:rsidRPr="00930B19">
        <w:rPr>
          <w:rFonts w:ascii="Times New Roman" w:eastAsia="Times New Roman" w:hAnsi="Times New Roman" w:cs="Times New Roman"/>
          <w:sz w:val="28"/>
          <w:szCs w:val="20"/>
          <w:lang w:eastAsia="ru-RU"/>
        </w:rPr>
        <w:t xml:space="preserve"> та їх значення в системі менеджменту підприємства</w:t>
      </w:r>
      <w:bookmarkEnd w:id="26"/>
    </w:p>
    <w:p w:rsidR="00B408D5" w:rsidRPr="00930B19" w:rsidRDefault="00B408D5" w:rsidP="003C3DE7">
      <w:pPr>
        <w:keepNext/>
        <w:spacing w:after="0" w:line="336" w:lineRule="auto"/>
        <w:jc w:val="center"/>
        <w:outlineLvl w:val="0"/>
        <w:rPr>
          <w:rFonts w:ascii="Times New Roman" w:eastAsia="Times New Roman" w:hAnsi="Times New Roman" w:cs="Times New Roman"/>
          <w:sz w:val="28"/>
          <w:szCs w:val="20"/>
          <w:lang w:eastAsia="ru-RU"/>
        </w:rPr>
      </w:pPr>
    </w:p>
    <w:p w:rsidR="00B408D5" w:rsidRPr="00930B19" w:rsidRDefault="00935054" w:rsidP="003C3DE7">
      <w:pPr>
        <w:tabs>
          <w:tab w:val="left" w:pos="993"/>
        </w:tabs>
        <w:spacing w:after="0" w:line="336" w:lineRule="auto"/>
        <w:ind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Сучасні п</w:t>
      </w:r>
      <w:r w:rsidR="00B408D5" w:rsidRPr="00930B19">
        <w:rPr>
          <w:rFonts w:ascii="Times New Roman" w:eastAsia="Times New Roman" w:hAnsi="Times New Roman" w:cs="Times New Roman"/>
          <w:sz w:val="28"/>
          <w:szCs w:val="28"/>
        </w:rPr>
        <w:t>ідприємства</w:t>
      </w:r>
      <w:r w:rsidRPr="00930B19">
        <w:rPr>
          <w:rFonts w:ascii="Times New Roman" w:eastAsia="Times New Roman" w:hAnsi="Times New Roman" w:cs="Times New Roman"/>
          <w:sz w:val="28"/>
          <w:szCs w:val="28"/>
        </w:rPr>
        <w:t xml:space="preserve"> та організації</w:t>
      </w:r>
      <w:r w:rsidR="00B408D5"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під час</w:t>
      </w:r>
      <w:r w:rsidR="00B408D5" w:rsidRPr="00930B19">
        <w:rPr>
          <w:rFonts w:ascii="Times New Roman" w:eastAsia="Times New Roman" w:hAnsi="Times New Roman" w:cs="Times New Roman"/>
          <w:sz w:val="28"/>
          <w:szCs w:val="28"/>
        </w:rPr>
        <w:t xml:space="preserve"> здійснення виробничо-господарської діяльності мають на меті досягнення максимального ефекту від своєї діяльності. </w:t>
      </w:r>
      <w:r w:rsidRPr="00930B19">
        <w:rPr>
          <w:rFonts w:ascii="Times New Roman" w:eastAsia="Times New Roman" w:hAnsi="Times New Roman" w:cs="Times New Roman"/>
          <w:sz w:val="28"/>
          <w:szCs w:val="28"/>
        </w:rPr>
        <w:t>Цього</w:t>
      </w:r>
      <w:r w:rsidR="00B408D5" w:rsidRPr="00930B19">
        <w:rPr>
          <w:rFonts w:ascii="Times New Roman" w:eastAsia="Times New Roman" w:hAnsi="Times New Roman" w:cs="Times New Roman"/>
          <w:sz w:val="28"/>
          <w:szCs w:val="28"/>
        </w:rPr>
        <w:t xml:space="preserve"> майже неможливо </w:t>
      </w:r>
      <w:r w:rsidRPr="00930B19">
        <w:rPr>
          <w:rFonts w:ascii="Times New Roman" w:eastAsia="Times New Roman" w:hAnsi="Times New Roman" w:cs="Times New Roman"/>
          <w:sz w:val="28"/>
          <w:szCs w:val="28"/>
        </w:rPr>
        <w:t xml:space="preserve">досягнути </w:t>
      </w:r>
      <w:r w:rsidR="00B408D5" w:rsidRPr="00930B19">
        <w:rPr>
          <w:rFonts w:ascii="Times New Roman" w:eastAsia="Times New Roman" w:hAnsi="Times New Roman" w:cs="Times New Roman"/>
          <w:sz w:val="28"/>
          <w:szCs w:val="28"/>
        </w:rPr>
        <w:t xml:space="preserve">без ефективного управління витратами. </w:t>
      </w:r>
      <w:r w:rsidRPr="00930B19">
        <w:rPr>
          <w:rFonts w:ascii="Times New Roman" w:eastAsia="Times New Roman" w:hAnsi="Times New Roman" w:cs="Times New Roman"/>
          <w:sz w:val="28"/>
          <w:szCs w:val="28"/>
        </w:rPr>
        <w:t>За таких умов</w:t>
      </w:r>
      <w:r w:rsidR="00B408D5" w:rsidRPr="00930B19">
        <w:rPr>
          <w:rFonts w:ascii="Times New Roman" w:eastAsia="Times New Roman" w:hAnsi="Times New Roman" w:cs="Times New Roman"/>
          <w:sz w:val="28"/>
          <w:szCs w:val="28"/>
        </w:rPr>
        <w:t xml:space="preserve"> управлінцям необхідно приймати рішення на основі інформаційних даних, що відображають реальний фінансово-майновий стан підприємства. </w:t>
      </w:r>
      <w:r w:rsidRPr="00930B19">
        <w:rPr>
          <w:rFonts w:ascii="Times New Roman" w:eastAsia="Times New Roman" w:hAnsi="Times New Roman" w:cs="Times New Roman"/>
          <w:sz w:val="28"/>
          <w:szCs w:val="28"/>
        </w:rPr>
        <w:t xml:space="preserve">За таких умов, </w:t>
      </w:r>
      <w:r w:rsidR="00B408D5" w:rsidRPr="00930B19">
        <w:rPr>
          <w:rFonts w:ascii="Times New Roman" w:eastAsia="Times New Roman" w:hAnsi="Times New Roman" w:cs="Times New Roman"/>
          <w:sz w:val="28"/>
          <w:szCs w:val="28"/>
        </w:rPr>
        <w:t xml:space="preserve">інформаційне забезпечення про величину накопичених та списаних адміністративних витрат, </w:t>
      </w:r>
      <w:r w:rsidRPr="00930B19">
        <w:rPr>
          <w:rFonts w:ascii="Times New Roman" w:eastAsia="Times New Roman" w:hAnsi="Times New Roman" w:cs="Times New Roman"/>
          <w:sz w:val="28"/>
          <w:szCs w:val="28"/>
        </w:rPr>
        <w:t>виступає важливим підґрунтям для ефективного управління витратами будь-якого підприємств</w:t>
      </w:r>
      <w:r w:rsidR="00B408D5"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 xml:space="preserve"> </w:t>
      </w:r>
    </w:p>
    <w:p w:rsidR="00935054" w:rsidRPr="00930B19" w:rsidRDefault="00935054"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В роботах</w:t>
      </w:r>
      <w:r w:rsidR="00B408D5"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науковців та практиків</w:t>
      </w:r>
      <w:r w:rsidR="00B408D5" w:rsidRPr="00930B19">
        <w:rPr>
          <w:rFonts w:ascii="Times New Roman" w:eastAsia="Times New Roman" w:hAnsi="Times New Roman" w:cs="Times New Roman"/>
          <w:sz w:val="28"/>
          <w:szCs w:val="28"/>
        </w:rPr>
        <w:t xml:space="preserve"> запропоновано велику кількість різних трактувань дефініції «витрати». </w:t>
      </w:r>
      <w:r w:rsidRPr="00930B19">
        <w:rPr>
          <w:rFonts w:ascii="Times New Roman" w:eastAsia="Times New Roman" w:hAnsi="Times New Roman" w:cs="Times New Roman"/>
          <w:sz w:val="28"/>
          <w:szCs w:val="28"/>
        </w:rPr>
        <w:t>Водночас, необхідно відмітити</w:t>
      </w:r>
      <w:r w:rsidR="00B408D5"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 xml:space="preserve">що </w:t>
      </w:r>
      <w:r w:rsidR="00B408D5" w:rsidRPr="00930B19">
        <w:rPr>
          <w:rFonts w:ascii="Times New Roman" w:eastAsia="Times New Roman" w:hAnsi="Times New Roman" w:cs="Times New Roman"/>
          <w:sz w:val="28"/>
          <w:szCs w:val="28"/>
        </w:rPr>
        <w:t>поняття «адміністративні витрати» з'явилось значно пізніше.</w:t>
      </w:r>
      <w:r w:rsidRPr="00930B19">
        <w:rPr>
          <w:rFonts w:ascii="Times New Roman" w:eastAsia="Times New Roman" w:hAnsi="Times New Roman" w:cs="Times New Roman"/>
          <w:sz w:val="28"/>
          <w:szCs w:val="28"/>
        </w:rPr>
        <w:t xml:space="preserve"> </w:t>
      </w:r>
      <w:r w:rsidR="00B408D5" w:rsidRPr="00930B19">
        <w:rPr>
          <w:rFonts w:ascii="Times New Roman" w:eastAsia="Times New Roman" w:hAnsi="Times New Roman" w:cs="Times New Roman"/>
          <w:sz w:val="28"/>
          <w:szCs w:val="28"/>
        </w:rPr>
        <w:t>Саме по собі поняття «витрати» характерне для діяльності будь-якого підприємства, однак аналіз літературних джерел та останніх на</w:t>
      </w:r>
      <w:r w:rsidR="00B408D5" w:rsidRPr="00930B19">
        <w:rPr>
          <w:rFonts w:ascii="Times New Roman" w:eastAsia="Times New Roman" w:hAnsi="Times New Roman" w:cs="Times New Roman"/>
          <w:sz w:val="28"/>
          <w:szCs w:val="28"/>
        </w:rPr>
        <w:softHyphen/>
        <w:t xml:space="preserve">укових публікацій зазначив, що на сьогодні не існує єдиного погляду щодо його трактування. </w:t>
      </w:r>
    </w:p>
    <w:p w:rsidR="00B408D5" w:rsidRPr="00930B19" w:rsidRDefault="00B408D5" w:rsidP="003C3DE7">
      <w:pPr>
        <w:spacing w:after="0" w:line="336" w:lineRule="auto"/>
        <w:ind w:left="20" w:right="20" w:firstLine="68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В економічній енциклопедії витрати (видатки) під</w:t>
      </w:r>
      <w:r w:rsidRPr="00930B19">
        <w:rPr>
          <w:rFonts w:ascii="Times New Roman" w:eastAsia="Times New Roman" w:hAnsi="Times New Roman" w:cs="Times New Roman"/>
          <w:sz w:val="28"/>
          <w:szCs w:val="28"/>
        </w:rPr>
        <w:softHyphen/>
        <w:t>приємства розглядаються як вартість використовуваних ресурсів, не</w:t>
      </w:r>
      <w:r w:rsidRPr="00930B19">
        <w:rPr>
          <w:rFonts w:ascii="Times New Roman" w:eastAsia="Times New Roman" w:hAnsi="Times New Roman" w:cs="Times New Roman"/>
          <w:sz w:val="28"/>
          <w:szCs w:val="28"/>
        </w:rPr>
        <w:softHyphen/>
        <w:t>обхідних для виробництва будь-якого товару або послуги, а в іншій праці за</w:t>
      </w:r>
      <w:r w:rsidRPr="00930B19">
        <w:rPr>
          <w:rFonts w:ascii="Times New Roman" w:eastAsia="Times New Roman" w:hAnsi="Times New Roman" w:cs="Times New Roman"/>
          <w:sz w:val="28"/>
          <w:szCs w:val="28"/>
        </w:rPr>
        <w:softHyphen/>
        <w:t>трати (витрати, видатки) - це економічний показник суми витрат під</w:t>
      </w:r>
      <w:r w:rsidRPr="00930B19">
        <w:rPr>
          <w:rFonts w:ascii="Times New Roman" w:eastAsia="Times New Roman" w:hAnsi="Times New Roman" w:cs="Times New Roman"/>
          <w:sz w:val="28"/>
          <w:szCs w:val="28"/>
        </w:rPr>
        <w:softHyphen/>
        <w:t>приємства у процесі господарської діяльності, від величини якого ба</w:t>
      </w:r>
      <w:r w:rsidRPr="00930B19">
        <w:rPr>
          <w:rFonts w:ascii="Times New Roman" w:eastAsia="Times New Roman" w:hAnsi="Times New Roman" w:cs="Times New Roman"/>
          <w:sz w:val="28"/>
          <w:szCs w:val="28"/>
        </w:rPr>
        <w:softHyphen/>
        <w:t>гато в чому залежить рентабельність і прибуток</w:t>
      </w:r>
      <w:r w:rsidR="00935054" w:rsidRPr="00930B19">
        <w:rPr>
          <w:rFonts w:ascii="Times New Roman" w:eastAsia="Times New Roman" w:hAnsi="Times New Roman" w:cs="Times New Roman"/>
          <w:sz w:val="28"/>
          <w:szCs w:val="28"/>
        </w:rPr>
        <w:t xml:space="preserve"> [</w:t>
      </w:r>
      <w:r w:rsidR="009B025C" w:rsidRPr="00930B19">
        <w:rPr>
          <w:rFonts w:ascii="Times New Roman" w:eastAsia="Times New Roman" w:hAnsi="Times New Roman" w:cs="Times New Roman"/>
          <w:sz w:val="28"/>
          <w:szCs w:val="28"/>
        </w:rPr>
        <w:t>3</w:t>
      </w:r>
      <w:r w:rsidR="009E1228" w:rsidRPr="00930B19">
        <w:rPr>
          <w:rFonts w:ascii="Times New Roman" w:eastAsia="Times New Roman" w:hAnsi="Times New Roman" w:cs="Times New Roman"/>
          <w:sz w:val="28"/>
          <w:szCs w:val="28"/>
        </w:rPr>
        <w:t>2</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tabs>
          <w:tab w:val="left" w:pos="851"/>
        </w:tabs>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Усі витрати підприємства, згідно з П(С)БО 16 "Витрати", поділяють на виробничі (виробнича собівартість продукції (робіт, послуг) у складі пря</w:t>
      </w:r>
      <w:r w:rsidRPr="00930B19">
        <w:rPr>
          <w:rFonts w:ascii="Times New Roman" w:eastAsia="Times New Roman" w:hAnsi="Times New Roman" w:cs="Times New Roman"/>
          <w:sz w:val="28"/>
          <w:szCs w:val="28"/>
        </w:rPr>
        <w:softHyphen/>
        <w:t xml:space="preserve">мих витрат (матеріальні, витрати на оплату праці, інші) та загальновиробничих (накладних) витрат), операційні (адміністративні (загальногосподарські </w:t>
      </w:r>
      <w:r w:rsidRPr="00930B19">
        <w:rPr>
          <w:rFonts w:ascii="Times New Roman" w:eastAsia="Times New Roman" w:hAnsi="Times New Roman" w:cs="Times New Roman"/>
          <w:sz w:val="28"/>
          <w:szCs w:val="28"/>
        </w:rPr>
        <w:lastRenderedPageBreak/>
        <w:t>витрати звітного періоду)) та інші витрати діяльності (фінансові витрати, витрати від участі в капіталі, надзвичайні витрати, інші витрати). Критерії визнання витрат передбачають, що:</w:t>
      </w:r>
    </w:p>
    <w:p w:rsidR="00B408D5" w:rsidRPr="00930B19" w:rsidRDefault="00B408D5" w:rsidP="003C3DE7">
      <w:pPr>
        <w:tabs>
          <w:tab w:val="left" w:pos="851"/>
        </w:tabs>
        <w:spacing w:after="0" w:line="336" w:lineRule="auto"/>
        <w:ind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витрати відображають у бухгалтерському обліку одночасно зі зменшенням активів або збільшенням зобов'язань;</w:t>
      </w:r>
    </w:p>
    <w:p w:rsidR="00B408D5" w:rsidRPr="00930B19" w:rsidRDefault="00B408D5" w:rsidP="003C3DE7">
      <w:pPr>
        <w:numPr>
          <w:ilvl w:val="0"/>
          <w:numId w:val="7"/>
        </w:numPr>
        <w:tabs>
          <w:tab w:val="left" w:pos="607"/>
          <w:tab w:val="left" w:pos="851"/>
        </w:tabs>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витратами звітного періоду визнаються або зменшення активів, або збільшен</w:t>
      </w:r>
      <w:r w:rsidRPr="00930B19">
        <w:rPr>
          <w:rFonts w:ascii="Times New Roman" w:eastAsia="Times New Roman" w:hAnsi="Times New Roman" w:cs="Times New Roman"/>
          <w:sz w:val="28"/>
          <w:szCs w:val="28"/>
        </w:rPr>
        <w:softHyphen/>
        <w:t>ня зобов'язань, яке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w:t>
      </w:r>
    </w:p>
    <w:p w:rsidR="00B408D5" w:rsidRPr="00930B19" w:rsidRDefault="00B408D5" w:rsidP="003C3DE7">
      <w:pPr>
        <w:numPr>
          <w:ilvl w:val="0"/>
          <w:numId w:val="7"/>
        </w:numPr>
        <w:tabs>
          <w:tab w:val="left" w:pos="607"/>
          <w:tab w:val="left" w:pos="851"/>
        </w:tabs>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витрати визнаються витратами певного періоду одночасно з визнанням </w:t>
      </w:r>
      <w:r w:rsidRPr="00930B19">
        <w:rPr>
          <w:rFonts w:ascii="Times New Roman" w:eastAsia="Times New Roman" w:hAnsi="Times New Roman" w:cs="Times New Roman"/>
          <w:sz w:val="28"/>
          <w:szCs w:val="28"/>
          <w:u w:val="single"/>
        </w:rPr>
        <w:t>д</w:t>
      </w:r>
      <w:r w:rsidRPr="00930B19">
        <w:rPr>
          <w:rFonts w:ascii="Times New Roman" w:eastAsia="Times New Roman" w:hAnsi="Times New Roman" w:cs="Times New Roman"/>
          <w:sz w:val="28"/>
          <w:szCs w:val="28"/>
        </w:rPr>
        <w:t>охо</w:t>
      </w:r>
      <w:r w:rsidRPr="00930B19">
        <w:rPr>
          <w:rFonts w:ascii="Times New Roman" w:eastAsia="Times New Roman" w:hAnsi="Times New Roman" w:cs="Times New Roman"/>
          <w:sz w:val="28"/>
          <w:szCs w:val="28"/>
        </w:rPr>
        <w:softHyphen/>
        <w:t>ду, для одержання якого їх здійснено;</w:t>
      </w:r>
    </w:p>
    <w:p w:rsidR="00B408D5" w:rsidRPr="00930B19" w:rsidRDefault="00B408D5" w:rsidP="003C3DE7">
      <w:pPr>
        <w:numPr>
          <w:ilvl w:val="0"/>
          <w:numId w:val="7"/>
        </w:numPr>
        <w:tabs>
          <w:tab w:val="left" w:pos="607"/>
          <w:tab w:val="left" w:pos="851"/>
        </w:tabs>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витрати, які неможливо прямо пов'язати з доходом певного періоду, відобра</w:t>
      </w:r>
      <w:r w:rsidRPr="00930B19">
        <w:rPr>
          <w:rFonts w:ascii="Times New Roman" w:eastAsia="Times New Roman" w:hAnsi="Times New Roman" w:cs="Times New Roman"/>
          <w:sz w:val="28"/>
          <w:szCs w:val="28"/>
        </w:rPr>
        <w:softHyphen/>
        <w:t>жають у витратах того звітного періоду, в якому їх було здійснено;</w:t>
      </w:r>
    </w:p>
    <w:p w:rsidR="00B408D5" w:rsidRPr="00930B19" w:rsidRDefault="00B408D5" w:rsidP="003C3DE7">
      <w:pPr>
        <w:numPr>
          <w:ilvl w:val="0"/>
          <w:numId w:val="7"/>
        </w:numPr>
        <w:tabs>
          <w:tab w:val="left" w:pos="607"/>
          <w:tab w:val="left" w:pos="851"/>
        </w:tabs>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якщо актив забезпечує одержання економічних вигод протягом кількох звітних періодів, то витрати визнаються шляхом систематичного розподілу його вар</w:t>
      </w:r>
      <w:r w:rsidRPr="00930B19">
        <w:rPr>
          <w:rFonts w:ascii="Times New Roman" w:eastAsia="Times New Roman" w:hAnsi="Times New Roman" w:cs="Times New Roman"/>
          <w:sz w:val="28"/>
          <w:szCs w:val="28"/>
        </w:rPr>
        <w:softHyphen/>
        <w:t>тості (наприклад, у вигляді амортизації) між відповідними звітними періодами</w:t>
      </w:r>
      <w:r w:rsidR="00935054" w:rsidRPr="00930B19">
        <w:rPr>
          <w:rFonts w:ascii="Times New Roman" w:eastAsia="Times New Roman" w:hAnsi="Times New Roman" w:cs="Times New Roman"/>
          <w:sz w:val="28"/>
          <w:szCs w:val="28"/>
        </w:rPr>
        <w:t xml:space="preserve"> [</w:t>
      </w:r>
      <w:r w:rsidR="009E1228" w:rsidRPr="00930B19">
        <w:rPr>
          <w:rFonts w:ascii="Times New Roman" w:eastAsia="Times New Roman" w:hAnsi="Times New Roman" w:cs="Times New Roman"/>
          <w:sz w:val="28"/>
          <w:szCs w:val="28"/>
        </w:rPr>
        <w:t>61</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 xml:space="preserve">. </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У Радянському Союзі система обліку витрат була адекватною потребам центра</w:t>
      </w:r>
      <w:r w:rsidRPr="00930B19">
        <w:rPr>
          <w:rFonts w:ascii="Times New Roman" w:eastAsia="Times New Roman" w:hAnsi="Times New Roman" w:cs="Times New Roman"/>
          <w:sz w:val="28"/>
          <w:szCs w:val="28"/>
        </w:rPr>
        <w:softHyphen/>
        <w:t xml:space="preserve">лізованого управління економікою. Для неї була характерною чітка організованість, при цьому, значну частину облікової інформації не використовували, оскільки не було вагомого стимулу для зниження витрат і, відповідно, для створення раціональної системи управління ними. Витрати обліковували так званим котловим методом, тобто без розподілу за видами продукції та статтями калькулювання </w:t>
      </w:r>
      <w:r w:rsidR="00935054" w:rsidRPr="00930B19">
        <w:rPr>
          <w:rFonts w:ascii="Times New Roman" w:eastAsia="Times New Roman" w:hAnsi="Times New Roman" w:cs="Times New Roman"/>
          <w:sz w:val="28"/>
          <w:szCs w:val="28"/>
        </w:rPr>
        <w:t>[</w:t>
      </w:r>
      <w:r w:rsidR="009E1228" w:rsidRPr="00930B19">
        <w:rPr>
          <w:rFonts w:ascii="Times New Roman" w:eastAsia="Times New Roman" w:hAnsi="Times New Roman" w:cs="Times New Roman"/>
          <w:sz w:val="28"/>
          <w:szCs w:val="28"/>
        </w:rPr>
        <w:t>27</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Починаючи з 1970 р., з переходом від котлового методу обліку витрат до нормативного, витрати почали розділяти за відповідними категоріями: витрати виробництва, загальноцехові витрати та загальногосподарські (загальнозаводські) витрати. Останні дві групи відносили до накладних витрат, а саме: витрати на утримання адміністративного й технічного персоналу, відрахування на соціальні заходи, утримання та поточний ремонт виробничих приміщень тощо.</w:t>
      </w:r>
      <w:r w:rsidR="00935054"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 xml:space="preserve">Згідно з нормативним методом накладні </w:t>
      </w:r>
      <w:r w:rsidRPr="00930B19">
        <w:rPr>
          <w:rFonts w:ascii="Times New Roman" w:eastAsia="Times New Roman" w:hAnsi="Times New Roman" w:cs="Times New Roman"/>
          <w:sz w:val="28"/>
          <w:szCs w:val="28"/>
        </w:rPr>
        <w:lastRenderedPageBreak/>
        <w:t xml:space="preserve">витрати розподіляли між виробами пропорційно до суми заробітної плати виробничих працівників та витрат на утримання та експлуатацію обладнання, оскільки ці витрати є взаємопов'язаними </w:t>
      </w:r>
      <w:r w:rsidR="00935054" w:rsidRPr="00930B19">
        <w:rPr>
          <w:rFonts w:ascii="Times New Roman" w:eastAsia="Times New Roman" w:hAnsi="Times New Roman" w:cs="Times New Roman"/>
          <w:sz w:val="28"/>
          <w:szCs w:val="28"/>
        </w:rPr>
        <w:t>[</w:t>
      </w:r>
      <w:r w:rsidR="009B025C" w:rsidRPr="00930B19">
        <w:rPr>
          <w:rFonts w:ascii="Times New Roman" w:eastAsia="Times New Roman" w:hAnsi="Times New Roman" w:cs="Times New Roman"/>
          <w:sz w:val="28"/>
          <w:szCs w:val="28"/>
        </w:rPr>
        <w:t>2</w:t>
      </w:r>
      <w:r w:rsidR="009E1228" w:rsidRPr="00930B19">
        <w:rPr>
          <w:rFonts w:ascii="Times New Roman" w:eastAsia="Times New Roman" w:hAnsi="Times New Roman" w:cs="Times New Roman"/>
          <w:sz w:val="28"/>
          <w:szCs w:val="28"/>
        </w:rPr>
        <w:t>7</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З середини 1970-х років як в науковій літературі, так і у бухгалтерській практиці СРСР порушується питання відображення накладних витрат у складі собівартості продукції. Непрямі витрати обліковували на окремих бухгалтерських рахунках, а до складу собівартості продукції їх зараховували в загальних сумах. Із розвитком індустріалізації економіки країни витрати на управ</w:t>
      </w:r>
      <w:r w:rsidRPr="00930B19">
        <w:rPr>
          <w:rFonts w:ascii="Times New Roman" w:eastAsia="Times New Roman" w:hAnsi="Times New Roman" w:cs="Times New Roman"/>
          <w:sz w:val="28"/>
          <w:szCs w:val="28"/>
        </w:rPr>
        <w:softHyphen/>
        <w:t>ління зростали, і, як наслідок, стали окремим важливим об'єктом обліку та наукових досліджень</w:t>
      </w:r>
      <w:r w:rsidR="00935054" w:rsidRPr="00930B19">
        <w:rPr>
          <w:rFonts w:ascii="Times New Roman" w:eastAsia="Times New Roman" w:hAnsi="Times New Roman" w:cs="Times New Roman"/>
          <w:sz w:val="28"/>
          <w:szCs w:val="28"/>
        </w:rPr>
        <w:t>[</w:t>
      </w:r>
      <w:r w:rsidR="009B025C" w:rsidRPr="00930B19">
        <w:rPr>
          <w:rFonts w:ascii="Times New Roman" w:eastAsia="Times New Roman" w:hAnsi="Times New Roman" w:cs="Times New Roman"/>
          <w:sz w:val="28"/>
          <w:szCs w:val="28"/>
        </w:rPr>
        <w:t>2</w:t>
      </w:r>
      <w:r w:rsidR="009E1228" w:rsidRPr="00930B19">
        <w:rPr>
          <w:rFonts w:ascii="Times New Roman" w:eastAsia="Times New Roman" w:hAnsi="Times New Roman" w:cs="Times New Roman"/>
          <w:sz w:val="28"/>
          <w:szCs w:val="28"/>
        </w:rPr>
        <w:t>7</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Аналогічно і у інших країнах Європи загальногосподарським витратам почали приділяти більше уваги. Наприклад, у Чехословаччині у 1976 р. визнання витрат на управління підприємством як безпосередньо адміністративних зафіксовано у затверджених Вказівках із калькулювання собівартос</w:t>
      </w:r>
      <w:r w:rsidR="007719B2" w:rsidRPr="00930B19">
        <w:rPr>
          <w:rFonts w:ascii="Times New Roman" w:eastAsia="Times New Roman" w:hAnsi="Times New Roman" w:cs="Times New Roman"/>
          <w:sz w:val="28"/>
          <w:szCs w:val="28"/>
        </w:rPr>
        <w:t>ті продукції, робіт, послуг</w:t>
      </w:r>
      <w:r w:rsidRPr="00930B19">
        <w:rPr>
          <w:rFonts w:ascii="Times New Roman" w:eastAsia="Times New Roman" w:hAnsi="Times New Roman" w:cs="Times New Roman"/>
          <w:sz w:val="28"/>
          <w:szCs w:val="28"/>
        </w:rPr>
        <w:t xml:space="preserve">. Управлінські витрати виокремлювалися в окрему статтю «Адміністративні витрати» та в повному розмірі включалися до собівартості. Згідно з цими вказівками до адміністративних відносили витрати, пов'язані з управлінням підприємством загалом, враховуючи постачання, збут, планування, облік та інші функції, які неможливо прямо пов'язати із виробництвом конкретного виду продукції. </w:t>
      </w:r>
      <w:r w:rsidR="00935054" w:rsidRPr="00930B19">
        <w:rPr>
          <w:rFonts w:ascii="Times New Roman" w:eastAsia="Times New Roman" w:hAnsi="Times New Roman" w:cs="Times New Roman"/>
          <w:sz w:val="28"/>
          <w:szCs w:val="28"/>
        </w:rPr>
        <w:t>[</w:t>
      </w:r>
      <w:r w:rsidR="009B025C" w:rsidRPr="00930B19">
        <w:rPr>
          <w:rFonts w:ascii="Times New Roman" w:eastAsia="Times New Roman" w:hAnsi="Times New Roman" w:cs="Times New Roman"/>
          <w:sz w:val="28"/>
          <w:szCs w:val="28"/>
        </w:rPr>
        <w:t>2</w:t>
      </w:r>
      <w:r w:rsidR="009E1228" w:rsidRPr="00930B19">
        <w:rPr>
          <w:rFonts w:ascii="Times New Roman" w:eastAsia="Times New Roman" w:hAnsi="Times New Roman" w:cs="Times New Roman"/>
          <w:sz w:val="28"/>
          <w:szCs w:val="28"/>
        </w:rPr>
        <w:t>7</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Після проголошення незалежності України постало нагальне завдання - створити власну законодавчу базу з метою забезпечення невідкладного  реформування бухгалтерського обліку. З огляду на необхідність інтеграції України до світової економіки прийнято рішення про адаптацію вітчизняного обліку до міжнародних стандартів, врахо</w:t>
      </w:r>
      <w:r w:rsidRPr="00930B19">
        <w:rPr>
          <w:rFonts w:ascii="Times New Roman" w:eastAsia="Times New Roman" w:hAnsi="Times New Roman" w:cs="Times New Roman"/>
          <w:sz w:val="28"/>
          <w:szCs w:val="28"/>
        </w:rPr>
        <w:softHyphen/>
        <w:t xml:space="preserve">вуючи національні особливості методики та організації бухгалтерського обліку. Вітчизняні науковці ініціювали розроблення проектів Закону України «Про бухгалтерський облік та фінансову звітність», Національних положень (стандартів) бухгалтерського обліку (П(С)БО), Плану рахунків та Інструкції до нього </w:t>
      </w:r>
      <w:r w:rsidR="00935054" w:rsidRPr="00930B19">
        <w:rPr>
          <w:rFonts w:ascii="Times New Roman" w:eastAsia="Times New Roman" w:hAnsi="Times New Roman" w:cs="Times New Roman"/>
          <w:sz w:val="28"/>
          <w:szCs w:val="28"/>
        </w:rPr>
        <w:t>[</w:t>
      </w:r>
      <w:r w:rsidR="009B025C" w:rsidRPr="00930B19">
        <w:rPr>
          <w:rFonts w:ascii="Times New Roman" w:eastAsia="Times New Roman" w:hAnsi="Times New Roman" w:cs="Times New Roman"/>
          <w:sz w:val="28"/>
          <w:szCs w:val="28"/>
        </w:rPr>
        <w:t>2</w:t>
      </w:r>
      <w:r w:rsidR="009E1228" w:rsidRPr="00930B19">
        <w:rPr>
          <w:rFonts w:ascii="Times New Roman" w:eastAsia="Times New Roman" w:hAnsi="Times New Roman" w:cs="Times New Roman"/>
          <w:sz w:val="28"/>
          <w:szCs w:val="28"/>
        </w:rPr>
        <w:t>7</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Водночас, було сформовано та затверджено у вигляді П(С)БО 16 «Витрати» методологію обліку витрат. Саме у вищезазначеному положенні </w:t>
      </w:r>
      <w:r w:rsidRPr="00930B19">
        <w:rPr>
          <w:rFonts w:ascii="Times New Roman" w:eastAsia="Times New Roman" w:hAnsi="Times New Roman" w:cs="Times New Roman"/>
          <w:sz w:val="28"/>
          <w:szCs w:val="28"/>
        </w:rPr>
        <w:lastRenderedPageBreak/>
        <w:t xml:space="preserve">з'являється термін «адміністративні витрати», від якими розуміють витрати періоду та не включають їх до собівартості реалізованої продукції. Такі витрати неможливо прямо зв'язати з прибутком визначеного періоду і їх відображають у складі витрат того звітного періоду, у якому вони здійснені </w:t>
      </w:r>
      <w:r w:rsidR="00935054" w:rsidRPr="00930B19">
        <w:rPr>
          <w:rFonts w:ascii="Times New Roman" w:eastAsia="Times New Roman" w:hAnsi="Times New Roman" w:cs="Times New Roman"/>
          <w:sz w:val="28"/>
          <w:szCs w:val="28"/>
        </w:rPr>
        <w:t xml:space="preserve">    [</w:t>
      </w:r>
      <w:r w:rsidR="009E1228" w:rsidRPr="00930B19">
        <w:rPr>
          <w:rFonts w:ascii="Times New Roman" w:eastAsia="Times New Roman" w:hAnsi="Times New Roman" w:cs="Times New Roman"/>
          <w:sz w:val="28"/>
          <w:szCs w:val="28"/>
        </w:rPr>
        <w:t>61</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 xml:space="preserve">. Одночасно у Плані рахунків бухгалтерського обліку передбачено рахунок 92 «Адміністративні витрати», а у інструкції про його застосування врегульовано порядок нагромадження та списання даних витрат </w:t>
      </w:r>
      <w:r w:rsidR="00935054" w:rsidRPr="00930B19">
        <w:rPr>
          <w:rFonts w:ascii="Times New Roman" w:eastAsia="Times New Roman" w:hAnsi="Times New Roman" w:cs="Times New Roman"/>
          <w:sz w:val="28"/>
          <w:szCs w:val="28"/>
        </w:rPr>
        <w:t>[</w:t>
      </w:r>
      <w:r w:rsidR="009E1228" w:rsidRPr="00930B19">
        <w:rPr>
          <w:rFonts w:ascii="Times New Roman" w:eastAsia="Times New Roman" w:hAnsi="Times New Roman" w:cs="Times New Roman"/>
          <w:sz w:val="28"/>
          <w:szCs w:val="28"/>
        </w:rPr>
        <w:t>56</w:t>
      </w:r>
      <w:r w:rsidR="0093505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p>
    <w:p w:rsidR="00B408D5" w:rsidRPr="00930B19" w:rsidRDefault="00B408D5" w:rsidP="003C3DE7">
      <w:pPr>
        <w:spacing w:after="0" w:line="336" w:lineRule="auto"/>
        <w:ind w:right="20"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Відповідно до </w:t>
      </w:r>
      <w:r w:rsidR="00BD5141" w:rsidRPr="00930B19">
        <w:rPr>
          <w:rFonts w:ascii="Times New Roman" w:eastAsia="Times New Roman" w:hAnsi="Times New Roman" w:cs="Times New Roman"/>
          <w:sz w:val="28"/>
          <w:szCs w:val="28"/>
        </w:rPr>
        <w:t xml:space="preserve">положення </w:t>
      </w:r>
      <w:r w:rsidRPr="00930B19">
        <w:rPr>
          <w:rFonts w:ascii="Times New Roman" w:eastAsia="Times New Roman" w:hAnsi="Times New Roman" w:cs="Times New Roman"/>
          <w:sz w:val="28"/>
          <w:szCs w:val="28"/>
        </w:rPr>
        <w:t xml:space="preserve">П(С)БО 16 «Витрати» до адміністративних витрат </w:t>
      </w:r>
      <w:r w:rsidR="00BD5141" w:rsidRPr="00930B19">
        <w:rPr>
          <w:rFonts w:ascii="Times New Roman" w:eastAsia="Times New Roman" w:hAnsi="Times New Roman" w:cs="Times New Roman"/>
          <w:sz w:val="28"/>
          <w:szCs w:val="28"/>
        </w:rPr>
        <w:t>відносять</w:t>
      </w:r>
      <w:r w:rsidRPr="00930B19">
        <w:rPr>
          <w:rFonts w:ascii="Times New Roman" w:eastAsia="Times New Roman" w:hAnsi="Times New Roman" w:cs="Times New Roman"/>
          <w:sz w:val="28"/>
          <w:szCs w:val="28"/>
        </w:rPr>
        <w:t xml:space="preserve"> загальногосподарські витрати, </w:t>
      </w:r>
      <w:r w:rsidR="00BD5141" w:rsidRPr="00930B19">
        <w:rPr>
          <w:rFonts w:ascii="Times New Roman" w:eastAsia="Times New Roman" w:hAnsi="Times New Roman" w:cs="Times New Roman"/>
          <w:sz w:val="28"/>
          <w:szCs w:val="28"/>
        </w:rPr>
        <w:t xml:space="preserve">які </w:t>
      </w:r>
      <w:r w:rsidRPr="00930B19">
        <w:rPr>
          <w:rFonts w:ascii="Times New Roman" w:eastAsia="Times New Roman" w:hAnsi="Times New Roman" w:cs="Times New Roman"/>
          <w:sz w:val="28"/>
          <w:szCs w:val="28"/>
        </w:rPr>
        <w:t xml:space="preserve">спрямовані на обслуговування </w:t>
      </w:r>
      <w:r w:rsidR="00BD5141" w:rsidRPr="00930B19">
        <w:rPr>
          <w:rFonts w:ascii="Times New Roman" w:eastAsia="Times New Roman" w:hAnsi="Times New Roman" w:cs="Times New Roman"/>
          <w:sz w:val="28"/>
          <w:szCs w:val="28"/>
        </w:rPr>
        <w:t>й</w:t>
      </w:r>
      <w:r w:rsidRPr="00930B19">
        <w:rPr>
          <w:rFonts w:ascii="Times New Roman" w:eastAsia="Times New Roman" w:hAnsi="Times New Roman" w:cs="Times New Roman"/>
          <w:sz w:val="28"/>
          <w:szCs w:val="28"/>
        </w:rPr>
        <w:t xml:space="preserve"> управ</w:t>
      </w:r>
      <w:r w:rsidR="00935054" w:rsidRPr="00930B19">
        <w:rPr>
          <w:rFonts w:ascii="Times New Roman" w:eastAsia="Times New Roman" w:hAnsi="Times New Roman" w:cs="Times New Roman"/>
          <w:sz w:val="28"/>
          <w:szCs w:val="28"/>
        </w:rPr>
        <w:t>ління підприємством, а саме</w:t>
      </w:r>
      <w:r w:rsidR="009B025C" w:rsidRPr="00930B19">
        <w:rPr>
          <w:rFonts w:ascii="Times New Roman" w:eastAsia="Times New Roman" w:hAnsi="Times New Roman" w:cs="Times New Roman"/>
          <w:sz w:val="28"/>
          <w:szCs w:val="28"/>
        </w:rPr>
        <w:t xml:space="preserve"> [</w:t>
      </w:r>
      <w:r w:rsidR="009E1228" w:rsidRPr="00930B19">
        <w:rPr>
          <w:rFonts w:ascii="Times New Roman" w:eastAsia="Times New Roman" w:hAnsi="Times New Roman" w:cs="Times New Roman"/>
          <w:sz w:val="28"/>
          <w:szCs w:val="28"/>
        </w:rPr>
        <w:t>61</w:t>
      </w:r>
      <w:r w:rsidR="009B025C"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w:t>
      </w:r>
      <w:r w:rsidR="003C3DE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загальні корпоративні витрати (організаційні витрати, представницькі витрати</w:t>
      </w:r>
      <w:r w:rsidR="00BD5141"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 xml:space="preserve"> </w:t>
      </w:r>
      <w:r w:rsidR="00BD5141" w:rsidRPr="00930B19">
        <w:rPr>
          <w:rFonts w:ascii="Times New Roman" w:eastAsia="Times New Roman" w:hAnsi="Times New Roman" w:cs="Times New Roman"/>
          <w:sz w:val="28"/>
          <w:szCs w:val="28"/>
        </w:rPr>
        <w:t>витрати на проведення річних зборів</w:t>
      </w:r>
      <w:r w:rsidRPr="00930B19">
        <w:rPr>
          <w:rFonts w:ascii="Times New Roman" w:eastAsia="Times New Roman" w:hAnsi="Times New Roman" w:cs="Times New Roman"/>
          <w:sz w:val="28"/>
          <w:szCs w:val="28"/>
        </w:rPr>
        <w:t>);</w:t>
      </w:r>
      <w:r w:rsidR="003C3DE7" w:rsidRPr="00930B19">
        <w:rPr>
          <w:rFonts w:ascii="Times New Roman" w:eastAsia="Times New Roman" w:hAnsi="Times New Roman" w:cs="Times New Roman"/>
          <w:sz w:val="28"/>
          <w:szCs w:val="28"/>
        </w:rPr>
        <w:t xml:space="preserve"> </w:t>
      </w:r>
      <w:r w:rsidR="00BD5141" w:rsidRPr="00930B19">
        <w:rPr>
          <w:rFonts w:ascii="Times New Roman" w:eastAsia="Times New Roman" w:hAnsi="Times New Roman" w:cs="Times New Roman"/>
          <w:sz w:val="28"/>
          <w:szCs w:val="28"/>
        </w:rPr>
        <w:t xml:space="preserve">витрати на утримання апарату управління підприємством та іншого загальногосподарського персоналу, </w:t>
      </w:r>
      <w:r w:rsidRPr="00930B19">
        <w:rPr>
          <w:rFonts w:ascii="Times New Roman" w:eastAsia="Times New Roman" w:hAnsi="Times New Roman" w:cs="Times New Roman"/>
          <w:sz w:val="28"/>
          <w:szCs w:val="28"/>
        </w:rPr>
        <w:t>витрати на службові відрядження;</w:t>
      </w:r>
      <w:r w:rsidR="003C3DE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 xml:space="preserve">витрати на утримання </w:t>
      </w:r>
      <w:r w:rsidR="00BD5141" w:rsidRPr="00930B19">
        <w:rPr>
          <w:rFonts w:ascii="Times New Roman" w:eastAsia="Times New Roman" w:hAnsi="Times New Roman" w:cs="Times New Roman"/>
          <w:sz w:val="28"/>
          <w:szCs w:val="28"/>
        </w:rPr>
        <w:t xml:space="preserve">об’єктів </w:t>
      </w:r>
      <w:r w:rsidRPr="00930B19">
        <w:rPr>
          <w:rFonts w:ascii="Times New Roman" w:eastAsia="Times New Roman" w:hAnsi="Times New Roman" w:cs="Times New Roman"/>
          <w:sz w:val="28"/>
          <w:szCs w:val="28"/>
        </w:rPr>
        <w:t xml:space="preserve">основних засобів, інших </w:t>
      </w:r>
      <w:r w:rsidR="00BD5141" w:rsidRPr="00930B19">
        <w:rPr>
          <w:rFonts w:ascii="Times New Roman" w:eastAsia="Times New Roman" w:hAnsi="Times New Roman" w:cs="Times New Roman"/>
          <w:sz w:val="28"/>
          <w:szCs w:val="28"/>
        </w:rPr>
        <w:t xml:space="preserve">необоротних </w:t>
      </w:r>
      <w:r w:rsidRPr="00930B19">
        <w:rPr>
          <w:rFonts w:ascii="Times New Roman" w:eastAsia="Times New Roman" w:hAnsi="Times New Roman" w:cs="Times New Roman"/>
          <w:sz w:val="28"/>
          <w:szCs w:val="28"/>
        </w:rPr>
        <w:t xml:space="preserve">матеріальних активів загальногосподарського використання (операційна оренда, </w:t>
      </w:r>
      <w:r w:rsidR="00BD5141" w:rsidRPr="00930B19">
        <w:rPr>
          <w:rFonts w:ascii="Times New Roman" w:eastAsia="Times New Roman" w:hAnsi="Times New Roman" w:cs="Times New Roman"/>
          <w:sz w:val="28"/>
          <w:szCs w:val="28"/>
        </w:rPr>
        <w:t xml:space="preserve">амортизація, ремонт, </w:t>
      </w:r>
      <w:r w:rsidRPr="00930B19">
        <w:rPr>
          <w:rFonts w:ascii="Times New Roman" w:eastAsia="Times New Roman" w:hAnsi="Times New Roman" w:cs="Times New Roman"/>
          <w:sz w:val="28"/>
          <w:szCs w:val="28"/>
        </w:rPr>
        <w:t xml:space="preserve">страхування майна, опалення, </w:t>
      </w:r>
      <w:r w:rsidR="00BD5141" w:rsidRPr="00930B19">
        <w:rPr>
          <w:rFonts w:ascii="Times New Roman" w:eastAsia="Times New Roman" w:hAnsi="Times New Roman" w:cs="Times New Roman"/>
          <w:sz w:val="28"/>
          <w:szCs w:val="28"/>
        </w:rPr>
        <w:t xml:space="preserve">охорона, </w:t>
      </w:r>
      <w:r w:rsidRPr="00930B19">
        <w:rPr>
          <w:rFonts w:ascii="Times New Roman" w:eastAsia="Times New Roman" w:hAnsi="Times New Roman" w:cs="Times New Roman"/>
          <w:sz w:val="28"/>
          <w:szCs w:val="28"/>
        </w:rPr>
        <w:t>освітлення,</w:t>
      </w:r>
      <w:r w:rsidR="00BD5141" w:rsidRPr="00930B19">
        <w:rPr>
          <w:rFonts w:ascii="Times New Roman" w:eastAsia="Times New Roman" w:hAnsi="Times New Roman" w:cs="Times New Roman"/>
          <w:sz w:val="28"/>
          <w:szCs w:val="28"/>
        </w:rPr>
        <w:t xml:space="preserve"> водопостачання, водовідведення</w:t>
      </w:r>
      <w:r w:rsidRPr="00930B19">
        <w:rPr>
          <w:rFonts w:ascii="Times New Roman" w:eastAsia="Times New Roman" w:hAnsi="Times New Roman" w:cs="Times New Roman"/>
          <w:sz w:val="28"/>
          <w:szCs w:val="28"/>
        </w:rPr>
        <w:t>);</w:t>
      </w:r>
      <w:r w:rsidR="00BD5141"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винагороди за професійні послуги (</w:t>
      </w:r>
      <w:r w:rsidR="00BD5141" w:rsidRPr="00930B19">
        <w:rPr>
          <w:rFonts w:ascii="Times New Roman" w:eastAsia="Times New Roman" w:hAnsi="Times New Roman" w:cs="Times New Roman"/>
          <w:sz w:val="28"/>
          <w:szCs w:val="28"/>
        </w:rPr>
        <w:t xml:space="preserve">аудиторські, </w:t>
      </w:r>
      <w:r w:rsidRPr="00930B19">
        <w:rPr>
          <w:rFonts w:ascii="Times New Roman" w:eastAsia="Times New Roman" w:hAnsi="Times New Roman" w:cs="Times New Roman"/>
          <w:sz w:val="28"/>
          <w:szCs w:val="28"/>
        </w:rPr>
        <w:t>юридичні, з оцінки майна тощо);</w:t>
      </w:r>
      <w:r w:rsidR="003C3DE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витрати на зв'язок (</w:t>
      </w:r>
      <w:r w:rsidR="00BD5141" w:rsidRPr="00930B19">
        <w:rPr>
          <w:rFonts w:ascii="Times New Roman" w:eastAsia="Times New Roman" w:hAnsi="Times New Roman" w:cs="Times New Roman"/>
          <w:sz w:val="28"/>
          <w:szCs w:val="28"/>
        </w:rPr>
        <w:t xml:space="preserve">інтернет, </w:t>
      </w:r>
      <w:r w:rsidRPr="00930B19">
        <w:rPr>
          <w:rFonts w:ascii="Times New Roman" w:eastAsia="Times New Roman" w:hAnsi="Times New Roman" w:cs="Times New Roman"/>
          <w:sz w:val="28"/>
          <w:szCs w:val="28"/>
        </w:rPr>
        <w:t xml:space="preserve">поштові, </w:t>
      </w:r>
      <w:r w:rsidR="00BD5141" w:rsidRPr="00930B19">
        <w:rPr>
          <w:rFonts w:ascii="Times New Roman" w:eastAsia="Times New Roman" w:hAnsi="Times New Roman" w:cs="Times New Roman"/>
          <w:sz w:val="28"/>
          <w:szCs w:val="28"/>
        </w:rPr>
        <w:t xml:space="preserve">телефонні, </w:t>
      </w:r>
      <w:r w:rsidRPr="00930B19">
        <w:rPr>
          <w:rFonts w:ascii="Times New Roman" w:eastAsia="Times New Roman" w:hAnsi="Times New Roman" w:cs="Times New Roman"/>
          <w:sz w:val="28"/>
          <w:szCs w:val="28"/>
        </w:rPr>
        <w:t>телеграфні, факс тощо);</w:t>
      </w:r>
      <w:r w:rsidR="003C3DE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амортизація</w:t>
      </w:r>
      <w:r w:rsidR="00BD5141" w:rsidRPr="00930B19">
        <w:rPr>
          <w:rFonts w:ascii="Times New Roman" w:eastAsia="Times New Roman" w:hAnsi="Times New Roman" w:cs="Times New Roman"/>
          <w:sz w:val="28"/>
          <w:szCs w:val="28"/>
        </w:rPr>
        <w:t xml:space="preserve"> об’єктів </w:t>
      </w:r>
      <w:r w:rsidRPr="00930B19">
        <w:rPr>
          <w:rFonts w:ascii="Times New Roman" w:eastAsia="Times New Roman" w:hAnsi="Times New Roman" w:cs="Times New Roman"/>
          <w:sz w:val="28"/>
          <w:szCs w:val="28"/>
        </w:rPr>
        <w:t xml:space="preserve">нематеріальних активів загальногосподарського використання; </w:t>
      </w:r>
      <w:r w:rsidR="00BD5141" w:rsidRPr="00930B19">
        <w:rPr>
          <w:rFonts w:ascii="Times New Roman" w:eastAsia="Times New Roman" w:hAnsi="Times New Roman" w:cs="Times New Roman"/>
          <w:sz w:val="28"/>
          <w:szCs w:val="28"/>
        </w:rPr>
        <w:t>податки, збори та інші визначені законодавством обов'язкові платежі (крім податків, зборів та обов'язкових платежів, що входять до виробничої собівартості продукції, робіт, послуг);</w:t>
      </w:r>
      <w:r w:rsidR="003C3DE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витрати</w:t>
      </w:r>
      <w:r w:rsidR="00BD5141" w:rsidRPr="00930B19">
        <w:rPr>
          <w:rFonts w:ascii="Times New Roman" w:eastAsia="Times New Roman" w:hAnsi="Times New Roman" w:cs="Times New Roman"/>
          <w:sz w:val="28"/>
          <w:szCs w:val="28"/>
        </w:rPr>
        <w:t xml:space="preserve"> понесені </w:t>
      </w:r>
      <w:r w:rsidRPr="00930B19">
        <w:rPr>
          <w:rFonts w:ascii="Times New Roman" w:eastAsia="Times New Roman" w:hAnsi="Times New Roman" w:cs="Times New Roman"/>
          <w:sz w:val="28"/>
          <w:szCs w:val="28"/>
        </w:rPr>
        <w:t>на врегулювання спорів у судових органах;</w:t>
      </w:r>
      <w:r w:rsidR="003C3DE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 xml:space="preserve">плата </w:t>
      </w:r>
      <w:r w:rsidR="00BD5141" w:rsidRPr="00930B19">
        <w:rPr>
          <w:rFonts w:ascii="Times New Roman" w:eastAsia="Times New Roman" w:hAnsi="Times New Roman" w:cs="Times New Roman"/>
          <w:sz w:val="28"/>
          <w:szCs w:val="28"/>
        </w:rPr>
        <w:t xml:space="preserve">підприємства </w:t>
      </w:r>
      <w:r w:rsidRPr="00930B19">
        <w:rPr>
          <w:rFonts w:ascii="Times New Roman" w:eastAsia="Times New Roman" w:hAnsi="Times New Roman" w:cs="Times New Roman"/>
          <w:sz w:val="28"/>
          <w:szCs w:val="28"/>
        </w:rPr>
        <w:t>за розрахунково-касове обслуговування та інші послуги банків</w:t>
      </w:r>
      <w:r w:rsidR="00BD5141" w:rsidRPr="00930B19">
        <w:rPr>
          <w:rFonts w:ascii="Times New Roman" w:eastAsia="Times New Roman" w:hAnsi="Times New Roman" w:cs="Times New Roman"/>
          <w:sz w:val="28"/>
          <w:szCs w:val="28"/>
        </w:rPr>
        <w:t>ських установ</w:t>
      </w:r>
      <w:r w:rsidRPr="00930B19">
        <w:rPr>
          <w:rFonts w:ascii="Times New Roman" w:eastAsia="Times New Roman" w:hAnsi="Times New Roman" w:cs="Times New Roman"/>
          <w:sz w:val="28"/>
          <w:szCs w:val="28"/>
        </w:rPr>
        <w:t>; інші витрати</w:t>
      </w:r>
      <w:r w:rsidR="00BD5141" w:rsidRPr="00930B19">
        <w:rPr>
          <w:rFonts w:ascii="Times New Roman" w:eastAsia="Times New Roman" w:hAnsi="Times New Roman" w:cs="Times New Roman"/>
          <w:sz w:val="28"/>
          <w:szCs w:val="28"/>
        </w:rPr>
        <w:t xml:space="preserve"> підприємства</w:t>
      </w:r>
      <w:r w:rsidRPr="00930B19">
        <w:rPr>
          <w:rFonts w:ascii="Times New Roman" w:eastAsia="Times New Roman" w:hAnsi="Times New Roman" w:cs="Times New Roman"/>
          <w:sz w:val="28"/>
          <w:szCs w:val="28"/>
        </w:rPr>
        <w:t xml:space="preserve"> загальногосподарського призначення.</w:t>
      </w:r>
    </w:p>
    <w:p w:rsidR="003E1D58" w:rsidRPr="00930B19" w:rsidRDefault="003E1D58" w:rsidP="003C3DE7">
      <w:pPr>
        <w:spacing w:after="0" w:line="336" w:lineRule="auto"/>
        <w:ind w:firstLine="709"/>
        <w:jc w:val="both"/>
        <w:rPr>
          <w:rFonts w:ascii="Times New Roman" w:eastAsia="Times New Roman" w:hAnsi="Times New Roman" w:cs="Times New Roman"/>
          <w:sz w:val="28"/>
          <w:szCs w:val="28"/>
          <w:lang w:eastAsia="uk-UA"/>
        </w:rPr>
      </w:pPr>
    </w:p>
    <w:p w:rsidR="003E1D58" w:rsidRPr="00930B19" w:rsidRDefault="003E1D58" w:rsidP="003C3DE7">
      <w:pPr>
        <w:keepNext/>
        <w:spacing w:after="0" w:line="336" w:lineRule="auto"/>
        <w:ind w:firstLine="702"/>
        <w:jc w:val="both"/>
        <w:outlineLvl w:val="1"/>
        <w:rPr>
          <w:rFonts w:ascii="Times New Roman" w:eastAsia="Times New Roman" w:hAnsi="Times New Roman" w:cs="Times New Roman"/>
          <w:b/>
          <w:sz w:val="28"/>
          <w:szCs w:val="28"/>
          <w:lang w:eastAsia="ru-RU"/>
        </w:rPr>
      </w:pPr>
      <w:bookmarkStart w:id="27" w:name="_Toc334689529"/>
      <w:bookmarkStart w:id="28" w:name="_Toc89728004"/>
      <w:r w:rsidRPr="00930B19">
        <w:rPr>
          <w:rFonts w:ascii="Times New Roman" w:eastAsia="Times New Roman" w:hAnsi="Times New Roman" w:cs="Times New Roman"/>
          <w:sz w:val="28"/>
          <w:szCs w:val="20"/>
          <w:lang w:eastAsia="ru-RU"/>
        </w:rPr>
        <w:t xml:space="preserve">1.2. </w:t>
      </w:r>
      <w:bookmarkEnd w:id="27"/>
      <w:r w:rsidRPr="00930B19">
        <w:rPr>
          <w:rFonts w:ascii="Times New Roman" w:eastAsia="Times New Roman" w:hAnsi="Times New Roman" w:cs="Times New Roman"/>
          <w:sz w:val="28"/>
          <w:szCs w:val="20"/>
          <w:lang w:eastAsia="ru-RU"/>
        </w:rPr>
        <w:t>Підходи до класифікації адміністративних витрат сучасних підприємства</w:t>
      </w:r>
      <w:bookmarkEnd w:id="28"/>
    </w:p>
    <w:p w:rsidR="003E1D58" w:rsidRPr="00930B19" w:rsidRDefault="003E1D58" w:rsidP="003C3DE7">
      <w:pPr>
        <w:spacing w:after="0" w:line="336" w:lineRule="auto"/>
        <w:ind w:firstLine="709"/>
        <w:jc w:val="both"/>
        <w:rPr>
          <w:rFonts w:ascii="Times New Roman" w:eastAsia="Times New Roman" w:hAnsi="Times New Roman" w:cs="Times New Roman"/>
          <w:sz w:val="28"/>
          <w:szCs w:val="28"/>
          <w:lang w:eastAsia="uk-UA"/>
        </w:rPr>
      </w:pPr>
    </w:p>
    <w:p w:rsidR="00B408D5" w:rsidRPr="00930B19" w:rsidRDefault="007719B2" w:rsidP="003C3DE7">
      <w:pPr>
        <w:spacing w:after="0" w:line="336"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Зростаюча </w:t>
      </w:r>
      <w:r w:rsidR="00B408D5" w:rsidRPr="00930B19">
        <w:rPr>
          <w:rFonts w:ascii="Times New Roman" w:eastAsia="Times New Roman" w:hAnsi="Times New Roman" w:cs="Times New Roman"/>
          <w:sz w:val="28"/>
          <w:szCs w:val="28"/>
          <w:lang w:eastAsia="uk-UA"/>
        </w:rPr>
        <w:t>динаміка питомої ваги адмініст</w:t>
      </w:r>
      <w:r w:rsidR="00B408D5" w:rsidRPr="00930B19">
        <w:rPr>
          <w:rFonts w:ascii="Times New Roman" w:eastAsia="Times New Roman" w:hAnsi="Times New Roman" w:cs="Times New Roman"/>
          <w:sz w:val="28"/>
          <w:szCs w:val="28"/>
          <w:lang w:eastAsia="uk-UA"/>
        </w:rPr>
        <w:softHyphen/>
        <w:t xml:space="preserve">ративних витрат у загальній сумі </w:t>
      </w:r>
      <w:r w:rsidRPr="00930B19">
        <w:rPr>
          <w:rFonts w:ascii="Times New Roman" w:eastAsia="Times New Roman" w:hAnsi="Times New Roman" w:cs="Times New Roman"/>
          <w:sz w:val="28"/>
          <w:szCs w:val="28"/>
          <w:lang w:eastAsia="uk-UA"/>
        </w:rPr>
        <w:t xml:space="preserve">понесених </w:t>
      </w:r>
      <w:r w:rsidR="00B408D5" w:rsidRPr="00930B19">
        <w:rPr>
          <w:rFonts w:ascii="Times New Roman" w:eastAsia="Times New Roman" w:hAnsi="Times New Roman" w:cs="Times New Roman"/>
          <w:sz w:val="28"/>
          <w:szCs w:val="28"/>
          <w:lang w:eastAsia="uk-UA"/>
        </w:rPr>
        <w:t>витрат сучасних підприємств</w:t>
      </w:r>
      <w:r w:rsidRPr="00930B19">
        <w:rPr>
          <w:rFonts w:ascii="Times New Roman" w:eastAsia="Times New Roman" w:hAnsi="Times New Roman" w:cs="Times New Roman"/>
          <w:sz w:val="28"/>
          <w:szCs w:val="28"/>
          <w:lang w:eastAsia="uk-UA"/>
        </w:rPr>
        <w:t xml:space="preserve"> та організацій</w:t>
      </w:r>
      <w:r w:rsidR="00B408D5" w:rsidRPr="00930B19">
        <w:rPr>
          <w:rFonts w:ascii="Times New Roman" w:eastAsia="Times New Roman" w:hAnsi="Times New Roman" w:cs="Times New Roman"/>
          <w:sz w:val="28"/>
          <w:szCs w:val="28"/>
          <w:lang w:eastAsia="uk-UA"/>
        </w:rPr>
        <w:t xml:space="preserve"> обумовлює </w:t>
      </w:r>
      <w:r w:rsidR="00B408D5" w:rsidRPr="00930B19">
        <w:rPr>
          <w:rFonts w:ascii="Times New Roman" w:eastAsia="Times New Roman" w:hAnsi="Times New Roman" w:cs="Times New Roman"/>
          <w:sz w:val="28"/>
          <w:szCs w:val="28"/>
          <w:lang w:eastAsia="uk-UA"/>
        </w:rPr>
        <w:lastRenderedPageBreak/>
        <w:t>необхідність пошуку</w:t>
      </w:r>
      <w:r w:rsidRPr="00930B19">
        <w:rPr>
          <w:rFonts w:ascii="Times New Roman" w:eastAsia="Times New Roman" w:hAnsi="Times New Roman" w:cs="Times New Roman"/>
          <w:sz w:val="28"/>
          <w:szCs w:val="28"/>
          <w:lang w:eastAsia="uk-UA"/>
        </w:rPr>
        <w:t xml:space="preserve"> оптимальної методики їх обліку та контролю</w:t>
      </w:r>
      <w:r w:rsidR="00B408D5"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 xml:space="preserve"> з метою збільшення ефективності їх понесення</w:t>
      </w:r>
      <w:r w:rsidR="00B408D5" w:rsidRPr="00930B19">
        <w:rPr>
          <w:rFonts w:ascii="Times New Roman" w:eastAsia="Times New Roman" w:hAnsi="Times New Roman" w:cs="Times New Roman"/>
          <w:sz w:val="28"/>
          <w:szCs w:val="28"/>
          <w:lang w:eastAsia="uk-UA"/>
        </w:rPr>
        <w:t xml:space="preserve">. Удосконалення обліку адміністративних витрат є </w:t>
      </w:r>
      <w:r w:rsidRPr="00930B19">
        <w:rPr>
          <w:rFonts w:ascii="Times New Roman" w:eastAsia="Times New Roman" w:hAnsi="Times New Roman" w:cs="Times New Roman"/>
          <w:sz w:val="28"/>
          <w:szCs w:val="28"/>
          <w:lang w:eastAsia="uk-UA"/>
        </w:rPr>
        <w:t xml:space="preserve">важливою </w:t>
      </w:r>
      <w:r w:rsidR="00B408D5" w:rsidRPr="00930B19">
        <w:rPr>
          <w:rFonts w:ascii="Times New Roman" w:eastAsia="Times New Roman" w:hAnsi="Times New Roman" w:cs="Times New Roman"/>
          <w:sz w:val="28"/>
          <w:szCs w:val="28"/>
          <w:lang w:eastAsia="uk-UA"/>
        </w:rPr>
        <w:t>складовою по</w:t>
      </w:r>
      <w:r w:rsidR="00B408D5" w:rsidRPr="00930B19">
        <w:rPr>
          <w:rFonts w:ascii="Times New Roman" w:eastAsia="Times New Roman" w:hAnsi="Times New Roman" w:cs="Times New Roman"/>
          <w:sz w:val="28"/>
          <w:szCs w:val="28"/>
          <w:lang w:eastAsia="uk-UA"/>
        </w:rPr>
        <w:softHyphen/>
        <w:t xml:space="preserve">дальшого вдосконалення процесу </w:t>
      </w:r>
      <w:r w:rsidRPr="00930B19">
        <w:rPr>
          <w:rFonts w:ascii="Times New Roman" w:eastAsia="Times New Roman" w:hAnsi="Times New Roman" w:cs="Times New Roman"/>
          <w:sz w:val="28"/>
          <w:szCs w:val="28"/>
          <w:lang w:eastAsia="uk-UA"/>
        </w:rPr>
        <w:t xml:space="preserve">раціонального </w:t>
      </w:r>
      <w:r w:rsidR="00B408D5" w:rsidRPr="00930B19">
        <w:rPr>
          <w:rFonts w:ascii="Times New Roman" w:eastAsia="Times New Roman" w:hAnsi="Times New Roman" w:cs="Times New Roman"/>
          <w:sz w:val="28"/>
          <w:szCs w:val="28"/>
          <w:lang w:eastAsia="uk-UA"/>
        </w:rPr>
        <w:t xml:space="preserve">управління господарською діяльністю </w:t>
      </w:r>
      <w:r w:rsidRPr="00930B19">
        <w:rPr>
          <w:rFonts w:ascii="Times New Roman" w:eastAsia="Times New Roman" w:hAnsi="Times New Roman" w:cs="Times New Roman"/>
          <w:sz w:val="28"/>
          <w:szCs w:val="28"/>
          <w:lang w:eastAsia="uk-UA"/>
        </w:rPr>
        <w:t>суб’єктів бізнесу</w:t>
      </w:r>
      <w:r w:rsidR="00B408D5" w:rsidRPr="00930B19">
        <w:rPr>
          <w:rFonts w:ascii="Times New Roman" w:eastAsia="Times New Roman" w:hAnsi="Times New Roman" w:cs="Times New Roman"/>
          <w:sz w:val="28"/>
          <w:szCs w:val="28"/>
          <w:lang w:eastAsia="uk-UA"/>
        </w:rPr>
        <w:t xml:space="preserve"> у ринкових умовах та покращення </w:t>
      </w:r>
      <w:r w:rsidRPr="00930B19">
        <w:rPr>
          <w:rFonts w:ascii="Times New Roman" w:eastAsia="Times New Roman" w:hAnsi="Times New Roman" w:cs="Times New Roman"/>
          <w:sz w:val="28"/>
          <w:szCs w:val="28"/>
          <w:lang w:eastAsia="uk-UA"/>
        </w:rPr>
        <w:t xml:space="preserve">кінцевих </w:t>
      </w:r>
      <w:r w:rsidR="00B408D5" w:rsidRPr="00930B19">
        <w:rPr>
          <w:rFonts w:ascii="Times New Roman" w:eastAsia="Times New Roman" w:hAnsi="Times New Roman" w:cs="Times New Roman"/>
          <w:sz w:val="28"/>
          <w:szCs w:val="28"/>
          <w:lang w:eastAsia="uk-UA"/>
        </w:rPr>
        <w:t>фінансових рез</w:t>
      </w:r>
      <w:r w:rsidRPr="00930B19">
        <w:rPr>
          <w:rFonts w:ascii="Times New Roman" w:eastAsia="Times New Roman" w:hAnsi="Times New Roman" w:cs="Times New Roman"/>
          <w:sz w:val="28"/>
          <w:szCs w:val="28"/>
          <w:lang w:eastAsia="uk-UA"/>
        </w:rPr>
        <w:t>ультатів</w:t>
      </w:r>
      <w:r w:rsidR="00B408D5" w:rsidRPr="00930B19">
        <w:rPr>
          <w:rFonts w:ascii="Times New Roman" w:eastAsia="Times New Roman" w:hAnsi="Times New Roman" w:cs="Times New Roman"/>
          <w:sz w:val="28"/>
          <w:szCs w:val="28"/>
          <w:lang w:eastAsia="uk-UA"/>
        </w:rPr>
        <w:t>.</w:t>
      </w:r>
    </w:p>
    <w:p w:rsidR="00B408D5" w:rsidRPr="00930B19" w:rsidRDefault="003D51F6" w:rsidP="003C3DE7">
      <w:pPr>
        <w:spacing w:after="0" w:line="336"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О</w:t>
      </w:r>
      <w:r w:rsidR="00B408D5" w:rsidRPr="00930B19">
        <w:rPr>
          <w:rFonts w:ascii="Times New Roman" w:eastAsia="Times New Roman" w:hAnsi="Times New Roman" w:cs="Times New Roman"/>
          <w:sz w:val="28"/>
          <w:szCs w:val="28"/>
          <w:lang w:eastAsia="uk-UA"/>
        </w:rPr>
        <w:t xml:space="preserve">блік </w:t>
      </w:r>
      <w:r w:rsidRPr="00930B19">
        <w:rPr>
          <w:rFonts w:ascii="Times New Roman" w:eastAsia="Times New Roman" w:hAnsi="Times New Roman" w:cs="Times New Roman"/>
          <w:sz w:val="28"/>
          <w:szCs w:val="28"/>
          <w:lang w:eastAsia="uk-UA"/>
        </w:rPr>
        <w:t xml:space="preserve">та контроль </w:t>
      </w:r>
      <w:r w:rsidR="00B408D5" w:rsidRPr="00930B19">
        <w:rPr>
          <w:rFonts w:ascii="Times New Roman" w:eastAsia="Times New Roman" w:hAnsi="Times New Roman" w:cs="Times New Roman"/>
          <w:sz w:val="28"/>
          <w:szCs w:val="28"/>
          <w:lang w:eastAsia="uk-UA"/>
        </w:rPr>
        <w:t xml:space="preserve">адміністративних витрат у сучасних умовах </w:t>
      </w:r>
      <w:r w:rsidRPr="00930B19">
        <w:rPr>
          <w:rFonts w:ascii="Times New Roman" w:eastAsia="Times New Roman" w:hAnsi="Times New Roman" w:cs="Times New Roman"/>
          <w:sz w:val="28"/>
          <w:szCs w:val="28"/>
          <w:lang w:eastAsia="uk-UA"/>
        </w:rPr>
        <w:t xml:space="preserve">ведення бізнесу </w:t>
      </w:r>
      <w:r w:rsidR="00B408D5" w:rsidRPr="00930B19">
        <w:rPr>
          <w:rFonts w:ascii="Times New Roman" w:eastAsia="Times New Roman" w:hAnsi="Times New Roman" w:cs="Times New Roman"/>
          <w:sz w:val="28"/>
          <w:szCs w:val="28"/>
          <w:lang w:eastAsia="uk-UA"/>
        </w:rPr>
        <w:t xml:space="preserve">вимагає нових підходів до вибору ознак їх класифікації, які дозволяють організувати </w:t>
      </w:r>
      <w:r w:rsidRPr="00930B19">
        <w:rPr>
          <w:rFonts w:ascii="Times New Roman" w:eastAsia="Times New Roman" w:hAnsi="Times New Roman" w:cs="Times New Roman"/>
          <w:sz w:val="28"/>
          <w:szCs w:val="28"/>
          <w:lang w:eastAsia="uk-UA"/>
        </w:rPr>
        <w:t>ефективну систему управління витратами</w:t>
      </w:r>
      <w:r w:rsidR="00B408D5" w:rsidRPr="00930B19">
        <w:rPr>
          <w:rFonts w:ascii="Times New Roman" w:eastAsia="Times New Roman" w:hAnsi="Times New Roman" w:cs="Times New Roman"/>
          <w:sz w:val="28"/>
          <w:szCs w:val="28"/>
          <w:lang w:eastAsia="uk-UA"/>
        </w:rPr>
        <w:t>.</w:t>
      </w:r>
      <w:r w:rsidR="00B408D5" w:rsidRPr="00930B19">
        <w:rPr>
          <w:rFonts w:ascii="Times New Roman" w:eastAsia="Times New Roman" w:hAnsi="Times New Roman" w:cs="Times New Roman"/>
          <w:iCs/>
          <w:sz w:val="28"/>
          <w:szCs w:val="28"/>
          <w:lang w:eastAsia="uk-UA"/>
        </w:rPr>
        <w:t xml:space="preserve"> </w:t>
      </w:r>
      <w:r w:rsidRPr="00930B19">
        <w:rPr>
          <w:rFonts w:ascii="Times New Roman" w:eastAsia="Times New Roman" w:hAnsi="Times New Roman" w:cs="Times New Roman"/>
          <w:iCs/>
          <w:sz w:val="28"/>
          <w:szCs w:val="28"/>
          <w:lang w:eastAsia="uk-UA"/>
        </w:rPr>
        <w:t>Зокрема, к</w:t>
      </w:r>
      <w:r w:rsidR="00B408D5" w:rsidRPr="00930B19">
        <w:rPr>
          <w:rFonts w:ascii="Times New Roman" w:eastAsia="Times New Roman" w:hAnsi="Times New Roman" w:cs="Times New Roman"/>
          <w:iCs/>
          <w:sz w:val="28"/>
          <w:szCs w:val="28"/>
          <w:lang w:eastAsia="uk-UA"/>
        </w:rPr>
        <w:t>ласифікаційні ознаки адмініст</w:t>
      </w:r>
      <w:r w:rsidR="00B408D5" w:rsidRPr="00930B19">
        <w:rPr>
          <w:rFonts w:ascii="Times New Roman" w:eastAsia="Times New Roman" w:hAnsi="Times New Roman" w:cs="Times New Roman"/>
          <w:iCs/>
          <w:sz w:val="28"/>
          <w:szCs w:val="28"/>
          <w:lang w:eastAsia="uk-UA"/>
        </w:rPr>
        <w:softHyphen/>
        <w:t xml:space="preserve">ративних витрат </w:t>
      </w:r>
      <w:r w:rsidRPr="00930B19">
        <w:rPr>
          <w:rFonts w:ascii="Times New Roman" w:eastAsia="Times New Roman" w:hAnsi="Times New Roman" w:cs="Times New Roman"/>
          <w:iCs/>
          <w:sz w:val="28"/>
          <w:szCs w:val="28"/>
          <w:lang w:eastAsia="uk-UA"/>
        </w:rPr>
        <w:t xml:space="preserve">сучасного </w:t>
      </w:r>
      <w:r w:rsidR="00B408D5" w:rsidRPr="00930B19">
        <w:rPr>
          <w:rFonts w:ascii="Times New Roman" w:eastAsia="Times New Roman" w:hAnsi="Times New Roman" w:cs="Times New Roman"/>
          <w:iCs/>
          <w:sz w:val="28"/>
          <w:szCs w:val="28"/>
          <w:lang w:eastAsia="uk-UA"/>
        </w:rPr>
        <w:t>підприємства</w:t>
      </w:r>
      <w:r w:rsidR="00B408D5"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для потреб обліку та контролю</w:t>
      </w:r>
      <w:r w:rsidR="00B408D5" w:rsidRPr="00930B19">
        <w:rPr>
          <w:rFonts w:ascii="Times New Roman" w:eastAsia="Times New Roman" w:hAnsi="Times New Roman" w:cs="Times New Roman"/>
          <w:sz w:val="28"/>
          <w:szCs w:val="28"/>
          <w:lang w:eastAsia="uk-UA"/>
        </w:rPr>
        <w:t xml:space="preserve">, визначають такі </w:t>
      </w:r>
      <w:r w:rsidRPr="00930B19">
        <w:rPr>
          <w:rFonts w:ascii="Times New Roman" w:eastAsia="Times New Roman" w:hAnsi="Times New Roman" w:cs="Times New Roman"/>
          <w:sz w:val="28"/>
          <w:szCs w:val="28"/>
          <w:lang w:eastAsia="uk-UA"/>
        </w:rPr>
        <w:t>базові</w:t>
      </w:r>
      <w:r w:rsidR="00B408D5" w:rsidRPr="00930B19">
        <w:rPr>
          <w:rFonts w:ascii="Times New Roman" w:eastAsia="Times New Roman" w:hAnsi="Times New Roman" w:cs="Times New Roman"/>
          <w:sz w:val="28"/>
          <w:szCs w:val="28"/>
          <w:lang w:eastAsia="uk-UA"/>
        </w:rPr>
        <w:t xml:space="preserve"> критерії:</w:t>
      </w:r>
      <w:r w:rsidR="003C3DE7" w:rsidRPr="00930B19">
        <w:rPr>
          <w:rFonts w:ascii="Times New Roman" w:eastAsia="Times New Roman" w:hAnsi="Times New Roman" w:cs="Times New Roman"/>
          <w:sz w:val="28"/>
          <w:szCs w:val="28"/>
          <w:lang w:eastAsia="uk-UA"/>
        </w:rPr>
        <w:t xml:space="preserve"> </w:t>
      </w:r>
      <w:r w:rsidR="00B408D5" w:rsidRPr="00930B19">
        <w:rPr>
          <w:rFonts w:ascii="Times New Roman" w:eastAsia="Times New Roman" w:hAnsi="Times New Roman" w:cs="Times New Roman"/>
          <w:sz w:val="28"/>
          <w:szCs w:val="28"/>
          <w:lang w:eastAsia="uk-UA"/>
        </w:rPr>
        <w:t xml:space="preserve">вид </w:t>
      </w:r>
      <w:r w:rsidRPr="00930B19">
        <w:rPr>
          <w:rFonts w:ascii="Times New Roman" w:eastAsia="Times New Roman" w:hAnsi="Times New Roman" w:cs="Times New Roman"/>
          <w:sz w:val="28"/>
          <w:szCs w:val="28"/>
          <w:lang w:eastAsia="uk-UA"/>
        </w:rPr>
        <w:t xml:space="preserve">економічної </w:t>
      </w:r>
      <w:r w:rsidR="00B408D5" w:rsidRPr="00930B19">
        <w:rPr>
          <w:rFonts w:ascii="Times New Roman" w:eastAsia="Times New Roman" w:hAnsi="Times New Roman" w:cs="Times New Roman"/>
          <w:sz w:val="28"/>
          <w:szCs w:val="28"/>
          <w:lang w:eastAsia="uk-UA"/>
        </w:rPr>
        <w:t>діяльності</w:t>
      </w:r>
      <w:r w:rsidRPr="00930B19">
        <w:rPr>
          <w:rFonts w:ascii="Times New Roman" w:eastAsia="Times New Roman" w:hAnsi="Times New Roman" w:cs="Times New Roman"/>
          <w:sz w:val="28"/>
          <w:szCs w:val="28"/>
          <w:lang w:eastAsia="uk-UA"/>
        </w:rPr>
        <w:t xml:space="preserve"> (галузь і підгалузь виду діяльності)</w:t>
      </w:r>
      <w:r w:rsidR="00B408D5"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суб’єкта господарювання</w:t>
      </w:r>
      <w:r w:rsidR="00B408D5" w:rsidRPr="00930B19">
        <w:rPr>
          <w:rFonts w:ascii="Times New Roman" w:eastAsia="Times New Roman" w:hAnsi="Times New Roman" w:cs="Times New Roman"/>
          <w:sz w:val="28"/>
          <w:szCs w:val="28"/>
          <w:lang w:eastAsia="uk-UA"/>
        </w:rPr>
        <w:t>;</w:t>
      </w:r>
      <w:r w:rsidR="003C3DE7" w:rsidRPr="00930B19">
        <w:rPr>
          <w:rFonts w:ascii="Times New Roman" w:eastAsia="Times New Roman" w:hAnsi="Times New Roman" w:cs="Times New Roman"/>
          <w:sz w:val="28"/>
          <w:szCs w:val="28"/>
          <w:lang w:eastAsia="uk-UA"/>
        </w:rPr>
        <w:t xml:space="preserve"> </w:t>
      </w:r>
      <w:r w:rsidR="00B408D5" w:rsidRPr="00930B19">
        <w:rPr>
          <w:rFonts w:ascii="Times New Roman" w:eastAsia="Times New Roman" w:hAnsi="Times New Roman" w:cs="Times New Roman"/>
          <w:sz w:val="28"/>
          <w:szCs w:val="28"/>
          <w:lang w:eastAsia="uk-UA"/>
        </w:rPr>
        <w:t xml:space="preserve">організаційна побудова </w:t>
      </w:r>
      <w:r w:rsidRPr="00930B19">
        <w:rPr>
          <w:rFonts w:ascii="Times New Roman" w:eastAsia="Times New Roman" w:hAnsi="Times New Roman" w:cs="Times New Roman"/>
          <w:sz w:val="28"/>
          <w:szCs w:val="28"/>
          <w:lang w:eastAsia="uk-UA"/>
        </w:rPr>
        <w:t>бізнесу</w:t>
      </w:r>
      <w:r w:rsidR="00B408D5" w:rsidRPr="00930B19">
        <w:rPr>
          <w:rFonts w:ascii="Times New Roman" w:eastAsia="Times New Roman" w:hAnsi="Times New Roman" w:cs="Times New Roman"/>
          <w:sz w:val="28"/>
          <w:szCs w:val="28"/>
          <w:lang w:eastAsia="uk-UA"/>
        </w:rPr>
        <w:t>, яка може характеризу</w:t>
      </w:r>
      <w:r w:rsidR="00B408D5" w:rsidRPr="00930B19">
        <w:rPr>
          <w:rFonts w:ascii="Times New Roman" w:eastAsia="Times New Roman" w:hAnsi="Times New Roman" w:cs="Times New Roman"/>
          <w:sz w:val="28"/>
          <w:szCs w:val="28"/>
          <w:lang w:eastAsia="uk-UA"/>
        </w:rPr>
        <w:softHyphen/>
        <w:t>ватися цеховою або безцеховою структурою виробництва;</w:t>
      </w:r>
      <w:r w:rsidR="003C3DE7" w:rsidRPr="00930B19">
        <w:rPr>
          <w:rFonts w:ascii="Times New Roman" w:eastAsia="Times New Roman" w:hAnsi="Times New Roman" w:cs="Times New Roman"/>
          <w:sz w:val="28"/>
          <w:szCs w:val="28"/>
          <w:lang w:eastAsia="uk-UA"/>
        </w:rPr>
        <w:t xml:space="preserve"> </w:t>
      </w:r>
      <w:r w:rsidR="00B408D5" w:rsidRPr="00930B19">
        <w:rPr>
          <w:rFonts w:ascii="Times New Roman" w:eastAsia="Times New Roman" w:hAnsi="Times New Roman" w:cs="Times New Roman"/>
          <w:sz w:val="28"/>
          <w:szCs w:val="28"/>
          <w:lang w:eastAsia="uk-UA"/>
        </w:rPr>
        <w:t>вид продукції, що виробляється підприємств</w:t>
      </w:r>
      <w:r w:rsidRPr="00930B19">
        <w:rPr>
          <w:rFonts w:ascii="Times New Roman" w:eastAsia="Times New Roman" w:hAnsi="Times New Roman" w:cs="Times New Roman"/>
          <w:sz w:val="28"/>
          <w:szCs w:val="28"/>
          <w:lang w:eastAsia="uk-UA"/>
        </w:rPr>
        <w:t>ом</w:t>
      </w:r>
      <w:r w:rsidR="00B408D5" w:rsidRPr="00930B19">
        <w:rPr>
          <w:rFonts w:ascii="Times New Roman" w:eastAsia="Times New Roman" w:hAnsi="Times New Roman" w:cs="Times New Roman"/>
          <w:sz w:val="28"/>
          <w:szCs w:val="28"/>
          <w:lang w:eastAsia="uk-UA"/>
        </w:rPr>
        <w:t>;</w:t>
      </w:r>
      <w:r w:rsidR="003C3DE7" w:rsidRPr="00930B19">
        <w:rPr>
          <w:rFonts w:ascii="Times New Roman" w:eastAsia="Times New Roman" w:hAnsi="Times New Roman" w:cs="Times New Roman"/>
          <w:sz w:val="28"/>
          <w:szCs w:val="28"/>
          <w:lang w:eastAsia="uk-UA"/>
        </w:rPr>
        <w:t xml:space="preserve"> </w:t>
      </w:r>
      <w:r w:rsidR="00B408D5" w:rsidRPr="00930B19">
        <w:rPr>
          <w:rFonts w:ascii="Times New Roman" w:eastAsia="Times New Roman" w:hAnsi="Times New Roman" w:cs="Times New Roman"/>
          <w:sz w:val="28"/>
          <w:szCs w:val="28"/>
          <w:lang w:eastAsia="uk-UA"/>
        </w:rPr>
        <w:t>методи оцінки об'єктів обліку та визначення трансфертних цін;</w:t>
      </w:r>
      <w:r w:rsidR="003C3DE7"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процес налагодження</w:t>
      </w:r>
      <w:r w:rsidR="00B408D5" w:rsidRPr="00930B19">
        <w:rPr>
          <w:rFonts w:ascii="Times New Roman" w:eastAsia="Times New Roman" w:hAnsi="Times New Roman" w:cs="Times New Roman"/>
          <w:sz w:val="28"/>
          <w:szCs w:val="28"/>
          <w:lang w:eastAsia="uk-UA"/>
        </w:rPr>
        <w:t xml:space="preserve"> організації </w:t>
      </w:r>
      <w:r w:rsidRPr="00930B19">
        <w:rPr>
          <w:rFonts w:ascii="Times New Roman" w:eastAsia="Times New Roman" w:hAnsi="Times New Roman" w:cs="Times New Roman"/>
          <w:sz w:val="28"/>
          <w:szCs w:val="28"/>
          <w:lang w:eastAsia="uk-UA"/>
        </w:rPr>
        <w:t xml:space="preserve">та взаємного функціонування </w:t>
      </w:r>
      <w:r w:rsidR="00B408D5" w:rsidRPr="00930B19">
        <w:rPr>
          <w:rFonts w:ascii="Times New Roman" w:eastAsia="Times New Roman" w:hAnsi="Times New Roman" w:cs="Times New Roman"/>
          <w:sz w:val="28"/>
          <w:szCs w:val="28"/>
          <w:lang w:eastAsia="uk-UA"/>
        </w:rPr>
        <w:t>внутрішньо</w:t>
      </w:r>
      <w:r w:rsidRPr="00930B19">
        <w:rPr>
          <w:rFonts w:ascii="Times New Roman" w:eastAsia="Times New Roman" w:hAnsi="Times New Roman" w:cs="Times New Roman"/>
          <w:sz w:val="28"/>
          <w:szCs w:val="28"/>
          <w:lang w:eastAsia="uk-UA"/>
        </w:rPr>
        <w:t>-</w:t>
      </w:r>
      <w:r w:rsidR="00B408D5" w:rsidRPr="00930B19">
        <w:rPr>
          <w:rFonts w:ascii="Times New Roman" w:eastAsia="Times New Roman" w:hAnsi="Times New Roman" w:cs="Times New Roman"/>
          <w:sz w:val="28"/>
          <w:szCs w:val="28"/>
          <w:lang w:eastAsia="uk-UA"/>
        </w:rPr>
        <w:t>господарських відносин;</w:t>
      </w:r>
      <w:r w:rsidR="003C3DE7" w:rsidRPr="00930B19">
        <w:rPr>
          <w:rFonts w:ascii="Times New Roman" w:eastAsia="Times New Roman" w:hAnsi="Times New Roman" w:cs="Times New Roman"/>
          <w:sz w:val="28"/>
          <w:szCs w:val="28"/>
          <w:lang w:eastAsia="uk-UA"/>
        </w:rPr>
        <w:t xml:space="preserve"> </w:t>
      </w:r>
      <w:r w:rsidR="00B408D5" w:rsidRPr="00930B19">
        <w:rPr>
          <w:rFonts w:ascii="Times New Roman" w:eastAsia="Times New Roman" w:hAnsi="Times New Roman" w:cs="Times New Roman"/>
          <w:sz w:val="28"/>
          <w:szCs w:val="28"/>
          <w:lang w:eastAsia="uk-UA"/>
        </w:rPr>
        <w:t>методи формування собівартості продукції</w:t>
      </w:r>
      <w:r w:rsidRPr="00930B19">
        <w:rPr>
          <w:rFonts w:ascii="Times New Roman" w:eastAsia="Times New Roman" w:hAnsi="Times New Roman" w:cs="Times New Roman"/>
          <w:sz w:val="28"/>
          <w:szCs w:val="28"/>
          <w:lang w:eastAsia="ru-RU"/>
        </w:rPr>
        <w:t>, робіт, послуг</w:t>
      </w:r>
      <w:r w:rsidR="00B408D5" w:rsidRPr="00930B19">
        <w:rPr>
          <w:rFonts w:ascii="Times New Roman" w:eastAsia="Times New Roman" w:hAnsi="Times New Roman" w:cs="Times New Roman"/>
          <w:sz w:val="28"/>
          <w:szCs w:val="28"/>
          <w:lang w:eastAsia="uk-UA"/>
        </w:rPr>
        <w:t>.</w:t>
      </w:r>
    </w:p>
    <w:p w:rsidR="00B408D5" w:rsidRPr="00930B19" w:rsidRDefault="003D51F6" w:rsidP="003C3DE7">
      <w:pPr>
        <w:spacing w:after="0" w:line="336" w:lineRule="auto"/>
        <w:ind w:firstLine="709"/>
        <w:jc w:val="both"/>
        <w:rPr>
          <w:rFonts w:ascii="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Під час проведеного дослідження, було встановлено, що в</w:t>
      </w:r>
      <w:r w:rsidR="00B408D5" w:rsidRPr="00930B19">
        <w:rPr>
          <w:rFonts w:ascii="Times New Roman" w:eastAsia="Times New Roman" w:hAnsi="Times New Roman" w:cs="Times New Roman"/>
          <w:sz w:val="28"/>
          <w:szCs w:val="28"/>
          <w:lang w:eastAsia="uk-UA"/>
        </w:rPr>
        <w:t xml:space="preserve"> економічній літературі адміністративні витрати класифікуються за різ</w:t>
      </w:r>
      <w:r w:rsidR="00B408D5" w:rsidRPr="00930B19">
        <w:rPr>
          <w:rFonts w:ascii="Times New Roman" w:eastAsia="Times New Roman" w:hAnsi="Times New Roman" w:cs="Times New Roman"/>
          <w:sz w:val="28"/>
          <w:szCs w:val="28"/>
          <w:lang w:eastAsia="uk-UA"/>
        </w:rPr>
        <w:softHyphen/>
        <w:t xml:space="preserve">ними ознаками. Зокрема, до </w:t>
      </w:r>
      <w:r w:rsidRPr="00930B19">
        <w:rPr>
          <w:rFonts w:ascii="Times New Roman" w:eastAsia="Times New Roman" w:hAnsi="Times New Roman" w:cs="Times New Roman"/>
          <w:sz w:val="28"/>
          <w:szCs w:val="28"/>
          <w:lang w:eastAsia="uk-UA"/>
        </w:rPr>
        <w:t>так</w:t>
      </w:r>
      <w:r w:rsidR="00B408D5" w:rsidRPr="00930B19">
        <w:rPr>
          <w:rFonts w:ascii="Times New Roman" w:eastAsia="Times New Roman" w:hAnsi="Times New Roman" w:cs="Times New Roman"/>
          <w:sz w:val="28"/>
          <w:szCs w:val="28"/>
          <w:lang w:eastAsia="uk-UA"/>
        </w:rPr>
        <w:t xml:space="preserve">их </w:t>
      </w:r>
      <w:r w:rsidRPr="00930B19">
        <w:rPr>
          <w:rFonts w:ascii="Times New Roman" w:eastAsia="Times New Roman" w:hAnsi="Times New Roman" w:cs="Times New Roman"/>
          <w:sz w:val="28"/>
          <w:szCs w:val="28"/>
          <w:lang w:eastAsia="uk-UA"/>
        </w:rPr>
        <w:t>ознак можна віднести такі</w:t>
      </w:r>
      <w:r w:rsidR="00B408D5" w:rsidRPr="00930B19">
        <w:rPr>
          <w:rFonts w:ascii="Times New Roman" w:eastAsia="Times New Roman" w:hAnsi="Times New Roman" w:cs="Times New Roman"/>
          <w:sz w:val="28"/>
          <w:szCs w:val="28"/>
          <w:lang w:eastAsia="uk-UA"/>
        </w:rPr>
        <w:t xml:space="preserve">: </w:t>
      </w:r>
      <w:r w:rsidR="003C3DE7" w:rsidRPr="00930B19">
        <w:rPr>
          <w:rFonts w:ascii="Times New Roman" w:eastAsia="Times New Roman" w:hAnsi="Times New Roman" w:cs="Times New Roman"/>
          <w:sz w:val="28"/>
          <w:szCs w:val="28"/>
          <w:lang w:eastAsia="uk-UA"/>
        </w:rPr>
        <w:t xml:space="preserve"> </w:t>
      </w:r>
      <w:r w:rsidR="00B408D5" w:rsidRPr="00930B19">
        <w:rPr>
          <w:rFonts w:ascii="Times New Roman" w:hAnsi="Times New Roman" w:cs="Times New Roman"/>
          <w:sz w:val="28"/>
          <w:szCs w:val="28"/>
          <w:lang w:eastAsia="uk-UA"/>
        </w:rPr>
        <w:t>відношення до основних процесів діяльності підпри</w:t>
      </w:r>
      <w:r w:rsidR="00B408D5" w:rsidRPr="00930B19">
        <w:rPr>
          <w:rFonts w:ascii="Times New Roman" w:hAnsi="Times New Roman" w:cs="Times New Roman"/>
          <w:sz w:val="28"/>
          <w:szCs w:val="28"/>
          <w:lang w:eastAsia="uk-UA"/>
        </w:rPr>
        <w:softHyphen/>
        <w:t>ємства</w:t>
      </w:r>
      <w:r w:rsidRPr="00930B19">
        <w:rPr>
          <w:rFonts w:ascii="Times New Roman" w:hAnsi="Times New Roman" w:cs="Times New Roman"/>
          <w:sz w:val="28"/>
          <w:szCs w:val="28"/>
          <w:lang w:eastAsia="uk-UA"/>
        </w:rPr>
        <w:t>;</w:t>
      </w:r>
      <w:r w:rsidR="003C3DE7" w:rsidRPr="00930B19">
        <w:rPr>
          <w:rFonts w:ascii="Times New Roman" w:hAnsi="Times New Roman" w:cs="Times New Roman"/>
          <w:sz w:val="28"/>
          <w:szCs w:val="28"/>
          <w:lang w:eastAsia="uk-UA"/>
        </w:rPr>
        <w:t xml:space="preserve"> </w:t>
      </w:r>
      <w:r w:rsidR="00B408D5" w:rsidRPr="00930B19">
        <w:rPr>
          <w:rFonts w:ascii="Times New Roman" w:hAnsi="Times New Roman" w:cs="Times New Roman"/>
          <w:sz w:val="28"/>
          <w:szCs w:val="28"/>
          <w:lang w:eastAsia="uk-UA"/>
        </w:rPr>
        <w:t>комплексність витрат (номенклатура статей витрат)</w:t>
      </w:r>
      <w:r w:rsidRPr="00930B19">
        <w:rPr>
          <w:rFonts w:ascii="Times New Roman" w:hAnsi="Times New Roman" w:cs="Times New Roman"/>
          <w:sz w:val="28"/>
          <w:szCs w:val="28"/>
          <w:lang w:eastAsia="uk-UA"/>
        </w:rPr>
        <w:t>;</w:t>
      </w:r>
      <w:r w:rsidR="00B408D5" w:rsidRPr="00930B19">
        <w:rPr>
          <w:rFonts w:ascii="Times New Roman" w:hAnsi="Times New Roman" w:cs="Times New Roman"/>
          <w:sz w:val="28"/>
          <w:szCs w:val="28"/>
          <w:lang w:eastAsia="uk-UA"/>
        </w:rPr>
        <w:t xml:space="preserve"> групування витрат за економіч</w:t>
      </w:r>
      <w:r w:rsidR="00B408D5" w:rsidRPr="00930B19">
        <w:rPr>
          <w:rFonts w:ascii="Times New Roman" w:hAnsi="Times New Roman" w:cs="Times New Roman"/>
          <w:sz w:val="28"/>
          <w:szCs w:val="28"/>
          <w:lang w:eastAsia="uk-UA"/>
        </w:rPr>
        <w:softHyphen/>
        <w:t>ними елементами, відношенням до обсягів діяльності чи ділової активності підприємства</w:t>
      </w:r>
      <w:r w:rsidRPr="00930B19">
        <w:rPr>
          <w:rFonts w:ascii="Times New Roman" w:hAnsi="Times New Roman" w:cs="Times New Roman"/>
          <w:sz w:val="28"/>
          <w:szCs w:val="28"/>
          <w:lang w:eastAsia="uk-UA"/>
        </w:rPr>
        <w:t>;</w:t>
      </w:r>
      <w:r w:rsidR="003C3DE7" w:rsidRPr="00930B19">
        <w:rPr>
          <w:rFonts w:ascii="Times New Roman" w:hAnsi="Times New Roman" w:cs="Times New Roman"/>
          <w:sz w:val="28"/>
          <w:szCs w:val="28"/>
          <w:lang w:eastAsia="uk-UA"/>
        </w:rPr>
        <w:t xml:space="preserve"> </w:t>
      </w:r>
      <w:r w:rsidR="00B408D5" w:rsidRPr="00930B19">
        <w:rPr>
          <w:rFonts w:ascii="Times New Roman" w:hAnsi="Times New Roman" w:cs="Times New Roman"/>
          <w:sz w:val="28"/>
          <w:szCs w:val="28"/>
          <w:lang w:eastAsia="uk-UA"/>
        </w:rPr>
        <w:t>періодичність виникнення та можливість регулювання витрат.</w:t>
      </w:r>
    </w:p>
    <w:p w:rsidR="00B408D5" w:rsidRPr="00930B19" w:rsidRDefault="00690C8B" w:rsidP="003C3DE7">
      <w:pPr>
        <w:spacing w:after="0" w:line="336"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Все частіше впровадження в практику вітчизняних підприємств системи управлінського обліку та </w:t>
      </w:r>
      <w:r w:rsidR="00B408D5" w:rsidRPr="00930B19">
        <w:rPr>
          <w:rFonts w:ascii="Times New Roman" w:eastAsia="Times New Roman" w:hAnsi="Times New Roman" w:cs="Times New Roman"/>
          <w:sz w:val="28"/>
          <w:szCs w:val="28"/>
          <w:lang w:eastAsia="uk-UA"/>
        </w:rPr>
        <w:t>побудов</w:t>
      </w:r>
      <w:r w:rsidRPr="00930B19">
        <w:rPr>
          <w:rFonts w:ascii="Times New Roman" w:eastAsia="Times New Roman" w:hAnsi="Times New Roman" w:cs="Times New Roman"/>
          <w:sz w:val="28"/>
          <w:szCs w:val="28"/>
          <w:lang w:eastAsia="uk-UA"/>
        </w:rPr>
        <w:t>а</w:t>
      </w:r>
      <w:r w:rsidR="00B408D5" w:rsidRPr="00930B19">
        <w:rPr>
          <w:rFonts w:ascii="Times New Roman" w:eastAsia="Times New Roman" w:hAnsi="Times New Roman" w:cs="Times New Roman"/>
          <w:sz w:val="28"/>
          <w:szCs w:val="28"/>
          <w:lang w:eastAsia="uk-UA"/>
        </w:rPr>
        <w:t xml:space="preserve"> обліку </w:t>
      </w:r>
      <w:r w:rsidR="00B408D5" w:rsidRPr="00930B19">
        <w:rPr>
          <w:rFonts w:ascii="Times New Roman" w:eastAsia="Times New Roman" w:hAnsi="Times New Roman" w:cs="Times New Roman"/>
          <w:bCs/>
          <w:iCs/>
          <w:sz w:val="28"/>
          <w:szCs w:val="28"/>
          <w:lang w:eastAsia="uk-UA"/>
        </w:rPr>
        <w:t>за центрами відповідальності</w:t>
      </w:r>
      <w:r w:rsidR="00B408D5"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обумовили</w:t>
      </w:r>
      <w:r w:rsidR="00B408D5" w:rsidRPr="00930B19">
        <w:rPr>
          <w:rFonts w:ascii="Times New Roman" w:eastAsia="Times New Roman" w:hAnsi="Times New Roman" w:cs="Times New Roman"/>
          <w:sz w:val="28"/>
          <w:szCs w:val="28"/>
          <w:lang w:eastAsia="uk-UA"/>
        </w:rPr>
        <w:t xml:space="preserve"> необхідність розробки класифікації адміністративних витрат, яка б задовольняла потреби кожного центру відпо</w:t>
      </w:r>
      <w:r w:rsidR="00B408D5" w:rsidRPr="00930B19">
        <w:rPr>
          <w:rFonts w:ascii="Times New Roman" w:eastAsia="Times New Roman" w:hAnsi="Times New Roman" w:cs="Times New Roman"/>
          <w:sz w:val="28"/>
          <w:szCs w:val="28"/>
          <w:lang w:eastAsia="uk-UA"/>
        </w:rPr>
        <w:softHyphen/>
        <w:t xml:space="preserve">відальності, враховуючи організаційну структуру та особливості </w:t>
      </w:r>
      <w:r w:rsidRPr="00930B19">
        <w:rPr>
          <w:rFonts w:ascii="Times New Roman" w:eastAsia="Times New Roman" w:hAnsi="Times New Roman" w:cs="Times New Roman"/>
          <w:sz w:val="28"/>
          <w:szCs w:val="28"/>
          <w:lang w:eastAsia="uk-UA"/>
        </w:rPr>
        <w:t>діяльності відповідного підприємства чи організації</w:t>
      </w:r>
      <w:r w:rsidR="00B408D5" w:rsidRPr="00930B19">
        <w:rPr>
          <w:rFonts w:ascii="Times New Roman" w:eastAsia="Times New Roman" w:hAnsi="Times New Roman" w:cs="Times New Roman"/>
          <w:sz w:val="28"/>
          <w:szCs w:val="28"/>
          <w:lang w:eastAsia="uk-UA"/>
        </w:rPr>
        <w:t xml:space="preserve">. Виходячи з цього, адміністративні витрати </w:t>
      </w:r>
      <w:r w:rsidRPr="00930B19">
        <w:rPr>
          <w:rFonts w:ascii="Times New Roman" w:eastAsia="Times New Roman" w:hAnsi="Times New Roman" w:cs="Times New Roman"/>
          <w:sz w:val="28"/>
          <w:szCs w:val="28"/>
          <w:lang w:eastAsia="uk-UA"/>
        </w:rPr>
        <w:t xml:space="preserve">доцільно </w:t>
      </w:r>
      <w:r w:rsidR="00B408D5" w:rsidRPr="00930B19">
        <w:rPr>
          <w:rFonts w:ascii="Times New Roman" w:eastAsia="Times New Roman" w:hAnsi="Times New Roman" w:cs="Times New Roman"/>
          <w:sz w:val="28"/>
          <w:szCs w:val="28"/>
          <w:lang w:eastAsia="uk-UA"/>
        </w:rPr>
        <w:t>групу</w:t>
      </w:r>
      <w:r w:rsidRPr="00930B19">
        <w:rPr>
          <w:rFonts w:ascii="Times New Roman" w:eastAsia="Times New Roman" w:hAnsi="Times New Roman" w:cs="Times New Roman"/>
          <w:sz w:val="28"/>
          <w:szCs w:val="28"/>
          <w:lang w:eastAsia="uk-UA"/>
        </w:rPr>
        <w:t>вати</w:t>
      </w:r>
      <w:r w:rsidR="00B408D5" w:rsidRPr="00930B19">
        <w:rPr>
          <w:rFonts w:ascii="Times New Roman" w:eastAsia="Times New Roman" w:hAnsi="Times New Roman" w:cs="Times New Roman"/>
          <w:sz w:val="28"/>
          <w:szCs w:val="28"/>
          <w:lang w:eastAsia="uk-UA"/>
        </w:rPr>
        <w:t xml:space="preserve"> за такими центрами відповідальності та статтями витрат (табл. 1.1).</w:t>
      </w:r>
    </w:p>
    <w:p w:rsidR="00B408D5" w:rsidRPr="00930B19" w:rsidRDefault="00B408D5" w:rsidP="009B025C">
      <w:pPr>
        <w:spacing w:after="0" w:line="360" w:lineRule="auto"/>
        <w:ind w:firstLine="709"/>
        <w:jc w:val="right"/>
        <w:rPr>
          <w:rFonts w:ascii="Times New Roman" w:eastAsia="Franklin Gothic Medium" w:hAnsi="Times New Roman" w:cs="Times New Roman"/>
          <w:bCs/>
          <w:sz w:val="28"/>
          <w:szCs w:val="28"/>
          <w:lang w:eastAsia="uk-UA"/>
        </w:rPr>
      </w:pPr>
      <w:r w:rsidRPr="00930B19">
        <w:rPr>
          <w:rFonts w:ascii="Times New Roman" w:eastAsia="Franklin Gothic Medium" w:hAnsi="Times New Roman" w:cs="Times New Roman"/>
          <w:iCs/>
          <w:sz w:val="28"/>
          <w:szCs w:val="28"/>
          <w:lang w:eastAsia="uk-UA"/>
        </w:rPr>
        <w:lastRenderedPageBreak/>
        <w:t>Таблиця 1.1</w:t>
      </w:r>
    </w:p>
    <w:p w:rsidR="00B408D5" w:rsidRPr="00930B19" w:rsidRDefault="00B408D5" w:rsidP="009B025C">
      <w:pPr>
        <w:spacing w:after="0" w:line="360" w:lineRule="auto"/>
        <w:jc w:val="center"/>
        <w:rPr>
          <w:rFonts w:ascii="Times New Roman" w:eastAsia="Franklin Gothic Medium" w:hAnsi="Times New Roman" w:cs="Times New Roman"/>
          <w:bCs/>
          <w:sz w:val="28"/>
          <w:szCs w:val="28"/>
          <w:lang w:eastAsia="uk-UA"/>
        </w:rPr>
      </w:pPr>
      <w:r w:rsidRPr="00930B19">
        <w:rPr>
          <w:rFonts w:ascii="Times New Roman" w:eastAsia="Franklin Gothic Medium" w:hAnsi="Times New Roman" w:cs="Times New Roman"/>
          <w:bCs/>
          <w:sz w:val="28"/>
          <w:szCs w:val="28"/>
          <w:lang w:eastAsia="uk-UA"/>
        </w:rPr>
        <w:t>Класифікація адміністративних вит</w:t>
      </w:r>
      <w:r w:rsidR="00690C8B" w:rsidRPr="00930B19">
        <w:rPr>
          <w:rFonts w:ascii="Times New Roman" w:eastAsia="Franklin Gothic Medium" w:hAnsi="Times New Roman" w:cs="Times New Roman"/>
          <w:bCs/>
          <w:sz w:val="28"/>
          <w:szCs w:val="28"/>
          <w:lang w:eastAsia="uk-UA"/>
        </w:rPr>
        <w:t>рат за центрами відповідальності</w:t>
      </w:r>
    </w:p>
    <w:tbl>
      <w:tblPr>
        <w:tblW w:w="0" w:type="auto"/>
        <w:jc w:val="center"/>
        <w:tblLayout w:type="fixed"/>
        <w:tblCellMar>
          <w:left w:w="10" w:type="dxa"/>
          <w:right w:w="10" w:type="dxa"/>
        </w:tblCellMar>
        <w:tblLook w:val="0000" w:firstRow="0" w:lastRow="0" w:firstColumn="0" w:lastColumn="0" w:noHBand="0" w:noVBand="0"/>
      </w:tblPr>
      <w:tblGrid>
        <w:gridCol w:w="2122"/>
        <w:gridCol w:w="7168"/>
      </w:tblGrid>
      <w:tr w:rsidR="00343ECF" w:rsidRPr="00930B19" w:rsidTr="003C3DE7">
        <w:trPr>
          <w:trHeight w:val="374"/>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Центри</w:t>
            </w:r>
          </w:p>
          <w:p w:rsidR="00B408D5"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w:t>
            </w:r>
            <w:r w:rsidR="00B408D5" w:rsidRPr="00930B19">
              <w:rPr>
                <w:rFonts w:ascii="Times New Roman" w:eastAsia="Times New Roman" w:hAnsi="Times New Roman" w:cs="Times New Roman"/>
                <w:sz w:val="24"/>
                <w:szCs w:val="24"/>
                <w:lang w:eastAsia="uk-UA"/>
              </w:rPr>
              <w:t>ідповідальності</w:t>
            </w:r>
            <w:r w:rsidRPr="00930B19">
              <w:rPr>
                <w:rFonts w:ascii="Times New Roman" w:eastAsia="Times New Roman" w:hAnsi="Times New Roman" w:cs="Times New Roman"/>
                <w:sz w:val="24"/>
                <w:szCs w:val="24"/>
                <w:lang w:eastAsia="uk-UA"/>
              </w:rPr>
              <w:t xml:space="preserve"> підприємства</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Запропоновані види ст</w:t>
            </w:r>
            <w:r w:rsidR="00B408D5" w:rsidRPr="00930B19">
              <w:rPr>
                <w:rFonts w:ascii="Times New Roman" w:eastAsia="Times New Roman" w:hAnsi="Times New Roman" w:cs="Times New Roman"/>
                <w:sz w:val="24"/>
                <w:szCs w:val="24"/>
                <w:lang w:eastAsia="uk-UA"/>
              </w:rPr>
              <w:t>ат</w:t>
            </w:r>
            <w:r w:rsidRPr="00930B19">
              <w:rPr>
                <w:rFonts w:ascii="Times New Roman" w:eastAsia="Times New Roman" w:hAnsi="Times New Roman" w:cs="Times New Roman"/>
                <w:sz w:val="24"/>
                <w:szCs w:val="24"/>
                <w:lang w:eastAsia="uk-UA"/>
              </w:rPr>
              <w:t>ей</w:t>
            </w:r>
            <w:r w:rsidR="00B408D5" w:rsidRPr="00930B19">
              <w:rPr>
                <w:rFonts w:ascii="Times New Roman" w:eastAsia="Times New Roman" w:hAnsi="Times New Roman" w:cs="Times New Roman"/>
                <w:sz w:val="24"/>
                <w:szCs w:val="24"/>
                <w:lang w:eastAsia="uk-UA"/>
              </w:rPr>
              <w:t xml:space="preserve"> </w:t>
            </w:r>
            <w:r w:rsidR="00B408D5" w:rsidRPr="00930B19">
              <w:rPr>
                <w:rFonts w:ascii="Times New Roman" w:eastAsia="Franklin Gothic Medium" w:hAnsi="Times New Roman" w:cs="Times New Roman"/>
                <w:sz w:val="24"/>
                <w:szCs w:val="24"/>
                <w:lang w:eastAsia="uk-UA"/>
              </w:rPr>
              <w:t xml:space="preserve">адміністративних </w:t>
            </w:r>
            <w:r w:rsidR="00B408D5" w:rsidRPr="00930B19">
              <w:rPr>
                <w:rFonts w:ascii="Times New Roman" w:eastAsia="Times New Roman" w:hAnsi="Times New Roman" w:cs="Times New Roman"/>
                <w:sz w:val="24"/>
                <w:szCs w:val="24"/>
                <w:lang w:eastAsia="uk-UA"/>
              </w:rPr>
              <w:t>втрат</w:t>
            </w:r>
          </w:p>
        </w:tc>
      </w:tr>
      <w:tr w:rsidR="00930B19" w:rsidRPr="00930B19" w:rsidTr="009E1228">
        <w:trPr>
          <w:trHeight w:val="469"/>
          <w:jc w:val="center"/>
        </w:trPr>
        <w:tc>
          <w:tcPr>
            <w:tcW w:w="2122" w:type="dxa"/>
            <w:vMerge w:val="restart"/>
            <w:tcBorders>
              <w:top w:val="single" w:sz="4" w:space="0" w:color="auto"/>
              <w:left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Дирек</w:t>
            </w:r>
            <w:r w:rsidR="00343ECF" w:rsidRPr="00930B19">
              <w:rPr>
                <w:rFonts w:ascii="Times New Roman" w:eastAsia="Times New Roman" w:hAnsi="Times New Roman" w:cs="Times New Roman"/>
                <w:sz w:val="24"/>
                <w:szCs w:val="24"/>
                <w:lang w:eastAsia="uk-UA"/>
              </w:rPr>
              <w:t>торат</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 xml:space="preserve">Витрати на утримання </w:t>
            </w:r>
            <w:r w:rsidRPr="00930B19">
              <w:rPr>
                <w:rFonts w:ascii="Times New Roman" w:eastAsia="Franklin Gothic Medium" w:hAnsi="Times New Roman" w:cs="Times New Roman"/>
                <w:sz w:val="24"/>
                <w:szCs w:val="24"/>
                <w:lang w:eastAsia="uk-UA"/>
              </w:rPr>
              <w:t>адміністративно</w:t>
            </w:r>
            <w:r w:rsidRPr="00930B19">
              <w:rPr>
                <w:rFonts w:ascii="Times New Roman" w:eastAsia="Times New Roman" w:hAnsi="Times New Roman" w:cs="Times New Roman"/>
                <w:sz w:val="24"/>
                <w:szCs w:val="24"/>
                <w:lang w:eastAsia="uk-UA"/>
              </w:rPr>
              <w:t>-управлінського персоналу</w:t>
            </w:r>
          </w:p>
        </w:tc>
      </w:tr>
      <w:tr w:rsidR="00930B19" w:rsidRPr="00930B19" w:rsidTr="009E1228">
        <w:trPr>
          <w:trHeight w:val="431"/>
          <w:jc w:val="center"/>
        </w:trPr>
        <w:tc>
          <w:tcPr>
            <w:tcW w:w="2122" w:type="dxa"/>
            <w:vMerge/>
            <w:tcBorders>
              <w:left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Загальні корпоративні та представницькі вигра</w:t>
            </w:r>
            <w:r w:rsidR="00343ECF" w:rsidRPr="00930B19">
              <w:rPr>
                <w:rFonts w:ascii="Times New Roman" w:eastAsia="Times New Roman" w:hAnsi="Times New Roman" w:cs="Times New Roman"/>
                <w:sz w:val="24"/>
                <w:szCs w:val="24"/>
                <w:lang w:eastAsia="uk-UA"/>
              </w:rPr>
              <w:t>ти</w:t>
            </w:r>
          </w:p>
        </w:tc>
      </w:tr>
      <w:tr w:rsidR="00150DC6" w:rsidRPr="00930B19" w:rsidTr="003C3DE7">
        <w:trPr>
          <w:trHeight w:val="499"/>
          <w:jc w:val="center"/>
        </w:trPr>
        <w:tc>
          <w:tcPr>
            <w:tcW w:w="2122" w:type="dxa"/>
            <w:vMerge/>
            <w:tcBorders>
              <w:left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 xml:space="preserve">Витрати на оплату </w:t>
            </w:r>
            <w:r w:rsidR="00343ECF" w:rsidRPr="00930B19">
              <w:rPr>
                <w:rFonts w:ascii="Times New Roman" w:eastAsia="Times New Roman" w:hAnsi="Times New Roman" w:cs="Times New Roman"/>
                <w:sz w:val="24"/>
                <w:szCs w:val="24"/>
                <w:lang w:eastAsia="uk-UA"/>
              </w:rPr>
              <w:t xml:space="preserve">послуг, що виникли </w:t>
            </w:r>
            <w:r w:rsidRPr="00930B19">
              <w:rPr>
                <w:rFonts w:ascii="Times New Roman" w:eastAsia="Times New Roman" w:hAnsi="Times New Roman" w:cs="Times New Roman"/>
                <w:sz w:val="24"/>
                <w:szCs w:val="24"/>
                <w:lang w:eastAsia="uk-UA"/>
              </w:rPr>
              <w:t xml:space="preserve">у зв’язку </w:t>
            </w:r>
            <w:r w:rsidR="00343ECF" w:rsidRPr="00930B19">
              <w:rPr>
                <w:rFonts w:ascii="Times New Roman" w:eastAsia="Times New Roman" w:hAnsi="Times New Roman" w:cs="Times New Roman"/>
                <w:sz w:val="24"/>
                <w:szCs w:val="24"/>
                <w:lang w:eastAsia="uk-UA"/>
              </w:rPr>
              <w:t xml:space="preserve">з веденням діяльності </w:t>
            </w:r>
            <w:r w:rsidRPr="00930B19">
              <w:rPr>
                <w:rFonts w:ascii="Times New Roman" w:eastAsia="Times New Roman" w:hAnsi="Times New Roman" w:cs="Times New Roman"/>
                <w:sz w:val="24"/>
                <w:szCs w:val="24"/>
                <w:lang w:eastAsia="uk-UA"/>
              </w:rPr>
              <w:t>загальногосподарського призначення</w:t>
            </w:r>
          </w:p>
        </w:tc>
      </w:tr>
      <w:tr w:rsidR="00930B19" w:rsidRPr="00930B19" w:rsidTr="009E1228">
        <w:trPr>
          <w:trHeight w:val="445"/>
          <w:jc w:val="center"/>
        </w:trPr>
        <w:tc>
          <w:tcPr>
            <w:tcW w:w="2122" w:type="dxa"/>
            <w:vMerge/>
            <w:tcBorders>
              <w:left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оплату винагороди за професійні послуги</w:t>
            </w:r>
          </w:p>
        </w:tc>
      </w:tr>
      <w:tr w:rsidR="00930B19" w:rsidRPr="00930B19" w:rsidTr="009E1228">
        <w:trPr>
          <w:trHeight w:val="441"/>
          <w:jc w:val="center"/>
        </w:trPr>
        <w:tc>
          <w:tcPr>
            <w:tcW w:w="2122" w:type="dxa"/>
            <w:vMerge/>
            <w:tcBorders>
              <w:left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врегулювання суперечностей у судових органах</w:t>
            </w:r>
          </w:p>
        </w:tc>
      </w:tr>
      <w:tr w:rsidR="00150DC6" w:rsidRPr="00930B19" w:rsidTr="003C3DE7">
        <w:trPr>
          <w:trHeight w:val="90"/>
          <w:jc w:val="center"/>
        </w:trPr>
        <w:tc>
          <w:tcPr>
            <w:tcW w:w="2122" w:type="dxa"/>
            <w:vMerge/>
            <w:tcBorders>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Інші витрати загальногосподарського призначення</w:t>
            </w:r>
          </w:p>
        </w:tc>
      </w:tr>
      <w:tr w:rsidR="00343ECF" w:rsidRPr="00930B19" w:rsidTr="003C3DE7">
        <w:trPr>
          <w:trHeight w:val="90"/>
          <w:jc w:val="center"/>
        </w:trPr>
        <w:tc>
          <w:tcPr>
            <w:tcW w:w="2122" w:type="dxa"/>
            <w:vMerge w:val="restart"/>
            <w:tcBorders>
              <w:top w:val="single" w:sz="4" w:space="0" w:color="auto"/>
              <w:left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ru-RU"/>
              </w:rPr>
              <w:br w:type="page"/>
            </w:r>
            <w:r w:rsidRPr="00930B19">
              <w:rPr>
                <w:rFonts w:ascii="Times New Roman" w:eastAsia="Times New Roman" w:hAnsi="Times New Roman" w:cs="Times New Roman"/>
                <w:sz w:val="24"/>
                <w:szCs w:val="24"/>
                <w:lang w:eastAsia="uk-UA"/>
              </w:rPr>
              <w:t xml:space="preserve">Господарський </w:t>
            </w:r>
          </w:p>
          <w:p w:rsidR="00B408D5" w:rsidRPr="00930B19" w:rsidRDefault="00B408D5"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 xml:space="preserve">відділ </w:t>
            </w:r>
          </w:p>
          <w:p w:rsidR="00B408D5" w:rsidRPr="00930B19" w:rsidRDefault="00B408D5" w:rsidP="009E1228">
            <w:pPr>
              <w:spacing w:after="0" w:line="276" w:lineRule="auto"/>
              <w:jc w:val="center"/>
              <w:rPr>
                <w:rFonts w:ascii="Times New Roman" w:eastAsia="Times New Roman"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утримання, експлуатацію та ремонт основних засобів, ін</w:t>
            </w:r>
            <w:r w:rsidRPr="00930B19">
              <w:rPr>
                <w:rFonts w:ascii="Times New Roman" w:eastAsia="Times New Roman" w:hAnsi="Times New Roman" w:cs="Times New Roman"/>
                <w:sz w:val="24"/>
                <w:szCs w:val="24"/>
                <w:lang w:eastAsia="uk-UA"/>
              </w:rPr>
              <w:softHyphen/>
              <w:t>ших необоротних матеріальних</w:t>
            </w:r>
            <w:r w:rsidR="00343ECF" w:rsidRPr="00930B19">
              <w:rPr>
                <w:rFonts w:ascii="Times New Roman" w:eastAsia="Times New Roman" w:hAnsi="Times New Roman" w:cs="Times New Roman"/>
                <w:sz w:val="24"/>
                <w:szCs w:val="24"/>
                <w:lang w:eastAsia="uk-UA"/>
              </w:rPr>
              <w:t xml:space="preserve"> та нематеріальних</w:t>
            </w:r>
            <w:r w:rsidRPr="00930B19">
              <w:rPr>
                <w:rFonts w:ascii="Times New Roman" w:eastAsia="Times New Roman" w:hAnsi="Times New Roman" w:cs="Times New Roman"/>
                <w:sz w:val="24"/>
                <w:szCs w:val="24"/>
                <w:lang w:eastAsia="uk-UA"/>
              </w:rPr>
              <w:t xml:space="preserve"> активів загальногосподарського призначення</w:t>
            </w:r>
          </w:p>
        </w:tc>
      </w:tr>
      <w:tr w:rsidR="00150DC6" w:rsidRPr="00930B19" w:rsidTr="003C3DE7">
        <w:trPr>
          <w:trHeight w:val="90"/>
          <w:jc w:val="center"/>
        </w:trPr>
        <w:tc>
          <w:tcPr>
            <w:tcW w:w="2122" w:type="dxa"/>
            <w:vMerge/>
            <w:tcBorders>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jc w:val="center"/>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сторожову охорону, об’єктів загальногосподарського призначення</w:t>
            </w:r>
          </w:p>
        </w:tc>
      </w:tr>
      <w:tr w:rsidR="00150DC6" w:rsidRPr="00930B19" w:rsidTr="003C3DE7">
        <w:trPr>
          <w:trHeight w:val="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Вілл кадрів</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пов’язані з набором робочої сили та з професійним навчанням або перепідготовкою працівників апарату управління та іншого загальногосподарського персоналу</w:t>
            </w:r>
          </w:p>
        </w:tc>
      </w:tr>
      <w:tr w:rsidR="00150DC6" w:rsidRPr="00930B19" w:rsidTr="003C3DE7">
        <w:trPr>
          <w:trHeight w:val="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Відділ охорони праці</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забезпечення охорони праці та техніки безпеки</w:t>
            </w:r>
          </w:p>
        </w:tc>
      </w:tr>
      <w:tr w:rsidR="00343ECF" w:rsidRPr="00930B19" w:rsidTr="003C3DE7">
        <w:trPr>
          <w:trHeight w:val="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Відділ транспортного забезпечення</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транспортне обслуговування, пов'язане з управлінням підприємством</w:t>
            </w:r>
          </w:p>
        </w:tc>
      </w:tr>
      <w:tr w:rsidR="00150DC6" w:rsidRPr="00930B19" w:rsidTr="003C3DE7">
        <w:trPr>
          <w:trHeight w:val="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Відділ постачання</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на організацію процесу придбання сировини, матеріалів, па</w:t>
            </w:r>
            <w:r w:rsidRPr="00930B19">
              <w:rPr>
                <w:rFonts w:ascii="Times New Roman" w:eastAsia="Times New Roman" w:hAnsi="Times New Roman" w:cs="Times New Roman"/>
                <w:sz w:val="24"/>
                <w:szCs w:val="24"/>
                <w:lang w:eastAsia="uk-UA"/>
              </w:rPr>
              <w:softHyphen/>
              <w:t>лива, енергії, інструментів, пристроїв та інших засобів і предметів пра</w:t>
            </w:r>
            <w:r w:rsidRPr="00930B19">
              <w:rPr>
                <w:rFonts w:ascii="Times New Roman" w:eastAsia="Times New Roman" w:hAnsi="Times New Roman" w:cs="Times New Roman"/>
                <w:sz w:val="24"/>
                <w:szCs w:val="24"/>
                <w:lang w:eastAsia="uk-UA"/>
              </w:rPr>
              <w:softHyphen/>
              <w:t>ці</w:t>
            </w:r>
            <w:r w:rsidR="003733A8" w:rsidRPr="00930B19">
              <w:rPr>
                <w:rFonts w:ascii="Times New Roman" w:eastAsia="Times New Roman" w:hAnsi="Times New Roman" w:cs="Times New Roman"/>
                <w:sz w:val="24"/>
                <w:szCs w:val="24"/>
                <w:lang w:eastAsia="uk-UA"/>
              </w:rPr>
              <w:t>, що списані у зв’язку з веденням діяльності загальногосподарського призначення</w:t>
            </w:r>
          </w:p>
        </w:tc>
      </w:tr>
      <w:tr w:rsidR="00150DC6" w:rsidRPr="00930B19" w:rsidTr="003C3DE7">
        <w:trPr>
          <w:trHeight w:val="797"/>
          <w:jc w:val="center"/>
        </w:trPr>
        <w:tc>
          <w:tcPr>
            <w:tcW w:w="2122" w:type="dxa"/>
            <w:vMerge w:val="restart"/>
            <w:tcBorders>
              <w:top w:val="single" w:sz="4" w:space="0" w:color="auto"/>
              <w:left w:val="single" w:sz="4" w:space="0" w:color="auto"/>
              <w:right w:val="single" w:sz="4" w:space="0" w:color="auto"/>
            </w:tcBorders>
            <w:shd w:val="clear" w:color="auto" w:fill="FFFFFF"/>
            <w:vAlign w:val="center"/>
          </w:tcPr>
          <w:p w:rsidR="00343ECF" w:rsidRPr="00930B19" w:rsidRDefault="00343ECF" w:rsidP="009E1228">
            <w:pPr>
              <w:spacing w:after="0" w:line="27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Бухгалтерія та фінанси</w:t>
            </w: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пов'язані з оплатою послуг комерційних банків та інших фінансово-кредитних установ</w:t>
            </w:r>
          </w:p>
        </w:tc>
      </w:tr>
      <w:tr w:rsidR="00343ECF" w:rsidRPr="00930B19" w:rsidTr="003C3DE7">
        <w:trPr>
          <w:trHeight w:val="547"/>
          <w:jc w:val="center"/>
        </w:trPr>
        <w:tc>
          <w:tcPr>
            <w:tcW w:w="2122" w:type="dxa"/>
            <w:vMerge/>
            <w:tcBorders>
              <w:left w:val="single" w:sz="4" w:space="0" w:color="auto"/>
              <w:right w:val="single" w:sz="4" w:space="0" w:color="auto"/>
            </w:tcBorders>
            <w:shd w:val="clear" w:color="auto" w:fill="FFFFFF"/>
          </w:tcPr>
          <w:p w:rsidR="00343ECF" w:rsidRPr="00930B19" w:rsidRDefault="00343ECF" w:rsidP="009E1228">
            <w:pPr>
              <w:spacing w:after="0" w:line="276" w:lineRule="auto"/>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Погашення вартості основних засобів, інших необоротних матеріальних активів, нематеріальних активів загальногосподарського призначення, нарахуванням амортизаційних відрахувань</w:t>
            </w:r>
          </w:p>
        </w:tc>
      </w:tr>
      <w:tr w:rsidR="00930B19" w:rsidRPr="00930B19" w:rsidTr="009E1228">
        <w:trPr>
          <w:trHeight w:val="475"/>
          <w:jc w:val="center"/>
        </w:trPr>
        <w:tc>
          <w:tcPr>
            <w:tcW w:w="2122" w:type="dxa"/>
            <w:vMerge/>
            <w:tcBorders>
              <w:left w:val="single" w:sz="4" w:space="0" w:color="auto"/>
              <w:right w:val="single" w:sz="4" w:space="0" w:color="auto"/>
            </w:tcBorders>
            <w:shd w:val="clear" w:color="auto" w:fill="FFFFFF"/>
          </w:tcPr>
          <w:p w:rsidR="00343ECF" w:rsidRPr="00930B19" w:rsidRDefault="00343ECF" w:rsidP="009E1228">
            <w:pPr>
              <w:spacing w:after="0" w:line="276" w:lineRule="auto"/>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Витрати зі страхування майна та ризиків</w:t>
            </w:r>
            <w:r w:rsidR="003733A8" w:rsidRPr="00930B19">
              <w:rPr>
                <w:rFonts w:ascii="Times New Roman" w:eastAsia="Times New Roman" w:hAnsi="Times New Roman" w:cs="Times New Roman"/>
                <w:sz w:val="24"/>
                <w:szCs w:val="24"/>
                <w:lang w:eastAsia="uk-UA"/>
              </w:rPr>
              <w:t xml:space="preserve"> діяльності</w:t>
            </w:r>
          </w:p>
        </w:tc>
      </w:tr>
      <w:tr w:rsidR="00930B19" w:rsidRPr="00930B19" w:rsidTr="009E1228">
        <w:trPr>
          <w:trHeight w:val="1134"/>
          <w:jc w:val="center"/>
        </w:trPr>
        <w:tc>
          <w:tcPr>
            <w:tcW w:w="2122" w:type="dxa"/>
            <w:vMerge/>
            <w:tcBorders>
              <w:left w:val="single" w:sz="4" w:space="0" w:color="auto"/>
              <w:bottom w:val="single" w:sz="4" w:space="0" w:color="auto"/>
              <w:right w:val="single" w:sz="4" w:space="0" w:color="auto"/>
            </w:tcBorders>
            <w:shd w:val="clear" w:color="auto" w:fill="FFFFFF"/>
          </w:tcPr>
          <w:p w:rsidR="00343ECF" w:rsidRPr="00930B19" w:rsidRDefault="00343ECF" w:rsidP="009E1228">
            <w:pPr>
              <w:spacing w:after="0" w:line="276" w:lineRule="auto"/>
              <w:rPr>
                <w:rFonts w:ascii="Times New Roman" w:eastAsia="Microsoft YaHei" w:hAnsi="Times New Roman" w:cs="Times New Roman"/>
                <w:sz w:val="24"/>
                <w:szCs w:val="24"/>
                <w:lang w:eastAsia="uk-UA"/>
              </w:rPr>
            </w:pPr>
          </w:p>
        </w:tc>
        <w:tc>
          <w:tcPr>
            <w:tcW w:w="7168" w:type="dxa"/>
            <w:tcBorders>
              <w:top w:val="single" w:sz="4" w:space="0" w:color="auto"/>
              <w:left w:val="single" w:sz="4" w:space="0" w:color="auto"/>
              <w:bottom w:val="single" w:sz="4" w:space="0" w:color="auto"/>
              <w:right w:val="single" w:sz="4" w:space="0" w:color="auto"/>
            </w:tcBorders>
            <w:shd w:val="clear" w:color="auto" w:fill="FFFFFF"/>
            <w:vAlign w:val="center"/>
          </w:tcPr>
          <w:p w:rsidR="00343ECF" w:rsidRPr="00930B19" w:rsidRDefault="00343ECF" w:rsidP="009E1228">
            <w:pPr>
              <w:spacing w:after="0" w:line="276" w:lineRule="auto"/>
              <w:ind w:left="107"/>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Податки, збори та інші передбачені законодавством обов'язкові платежі (крім тих, що включаються у виробничу собівар</w:t>
            </w:r>
            <w:r w:rsidR="003733A8" w:rsidRPr="00930B19">
              <w:rPr>
                <w:rFonts w:ascii="Times New Roman" w:eastAsia="Times New Roman" w:hAnsi="Times New Roman" w:cs="Times New Roman"/>
                <w:sz w:val="24"/>
                <w:szCs w:val="24"/>
                <w:lang w:eastAsia="uk-UA"/>
              </w:rPr>
              <w:t>тість продукції (робіт, послуг)</w:t>
            </w:r>
          </w:p>
        </w:tc>
      </w:tr>
    </w:tbl>
    <w:p w:rsidR="008C18D1" w:rsidRPr="00930B19" w:rsidRDefault="008C18D1" w:rsidP="00984259">
      <w:pPr>
        <w:spacing w:after="0" w:line="372" w:lineRule="auto"/>
        <w:ind w:firstLine="709"/>
        <w:jc w:val="both"/>
        <w:rPr>
          <w:rFonts w:ascii="Times New Roman" w:eastAsia="Times New Roman" w:hAnsi="Times New Roman" w:cs="Times New Roman"/>
          <w:sz w:val="28"/>
          <w:szCs w:val="28"/>
          <w:lang w:eastAsia="uk-UA"/>
        </w:rPr>
      </w:pPr>
    </w:p>
    <w:p w:rsidR="00811F26" w:rsidRPr="00930B19" w:rsidRDefault="00B408D5" w:rsidP="00984259">
      <w:pPr>
        <w:spacing w:after="0" w:line="372"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lastRenderedPageBreak/>
        <w:t>Оскільки адміністративні витрати є комплексними витратами, тому особливе міс</w:t>
      </w:r>
      <w:r w:rsidRPr="00930B19">
        <w:rPr>
          <w:rFonts w:ascii="Times New Roman" w:eastAsia="Times New Roman" w:hAnsi="Times New Roman" w:cs="Times New Roman"/>
          <w:sz w:val="28"/>
          <w:szCs w:val="28"/>
          <w:lang w:eastAsia="uk-UA"/>
        </w:rPr>
        <w:softHyphen/>
        <w:t xml:space="preserve">це у класифікації таких витрат займає їх розподіл </w:t>
      </w:r>
      <w:r w:rsidRPr="00930B19">
        <w:rPr>
          <w:rFonts w:ascii="Times New Roman" w:eastAsia="Times New Roman" w:hAnsi="Times New Roman" w:cs="Times New Roman"/>
          <w:bCs/>
          <w:iCs/>
          <w:sz w:val="28"/>
          <w:szCs w:val="28"/>
          <w:lang w:eastAsia="uk-UA"/>
        </w:rPr>
        <w:t>за економічними елементами</w:t>
      </w:r>
      <w:r w:rsidRPr="00930B19">
        <w:rPr>
          <w:rFonts w:ascii="Times New Roman" w:eastAsia="Times New Roman" w:hAnsi="Times New Roman" w:cs="Times New Roman"/>
          <w:sz w:val="28"/>
          <w:szCs w:val="28"/>
          <w:lang w:eastAsia="uk-UA"/>
        </w:rPr>
        <w:t xml:space="preserve"> (рис. 1.1).</w:t>
      </w:r>
      <w:r w:rsidR="00811F26" w:rsidRPr="00930B19">
        <w:rPr>
          <w:rFonts w:ascii="Times New Roman" w:eastAsia="Times New Roman" w:hAnsi="Times New Roman" w:cs="Times New Roman"/>
          <w:sz w:val="28"/>
          <w:szCs w:val="28"/>
          <w:lang w:eastAsia="uk-UA"/>
        </w:rPr>
        <w:t xml:space="preserve"> Класифікація витрат за економічними елементами використовується підприємствами в основному для побудови системи фінансового обліку, тоді як у системі управлінського обліку такі витрати розгляда</w:t>
      </w:r>
      <w:r w:rsidR="00811F26" w:rsidRPr="00930B19">
        <w:rPr>
          <w:rFonts w:ascii="Times New Roman" w:eastAsia="Times New Roman" w:hAnsi="Times New Roman" w:cs="Times New Roman"/>
          <w:sz w:val="28"/>
          <w:szCs w:val="28"/>
          <w:lang w:eastAsia="uk-UA"/>
        </w:rPr>
        <w:softHyphen/>
        <w:t>ються в розрізі статей калькуляції. Якщо класифікація за елементами показує загальну суму адміністративних витрат, то на відповідну статтю калькуляції відносяться лише частина адміністративних витрат за елементами, яка може бути включеною до ціни окремих видів продукції.</w:t>
      </w:r>
    </w:p>
    <w:p w:rsidR="00B408D5" w:rsidRPr="00930B19" w:rsidRDefault="00B408D5" w:rsidP="00B408D5">
      <w:pPr>
        <w:spacing w:after="0" w:line="360" w:lineRule="auto"/>
        <w:ind w:firstLine="709"/>
        <w:jc w:val="both"/>
        <w:rPr>
          <w:rFonts w:ascii="Times New Roman" w:eastAsia="Times New Roman" w:hAnsi="Times New Roman" w:cs="Times New Roman"/>
          <w:sz w:val="28"/>
          <w:szCs w:val="28"/>
          <w:lang w:eastAsia="uk-UA"/>
        </w:rPr>
      </w:pPr>
    </w:p>
    <w:p w:rsidR="00B408D5" w:rsidRPr="00930B19" w:rsidRDefault="0002589D" w:rsidP="0002589D">
      <w:pPr>
        <w:spacing w:after="0" w:line="360" w:lineRule="auto"/>
        <w:ind w:firstLine="709"/>
        <w:jc w:val="both"/>
        <w:rPr>
          <w:rFonts w:ascii="Times New Roman" w:eastAsia="Franklin Gothic Medium" w:hAnsi="Times New Roman" w:cs="Times New Roman"/>
          <w:bCs/>
          <w:iCs/>
          <w:sz w:val="28"/>
          <w:szCs w:val="28"/>
          <w:lang w:eastAsia="uk-UA"/>
        </w:rPr>
      </w:pPr>
      <w:r w:rsidRPr="00930B19">
        <w:rPr>
          <w:rFonts w:ascii="Times New Roman" w:eastAsia="Times New Roman" w:hAnsi="Times New Roman" w:cs="Times New Roman"/>
          <w:noProof/>
          <w:sz w:val="28"/>
          <w:szCs w:val="28"/>
          <w:lang w:eastAsia="uk-UA"/>
        </w:rPr>
        <w:drawing>
          <wp:inline distT="0" distB="0" distL="0" distR="0">
            <wp:extent cx="5486400" cy="32004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11F26" w:rsidRPr="00930B19" w:rsidRDefault="00B408D5" w:rsidP="00B408D5">
      <w:pPr>
        <w:spacing w:after="0" w:line="360" w:lineRule="auto"/>
        <w:jc w:val="center"/>
        <w:rPr>
          <w:rFonts w:ascii="Times New Roman" w:eastAsia="Franklin Gothic Medium" w:hAnsi="Times New Roman" w:cs="Times New Roman"/>
          <w:sz w:val="28"/>
          <w:szCs w:val="28"/>
          <w:lang w:eastAsia="uk-UA"/>
        </w:rPr>
      </w:pPr>
      <w:r w:rsidRPr="00930B19">
        <w:rPr>
          <w:rFonts w:ascii="Times New Roman" w:eastAsia="Franklin Gothic Medium" w:hAnsi="Times New Roman" w:cs="Times New Roman"/>
          <w:bCs/>
          <w:iCs/>
          <w:sz w:val="28"/>
          <w:szCs w:val="28"/>
          <w:lang w:eastAsia="uk-UA"/>
        </w:rPr>
        <w:t>Рис. 1.1.</w:t>
      </w:r>
      <w:r w:rsidRPr="00930B19">
        <w:rPr>
          <w:rFonts w:ascii="Times New Roman" w:eastAsia="Franklin Gothic Medium" w:hAnsi="Times New Roman" w:cs="Times New Roman"/>
          <w:sz w:val="28"/>
          <w:szCs w:val="28"/>
          <w:lang w:eastAsia="uk-UA"/>
        </w:rPr>
        <w:t xml:space="preserve"> Класифікація адміністративних витрат</w:t>
      </w:r>
    </w:p>
    <w:p w:rsidR="00B408D5" w:rsidRPr="00930B19" w:rsidRDefault="00B408D5" w:rsidP="00B408D5">
      <w:pPr>
        <w:spacing w:after="0" w:line="360" w:lineRule="auto"/>
        <w:jc w:val="center"/>
        <w:rPr>
          <w:rFonts w:ascii="Times New Roman" w:eastAsia="Microsoft YaHei" w:hAnsi="Times New Roman" w:cs="Times New Roman"/>
          <w:sz w:val="28"/>
          <w:szCs w:val="28"/>
          <w:lang w:eastAsia="uk-UA"/>
        </w:rPr>
      </w:pPr>
      <w:r w:rsidRPr="00930B19">
        <w:rPr>
          <w:rFonts w:ascii="Times New Roman" w:eastAsia="Franklin Gothic Medium" w:hAnsi="Times New Roman" w:cs="Times New Roman"/>
          <w:sz w:val="28"/>
          <w:szCs w:val="28"/>
          <w:lang w:eastAsia="uk-UA"/>
        </w:rPr>
        <w:t xml:space="preserve"> </w:t>
      </w:r>
      <w:r w:rsidR="0002589D" w:rsidRPr="00930B19">
        <w:rPr>
          <w:rFonts w:ascii="Times New Roman" w:eastAsia="Franklin Gothic Medium" w:hAnsi="Times New Roman" w:cs="Times New Roman"/>
          <w:sz w:val="28"/>
          <w:szCs w:val="28"/>
          <w:lang w:eastAsia="uk-UA"/>
        </w:rPr>
        <w:t xml:space="preserve"> </w:t>
      </w:r>
      <w:r w:rsidRPr="00930B19">
        <w:rPr>
          <w:rFonts w:ascii="Times New Roman" w:eastAsia="Franklin Gothic Medium" w:hAnsi="Times New Roman" w:cs="Times New Roman"/>
          <w:sz w:val="28"/>
          <w:szCs w:val="28"/>
          <w:lang w:eastAsia="uk-UA"/>
        </w:rPr>
        <w:t>за економічними елементами</w:t>
      </w:r>
    </w:p>
    <w:p w:rsidR="00811F26" w:rsidRPr="00930B19" w:rsidRDefault="00811F26" w:rsidP="00B408D5">
      <w:pPr>
        <w:spacing w:after="0" w:line="360" w:lineRule="auto"/>
        <w:ind w:firstLine="709"/>
        <w:jc w:val="both"/>
        <w:rPr>
          <w:rFonts w:ascii="Times New Roman" w:eastAsia="Times New Roman" w:hAnsi="Times New Roman" w:cs="Times New Roman"/>
          <w:sz w:val="28"/>
          <w:szCs w:val="28"/>
          <w:lang w:eastAsia="uk-UA"/>
        </w:rPr>
      </w:pPr>
    </w:p>
    <w:p w:rsidR="00811F26" w:rsidRPr="00930B19" w:rsidRDefault="00B408D5" w:rsidP="00984259">
      <w:pPr>
        <w:spacing w:after="0" w:line="372"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Виходячи з потреб планування і контролю найбільш важливою ознакою для класифікації адміністративних витрат є те, як змінюється їх динаміка за</w:t>
      </w:r>
      <w:r w:rsidRPr="00930B19">
        <w:rPr>
          <w:rFonts w:ascii="Times New Roman" w:eastAsia="Times New Roman" w:hAnsi="Times New Roman" w:cs="Times New Roman"/>
          <w:sz w:val="28"/>
          <w:szCs w:val="28"/>
          <w:lang w:eastAsia="uk-UA"/>
        </w:rPr>
        <w:softHyphen/>
        <w:t xml:space="preserve">лежно від зміни обсягів виробництва чи інших показників діяльності підприємства. </w:t>
      </w:r>
    </w:p>
    <w:p w:rsidR="00B408D5" w:rsidRPr="00930B19" w:rsidRDefault="00B408D5" w:rsidP="00984259">
      <w:pPr>
        <w:spacing w:after="0" w:line="372"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bCs/>
          <w:iCs/>
          <w:sz w:val="28"/>
          <w:szCs w:val="28"/>
          <w:lang w:eastAsia="uk-UA"/>
        </w:rPr>
        <w:t>За відношенням до обсягів виробництва</w:t>
      </w:r>
      <w:r w:rsidRPr="00930B19">
        <w:rPr>
          <w:rFonts w:ascii="Times New Roman" w:eastAsia="Times New Roman" w:hAnsi="Times New Roman" w:cs="Times New Roman"/>
          <w:sz w:val="28"/>
          <w:szCs w:val="28"/>
          <w:lang w:eastAsia="uk-UA"/>
        </w:rPr>
        <w:t xml:space="preserve"> адміністративні витрати поділяють на </w:t>
      </w:r>
      <w:r w:rsidRPr="00930B19">
        <w:rPr>
          <w:rFonts w:ascii="Times New Roman" w:eastAsia="Times New Roman" w:hAnsi="Times New Roman" w:cs="Times New Roman"/>
          <w:iCs/>
          <w:sz w:val="28"/>
          <w:szCs w:val="28"/>
          <w:lang w:eastAsia="uk-UA"/>
        </w:rPr>
        <w:t>постій</w:t>
      </w:r>
      <w:r w:rsidRPr="00930B19">
        <w:rPr>
          <w:rFonts w:ascii="Times New Roman" w:eastAsia="Times New Roman" w:hAnsi="Times New Roman" w:cs="Times New Roman"/>
          <w:iCs/>
          <w:sz w:val="28"/>
          <w:szCs w:val="28"/>
          <w:lang w:eastAsia="uk-UA"/>
        </w:rPr>
        <w:softHyphen/>
        <w:t>ні та змінні</w:t>
      </w:r>
      <w:r w:rsidRPr="00930B19">
        <w:rPr>
          <w:rFonts w:ascii="Times New Roman" w:eastAsia="Times New Roman" w:hAnsi="Times New Roman" w:cs="Times New Roman"/>
          <w:i/>
          <w:iCs/>
          <w:sz w:val="28"/>
          <w:szCs w:val="28"/>
          <w:lang w:eastAsia="uk-UA"/>
        </w:rPr>
        <w:t>.</w:t>
      </w:r>
      <w:r w:rsidR="00811F26" w:rsidRPr="00930B19">
        <w:rPr>
          <w:rFonts w:ascii="Times New Roman" w:eastAsia="Times New Roman" w:hAnsi="Times New Roman" w:cs="Times New Roman"/>
          <w:i/>
          <w:iCs/>
          <w:sz w:val="28"/>
          <w:szCs w:val="28"/>
          <w:lang w:eastAsia="uk-UA"/>
        </w:rPr>
        <w:t xml:space="preserve"> </w:t>
      </w:r>
      <w:r w:rsidRPr="00930B19">
        <w:rPr>
          <w:rFonts w:ascii="Times New Roman" w:eastAsia="Times New Roman" w:hAnsi="Times New Roman" w:cs="Times New Roman"/>
          <w:sz w:val="28"/>
          <w:szCs w:val="28"/>
          <w:lang w:eastAsia="uk-UA"/>
        </w:rPr>
        <w:t xml:space="preserve">До постійних відносять витрати, що </w:t>
      </w:r>
      <w:r w:rsidRPr="00930B19">
        <w:rPr>
          <w:rFonts w:ascii="Times New Roman" w:eastAsia="Times New Roman" w:hAnsi="Times New Roman" w:cs="Times New Roman"/>
          <w:sz w:val="28"/>
          <w:szCs w:val="28"/>
          <w:lang w:eastAsia="uk-UA"/>
        </w:rPr>
        <w:lastRenderedPageBreak/>
        <w:t>залишаються незмінними (або майже незмінними) за зміни обсягу діяльності. Змінні адміністративні витрати змінюються прямо або майже прямо пропорційно до зміни обсягу виробництва підприємства. Науковцями також виділяються змішані (на півзмінні чи на півпостійні) адміністративні витрати. Змішані — це витрати, величина яких змінюється відповідно до зміни обсягу виробництва, але на відміну від змінних витрат — не у прямих пропорціях. Тобто, такі витрати містять як постійну, так і змінну скла</w:t>
      </w:r>
      <w:r w:rsidRPr="00930B19">
        <w:rPr>
          <w:rFonts w:ascii="Times New Roman" w:eastAsia="Times New Roman" w:hAnsi="Times New Roman" w:cs="Times New Roman"/>
          <w:sz w:val="28"/>
          <w:szCs w:val="28"/>
          <w:lang w:eastAsia="uk-UA"/>
        </w:rPr>
        <w:softHyphen/>
        <w:t>дову (рис. 1.2).</w:t>
      </w:r>
    </w:p>
    <w:p w:rsidR="009E1228" w:rsidRPr="00930B19" w:rsidRDefault="009E1228" w:rsidP="00984259">
      <w:pPr>
        <w:spacing w:after="0" w:line="372" w:lineRule="auto"/>
        <w:ind w:firstLine="709"/>
        <w:jc w:val="both"/>
        <w:rPr>
          <w:rFonts w:ascii="Times New Roman" w:eastAsia="Times New Roman" w:hAnsi="Times New Roman" w:cs="Times New Roman"/>
          <w:sz w:val="28"/>
          <w:szCs w:val="28"/>
          <w:lang w:eastAsia="uk-UA"/>
        </w:rPr>
      </w:pPr>
    </w:p>
    <w:p w:rsidR="00811F26" w:rsidRPr="00930B19" w:rsidRDefault="00811F26" w:rsidP="00B408D5">
      <w:pPr>
        <w:spacing w:after="0" w:line="360"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noProof/>
          <w:sz w:val="28"/>
          <w:szCs w:val="28"/>
          <w:lang w:eastAsia="uk-UA"/>
        </w:rPr>
        <w:drawing>
          <wp:inline distT="0" distB="0" distL="0" distR="0">
            <wp:extent cx="5486400" cy="3200400"/>
            <wp:effectExtent l="0" t="1905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B025C" w:rsidRPr="00930B19" w:rsidRDefault="00B408D5" w:rsidP="00811F26">
      <w:pPr>
        <w:spacing w:after="0" w:line="360" w:lineRule="auto"/>
        <w:jc w:val="center"/>
        <w:rPr>
          <w:rFonts w:ascii="Times New Roman" w:eastAsia="Franklin Gothic Medium" w:hAnsi="Times New Roman" w:cs="Times New Roman"/>
          <w:bCs/>
          <w:sz w:val="28"/>
          <w:szCs w:val="28"/>
          <w:lang w:eastAsia="uk-UA"/>
        </w:rPr>
      </w:pPr>
      <w:r w:rsidRPr="00930B19">
        <w:rPr>
          <w:rFonts w:ascii="Times New Roman" w:eastAsia="Franklin Gothic Medium" w:hAnsi="Times New Roman" w:cs="Times New Roman"/>
          <w:iCs/>
          <w:sz w:val="28"/>
          <w:szCs w:val="28"/>
          <w:lang w:eastAsia="uk-UA"/>
        </w:rPr>
        <w:t>Рис. 1.2.</w:t>
      </w:r>
      <w:r w:rsidRPr="00930B19">
        <w:rPr>
          <w:rFonts w:ascii="Times New Roman" w:eastAsia="Franklin Gothic Medium" w:hAnsi="Times New Roman" w:cs="Times New Roman"/>
          <w:bCs/>
          <w:sz w:val="28"/>
          <w:szCs w:val="28"/>
          <w:lang w:eastAsia="uk-UA"/>
        </w:rPr>
        <w:t xml:space="preserve"> Класифікація адміністративних витрат </w:t>
      </w:r>
    </w:p>
    <w:p w:rsidR="00B408D5" w:rsidRPr="00930B19" w:rsidRDefault="00B408D5" w:rsidP="00811F26">
      <w:pPr>
        <w:spacing w:after="0" w:line="360" w:lineRule="auto"/>
        <w:jc w:val="center"/>
        <w:rPr>
          <w:rFonts w:ascii="Times New Roman" w:eastAsia="Franklin Gothic Medium" w:hAnsi="Times New Roman" w:cs="Times New Roman"/>
          <w:bCs/>
          <w:sz w:val="28"/>
          <w:szCs w:val="28"/>
          <w:lang w:eastAsia="uk-UA"/>
        </w:rPr>
      </w:pPr>
      <w:r w:rsidRPr="00930B19">
        <w:rPr>
          <w:rFonts w:ascii="Times New Roman" w:eastAsia="Franklin Gothic Medium" w:hAnsi="Times New Roman" w:cs="Times New Roman"/>
          <w:bCs/>
          <w:sz w:val="28"/>
          <w:szCs w:val="28"/>
          <w:lang w:eastAsia="uk-UA"/>
        </w:rPr>
        <w:t xml:space="preserve">щодо обсягів </w:t>
      </w:r>
      <w:r w:rsidR="00811F26" w:rsidRPr="00930B19">
        <w:rPr>
          <w:rFonts w:ascii="Times New Roman" w:eastAsia="Franklin Gothic Medium" w:hAnsi="Times New Roman" w:cs="Times New Roman"/>
          <w:bCs/>
          <w:sz w:val="28"/>
          <w:szCs w:val="28"/>
          <w:lang w:eastAsia="uk-UA"/>
        </w:rPr>
        <w:t xml:space="preserve"> </w:t>
      </w:r>
      <w:r w:rsidRPr="00930B19">
        <w:rPr>
          <w:rFonts w:ascii="Times New Roman" w:eastAsia="Franklin Gothic Medium" w:hAnsi="Times New Roman" w:cs="Times New Roman"/>
          <w:bCs/>
          <w:sz w:val="28"/>
          <w:szCs w:val="28"/>
          <w:lang w:eastAsia="uk-UA"/>
        </w:rPr>
        <w:t>виробництва</w:t>
      </w:r>
    </w:p>
    <w:p w:rsidR="00B408D5" w:rsidRPr="00930B19" w:rsidRDefault="00B408D5" w:rsidP="00B408D5">
      <w:pPr>
        <w:spacing w:after="0" w:line="240" w:lineRule="auto"/>
        <w:ind w:firstLine="709"/>
        <w:jc w:val="both"/>
        <w:rPr>
          <w:rFonts w:ascii="Times New Roman" w:eastAsia="Times New Roman" w:hAnsi="Times New Roman" w:cs="Times New Roman"/>
          <w:sz w:val="28"/>
          <w:szCs w:val="28"/>
          <w:lang w:eastAsia="uk-UA"/>
        </w:rPr>
      </w:pPr>
    </w:p>
    <w:p w:rsidR="00811F26" w:rsidRPr="00930B19" w:rsidRDefault="00B408D5" w:rsidP="00B408D5">
      <w:pPr>
        <w:spacing w:after="0" w:line="360"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За періодами виникнення адміністративні витрати класифікують на витрати поточних, минулих</w:t>
      </w:r>
      <w:r w:rsidR="00811F26" w:rsidRPr="00930B19">
        <w:rPr>
          <w:rFonts w:ascii="Times New Roman" w:eastAsia="Times New Roman" w:hAnsi="Times New Roman" w:cs="Times New Roman"/>
          <w:sz w:val="28"/>
          <w:szCs w:val="28"/>
          <w:lang w:eastAsia="uk-UA"/>
        </w:rPr>
        <w:t xml:space="preserve"> і майбутніх періодів</w:t>
      </w:r>
      <w:r w:rsidRPr="00930B19">
        <w:rPr>
          <w:rFonts w:ascii="Times New Roman" w:eastAsia="Times New Roman" w:hAnsi="Times New Roman" w:cs="Times New Roman"/>
          <w:sz w:val="28"/>
          <w:szCs w:val="28"/>
          <w:lang w:eastAsia="uk-UA"/>
        </w:rPr>
        <w:t>.</w:t>
      </w:r>
      <w:r w:rsidR="00811F26"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 xml:space="preserve">За значимістю адміністративних витрат </w:t>
      </w:r>
      <w:r w:rsidRPr="00930B19">
        <w:rPr>
          <w:rFonts w:ascii="Times New Roman" w:eastAsia="Times New Roman" w:hAnsi="Times New Roman" w:cs="Times New Roman"/>
          <w:bCs/>
          <w:iCs/>
          <w:sz w:val="28"/>
          <w:szCs w:val="28"/>
          <w:lang w:eastAsia="uk-UA"/>
        </w:rPr>
        <w:t>для потреб планування, контролю та прий</w:t>
      </w:r>
      <w:r w:rsidRPr="00930B19">
        <w:rPr>
          <w:rFonts w:ascii="Times New Roman" w:eastAsia="Times New Roman" w:hAnsi="Times New Roman" w:cs="Times New Roman"/>
          <w:bCs/>
          <w:iCs/>
          <w:sz w:val="28"/>
          <w:szCs w:val="28"/>
          <w:lang w:eastAsia="uk-UA"/>
        </w:rPr>
        <w:softHyphen/>
        <w:t>няття на цій основі ефективних управлінських рішень</w:t>
      </w:r>
      <w:r w:rsidRPr="00930B19">
        <w:rPr>
          <w:rFonts w:ascii="Times New Roman" w:eastAsia="Times New Roman" w:hAnsi="Times New Roman" w:cs="Times New Roman"/>
          <w:sz w:val="28"/>
          <w:szCs w:val="28"/>
          <w:lang w:eastAsia="uk-UA"/>
        </w:rPr>
        <w:t xml:space="preserve"> їх доцільно поділяти на </w:t>
      </w:r>
      <w:r w:rsidRPr="00930B19">
        <w:rPr>
          <w:rFonts w:ascii="Times New Roman" w:eastAsia="Times New Roman" w:hAnsi="Times New Roman" w:cs="Times New Roman"/>
          <w:iCs/>
          <w:sz w:val="28"/>
          <w:szCs w:val="28"/>
          <w:lang w:eastAsia="uk-UA"/>
        </w:rPr>
        <w:t>регульо</w:t>
      </w:r>
      <w:r w:rsidRPr="00930B19">
        <w:rPr>
          <w:rFonts w:ascii="Times New Roman" w:eastAsia="Times New Roman" w:hAnsi="Times New Roman" w:cs="Times New Roman"/>
          <w:iCs/>
          <w:sz w:val="28"/>
          <w:szCs w:val="28"/>
          <w:lang w:eastAsia="uk-UA"/>
        </w:rPr>
        <w:softHyphen/>
        <w:t>вані і нерегульовані</w:t>
      </w:r>
      <w:r w:rsidR="00811F26" w:rsidRPr="00930B19">
        <w:rPr>
          <w:rFonts w:ascii="Times New Roman" w:eastAsia="Times New Roman" w:hAnsi="Times New Roman" w:cs="Times New Roman"/>
          <w:iCs/>
          <w:sz w:val="28"/>
          <w:szCs w:val="28"/>
          <w:lang w:eastAsia="uk-UA"/>
        </w:rPr>
        <w:t>.</w:t>
      </w:r>
      <w:r w:rsidRPr="00930B19">
        <w:rPr>
          <w:rFonts w:ascii="Times New Roman" w:eastAsia="Times New Roman" w:hAnsi="Times New Roman" w:cs="Times New Roman"/>
          <w:sz w:val="28"/>
          <w:szCs w:val="28"/>
          <w:lang w:eastAsia="uk-UA"/>
        </w:rPr>
        <w:t xml:space="preserve"> </w:t>
      </w:r>
    </w:p>
    <w:p w:rsidR="00B408D5" w:rsidRPr="00930B19" w:rsidRDefault="00B408D5" w:rsidP="00B408D5">
      <w:pPr>
        <w:spacing w:after="0" w:line="360"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Таким чином, </w:t>
      </w:r>
      <w:r w:rsidR="00811F26" w:rsidRPr="00930B19">
        <w:rPr>
          <w:rFonts w:ascii="Times New Roman" w:eastAsia="Times New Roman" w:hAnsi="Times New Roman" w:cs="Times New Roman"/>
          <w:sz w:val="28"/>
          <w:szCs w:val="28"/>
          <w:lang w:eastAsia="uk-UA"/>
        </w:rPr>
        <w:t xml:space="preserve">враховуючи вищевикладене, можемо запропонувати наступну </w:t>
      </w:r>
      <w:r w:rsidRPr="00930B19">
        <w:rPr>
          <w:rFonts w:ascii="Times New Roman" w:eastAsia="Times New Roman" w:hAnsi="Times New Roman" w:cs="Times New Roman"/>
          <w:sz w:val="28"/>
          <w:szCs w:val="28"/>
          <w:lang w:eastAsia="uk-UA"/>
        </w:rPr>
        <w:t>класифікаці</w:t>
      </w:r>
      <w:r w:rsidR="00811F26" w:rsidRPr="00930B19">
        <w:rPr>
          <w:rFonts w:ascii="Times New Roman" w:eastAsia="Times New Roman" w:hAnsi="Times New Roman" w:cs="Times New Roman"/>
          <w:sz w:val="28"/>
          <w:szCs w:val="28"/>
          <w:lang w:eastAsia="uk-UA"/>
        </w:rPr>
        <w:t>ю</w:t>
      </w:r>
      <w:r w:rsidRPr="00930B19">
        <w:rPr>
          <w:rFonts w:ascii="Times New Roman" w:eastAsia="Times New Roman" w:hAnsi="Times New Roman" w:cs="Times New Roman"/>
          <w:sz w:val="28"/>
          <w:szCs w:val="28"/>
          <w:lang w:eastAsia="uk-UA"/>
        </w:rPr>
        <w:t xml:space="preserve"> адміністративних витрат (табл. 1.2).</w:t>
      </w:r>
    </w:p>
    <w:p w:rsidR="00B408D5" w:rsidRPr="00930B19" w:rsidRDefault="00B408D5" w:rsidP="008C18D1">
      <w:pPr>
        <w:spacing w:after="0" w:line="276" w:lineRule="auto"/>
        <w:ind w:firstLine="709"/>
        <w:jc w:val="right"/>
        <w:rPr>
          <w:rFonts w:ascii="Times New Roman" w:eastAsia="Franklin Gothic Medium" w:hAnsi="Times New Roman" w:cs="Times New Roman"/>
          <w:b/>
          <w:bCs/>
          <w:i/>
          <w:sz w:val="28"/>
          <w:szCs w:val="28"/>
          <w:lang w:eastAsia="uk-UA"/>
        </w:rPr>
      </w:pPr>
      <w:r w:rsidRPr="00930B19">
        <w:rPr>
          <w:rFonts w:ascii="Times New Roman" w:eastAsia="Franklin Gothic Medium" w:hAnsi="Times New Roman" w:cs="Times New Roman"/>
          <w:iCs/>
          <w:sz w:val="28"/>
          <w:szCs w:val="28"/>
          <w:lang w:eastAsia="uk-UA"/>
        </w:rPr>
        <w:lastRenderedPageBreak/>
        <w:t>Таблиця 1.2.</w:t>
      </w:r>
    </w:p>
    <w:p w:rsidR="00B408D5" w:rsidRPr="00930B19" w:rsidRDefault="00B408D5" w:rsidP="008C18D1">
      <w:pPr>
        <w:spacing w:after="0" w:line="276" w:lineRule="auto"/>
        <w:ind w:firstLine="709"/>
        <w:jc w:val="center"/>
        <w:rPr>
          <w:rFonts w:ascii="Times New Roman" w:eastAsia="Franklin Gothic Medium" w:hAnsi="Times New Roman" w:cs="Times New Roman"/>
          <w:bCs/>
          <w:sz w:val="28"/>
          <w:szCs w:val="28"/>
          <w:lang w:eastAsia="uk-UA"/>
        </w:rPr>
      </w:pPr>
      <w:r w:rsidRPr="00930B19">
        <w:rPr>
          <w:rFonts w:ascii="Times New Roman" w:eastAsia="Franklin Gothic Medium" w:hAnsi="Times New Roman" w:cs="Times New Roman"/>
          <w:bCs/>
          <w:sz w:val="28"/>
          <w:szCs w:val="28"/>
          <w:lang w:eastAsia="uk-UA"/>
        </w:rPr>
        <w:t>Клас</w:t>
      </w:r>
      <w:r w:rsidR="00811F26" w:rsidRPr="00930B19">
        <w:rPr>
          <w:rFonts w:ascii="Times New Roman" w:eastAsia="Franklin Gothic Medium" w:hAnsi="Times New Roman" w:cs="Times New Roman"/>
          <w:bCs/>
          <w:sz w:val="28"/>
          <w:szCs w:val="28"/>
          <w:lang w:eastAsia="uk-UA"/>
        </w:rPr>
        <w:t>ифікація адміністративних витрат</w:t>
      </w:r>
    </w:p>
    <w:tbl>
      <w:tblPr>
        <w:tblW w:w="0" w:type="auto"/>
        <w:jc w:val="center"/>
        <w:tblLayout w:type="fixed"/>
        <w:tblCellMar>
          <w:left w:w="10" w:type="dxa"/>
          <w:right w:w="10" w:type="dxa"/>
        </w:tblCellMar>
        <w:tblLook w:val="0000" w:firstRow="0" w:lastRow="0" w:firstColumn="0" w:lastColumn="0" w:noHBand="0" w:noVBand="0"/>
      </w:tblPr>
      <w:tblGrid>
        <w:gridCol w:w="2263"/>
        <w:gridCol w:w="7244"/>
      </w:tblGrid>
      <w:tr w:rsidR="0040161D" w:rsidRPr="00930B19" w:rsidTr="00ED2230">
        <w:trPr>
          <w:trHeight w:val="211"/>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Ознака</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Характеристика</w:t>
            </w:r>
          </w:p>
        </w:tc>
      </w:tr>
      <w:tr w:rsidR="00930B19" w:rsidRPr="00930B19" w:rsidTr="008C18D1">
        <w:trPr>
          <w:trHeight w:val="314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40161D"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 номенклатурними статтями</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40161D" w:rsidP="00FC0305">
            <w:pPr>
              <w:spacing w:after="0" w:line="216" w:lineRule="auto"/>
              <w:ind w:left="74" w:right="62"/>
              <w:jc w:val="both"/>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Загальні корпоративні витрати, витрати на утри</w:t>
            </w:r>
            <w:r w:rsidRPr="00930B19">
              <w:rPr>
                <w:rFonts w:ascii="Times New Roman" w:eastAsia="Times New Roman" w:hAnsi="Times New Roman" w:cs="Times New Roman"/>
                <w:sz w:val="24"/>
                <w:szCs w:val="24"/>
                <w:lang w:eastAsia="uk-UA"/>
              </w:rPr>
              <w:softHyphen/>
              <w:t xml:space="preserve">мання </w:t>
            </w:r>
            <w:r w:rsidR="00067BB1" w:rsidRPr="00930B19">
              <w:rPr>
                <w:rFonts w:ascii="Times New Roman" w:eastAsia="Times New Roman" w:hAnsi="Times New Roman" w:cs="Times New Roman"/>
                <w:sz w:val="24"/>
                <w:szCs w:val="24"/>
                <w:lang w:eastAsia="uk-UA"/>
              </w:rPr>
              <w:t xml:space="preserve">об’єктів </w:t>
            </w:r>
            <w:r w:rsidRPr="00930B19">
              <w:rPr>
                <w:rFonts w:ascii="Times New Roman" w:eastAsia="Times New Roman" w:hAnsi="Times New Roman" w:cs="Times New Roman"/>
                <w:sz w:val="24"/>
                <w:szCs w:val="24"/>
                <w:lang w:eastAsia="uk-UA"/>
              </w:rPr>
              <w:t xml:space="preserve">основних засобів </w:t>
            </w:r>
            <w:r w:rsidR="00067BB1" w:rsidRPr="00930B19">
              <w:rPr>
                <w:rFonts w:ascii="Times New Roman" w:eastAsia="Times New Roman" w:hAnsi="Times New Roman" w:cs="Times New Roman"/>
                <w:sz w:val="24"/>
                <w:szCs w:val="24"/>
                <w:lang w:eastAsia="uk-UA"/>
              </w:rPr>
              <w:t>та</w:t>
            </w:r>
            <w:r w:rsidRPr="00930B19">
              <w:rPr>
                <w:rFonts w:ascii="Times New Roman" w:eastAsia="Times New Roman" w:hAnsi="Times New Roman" w:cs="Times New Roman"/>
                <w:sz w:val="24"/>
                <w:szCs w:val="24"/>
                <w:lang w:eastAsia="uk-UA"/>
              </w:rPr>
              <w:t xml:space="preserve"> нематеріальних активів загальногоспо</w:t>
            </w:r>
            <w:r w:rsidRPr="00930B19">
              <w:rPr>
                <w:rFonts w:ascii="Times New Roman" w:eastAsia="Times New Roman" w:hAnsi="Times New Roman" w:cs="Times New Roman"/>
                <w:sz w:val="24"/>
                <w:szCs w:val="24"/>
                <w:lang w:eastAsia="uk-UA"/>
              </w:rPr>
              <w:softHyphen/>
              <w:t xml:space="preserve">дарського призначення; амортизація </w:t>
            </w:r>
            <w:r w:rsidR="00067BB1" w:rsidRPr="00930B19">
              <w:rPr>
                <w:rFonts w:ascii="Times New Roman" w:eastAsia="Times New Roman" w:hAnsi="Times New Roman" w:cs="Times New Roman"/>
                <w:sz w:val="24"/>
                <w:szCs w:val="24"/>
                <w:lang w:eastAsia="uk-UA"/>
              </w:rPr>
              <w:t xml:space="preserve">об’єктів </w:t>
            </w:r>
            <w:r w:rsidRPr="00930B19">
              <w:rPr>
                <w:rFonts w:ascii="Times New Roman" w:eastAsia="Times New Roman" w:hAnsi="Times New Roman" w:cs="Times New Roman"/>
                <w:sz w:val="24"/>
                <w:szCs w:val="24"/>
                <w:lang w:eastAsia="uk-UA"/>
              </w:rPr>
              <w:t xml:space="preserve">основних засобів </w:t>
            </w:r>
            <w:r w:rsidR="00067BB1" w:rsidRPr="00930B19">
              <w:rPr>
                <w:rFonts w:ascii="Times New Roman" w:eastAsia="Times New Roman" w:hAnsi="Times New Roman" w:cs="Times New Roman"/>
                <w:sz w:val="24"/>
                <w:szCs w:val="24"/>
                <w:lang w:eastAsia="uk-UA"/>
              </w:rPr>
              <w:t>та</w:t>
            </w:r>
            <w:r w:rsidRPr="00930B19">
              <w:rPr>
                <w:rFonts w:ascii="Times New Roman" w:eastAsia="Times New Roman" w:hAnsi="Times New Roman" w:cs="Times New Roman"/>
                <w:sz w:val="24"/>
                <w:szCs w:val="24"/>
                <w:lang w:eastAsia="uk-UA"/>
              </w:rPr>
              <w:t xml:space="preserve"> нематеріальних активів загальногосподарського призначення; о</w:t>
            </w:r>
            <w:r w:rsidR="00B408D5" w:rsidRPr="00930B19">
              <w:rPr>
                <w:rFonts w:ascii="Times New Roman" w:eastAsia="Times New Roman" w:hAnsi="Times New Roman" w:cs="Times New Roman"/>
                <w:sz w:val="24"/>
                <w:szCs w:val="24"/>
                <w:lang w:eastAsia="uk-UA"/>
              </w:rPr>
              <w:t xml:space="preserve">плата праці </w:t>
            </w:r>
            <w:r w:rsidR="00067BB1" w:rsidRPr="00930B19">
              <w:rPr>
                <w:rFonts w:ascii="Times New Roman" w:eastAsia="Times New Roman" w:hAnsi="Times New Roman" w:cs="Times New Roman"/>
                <w:sz w:val="24"/>
                <w:szCs w:val="24"/>
                <w:lang w:eastAsia="uk-UA"/>
              </w:rPr>
              <w:t xml:space="preserve">персоналу структурних підрозділів </w:t>
            </w:r>
            <w:r w:rsidR="00B408D5" w:rsidRPr="00930B19">
              <w:rPr>
                <w:rFonts w:ascii="Times New Roman" w:eastAsia="Times New Roman" w:hAnsi="Times New Roman" w:cs="Times New Roman"/>
                <w:sz w:val="24"/>
                <w:szCs w:val="24"/>
                <w:lang w:eastAsia="uk-UA"/>
              </w:rPr>
              <w:t>загальногосподарсь</w:t>
            </w:r>
            <w:r w:rsidR="00067BB1" w:rsidRPr="00930B19">
              <w:rPr>
                <w:rFonts w:ascii="Times New Roman" w:eastAsia="Times New Roman" w:hAnsi="Times New Roman" w:cs="Times New Roman"/>
                <w:sz w:val="24"/>
                <w:szCs w:val="24"/>
                <w:lang w:eastAsia="uk-UA"/>
              </w:rPr>
              <w:t xml:space="preserve"> </w:t>
            </w:r>
            <w:r w:rsidR="00B408D5" w:rsidRPr="00930B19">
              <w:rPr>
                <w:rFonts w:ascii="Times New Roman" w:eastAsia="Times New Roman" w:hAnsi="Times New Roman" w:cs="Times New Roman"/>
                <w:sz w:val="24"/>
                <w:szCs w:val="24"/>
                <w:lang w:eastAsia="uk-UA"/>
              </w:rPr>
              <w:t>кого</w:t>
            </w:r>
            <w:r w:rsidR="00067BB1" w:rsidRPr="00930B19">
              <w:rPr>
                <w:rFonts w:ascii="Times New Roman" w:eastAsia="Times New Roman" w:hAnsi="Times New Roman" w:cs="Times New Roman"/>
                <w:sz w:val="24"/>
                <w:szCs w:val="24"/>
                <w:lang w:eastAsia="uk-UA"/>
              </w:rPr>
              <w:t xml:space="preserve"> призначення</w:t>
            </w:r>
            <w:r w:rsidR="00B408D5" w:rsidRPr="00930B19">
              <w:rPr>
                <w:rFonts w:ascii="Times New Roman" w:eastAsia="Times New Roman" w:hAnsi="Times New Roman" w:cs="Times New Roman"/>
                <w:sz w:val="24"/>
                <w:szCs w:val="24"/>
                <w:lang w:eastAsia="uk-UA"/>
              </w:rPr>
              <w:t>; відрахування на соціальні заходи</w:t>
            </w:r>
            <w:r w:rsidRPr="00930B19">
              <w:rPr>
                <w:rFonts w:ascii="Times New Roman" w:eastAsia="Times New Roman" w:hAnsi="Times New Roman" w:cs="Times New Roman"/>
                <w:sz w:val="24"/>
                <w:szCs w:val="24"/>
                <w:lang w:eastAsia="uk-UA"/>
              </w:rPr>
              <w:t>,</w:t>
            </w:r>
            <w:r w:rsidR="00B408D5" w:rsidRPr="00930B19">
              <w:rPr>
                <w:rFonts w:ascii="Times New Roman" w:eastAsia="Times New Roman" w:hAnsi="Times New Roman" w:cs="Times New Roman"/>
                <w:sz w:val="24"/>
                <w:szCs w:val="24"/>
                <w:lang w:eastAsia="uk-UA"/>
              </w:rPr>
              <w:t xml:space="preserve"> </w:t>
            </w:r>
            <w:r w:rsidR="00EF0FA6" w:rsidRPr="00930B19">
              <w:rPr>
                <w:rFonts w:ascii="Times New Roman" w:eastAsia="Times New Roman" w:hAnsi="Times New Roman" w:cs="Times New Roman"/>
                <w:sz w:val="24"/>
                <w:szCs w:val="24"/>
                <w:lang w:eastAsia="uk-UA"/>
              </w:rPr>
              <w:t xml:space="preserve">винагороди за професійні послуги; </w:t>
            </w:r>
            <w:r w:rsidR="00B408D5" w:rsidRPr="00930B19">
              <w:rPr>
                <w:rFonts w:ascii="Times New Roman" w:eastAsia="Times New Roman" w:hAnsi="Times New Roman" w:cs="Times New Roman"/>
                <w:sz w:val="24"/>
                <w:szCs w:val="24"/>
                <w:lang w:eastAsia="uk-UA"/>
              </w:rPr>
              <w:t>витрат</w:t>
            </w:r>
            <w:r w:rsidRPr="00930B19">
              <w:rPr>
                <w:rFonts w:ascii="Times New Roman" w:eastAsia="Times New Roman" w:hAnsi="Times New Roman" w:cs="Times New Roman"/>
                <w:sz w:val="24"/>
                <w:szCs w:val="24"/>
                <w:lang w:eastAsia="uk-UA"/>
              </w:rPr>
              <w:t>и</w:t>
            </w:r>
            <w:r w:rsidR="00EF0FA6" w:rsidRPr="00930B19">
              <w:rPr>
                <w:rFonts w:ascii="Times New Roman" w:eastAsia="Times New Roman" w:hAnsi="Times New Roman" w:cs="Times New Roman"/>
                <w:sz w:val="24"/>
                <w:szCs w:val="24"/>
                <w:lang w:eastAsia="uk-UA"/>
              </w:rPr>
              <w:t>,</w:t>
            </w:r>
            <w:r w:rsidR="00B408D5" w:rsidRPr="00930B19">
              <w:rPr>
                <w:rFonts w:ascii="Times New Roman" w:eastAsia="Times New Roman" w:hAnsi="Times New Roman" w:cs="Times New Roman"/>
                <w:sz w:val="24"/>
                <w:szCs w:val="24"/>
                <w:lang w:eastAsia="uk-UA"/>
              </w:rPr>
              <w:t xml:space="preserve"> </w:t>
            </w:r>
            <w:r w:rsidR="00EF0FA6" w:rsidRPr="00930B19">
              <w:rPr>
                <w:rFonts w:ascii="Times New Roman" w:eastAsia="Times New Roman" w:hAnsi="Times New Roman" w:cs="Times New Roman"/>
                <w:sz w:val="24"/>
                <w:szCs w:val="24"/>
                <w:lang w:eastAsia="uk-UA"/>
              </w:rPr>
              <w:t xml:space="preserve">понесені </w:t>
            </w:r>
            <w:r w:rsidR="00B408D5" w:rsidRPr="00930B19">
              <w:rPr>
                <w:rFonts w:ascii="Times New Roman" w:eastAsia="Times New Roman" w:hAnsi="Times New Roman" w:cs="Times New Roman"/>
                <w:sz w:val="24"/>
                <w:szCs w:val="24"/>
                <w:lang w:eastAsia="uk-UA"/>
              </w:rPr>
              <w:t xml:space="preserve">на службові відрядження управлінського персоналу; </w:t>
            </w:r>
            <w:r w:rsidR="00EF0FA6" w:rsidRPr="00930B19">
              <w:rPr>
                <w:rFonts w:ascii="Times New Roman" w:eastAsia="Times New Roman" w:hAnsi="Times New Roman" w:cs="Times New Roman"/>
                <w:sz w:val="24"/>
                <w:szCs w:val="24"/>
                <w:lang w:eastAsia="uk-UA"/>
              </w:rPr>
              <w:t>виграти на врегулю</w:t>
            </w:r>
            <w:r w:rsidR="00EF0FA6" w:rsidRPr="00930B19">
              <w:rPr>
                <w:rFonts w:ascii="Times New Roman" w:eastAsia="Times New Roman" w:hAnsi="Times New Roman" w:cs="Times New Roman"/>
                <w:sz w:val="24"/>
                <w:szCs w:val="24"/>
                <w:lang w:eastAsia="uk-UA"/>
              </w:rPr>
              <w:softHyphen/>
              <w:t xml:space="preserve">вання спорів у судовик органах, </w:t>
            </w:r>
            <w:r w:rsidR="00B408D5" w:rsidRPr="00930B19">
              <w:rPr>
                <w:rFonts w:ascii="Times New Roman" w:eastAsia="Times New Roman" w:hAnsi="Times New Roman" w:cs="Times New Roman"/>
                <w:sz w:val="24"/>
                <w:szCs w:val="24"/>
                <w:lang w:eastAsia="uk-UA"/>
              </w:rPr>
              <w:t xml:space="preserve">витрати на зв'язок; податки і збори та інші </w:t>
            </w:r>
            <w:r w:rsidR="00EF0FA6" w:rsidRPr="00930B19">
              <w:rPr>
                <w:rFonts w:ascii="Times New Roman" w:eastAsia="Times New Roman" w:hAnsi="Times New Roman" w:cs="Times New Roman"/>
                <w:sz w:val="24"/>
                <w:szCs w:val="24"/>
                <w:lang w:eastAsia="uk-UA"/>
              </w:rPr>
              <w:t xml:space="preserve">визначені чинним </w:t>
            </w:r>
            <w:r w:rsidR="00B408D5" w:rsidRPr="00930B19">
              <w:rPr>
                <w:rFonts w:ascii="Times New Roman" w:eastAsia="Times New Roman" w:hAnsi="Times New Roman" w:cs="Times New Roman"/>
                <w:sz w:val="24"/>
                <w:szCs w:val="24"/>
                <w:lang w:eastAsia="uk-UA"/>
              </w:rPr>
              <w:t xml:space="preserve"> законодавством обов'язкові платежі (крім тих, </w:t>
            </w:r>
            <w:r w:rsidRPr="00930B19">
              <w:rPr>
                <w:rFonts w:ascii="Times New Roman" w:eastAsia="Times New Roman" w:hAnsi="Times New Roman" w:cs="Times New Roman"/>
                <w:sz w:val="24"/>
                <w:szCs w:val="24"/>
                <w:lang w:eastAsia="uk-UA"/>
              </w:rPr>
              <w:t>які</w:t>
            </w:r>
            <w:r w:rsidR="00B408D5" w:rsidRPr="00930B19">
              <w:rPr>
                <w:rFonts w:ascii="Times New Roman" w:eastAsia="Times New Roman" w:hAnsi="Times New Roman" w:cs="Times New Roman"/>
                <w:sz w:val="24"/>
                <w:szCs w:val="24"/>
                <w:lang w:eastAsia="uk-UA"/>
              </w:rPr>
              <w:t xml:space="preserve"> включають до виробничої собівартості продукції, робіт, послуг); плата за послуги банків; інші виграти</w:t>
            </w:r>
            <w:r w:rsidR="00EF0FA6" w:rsidRPr="00930B19">
              <w:rPr>
                <w:rFonts w:ascii="Times New Roman" w:eastAsia="Times New Roman" w:hAnsi="Times New Roman" w:cs="Times New Roman"/>
                <w:sz w:val="24"/>
                <w:szCs w:val="24"/>
                <w:lang w:eastAsia="uk-UA"/>
              </w:rPr>
              <w:t xml:space="preserve"> підприємства</w:t>
            </w:r>
            <w:r w:rsidRPr="00930B19">
              <w:rPr>
                <w:rFonts w:ascii="Times New Roman" w:eastAsia="Times New Roman" w:hAnsi="Times New Roman" w:cs="Times New Roman"/>
                <w:sz w:val="24"/>
                <w:szCs w:val="24"/>
                <w:lang w:eastAsia="uk-UA"/>
              </w:rPr>
              <w:t xml:space="preserve"> загальногосподарського призначення</w:t>
            </w:r>
          </w:p>
        </w:tc>
      </w:tr>
      <w:tr w:rsidR="00930B19" w:rsidRPr="00930B19" w:rsidTr="008C18D1">
        <w:trPr>
          <w:trHeight w:val="9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 центрами</w:t>
            </w:r>
          </w:p>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відповідальності</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ind w:left="74" w:right="62"/>
              <w:jc w:val="both"/>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 xml:space="preserve">Адміністративні витрати </w:t>
            </w:r>
            <w:r w:rsidR="0040161D" w:rsidRPr="00930B19">
              <w:rPr>
                <w:rFonts w:ascii="Times New Roman" w:eastAsia="Times New Roman" w:hAnsi="Times New Roman" w:cs="Times New Roman"/>
                <w:sz w:val="24"/>
                <w:szCs w:val="24"/>
                <w:lang w:eastAsia="uk-UA"/>
              </w:rPr>
              <w:t>директорату</w:t>
            </w:r>
            <w:r w:rsidRPr="00930B19">
              <w:rPr>
                <w:rFonts w:ascii="Times New Roman" w:eastAsia="Times New Roman" w:hAnsi="Times New Roman" w:cs="Times New Roman"/>
                <w:sz w:val="24"/>
                <w:szCs w:val="24"/>
                <w:lang w:eastAsia="uk-UA"/>
              </w:rPr>
              <w:t xml:space="preserve">, адміністративно-господарської частини, відділу охорони, </w:t>
            </w:r>
            <w:r w:rsidR="00EF0FA6" w:rsidRPr="00930B19">
              <w:rPr>
                <w:rFonts w:ascii="Times New Roman" w:eastAsia="Times New Roman" w:hAnsi="Times New Roman" w:cs="Times New Roman"/>
                <w:sz w:val="24"/>
                <w:szCs w:val="24"/>
                <w:lang w:eastAsia="uk-UA"/>
              </w:rPr>
              <w:t xml:space="preserve">відділу транспортного забезпечення, </w:t>
            </w:r>
            <w:r w:rsidRPr="00930B19">
              <w:rPr>
                <w:rFonts w:ascii="Times New Roman" w:eastAsia="Times New Roman" w:hAnsi="Times New Roman" w:cs="Times New Roman"/>
                <w:sz w:val="24"/>
                <w:szCs w:val="24"/>
                <w:lang w:eastAsia="uk-UA"/>
              </w:rPr>
              <w:t>відділу поста</w:t>
            </w:r>
            <w:r w:rsidRPr="00930B19">
              <w:rPr>
                <w:rFonts w:ascii="Times New Roman" w:eastAsia="Times New Roman" w:hAnsi="Times New Roman" w:cs="Times New Roman"/>
                <w:sz w:val="24"/>
                <w:szCs w:val="24"/>
                <w:lang w:eastAsia="uk-UA"/>
              </w:rPr>
              <w:softHyphen/>
              <w:t>чання, відділу кадрів, бухгалтерії</w:t>
            </w:r>
            <w:r w:rsidR="0040161D" w:rsidRPr="00930B19">
              <w:rPr>
                <w:rFonts w:ascii="Times New Roman" w:eastAsia="Times New Roman" w:hAnsi="Times New Roman" w:cs="Times New Roman"/>
                <w:sz w:val="24"/>
                <w:szCs w:val="24"/>
                <w:lang w:eastAsia="uk-UA"/>
              </w:rPr>
              <w:t xml:space="preserve"> та </w:t>
            </w:r>
            <w:r w:rsidR="00EF0FA6" w:rsidRPr="00930B19">
              <w:rPr>
                <w:rFonts w:ascii="Times New Roman" w:eastAsia="Times New Roman" w:hAnsi="Times New Roman" w:cs="Times New Roman"/>
                <w:sz w:val="24"/>
                <w:szCs w:val="24"/>
                <w:lang w:eastAsia="uk-UA"/>
              </w:rPr>
              <w:t>економічного відділу</w:t>
            </w:r>
          </w:p>
        </w:tc>
      </w:tr>
      <w:tr w:rsidR="00930B19" w:rsidRPr="00930B19" w:rsidTr="008C18D1">
        <w:trPr>
          <w:trHeight w:val="9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 економічними елементами</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ind w:left="74" w:right="62"/>
              <w:jc w:val="both"/>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Матеріальні витрати, витрати на оплату праці, відрахування на соціальні заходи, амортизаці</w:t>
            </w:r>
            <w:r w:rsidR="00EF0FA6" w:rsidRPr="00930B19">
              <w:rPr>
                <w:rFonts w:ascii="Times New Roman" w:eastAsia="Times New Roman" w:hAnsi="Times New Roman" w:cs="Times New Roman"/>
                <w:sz w:val="24"/>
                <w:szCs w:val="24"/>
                <w:lang w:eastAsia="uk-UA"/>
              </w:rPr>
              <w:t>йні відрахування</w:t>
            </w:r>
            <w:r w:rsidRPr="00930B19">
              <w:rPr>
                <w:rFonts w:ascii="Times New Roman" w:eastAsia="Times New Roman" w:hAnsi="Times New Roman" w:cs="Times New Roman"/>
                <w:sz w:val="24"/>
                <w:szCs w:val="24"/>
                <w:lang w:eastAsia="uk-UA"/>
              </w:rPr>
              <w:t>, інші витрати</w:t>
            </w:r>
          </w:p>
        </w:tc>
      </w:tr>
      <w:tr w:rsidR="00EF0FA6" w:rsidRPr="00930B19" w:rsidTr="00ED2230">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Відношення до обсягів виробництва</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EF0FA6" w:rsidP="00FC0305">
            <w:pPr>
              <w:spacing w:after="0" w:line="216" w:lineRule="auto"/>
              <w:ind w:left="74" w:right="62"/>
              <w:jc w:val="both"/>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Змінні, п</w:t>
            </w:r>
            <w:r w:rsidR="00B408D5" w:rsidRPr="00930B19">
              <w:rPr>
                <w:rFonts w:ascii="Times New Roman" w:eastAsia="Times New Roman" w:hAnsi="Times New Roman" w:cs="Times New Roman"/>
                <w:sz w:val="24"/>
                <w:szCs w:val="24"/>
                <w:lang w:eastAsia="uk-UA"/>
              </w:rPr>
              <w:t>остійні, змішані</w:t>
            </w:r>
          </w:p>
        </w:tc>
      </w:tr>
      <w:tr w:rsidR="00930B19" w:rsidRPr="00930B19" w:rsidTr="008C18D1">
        <w:trPr>
          <w:trHeight w:val="9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 періодом виникнення</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ind w:left="74" w:right="62"/>
              <w:jc w:val="both"/>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Адміністративні ви</w:t>
            </w:r>
            <w:r w:rsidR="00EF0FA6" w:rsidRPr="00930B19">
              <w:rPr>
                <w:rFonts w:ascii="Times New Roman" w:eastAsia="Times New Roman" w:hAnsi="Times New Roman" w:cs="Times New Roman"/>
                <w:sz w:val="24"/>
                <w:szCs w:val="24"/>
                <w:lang w:eastAsia="uk-UA"/>
              </w:rPr>
              <w:t>т</w:t>
            </w:r>
            <w:r w:rsidRPr="00930B19">
              <w:rPr>
                <w:rFonts w:ascii="Times New Roman" w:eastAsia="Times New Roman" w:hAnsi="Times New Roman" w:cs="Times New Roman"/>
                <w:sz w:val="24"/>
                <w:szCs w:val="24"/>
                <w:lang w:eastAsia="uk-UA"/>
              </w:rPr>
              <w:t xml:space="preserve">рати </w:t>
            </w:r>
            <w:r w:rsidR="0040161D" w:rsidRPr="00930B19">
              <w:rPr>
                <w:rFonts w:ascii="Times New Roman" w:eastAsia="Times New Roman" w:hAnsi="Times New Roman" w:cs="Times New Roman"/>
                <w:sz w:val="24"/>
                <w:szCs w:val="24"/>
                <w:lang w:eastAsia="uk-UA"/>
              </w:rPr>
              <w:t xml:space="preserve">поточних, </w:t>
            </w:r>
            <w:r w:rsidRPr="00930B19">
              <w:rPr>
                <w:rFonts w:ascii="Times New Roman" w:eastAsia="Times New Roman" w:hAnsi="Times New Roman" w:cs="Times New Roman"/>
                <w:sz w:val="24"/>
                <w:szCs w:val="24"/>
                <w:lang w:eastAsia="uk-UA"/>
              </w:rPr>
              <w:t>минулих</w:t>
            </w:r>
            <w:r w:rsidR="0040161D" w:rsidRPr="00930B19">
              <w:rPr>
                <w:rFonts w:ascii="Times New Roman" w:eastAsia="Times New Roman" w:hAnsi="Times New Roman" w:cs="Times New Roman"/>
                <w:sz w:val="24"/>
                <w:szCs w:val="24"/>
                <w:lang w:eastAsia="uk-UA"/>
              </w:rPr>
              <w:t xml:space="preserve"> та майбутніх </w:t>
            </w:r>
            <w:r w:rsidRPr="00930B19">
              <w:rPr>
                <w:rFonts w:ascii="Times New Roman" w:eastAsia="Times New Roman" w:hAnsi="Times New Roman" w:cs="Times New Roman"/>
                <w:sz w:val="24"/>
                <w:szCs w:val="24"/>
                <w:lang w:eastAsia="uk-UA"/>
              </w:rPr>
              <w:t>періодів</w:t>
            </w:r>
          </w:p>
        </w:tc>
      </w:tr>
      <w:tr w:rsidR="00930B19" w:rsidRPr="00930B19" w:rsidTr="008C18D1">
        <w:trPr>
          <w:trHeight w:val="9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jc w:val="center"/>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За мінливістю регулювання</w:t>
            </w:r>
          </w:p>
        </w:tc>
        <w:tc>
          <w:tcPr>
            <w:tcW w:w="7244"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FC0305">
            <w:pPr>
              <w:spacing w:after="0" w:line="216" w:lineRule="auto"/>
              <w:ind w:left="74" w:right="62"/>
              <w:jc w:val="both"/>
              <w:rPr>
                <w:rFonts w:ascii="Times New Roman" w:eastAsia="Times New Roman" w:hAnsi="Times New Roman" w:cs="Times New Roman"/>
                <w:sz w:val="24"/>
                <w:szCs w:val="24"/>
                <w:lang w:eastAsia="uk-UA"/>
              </w:rPr>
            </w:pPr>
            <w:r w:rsidRPr="00930B19">
              <w:rPr>
                <w:rFonts w:ascii="Times New Roman" w:eastAsia="Times New Roman" w:hAnsi="Times New Roman" w:cs="Times New Roman"/>
                <w:sz w:val="24"/>
                <w:szCs w:val="24"/>
                <w:lang w:eastAsia="uk-UA"/>
              </w:rPr>
              <w:t>Регульовані, нерегульовані</w:t>
            </w:r>
          </w:p>
        </w:tc>
      </w:tr>
    </w:tbl>
    <w:p w:rsidR="00286FD6" w:rsidRPr="00930B19" w:rsidRDefault="00286FD6" w:rsidP="008C18D1">
      <w:pPr>
        <w:spacing w:after="0" w:line="331"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Належна розробка поглибленої номенклатури адмініст</w:t>
      </w:r>
      <w:r w:rsidRPr="00930B19">
        <w:rPr>
          <w:rFonts w:ascii="Times New Roman" w:eastAsia="Times New Roman" w:hAnsi="Times New Roman" w:cs="Times New Roman"/>
          <w:sz w:val="28"/>
          <w:szCs w:val="28"/>
          <w:lang w:eastAsia="uk-UA"/>
        </w:rPr>
        <w:softHyphen/>
        <w:t>ративних витрат на підприємстві дозволить отримати дані щодо наявних різниць між будь-якими компо</w:t>
      </w:r>
      <w:r w:rsidRPr="00930B19">
        <w:rPr>
          <w:rFonts w:ascii="Times New Roman" w:eastAsia="Times New Roman" w:hAnsi="Times New Roman" w:cs="Times New Roman"/>
          <w:sz w:val="28"/>
          <w:szCs w:val="28"/>
          <w:lang w:eastAsia="uk-UA"/>
        </w:rPr>
        <w:softHyphen/>
        <w:t>нентами витрат, створити відповідний механізм стимулювання раціоналізації ви</w:t>
      </w:r>
      <w:r w:rsidRPr="00930B19">
        <w:rPr>
          <w:rFonts w:ascii="Times New Roman" w:eastAsia="Times New Roman" w:hAnsi="Times New Roman" w:cs="Times New Roman"/>
          <w:sz w:val="28"/>
          <w:szCs w:val="28"/>
          <w:lang w:eastAsia="uk-UA"/>
        </w:rPr>
        <w:softHyphen/>
        <w:t>трат як в цілому, так і в розрізі окремих класифікаційних груп, що сприятиме ефективному управлінню адміністративними витратами. Запропоновані до використання ознаки класифікації адміністративних витрат забезпечать досягнення раціональності у класифікації адміністративних витрат підприємства та сприятимуть створенню належного обліково-інформаційного забезпечення для потреб управління діяльністю підприємства.</w:t>
      </w:r>
    </w:p>
    <w:p w:rsidR="00B408D5" w:rsidRPr="00930B19" w:rsidRDefault="00286FD6" w:rsidP="008C18D1">
      <w:pPr>
        <w:spacing w:after="0" w:line="331"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Враховуючи вищевикладене, можемо зробити висновок</w:t>
      </w:r>
      <w:r w:rsidR="00B408D5"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 xml:space="preserve">що </w:t>
      </w:r>
      <w:r w:rsidR="00B408D5" w:rsidRPr="00930B19">
        <w:rPr>
          <w:rFonts w:ascii="Times New Roman" w:eastAsia="Times New Roman" w:hAnsi="Times New Roman" w:cs="Times New Roman"/>
          <w:sz w:val="28"/>
          <w:szCs w:val="28"/>
          <w:lang w:eastAsia="uk-UA"/>
        </w:rPr>
        <w:t>постійна динаміка до зростання суми та питомої ваги адмініст</w:t>
      </w:r>
      <w:r w:rsidR="00B408D5" w:rsidRPr="00930B19">
        <w:rPr>
          <w:rFonts w:ascii="Times New Roman" w:eastAsia="Times New Roman" w:hAnsi="Times New Roman" w:cs="Times New Roman"/>
          <w:sz w:val="28"/>
          <w:szCs w:val="28"/>
          <w:lang w:eastAsia="uk-UA"/>
        </w:rPr>
        <w:softHyphen/>
        <w:t>ративних витрат у загальній сумі витрат сучасних підприємств обумовлює необхідність пошуку оптимальн</w:t>
      </w:r>
      <w:r w:rsidRPr="00930B19">
        <w:rPr>
          <w:rFonts w:ascii="Times New Roman" w:eastAsia="Times New Roman" w:hAnsi="Times New Roman" w:cs="Times New Roman"/>
          <w:sz w:val="28"/>
          <w:szCs w:val="28"/>
          <w:lang w:eastAsia="uk-UA"/>
        </w:rPr>
        <w:t>ої</w:t>
      </w:r>
      <w:r w:rsidR="00B408D5" w:rsidRPr="00930B19">
        <w:rPr>
          <w:rFonts w:ascii="Times New Roman" w:eastAsia="Times New Roman" w:hAnsi="Times New Roman" w:cs="Times New Roman"/>
          <w:sz w:val="28"/>
          <w:szCs w:val="28"/>
          <w:lang w:eastAsia="uk-UA"/>
        </w:rPr>
        <w:t xml:space="preserve"> методик</w:t>
      </w:r>
      <w:r w:rsidRPr="00930B19">
        <w:rPr>
          <w:rFonts w:ascii="Times New Roman" w:eastAsia="Times New Roman" w:hAnsi="Times New Roman" w:cs="Times New Roman"/>
          <w:sz w:val="28"/>
          <w:szCs w:val="28"/>
          <w:lang w:eastAsia="uk-UA"/>
        </w:rPr>
        <w:t xml:space="preserve">и їх обліку </w:t>
      </w:r>
      <w:r w:rsidR="00B408D5" w:rsidRPr="00930B19">
        <w:rPr>
          <w:rFonts w:ascii="Times New Roman" w:eastAsia="Times New Roman" w:hAnsi="Times New Roman" w:cs="Times New Roman"/>
          <w:sz w:val="28"/>
          <w:szCs w:val="28"/>
          <w:lang w:eastAsia="uk-UA"/>
        </w:rPr>
        <w:t xml:space="preserve">та </w:t>
      </w:r>
      <w:r w:rsidRPr="00930B19">
        <w:rPr>
          <w:rFonts w:ascii="Times New Roman" w:eastAsia="Times New Roman" w:hAnsi="Times New Roman" w:cs="Times New Roman"/>
          <w:sz w:val="28"/>
          <w:szCs w:val="28"/>
          <w:lang w:eastAsia="uk-UA"/>
        </w:rPr>
        <w:t>контролю</w:t>
      </w:r>
      <w:r w:rsidR="00B408D5"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які будуть максимально</w:t>
      </w:r>
      <w:r w:rsidR="00B408D5" w:rsidRPr="00930B19">
        <w:rPr>
          <w:rFonts w:ascii="Times New Roman" w:eastAsia="Times New Roman" w:hAnsi="Times New Roman" w:cs="Times New Roman"/>
          <w:sz w:val="28"/>
          <w:szCs w:val="28"/>
          <w:lang w:eastAsia="uk-UA"/>
        </w:rPr>
        <w:t xml:space="preserve"> адаптован</w:t>
      </w:r>
      <w:r w:rsidRPr="00930B19">
        <w:rPr>
          <w:rFonts w:ascii="Times New Roman" w:eastAsia="Times New Roman" w:hAnsi="Times New Roman" w:cs="Times New Roman"/>
          <w:sz w:val="28"/>
          <w:szCs w:val="28"/>
          <w:lang w:eastAsia="uk-UA"/>
        </w:rPr>
        <w:t>ими</w:t>
      </w:r>
      <w:r w:rsidR="00B408D5" w:rsidRPr="00930B19">
        <w:rPr>
          <w:rFonts w:ascii="Times New Roman" w:eastAsia="Times New Roman" w:hAnsi="Times New Roman" w:cs="Times New Roman"/>
          <w:sz w:val="28"/>
          <w:szCs w:val="28"/>
          <w:lang w:eastAsia="uk-UA"/>
        </w:rPr>
        <w:t xml:space="preserve"> до потреб </w:t>
      </w:r>
      <w:r w:rsidRPr="00930B19">
        <w:rPr>
          <w:rFonts w:ascii="Times New Roman" w:eastAsia="Times New Roman" w:hAnsi="Times New Roman" w:cs="Times New Roman"/>
          <w:sz w:val="28"/>
          <w:szCs w:val="28"/>
          <w:lang w:eastAsia="uk-UA"/>
        </w:rPr>
        <w:t>управління</w:t>
      </w:r>
      <w:r w:rsidR="00B408D5" w:rsidRPr="00930B19">
        <w:rPr>
          <w:rFonts w:ascii="Times New Roman" w:eastAsia="Times New Roman" w:hAnsi="Times New Roman" w:cs="Times New Roman"/>
          <w:sz w:val="28"/>
          <w:szCs w:val="28"/>
          <w:lang w:eastAsia="uk-UA"/>
        </w:rPr>
        <w:t>. Удосконалення обліку</w:t>
      </w:r>
      <w:r w:rsidRPr="00930B19">
        <w:rPr>
          <w:rFonts w:ascii="Times New Roman" w:eastAsia="Times New Roman" w:hAnsi="Times New Roman" w:cs="Times New Roman"/>
          <w:sz w:val="28"/>
          <w:szCs w:val="28"/>
          <w:lang w:eastAsia="uk-UA"/>
        </w:rPr>
        <w:t xml:space="preserve"> та контролю</w:t>
      </w:r>
      <w:r w:rsidR="00B408D5" w:rsidRPr="00930B19">
        <w:rPr>
          <w:rFonts w:ascii="Times New Roman" w:eastAsia="Times New Roman" w:hAnsi="Times New Roman" w:cs="Times New Roman"/>
          <w:sz w:val="28"/>
          <w:szCs w:val="28"/>
          <w:lang w:eastAsia="uk-UA"/>
        </w:rPr>
        <w:t xml:space="preserve"> адміністративних витрат </w:t>
      </w:r>
      <w:r w:rsidRPr="00930B19">
        <w:rPr>
          <w:rFonts w:ascii="Times New Roman" w:eastAsia="Times New Roman" w:hAnsi="Times New Roman" w:cs="Times New Roman"/>
          <w:sz w:val="28"/>
          <w:szCs w:val="28"/>
          <w:lang w:eastAsia="uk-UA"/>
        </w:rPr>
        <w:t xml:space="preserve">сучасного </w:t>
      </w:r>
      <w:r w:rsidR="00B408D5" w:rsidRPr="00930B19">
        <w:rPr>
          <w:rFonts w:ascii="Times New Roman" w:eastAsia="Times New Roman" w:hAnsi="Times New Roman" w:cs="Times New Roman"/>
          <w:sz w:val="28"/>
          <w:szCs w:val="28"/>
          <w:lang w:eastAsia="uk-UA"/>
        </w:rPr>
        <w:t>підприємств</w:t>
      </w:r>
      <w:r w:rsidRPr="00930B19">
        <w:rPr>
          <w:rFonts w:ascii="Times New Roman" w:eastAsia="Times New Roman" w:hAnsi="Times New Roman" w:cs="Times New Roman"/>
          <w:sz w:val="28"/>
          <w:szCs w:val="28"/>
          <w:lang w:eastAsia="uk-UA"/>
        </w:rPr>
        <w:t>а</w:t>
      </w:r>
      <w:r w:rsidR="00B408D5" w:rsidRPr="00930B19">
        <w:rPr>
          <w:rFonts w:ascii="Times New Roman" w:eastAsia="Times New Roman" w:hAnsi="Times New Roman" w:cs="Times New Roman"/>
          <w:sz w:val="28"/>
          <w:szCs w:val="28"/>
          <w:lang w:eastAsia="uk-UA"/>
        </w:rPr>
        <w:t xml:space="preserve"> є складовою по</w:t>
      </w:r>
      <w:r w:rsidR="00B408D5" w:rsidRPr="00930B19">
        <w:rPr>
          <w:rFonts w:ascii="Times New Roman" w:eastAsia="Times New Roman" w:hAnsi="Times New Roman" w:cs="Times New Roman"/>
          <w:sz w:val="28"/>
          <w:szCs w:val="28"/>
          <w:lang w:eastAsia="uk-UA"/>
        </w:rPr>
        <w:softHyphen/>
        <w:t xml:space="preserve">дальшого </w:t>
      </w:r>
      <w:r w:rsidR="00B408D5" w:rsidRPr="00930B19">
        <w:rPr>
          <w:rFonts w:ascii="Times New Roman" w:eastAsia="Times New Roman" w:hAnsi="Times New Roman" w:cs="Times New Roman"/>
          <w:sz w:val="28"/>
          <w:szCs w:val="28"/>
          <w:lang w:eastAsia="uk-UA"/>
        </w:rPr>
        <w:lastRenderedPageBreak/>
        <w:t xml:space="preserve">вдосконалення процесу управління господарською діяльністю вітчизняних </w:t>
      </w:r>
      <w:r w:rsidRPr="00930B19">
        <w:rPr>
          <w:rFonts w:ascii="Times New Roman" w:eastAsia="Times New Roman" w:hAnsi="Times New Roman" w:cs="Times New Roman"/>
          <w:sz w:val="28"/>
          <w:szCs w:val="28"/>
          <w:lang w:eastAsia="uk-UA"/>
        </w:rPr>
        <w:t>суб’єктів бізнесу</w:t>
      </w:r>
      <w:r w:rsidR="00B408D5" w:rsidRPr="00930B19">
        <w:rPr>
          <w:rFonts w:ascii="Times New Roman" w:eastAsia="Times New Roman" w:hAnsi="Times New Roman" w:cs="Times New Roman"/>
          <w:sz w:val="28"/>
          <w:szCs w:val="28"/>
          <w:lang w:eastAsia="uk-UA"/>
        </w:rPr>
        <w:t xml:space="preserve"> у ринкових умовах та по</w:t>
      </w:r>
      <w:r w:rsidRPr="00930B19">
        <w:rPr>
          <w:rFonts w:ascii="Times New Roman" w:eastAsia="Times New Roman" w:hAnsi="Times New Roman" w:cs="Times New Roman"/>
          <w:sz w:val="28"/>
          <w:szCs w:val="28"/>
          <w:lang w:eastAsia="uk-UA"/>
        </w:rPr>
        <w:t>кращення фінансових результатів</w:t>
      </w:r>
      <w:r w:rsidR="00B408D5" w:rsidRPr="00930B19">
        <w:rPr>
          <w:rFonts w:ascii="Times New Roman" w:eastAsia="Times New Roman" w:hAnsi="Times New Roman" w:cs="Times New Roman"/>
          <w:sz w:val="28"/>
          <w:szCs w:val="28"/>
          <w:lang w:eastAsia="uk-UA"/>
        </w:rPr>
        <w:t>.</w:t>
      </w:r>
    </w:p>
    <w:p w:rsidR="009B025C" w:rsidRPr="00930B19" w:rsidRDefault="009B025C" w:rsidP="008C18D1">
      <w:pPr>
        <w:pStyle w:val="1"/>
        <w:spacing w:line="331" w:lineRule="auto"/>
        <w:ind w:firstLine="567"/>
        <w:jc w:val="both"/>
      </w:pPr>
    </w:p>
    <w:p w:rsidR="002C75A8" w:rsidRPr="00930B19" w:rsidRDefault="002C75A8" w:rsidP="008C18D1">
      <w:pPr>
        <w:pStyle w:val="1"/>
        <w:spacing w:line="331" w:lineRule="auto"/>
        <w:ind w:firstLine="567"/>
        <w:jc w:val="both"/>
      </w:pPr>
      <w:bookmarkStart w:id="29" w:name="_Toc89728005"/>
      <w:r w:rsidRPr="00930B19">
        <w:t>Висновки до розділу 1</w:t>
      </w:r>
      <w:bookmarkEnd w:id="29"/>
    </w:p>
    <w:p w:rsidR="002C75A8" w:rsidRPr="00930B19" w:rsidRDefault="002C75A8" w:rsidP="008C18D1">
      <w:pPr>
        <w:spacing w:after="0" w:line="331"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1. Зростаюча динаміка питомої ваги адмініст</w:t>
      </w:r>
      <w:r w:rsidRPr="00930B19">
        <w:rPr>
          <w:rFonts w:ascii="Times New Roman" w:eastAsia="Times New Roman" w:hAnsi="Times New Roman" w:cs="Times New Roman"/>
          <w:sz w:val="28"/>
          <w:szCs w:val="28"/>
          <w:lang w:eastAsia="uk-UA"/>
        </w:rPr>
        <w:softHyphen/>
        <w:t>ративних витрат у загальній сумі понесених витрат сучасних підприємств та організацій обумовлює необхідність пошуку оптимальної методики їх обліку та контролю, з метою збільшення ефективності їх понесення.</w:t>
      </w:r>
    </w:p>
    <w:p w:rsidR="002C75A8" w:rsidRPr="00930B19" w:rsidRDefault="002C75A8" w:rsidP="008C18D1">
      <w:pPr>
        <w:spacing w:after="0" w:line="331" w:lineRule="auto"/>
        <w:ind w:firstLine="567"/>
        <w:jc w:val="both"/>
        <w:rPr>
          <w:rFonts w:ascii="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2. Під час проведеного дослідження, встановлено, що в економічній літературі адміністративні витрати класифікуються за різ</w:t>
      </w:r>
      <w:r w:rsidRPr="00930B19">
        <w:rPr>
          <w:rFonts w:ascii="Times New Roman" w:eastAsia="Times New Roman" w:hAnsi="Times New Roman" w:cs="Times New Roman"/>
          <w:sz w:val="28"/>
          <w:szCs w:val="28"/>
          <w:lang w:eastAsia="uk-UA"/>
        </w:rPr>
        <w:softHyphen/>
        <w:t xml:space="preserve">ними ознаками. Зокрема, до таких ознак можна віднести такі: </w:t>
      </w:r>
      <w:r w:rsidRPr="00930B19">
        <w:rPr>
          <w:rFonts w:ascii="Times New Roman" w:hAnsi="Times New Roman" w:cs="Times New Roman"/>
          <w:sz w:val="28"/>
          <w:szCs w:val="28"/>
          <w:lang w:eastAsia="uk-UA"/>
        </w:rPr>
        <w:t>відношення до основних процесів діяльності підпри</w:t>
      </w:r>
      <w:r w:rsidRPr="00930B19">
        <w:rPr>
          <w:rFonts w:ascii="Times New Roman" w:hAnsi="Times New Roman" w:cs="Times New Roman"/>
          <w:sz w:val="28"/>
          <w:szCs w:val="28"/>
          <w:lang w:eastAsia="uk-UA"/>
        </w:rPr>
        <w:softHyphen/>
        <w:t>ємства; комплексність витрат (номенклатура статей витрат); групування витрат за економіч</w:t>
      </w:r>
      <w:r w:rsidRPr="00930B19">
        <w:rPr>
          <w:rFonts w:ascii="Times New Roman" w:hAnsi="Times New Roman" w:cs="Times New Roman"/>
          <w:sz w:val="28"/>
          <w:szCs w:val="28"/>
          <w:lang w:eastAsia="uk-UA"/>
        </w:rPr>
        <w:softHyphen/>
        <w:t>ними елементами, відношенням до обсягів діяльності чи ділової активності підприємства; періодичність виникнення та можливість регулювання витрат.</w:t>
      </w:r>
    </w:p>
    <w:p w:rsidR="002C75A8" w:rsidRPr="00930B19" w:rsidRDefault="002C75A8" w:rsidP="008C18D1">
      <w:pPr>
        <w:spacing w:after="0" w:line="331" w:lineRule="auto"/>
        <w:ind w:firstLine="567"/>
        <w:jc w:val="both"/>
        <w:rPr>
          <w:rFonts w:ascii="Times New Roman" w:hAnsi="Times New Roman" w:cs="Times New Roman"/>
          <w:sz w:val="28"/>
          <w:szCs w:val="28"/>
          <w:lang w:eastAsia="uk-UA"/>
        </w:rPr>
      </w:pPr>
      <w:r w:rsidRPr="00930B19">
        <w:rPr>
          <w:rFonts w:ascii="Times New Roman" w:hAnsi="Times New Roman" w:cs="Times New Roman"/>
          <w:sz w:val="28"/>
          <w:szCs w:val="28"/>
          <w:lang w:eastAsia="uk-UA"/>
        </w:rPr>
        <w:t xml:space="preserve">3. Впровадження в практику вітчизняних підприємств системи управлінського обліку та побудова обліку </w:t>
      </w:r>
      <w:r w:rsidRPr="00930B19">
        <w:rPr>
          <w:rFonts w:ascii="Times New Roman" w:hAnsi="Times New Roman" w:cs="Times New Roman"/>
          <w:bCs/>
          <w:iCs/>
          <w:sz w:val="28"/>
          <w:szCs w:val="28"/>
          <w:lang w:eastAsia="uk-UA"/>
        </w:rPr>
        <w:t>за центрами відповідальності</w:t>
      </w:r>
      <w:r w:rsidRPr="00930B19">
        <w:rPr>
          <w:rFonts w:ascii="Times New Roman" w:hAnsi="Times New Roman" w:cs="Times New Roman"/>
          <w:sz w:val="28"/>
          <w:szCs w:val="28"/>
          <w:lang w:eastAsia="uk-UA"/>
        </w:rPr>
        <w:t xml:space="preserve"> обумовили необхідність розробки класифікації адміністративних витрат, яка б задовольняла потреби кожного центру відпо</w:t>
      </w:r>
      <w:r w:rsidRPr="00930B19">
        <w:rPr>
          <w:rFonts w:ascii="Times New Roman" w:hAnsi="Times New Roman" w:cs="Times New Roman"/>
          <w:sz w:val="28"/>
          <w:szCs w:val="28"/>
          <w:lang w:eastAsia="uk-UA"/>
        </w:rPr>
        <w:softHyphen/>
        <w:t>відальності, враховуючи організаційну структуру та особливості діяльності відповідного підприємства чи організації. Виходячи з цього, адміністративні витрати доцільно групувати за такими центрами відповідальності та статтями витрат</w:t>
      </w:r>
    </w:p>
    <w:p w:rsidR="00252835" w:rsidRPr="00930B19" w:rsidRDefault="002C75A8" w:rsidP="008C18D1">
      <w:pPr>
        <w:keepNext/>
        <w:spacing w:after="0" w:line="331" w:lineRule="auto"/>
        <w:ind w:firstLine="567"/>
        <w:jc w:val="both"/>
        <w:outlineLvl w:val="0"/>
        <w:rPr>
          <w:rFonts w:ascii="Times New Roman" w:eastAsia="Times New Roman" w:hAnsi="Times New Roman" w:cs="Times New Roman"/>
          <w:sz w:val="28"/>
          <w:szCs w:val="28"/>
          <w:lang w:eastAsia="uk-UA"/>
        </w:rPr>
      </w:pPr>
      <w:bookmarkStart w:id="30" w:name="_Toc89727858"/>
      <w:bookmarkStart w:id="31" w:name="_Toc89728006"/>
      <w:bookmarkStart w:id="32" w:name="_Toc334689531"/>
      <w:r w:rsidRPr="00930B19">
        <w:rPr>
          <w:rFonts w:ascii="Times New Roman" w:eastAsia="Times New Roman" w:hAnsi="Times New Roman" w:cs="Times New Roman"/>
          <w:sz w:val="28"/>
          <w:szCs w:val="28"/>
          <w:lang w:eastAsia="uk-UA"/>
        </w:rPr>
        <w:t>4. Належна розробка поглибленої номенклатури адмініст</w:t>
      </w:r>
      <w:r w:rsidRPr="00930B19">
        <w:rPr>
          <w:rFonts w:ascii="Times New Roman" w:eastAsia="Times New Roman" w:hAnsi="Times New Roman" w:cs="Times New Roman"/>
          <w:sz w:val="28"/>
          <w:szCs w:val="28"/>
          <w:lang w:eastAsia="uk-UA"/>
        </w:rPr>
        <w:softHyphen/>
        <w:t>ративних витрат на підприємстві дозволить отримати дані щодо наявних різниць між будь-якими компо</w:t>
      </w:r>
      <w:r w:rsidRPr="00930B19">
        <w:rPr>
          <w:rFonts w:ascii="Times New Roman" w:eastAsia="Times New Roman" w:hAnsi="Times New Roman" w:cs="Times New Roman"/>
          <w:sz w:val="28"/>
          <w:szCs w:val="28"/>
          <w:lang w:eastAsia="uk-UA"/>
        </w:rPr>
        <w:softHyphen/>
        <w:t>нентами витрат, створити відповідний механізм стимулювання раціоналізації ви</w:t>
      </w:r>
      <w:r w:rsidRPr="00930B19">
        <w:rPr>
          <w:rFonts w:ascii="Times New Roman" w:eastAsia="Times New Roman" w:hAnsi="Times New Roman" w:cs="Times New Roman"/>
          <w:sz w:val="28"/>
          <w:szCs w:val="28"/>
          <w:lang w:eastAsia="uk-UA"/>
        </w:rPr>
        <w:softHyphen/>
        <w:t>трат як в цілому, так і в розрі</w:t>
      </w:r>
      <w:r w:rsidR="008C18D1" w:rsidRPr="00930B19">
        <w:rPr>
          <w:rFonts w:ascii="Times New Roman" w:eastAsia="Times New Roman" w:hAnsi="Times New Roman" w:cs="Times New Roman"/>
          <w:sz w:val="28"/>
          <w:szCs w:val="28"/>
          <w:lang w:eastAsia="uk-UA"/>
        </w:rPr>
        <w:t>зі окремих класифікаційних груп</w:t>
      </w:r>
      <w:r w:rsidRPr="00930B19">
        <w:rPr>
          <w:rFonts w:ascii="Times New Roman" w:eastAsia="Times New Roman" w:hAnsi="Times New Roman" w:cs="Times New Roman"/>
          <w:sz w:val="28"/>
          <w:szCs w:val="28"/>
          <w:lang w:eastAsia="uk-UA"/>
        </w:rPr>
        <w:t>.</w:t>
      </w:r>
      <w:bookmarkEnd w:id="30"/>
      <w:bookmarkEnd w:id="31"/>
      <w:r w:rsidRPr="00930B19">
        <w:rPr>
          <w:rFonts w:ascii="Times New Roman" w:eastAsia="Times New Roman" w:hAnsi="Times New Roman" w:cs="Times New Roman"/>
          <w:sz w:val="28"/>
          <w:szCs w:val="28"/>
          <w:lang w:eastAsia="uk-UA"/>
        </w:rPr>
        <w:t xml:space="preserve"> </w:t>
      </w:r>
    </w:p>
    <w:p w:rsidR="00252835" w:rsidRPr="00930B19" w:rsidRDefault="00252835" w:rsidP="00252835">
      <w:pPr>
        <w:keepNext/>
        <w:spacing w:after="0" w:line="372" w:lineRule="auto"/>
        <w:ind w:firstLine="567"/>
        <w:jc w:val="both"/>
        <w:outlineLvl w:val="0"/>
        <w:rPr>
          <w:rFonts w:ascii="Times New Roman" w:eastAsia="Times New Roman" w:hAnsi="Times New Roman" w:cs="Times New Roman"/>
          <w:sz w:val="28"/>
          <w:szCs w:val="28"/>
          <w:lang w:eastAsia="uk-UA"/>
        </w:rPr>
      </w:pPr>
    </w:p>
    <w:p w:rsidR="00252835" w:rsidRPr="00930B19" w:rsidRDefault="00252835" w:rsidP="00252835">
      <w:pPr>
        <w:keepNext/>
        <w:spacing w:after="0" w:line="372" w:lineRule="auto"/>
        <w:ind w:firstLine="567"/>
        <w:jc w:val="both"/>
        <w:outlineLvl w:val="0"/>
        <w:rPr>
          <w:rFonts w:ascii="Times New Roman" w:eastAsia="Times New Roman" w:hAnsi="Times New Roman" w:cs="Times New Roman"/>
          <w:sz w:val="28"/>
          <w:szCs w:val="28"/>
          <w:lang w:eastAsia="uk-UA"/>
        </w:rPr>
      </w:pPr>
    </w:p>
    <w:p w:rsidR="00252835" w:rsidRPr="00930B19" w:rsidRDefault="00252835" w:rsidP="00252835">
      <w:pPr>
        <w:keepNext/>
        <w:spacing w:after="0" w:line="372" w:lineRule="auto"/>
        <w:ind w:firstLine="567"/>
        <w:jc w:val="both"/>
        <w:outlineLvl w:val="0"/>
        <w:rPr>
          <w:rFonts w:ascii="Times New Roman" w:eastAsia="Times New Roman" w:hAnsi="Times New Roman" w:cs="Times New Roman"/>
          <w:sz w:val="28"/>
          <w:szCs w:val="28"/>
          <w:lang w:eastAsia="uk-UA"/>
        </w:rPr>
      </w:pPr>
    </w:p>
    <w:p w:rsidR="00252835" w:rsidRPr="00930B19" w:rsidRDefault="00252835" w:rsidP="00252835">
      <w:pPr>
        <w:keepNext/>
        <w:spacing w:after="0" w:line="372" w:lineRule="auto"/>
        <w:ind w:firstLine="567"/>
        <w:jc w:val="both"/>
        <w:outlineLvl w:val="0"/>
        <w:rPr>
          <w:rFonts w:ascii="Times New Roman" w:eastAsia="Times New Roman" w:hAnsi="Times New Roman" w:cs="Times New Roman"/>
          <w:sz w:val="28"/>
          <w:szCs w:val="28"/>
          <w:lang w:eastAsia="uk-UA"/>
        </w:rPr>
      </w:pPr>
    </w:p>
    <w:bookmarkEnd w:id="32"/>
    <w:p w:rsidR="00B408D5" w:rsidRPr="00930B19" w:rsidRDefault="00B408D5" w:rsidP="00B408D5">
      <w:pPr>
        <w:spacing w:after="0" w:line="324" w:lineRule="auto"/>
        <w:ind w:firstLine="560"/>
        <w:jc w:val="both"/>
        <w:rPr>
          <w:rFonts w:ascii="Times New Roman" w:eastAsia="Times New Roman" w:hAnsi="Times New Roman" w:cs="Times New Roman"/>
        </w:rPr>
      </w:pPr>
    </w:p>
    <w:p w:rsidR="00252835" w:rsidRPr="00930B19" w:rsidRDefault="00252835" w:rsidP="008C18D1">
      <w:pPr>
        <w:keepNext/>
        <w:spacing w:after="0" w:line="348" w:lineRule="auto"/>
        <w:ind w:firstLine="567"/>
        <w:jc w:val="both"/>
        <w:outlineLvl w:val="0"/>
        <w:rPr>
          <w:rFonts w:ascii="Times New Roman" w:eastAsia="Times New Roman" w:hAnsi="Times New Roman" w:cs="Times New Roman"/>
          <w:sz w:val="28"/>
          <w:szCs w:val="20"/>
          <w:lang w:eastAsia="ru-RU"/>
        </w:rPr>
      </w:pPr>
      <w:bookmarkStart w:id="33" w:name="_Toc89728007"/>
      <w:r w:rsidRPr="00930B19">
        <w:rPr>
          <w:rFonts w:ascii="Times New Roman" w:eastAsia="Times New Roman" w:hAnsi="Times New Roman" w:cs="Times New Roman"/>
          <w:sz w:val="28"/>
          <w:szCs w:val="20"/>
          <w:lang w:eastAsia="ru-RU"/>
        </w:rPr>
        <w:lastRenderedPageBreak/>
        <w:t xml:space="preserve">РОЗДІЛ 2. </w:t>
      </w:r>
      <w:bookmarkStart w:id="34" w:name="_Toc334689532"/>
      <w:r w:rsidRPr="00930B19">
        <w:rPr>
          <w:rFonts w:ascii="Times New Roman" w:eastAsia="Times New Roman" w:hAnsi="Times New Roman" w:cs="Times New Roman"/>
          <w:sz w:val="28"/>
          <w:szCs w:val="20"/>
          <w:lang w:eastAsia="ru-RU"/>
        </w:rPr>
        <w:t>ОРГАНІЗАЦІЙНО-МЕТОДИЧНІ АСПЕКТИ ОБЛІКУ АДМІНІСТРАТИВНИХ ВИТРАТ ТА НАПРЯМКИ ЇХ УДОСКОНАЛЕННЯ</w:t>
      </w:r>
      <w:bookmarkEnd w:id="33"/>
      <w:bookmarkEnd w:id="34"/>
    </w:p>
    <w:p w:rsidR="00252835" w:rsidRPr="00930B19" w:rsidRDefault="00252835" w:rsidP="008C18D1">
      <w:pPr>
        <w:keepNext/>
        <w:spacing w:after="0" w:line="348" w:lineRule="auto"/>
        <w:ind w:firstLine="702"/>
        <w:jc w:val="both"/>
        <w:outlineLvl w:val="1"/>
        <w:rPr>
          <w:rFonts w:ascii="Times New Roman" w:eastAsia="Times New Roman" w:hAnsi="Times New Roman" w:cs="Times New Roman"/>
          <w:sz w:val="28"/>
          <w:szCs w:val="20"/>
          <w:lang w:eastAsia="ru-RU"/>
        </w:rPr>
      </w:pPr>
    </w:p>
    <w:p w:rsidR="00252835" w:rsidRPr="00930B19" w:rsidRDefault="00252835" w:rsidP="008C18D1">
      <w:pPr>
        <w:keepNext/>
        <w:spacing w:after="0" w:line="348" w:lineRule="auto"/>
        <w:ind w:firstLine="702"/>
        <w:jc w:val="both"/>
        <w:outlineLvl w:val="1"/>
        <w:rPr>
          <w:rFonts w:ascii="Times New Roman" w:eastAsia="Times New Roman" w:hAnsi="Times New Roman" w:cs="Times New Roman"/>
          <w:sz w:val="28"/>
          <w:szCs w:val="20"/>
          <w:lang w:eastAsia="ru-RU"/>
        </w:rPr>
      </w:pPr>
      <w:bookmarkStart w:id="35" w:name="_Toc334689533"/>
      <w:bookmarkStart w:id="36" w:name="_Toc89728008"/>
      <w:r w:rsidRPr="00930B19">
        <w:rPr>
          <w:rFonts w:ascii="Times New Roman" w:eastAsia="Times New Roman" w:hAnsi="Times New Roman" w:cs="Times New Roman"/>
          <w:sz w:val="28"/>
          <w:szCs w:val="20"/>
          <w:lang w:eastAsia="ru-RU"/>
        </w:rPr>
        <w:t xml:space="preserve">2.1. Характеристика виду діяльності </w:t>
      </w:r>
      <w:r w:rsidRPr="00930B19">
        <w:rPr>
          <w:rFonts w:ascii="Times New Roman" w:eastAsia="Times New Roman" w:hAnsi="Times New Roman" w:cs="Times New Roman"/>
          <w:sz w:val="28"/>
          <w:szCs w:val="28"/>
          <w:lang w:eastAsia="ru-RU"/>
        </w:rPr>
        <w:t xml:space="preserve">ПП «Агроальянс-експо» </w:t>
      </w:r>
      <w:r w:rsidRPr="00930B19">
        <w:rPr>
          <w:rFonts w:ascii="Times New Roman" w:eastAsia="Times New Roman" w:hAnsi="Times New Roman" w:cs="Times New Roman"/>
          <w:sz w:val="28"/>
          <w:szCs w:val="20"/>
          <w:lang w:eastAsia="ru-RU"/>
        </w:rPr>
        <w:t>та організація обліку адміністративних витрат</w:t>
      </w:r>
      <w:bookmarkEnd w:id="35"/>
      <w:bookmarkEnd w:id="36"/>
      <w:r w:rsidRPr="00930B19">
        <w:rPr>
          <w:rFonts w:ascii="Times New Roman" w:eastAsia="Times New Roman" w:hAnsi="Times New Roman" w:cs="Times New Roman"/>
          <w:sz w:val="28"/>
          <w:szCs w:val="20"/>
          <w:lang w:eastAsia="ru-RU"/>
        </w:rPr>
        <w:t xml:space="preserve"> </w:t>
      </w:r>
    </w:p>
    <w:p w:rsidR="00252835" w:rsidRPr="00930B19" w:rsidRDefault="00252835"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Приватне підприємство </w:t>
      </w:r>
      <w:r w:rsidRPr="00930B19">
        <w:rPr>
          <w:rFonts w:ascii="Times New Roman" w:eastAsia="Times New Roman" w:hAnsi="Times New Roman" w:cs="Times New Roman"/>
          <w:sz w:val="28"/>
          <w:szCs w:val="24"/>
          <w:lang w:eastAsia="ru-RU"/>
        </w:rPr>
        <w:t>«Агроальянс-експо»</w:t>
      </w:r>
      <w:r w:rsidRPr="00930B19">
        <w:rPr>
          <w:rFonts w:ascii="Times New Roman" w:eastAsia="Times New Roman" w:hAnsi="Times New Roman" w:cs="Times New Roman"/>
          <w:sz w:val="28"/>
          <w:szCs w:val="28"/>
          <w:lang w:eastAsia="ru-RU"/>
        </w:rPr>
        <w:t xml:space="preserve"> (скорочено ПП «Агроальянс-експо»), засновано на основі приватної власності громадян та діє відповідно до Цивільного Кодексу України, Господарського Кодексу України та іншого чинного законодавства України з метою найбільш повного задоволення громадських потреб в продукції та здійснення іншої діяльності, що не суперечить чинному на території України законодавству й Статуту підприємства.</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Місцезнаходження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21100, Україна, Вінницька область, м. Вінниця, вул. Гонти, буд. 28-А.</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діє на основі Статуту і у відповідності з чинним на території України законодавством. Статут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розроблено відповідно до Цивільного кодексу України, Господарського кодексу України та інших законодавчих актів, чинних на території України.</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Товариство є юридичною особою з часу його державної реєстрації у встановленому порядку, володіє відособленим майном на правах часткової власності Учасників, має самостійний баланс, поточний, валютні та інші рахунки в банках, круглу печатку, кутовий та інші штампи зі своїм найменуванням та ідентифікаційним кодом, знак для товарів і послуг та інші реквізити.</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має право від свого імені укладати договори, набувати майнові та особисті немайнові права, здійснювати різнобічну виробничу, господарську, комерційну, науково-технічну, сервісну та іншу діяльність, бути позивачем і відповідачем господарському суді, в суді загальної юрисдикції та третейському суді.</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lastRenderedPageBreak/>
        <w:t xml:space="preserve">Предметом діяльності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є:</w:t>
      </w:r>
    </w:p>
    <w:p w:rsidR="00DB4BFF" w:rsidRPr="00930B19" w:rsidRDefault="00DB4BFF" w:rsidP="008C18D1">
      <w:pPr>
        <w:numPr>
          <w:ilvl w:val="0"/>
          <w:numId w:val="10"/>
        </w:numPr>
        <w:tabs>
          <w:tab w:val="num" w:pos="0"/>
          <w:tab w:val="left" w:pos="993"/>
        </w:tabs>
        <w:spacing w:after="0" w:line="348" w:lineRule="auto"/>
        <w:ind w:left="0"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вирощування та переробка (розфасовка) зернових, технічних, бобових та інших культур;</w:t>
      </w:r>
    </w:p>
    <w:p w:rsidR="00DB4BFF" w:rsidRPr="00930B19" w:rsidRDefault="00DB4BFF" w:rsidP="008C18D1">
      <w:pPr>
        <w:numPr>
          <w:ilvl w:val="0"/>
          <w:numId w:val="10"/>
        </w:numPr>
        <w:tabs>
          <w:tab w:val="num" w:pos="0"/>
          <w:tab w:val="left" w:pos="993"/>
        </w:tabs>
        <w:spacing w:after="0" w:line="348" w:lineRule="auto"/>
        <w:ind w:left="0"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переробка олійних культур і виробництво соняшникової, соєвої олії;</w:t>
      </w:r>
    </w:p>
    <w:p w:rsidR="00DB4BFF" w:rsidRPr="00930B19" w:rsidRDefault="00DB4BFF" w:rsidP="008C18D1">
      <w:pPr>
        <w:numPr>
          <w:ilvl w:val="0"/>
          <w:numId w:val="10"/>
        </w:numPr>
        <w:tabs>
          <w:tab w:val="num" w:pos="0"/>
          <w:tab w:val="left" w:pos="993"/>
        </w:tabs>
        <w:spacing w:after="0" w:line="348" w:lineRule="auto"/>
        <w:ind w:left="0"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виробництво борошна та виготовлення хліба, хлібобулочних та кондитерських виробів, макаронів;</w:t>
      </w:r>
    </w:p>
    <w:p w:rsidR="00DB4BFF" w:rsidRPr="00930B19" w:rsidRDefault="00DB4BFF" w:rsidP="008C18D1">
      <w:pPr>
        <w:numPr>
          <w:ilvl w:val="0"/>
          <w:numId w:val="10"/>
        </w:numPr>
        <w:tabs>
          <w:tab w:val="num" w:pos="0"/>
          <w:tab w:val="left" w:pos="993"/>
        </w:tabs>
        <w:spacing w:after="0" w:line="348" w:lineRule="auto"/>
        <w:ind w:left="0"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оптова та роздрібна торгівля товарами власного виробництва та придбаними, комерційна (фірмова) та комісійна торгівля через власні й орендовані бази, склади, магазини, кафе, ресторани;</w:t>
      </w:r>
    </w:p>
    <w:p w:rsidR="00DB4BFF" w:rsidRPr="00930B19" w:rsidRDefault="00DB4BFF" w:rsidP="008C18D1">
      <w:pPr>
        <w:numPr>
          <w:ilvl w:val="0"/>
          <w:numId w:val="10"/>
        </w:numPr>
        <w:tabs>
          <w:tab w:val="num" w:pos="0"/>
          <w:tab w:val="left" w:pos="993"/>
        </w:tabs>
        <w:spacing w:after="0" w:line="348" w:lineRule="auto"/>
        <w:ind w:left="0"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створення підсобних промислів;</w:t>
      </w:r>
    </w:p>
    <w:p w:rsidR="00DB4BFF" w:rsidRPr="00930B19" w:rsidRDefault="00DB4BFF" w:rsidP="008C18D1">
      <w:pPr>
        <w:numPr>
          <w:ilvl w:val="0"/>
          <w:numId w:val="10"/>
        </w:numPr>
        <w:tabs>
          <w:tab w:val="num" w:pos="0"/>
          <w:tab w:val="left" w:pos="993"/>
        </w:tabs>
        <w:spacing w:after="0" w:line="348" w:lineRule="auto"/>
        <w:ind w:left="0"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надання послуг та консультацій фізичним і юридичним особам з обробітку землі, вирощуванні сільськогосподарських культур, ремонті та технічному обслуговуванні автомобілів, сільськогосподарської техніки та інші види діяльності, що не заборонені законодавством України.</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Проте, левову частку господарської діяльності становлять (розфасовка) зернових, технічних, бобових та інших культур, виробництво борошна та виготовлення хліба, хлібобулочних та інших кондитерських виробів, а також макаронів.</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Організаційну структуру ПП «Агроальянс-експо» наведено у додатку </w:t>
      </w:r>
      <w:r w:rsidR="00845794" w:rsidRPr="00930B19">
        <w:rPr>
          <w:rFonts w:ascii="Times New Roman" w:eastAsia="Times New Roman" w:hAnsi="Times New Roman" w:cs="Times New Roman"/>
          <w:sz w:val="28"/>
          <w:szCs w:val="28"/>
          <w:lang w:eastAsia="ru-RU"/>
        </w:rPr>
        <w:t>А</w:t>
      </w:r>
      <w:r w:rsidRPr="00930B19">
        <w:rPr>
          <w:rFonts w:ascii="Times New Roman" w:eastAsia="Times New Roman" w:hAnsi="Times New Roman" w:cs="Times New Roman"/>
          <w:sz w:val="28"/>
          <w:szCs w:val="28"/>
          <w:lang w:eastAsia="ru-RU"/>
        </w:rPr>
        <w:t xml:space="preserve">. Зокрема, очолює підприємство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директор, якому підпорядковуються головний інженер, головний механік, бухгалтер</w:t>
      </w:r>
      <w:r w:rsidR="00EA61E0" w:rsidRPr="00930B19">
        <w:rPr>
          <w:rFonts w:ascii="Times New Roman" w:eastAsia="Times New Roman" w:hAnsi="Times New Roman" w:cs="Times New Roman"/>
          <w:sz w:val="28"/>
          <w:szCs w:val="28"/>
          <w:lang w:eastAsia="ru-RU"/>
        </w:rPr>
        <w:t xml:space="preserve"> (обліковець)</w:t>
      </w:r>
      <w:r w:rsidRPr="00930B19">
        <w:rPr>
          <w:rFonts w:ascii="Times New Roman" w:eastAsia="Times New Roman" w:hAnsi="Times New Roman" w:cs="Times New Roman"/>
          <w:sz w:val="28"/>
          <w:szCs w:val="28"/>
          <w:lang w:eastAsia="ru-RU"/>
        </w:rPr>
        <w:t>, начальник відділу постачання та реалізації, завідуючий складом.</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Основу господарської діяльності становлять виробничий підрозділ, який включає виробничі цеха, складське господарство, машиноремонтний парк. Кожний структурний підрозділ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очолює відповідний фахівець з вищою освітою.</w:t>
      </w:r>
      <w:r w:rsidR="00EA61E0"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Головному інженеру підпорядковуються 2 виробничих цехи, склади та лабораторія підприємства.</w:t>
      </w:r>
      <w:r w:rsidR="00EA61E0"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 xml:space="preserve">У підпорядкуванні головного механіка знаходиться машиноремонтний парк, який крім власне машин, ще має склади паливно-мастильних матеріалів, </w:t>
      </w:r>
      <w:r w:rsidRPr="00930B19">
        <w:rPr>
          <w:rFonts w:ascii="Times New Roman" w:eastAsia="Times New Roman" w:hAnsi="Times New Roman" w:cs="Times New Roman"/>
          <w:sz w:val="28"/>
          <w:szCs w:val="28"/>
          <w:lang w:eastAsia="ru-RU"/>
        </w:rPr>
        <w:lastRenderedPageBreak/>
        <w:t xml:space="preserve">запчастин. Є в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виробничий комплекс (переробка власної сільськогосподарської продукції, столярний цех), автопарк.</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Економічні служби представлені бухгалтерією та економічним відділом. Бухгалтерія веде фінансовий, податковий облік, складає та подає звітність відповідно до Закону «Про бухгалтерський облік та фінансову звітність в Україні». Економічний відділ здійснює планування та аналіз господарської діяльності.</w:t>
      </w:r>
    </w:p>
    <w:p w:rsidR="00DB4BFF" w:rsidRPr="00930B19" w:rsidRDefault="00DB4BFF" w:rsidP="008C18D1">
      <w:pPr>
        <w:tabs>
          <w:tab w:val="left" w:pos="993"/>
        </w:tabs>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 У Товаристві створено </w:t>
      </w:r>
      <w:r w:rsidR="00EA61E0" w:rsidRPr="00930B19">
        <w:rPr>
          <w:rFonts w:ascii="Times New Roman" w:eastAsia="Times New Roman" w:hAnsi="Times New Roman" w:cs="Times New Roman"/>
          <w:sz w:val="28"/>
          <w:szCs w:val="28"/>
          <w:lang w:eastAsia="ru-RU"/>
        </w:rPr>
        <w:t>аудиторську службу (на договірних засадах)</w:t>
      </w:r>
      <w:r w:rsidRPr="00930B19">
        <w:rPr>
          <w:rFonts w:ascii="Times New Roman" w:eastAsia="Times New Roman" w:hAnsi="Times New Roman" w:cs="Times New Roman"/>
          <w:sz w:val="28"/>
          <w:szCs w:val="28"/>
          <w:lang w:eastAsia="ru-RU"/>
        </w:rPr>
        <w:t xml:space="preserve">, яка здійснює внутрішній контроль </w:t>
      </w:r>
      <w:r w:rsidR="00EA61E0" w:rsidRPr="00930B19">
        <w:rPr>
          <w:rFonts w:ascii="Times New Roman" w:eastAsia="Times New Roman" w:hAnsi="Times New Roman" w:cs="Times New Roman"/>
          <w:sz w:val="28"/>
          <w:szCs w:val="28"/>
          <w:lang w:eastAsia="ru-RU"/>
        </w:rPr>
        <w:t>у</w:t>
      </w:r>
      <w:r w:rsidRPr="00930B19">
        <w:rPr>
          <w:rFonts w:ascii="Times New Roman" w:eastAsia="Times New Roman" w:hAnsi="Times New Roman" w:cs="Times New Roman"/>
          <w:sz w:val="28"/>
          <w:szCs w:val="28"/>
          <w:lang w:eastAsia="ru-RU"/>
        </w:rPr>
        <w:t xml:space="preserve"> підприємстві. До її складу, крім </w:t>
      </w:r>
      <w:r w:rsidR="00EA61E0" w:rsidRPr="00930B19">
        <w:rPr>
          <w:rFonts w:ascii="Times New Roman" w:eastAsia="Times New Roman" w:hAnsi="Times New Roman" w:cs="Times New Roman"/>
          <w:sz w:val="28"/>
          <w:szCs w:val="28"/>
          <w:lang w:eastAsia="ru-RU"/>
        </w:rPr>
        <w:t xml:space="preserve">аудитора, </w:t>
      </w:r>
      <w:r w:rsidRPr="00930B19">
        <w:rPr>
          <w:rFonts w:ascii="Times New Roman" w:eastAsia="Times New Roman" w:hAnsi="Times New Roman" w:cs="Times New Roman"/>
          <w:sz w:val="28"/>
          <w:szCs w:val="28"/>
          <w:lang w:eastAsia="ru-RU"/>
        </w:rPr>
        <w:t>директора, завідувача виробництвом та бухгалтера, входить юрист.</w:t>
      </w:r>
    </w:p>
    <w:p w:rsidR="00DB4BFF" w:rsidRPr="00930B19" w:rsidRDefault="00DB4BFF" w:rsidP="008C18D1">
      <w:pPr>
        <w:tabs>
          <w:tab w:val="left" w:pos="993"/>
        </w:tabs>
        <w:spacing w:after="0" w:line="348" w:lineRule="auto"/>
        <w:ind w:firstLine="709"/>
        <w:jc w:val="both"/>
        <w:rPr>
          <w:rFonts w:ascii="Times New Roman" w:hAnsi="Times New Roman" w:cs="Times New Roman"/>
          <w:sz w:val="28"/>
          <w:szCs w:val="28"/>
        </w:rPr>
      </w:pPr>
      <w:r w:rsidRPr="00930B19">
        <w:rPr>
          <w:rFonts w:ascii="Times New Roman" w:eastAsia="Times New Roman" w:hAnsi="Times New Roman" w:cs="Times New Roman"/>
          <w:sz w:val="28"/>
          <w:szCs w:val="28"/>
          <w:lang w:eastAsia="ru-RU"/>
        </w:rPr>
        <w:t xml:space="preserve">Для обліково-аналітичних робіт у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8"/>
          <w:lang w:eastAsia="ru-RU"/>
        </w:rPr>
        <w:t xml:space="preserve"> використовують персональні комп’ютери з відповідним програмним забезпеченням</w:t>
      </w:r>
      <w:r w:rsidR="007E35AF" w:rsidRPr="00930B19">
        <w:rPr>
          <w:rFonts w:ascii="Times New Roman" w:eastAsia="Times New Roman" w:hAnsi="Times New Roman" w:cs="Times New Roman"/>
          <w:sz w:val="28"/>
          <w:szCs w:val="28"/>
          <w:lang w:eastAsia="ru-RU"/>
        </w:rPr>
        <w:t xml:space="preserve"> (</w:t>
      </w:r>
      <w:r w:rsidR="007E35AF" w:rsidRPr="00930B19">
        <w:rPr>
          <w:rFonts w:ascii="Times New Roman" w:hAnsi="Times New Roman" w:cs="Times New Roman"/>
          <w:sz w:val="28"/>
          <w:szCs w:val="28"/>
          <w:lang w:eastAsia="uk-UA"/>
        </w:rPr>
        <w:t>«1С Підприємство», «MEDок»</w:t>
      </w:r>
      <w:r w:rsidR="007E35AF" w:rsidRPr="00930B19">
        <w:rPr>
          <w:rFonts w:ascii="Times New Roman" w:eastAsia="Times New Roman" w:hAnsi="Times New Roman" w:cs="Times New Roman"/>
          <w:sz w:val="28"/>
          <w:szCs w:val="28"/>
          <w:lang w:eastAsia="ru-RU"/>
        </w:rPr>
        <w:t>)</w:t>
      </w:r>
      <w:r w:rsidRPr="00930B19">
        <w:rPr>
          <w:rFonts w:ascii="Times New Roman" w:eastAsia="Times New Roman" w:hAnsi="Times New Roman" w:cs="Times New Roman"/>
          <w:sz w:val="28"/>
          <w:szCs w:val="28"/>
          <w:lang w:eastAsia="ru-RU"/>
        </w:rPr>
        <w:t>.</w:t>
      </w:r>
      <w:r w:rsidR="00EA61E0" w:rsidRPr="00930B19">
        <w:rPr>
          <w:rFonts w:ascii="Times New Roman" w:eastAsia="Times New Roman" w:hAnsi="Times New Roman" w:cs="Times New Roman"/>
          <w:sz w:val="28"/>
          <w:szCs w:val="28"/>
          <w:lang w:eastAsia="ru-RU"/>
        </w:rPr>
        <w:t xml:space="preserve"> </w:t>
      </w:r>
      <w:r w:rsidRPr="00930B19">
        <w:rPr>
          <w:rFonts w:ascii="Times New Roman" w:hAnsi="Times New Roman" w:cs="Times New Roman"/>
          <w:sz w:val="28"/>
          <w:szCs w:val="28"/>
        </w:rPr>
        <w:t>У ПП «Агроальянс-експо» бухгалтерський облік здійснює один обліковець, для складання фінансової звітності залучається сторонній аудитор на госпдоговірних засадах.</w:t>
      </w:r>
    </w:p>
    <w:p w:rsidR="00DB4BFF" w:rsidRPr="00930B19" w:rsidRDefault="00DB4BFF" w:rsidP="008C18D1">
      <w:pPr>
        <w:pStyle w:val="aff4"/>
        <w:spacing w:line="348" w:lineRule="auto"/>
        <w:ind w:left="0" w:firstLine="709"/>
        <w:rPr>
          <w:sz w:val="28"/>
          <w:szCs w:val="28"/>
          <w:lang w:val="uk-UA"/>
        </w:rPr>
      </w:pPr>
      <w:r w:rsidRPr="00930B19">
        <w:rPr>
          <w:sz w:val="28"/>
          <w:szCs w:val="28"/>
          <w:lang w:val="uk-UA"/>
        </w:rPr>
        <w:t xml:space="preserve">З метою дотримання правильної і раціональної організації бухгалтерського обліку розроблено посадову інструкцію бухгалтера (додаток </w:t>
      </w:r>
      <w:r w:rsidR="009E1228" w:rsidRPr="00930B19">
        <w:rPr>
          <w:sz w:val="28"/>
          <w:szCs w:val="28"/>
          <w:lang w:val="uk-UA"/>
        </w:rPr>
        <w:t>__</w:t>
      </w:r>
      <w:r w:rsidRPr="00930B19">
        <w:rPr>
          <w:sz w:val="28"/>
          <w:szCs w:val="28"/>
          <w:lang w:val="uk-UA"/>
        </w:rPr>
        <w:t xml:space="preserve">) , яку затверджено </w:t>
      </w:r>
      <w:r w:rsidR="00EA61E0" w:rsidRPr="00930B19">
        <w:rPr>
          <w:sz w:val="28"/>
          <w:szCs w:val="28"/>
          <w:lang w:val="uk-UA"/>
        </w:rPr>
        <w:t>директором</w:t>
      </w:r>
      <w:r w:rsidRPr="00930B19">
        <w:rPr>
          <w:sz w:val="28"/>
          <w:szCs w:val="28"/>
          <w:lang w:val="uk-UA"/>
        </w:rPr>
        <w:t xml:space="preserve"> ПП «Агроальянс-експо». Згідно посадової інструкції бухгалтер базового підприємства забезпечує контроль і відображення на рахунках бухгалтерського обліку всіх господарських операцій, надання оперативної інформації, складання і подання в установленні терміни бухгалтерської звітності, з метою виявлення і мобілізації внутрігосподарських резервів.</w:t>
      </w:r>
    </w:p>
    <w:p w:rsidR="00DB4BFF" w:rsidRPr="00930B19" w:rsidRDefault="00DB4BFF" w:rsidP="008C18D1">
      <w:pPr>
        <w:pStyle w:val="aff4"/>
        <w:spacing w:line="348" w:lineRule="auto"/>
        <w:ind w:left="0" w:firstLine="709"/>
        <w:rPr>
          <w:sz w:val="28"/>
          <w:szCs w:val="28"/>
          <w:lang w:val="uk-UA"/>
        </w:rPr>
      </w:pPr>
      <w:r w:rsidRPr="00930B19">
        <w:rPr>
          <w:sz w:val="28"/>
          <w:szCs w:val="28"/>
          <w:lang w:val="uk-UA"/>
        </w:rPr>
        <w:t xml:space="preserve">ПП «Агроальянс-експо» веде оперативний облік, бухгалтерську звітність по формі й порядку, встановленими чинними нормативними документами. Бухгалтерська документація ведеться українською мовою. Вартісний облік ведеться в грошових національних одиницях. Фінансовий рік на підприємстві розпочинається 1 січня і закінчується 31 грудня календарного року. </w:t>
      </w:r>
    </w:p>
    <w:p w:rsidR="005A02B1" w:rsidRPr="00930B19" w:rsidRDefault="005A02B1" w:rsidP="008C18D1">
      <w:pPr>
        <w:spacing w:after="0" w:line="348"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sz w:val="28"/>
          <w:szCs w:val="28"/>
          <w:lang w:eastAsia="ru-RU"/>
        </w:rPr>
        <w:t xml:space="preserve">У </w:t>
      </w:r>
      <w:r w:rsidRPr="00930B19">
        <w:rPr>
          <w:rFonts w:ascii="Times New Roman" w:hAnsi="Times New Roman" w:cs="Times New Roman"/>
          <w:sz w:val="28"/>
          <w:szCs w:val="28"/>
        </w:rPr>
        <w:t xml:space="preserve">ПП «Агроальянс-експо» </w:t>
      </w:r>
      <w:r w:rsidRPr="00930B19">
        <w:rPr>
          <w:rFonts w:ascii="Times New Roman" w:eastAsia="Times New Roman" w:hAnsi="Times New Roman"/>
          <w:sz w:val="28"/>
          <w:szCs w:val="28"/>
          <w:lang w:eastAsia="ru-RU"/>
        </w:rPr>
        <w:t xml:space="preserve">наказ (положення) про облікову політику не затверджений. </w:t>
      </w:r>
      <w:r w:rsidRPr="00930B19">
        <w:rPr>
          <w:rFonts w:ascii="Times New Roman" w:eastAsia="Times New Roman" w:hAnsi="Times New Roman" w:cs="Times New Roman"/>
          <w:sz w:val="28"/>
          <w:szCs w:val="28"/>
          <w:lang w:eastAsia="uk-UA"/>
        </w:rPr>
        <w:t xml:space="preserve">Керуючись Законом України «Про бухгалтерський облік і </w:t>
      </w:r>
      <w:r w:rsidRPr="00930B19">
        <w:rPr>
          <w:rFonts w:ascii="Times New Roman" w:eastAsia="Times New Roman" w:hAnsi="Times New Roman" w:cs="Times New Roman"/>
          <w:sz w:val="28"/>
          <w:szCs w:val="28"/>
          <w:lang w:eastAsia="uk-UA"/>
        </w:rPr>
        <w:lastRenderedPageBreak/>
        <w:t>фінансову звітність в Україні», положеннями (стандартами) бухгалтерського обліку (П(С)БО), виконуючи вимоги, передбачені Статутом ПП «Агроальянс-експо», за результатами проведеного дослідження розроблено Наказ про облікову політику (додаток Д), відповідно до якого здійснено необхідні організаційні заходи щодо порядку ведення бухгалтерського обліку на досліджуваному підприємстві.</w:t>
      </w:r>
    </w:p>
    <w:p w:rsidR="005A02B1" w:rsidRPr="00930B19" w:rsidRDefault="005A02B1" w:rsidP="008C18D1">
      <w:pPr>
        <w:spacing w:after="0" w:line="348" w:lineRule="auto"/>
        <w:ind w:firstLine="567"/>
        <w:jc w:val="both"/>
        <w:rPr>
          <w:rFonts w:ascii="Times New Roman" w:eastAsia="Times New Roman" w:hAnsi="Times New Roman" w:cs="Times New Roman"/>
          <w:noProof/>
          <w:sz w:val="28"/>
          <w:szCs w:val="28"/>
          <w:lang w:eastAsia="uk-UA"/>
        </w:rPr>
      </w:pPr>
      <w:r w:rsidRPr="00930B19">
        <w:rPr>
          <w:rFonts w:ascii="Times New Roman" w:eastAsia="Times New Roman" w:hAnsi="Times New Roman" w:cs="Times New Roman"/>
          <w:sz w:val="28"/>
          <w:szCs w:val="28"/>
          <w:lang w:eastAsia="ru-RU"/>
        </w:rPr>
        <w:t>З метою покращення ведення бухгалтерського обліку у ПП «Агроальянс-експо» запропоновано базовому підприємству створити централізовану бухгалтерію на чолі із головним бухгалтером, у штаті якої налічуватиметься 2 бухгалтери. Структура запропонованої бухгалтерії для ПП «Агроальянс-експо» має лінійний характер.  Кожен з бухгалтерів відповідає за свій відділ облікової роботи відповідно до посадової інструкції. Згідно з наказом про облікову політику головний бухгалтер ПП «Агроальянс-експо» має забезпечувати дотримання єдиних методологічних засад ведення бухгалтерського обліку, формування та подання у визначені строки відповідної звітності. Структуру бухгалтерії, запропонованої для впровадження у ПП «Агроальянс-експо»  наведено на рис. 2.1.</w:t>
      </w:r>
      <w:r w:rsidRPr="00930B19">
        <w:rPr>
          <w:rFonts w:ascii="Times New Roman" w:eastAsia="Times New Roman" w:hAnsi="Times New Roman" w:cs="Times New Roman"/>
          <w:noProof/>
          <w:sz w:val="28"/>
          <w:szCs w:val="28"/>
          <w:lang w:eastAsia="uk-UA"/>
        </w:rPr>
        <w:t xml:space="preserve"> </w:t>
      </w:r>
    </w:p>
    <w:p w:rsidR="005A02B1" w:rsidRPr="00930B19" w:rsidRDefault="00EE3DAA" w:rsidP="005A02B1">
      <w:pPr>
        <w:shd w:val="clear" w:color="auto" w:fill="FFFFFF"/>
        <w:spacing w:after="200" w:line="360" w:lineRule="auto"/>
        <w:ind w:firstLine="709"/>
        <w:jc w:val="both"/>
        <w:rPr>
          <w:rFonts w:ascii="Calibri" w:eastAsia="Calibri" w:hAnsi="Calibri" w:cs="Times New Roman"/>
          <w:sz w:val="28"/>
          <w:szCs w:val="28"/>
        </w:rPr>
      </w:pPr>
      <w:r>
        <w:rPr>
          <w:rFonts w:ascii="Calibri" w:eastAsia="Calibri" w:hAnsi="Calibri" w:cs="Times New Roman"/>
          <w:noProof/>
          <w:sz w:val="28"/>
          <w:szCs w:val="28"/>
          <w:lang w:val="ru-RU" w:eastAsia="ru-RU"/>
        </w:rPr>
        <w:pict>
          <v:shapetype id="_x0000_t32" coordsize="21600,21600" o:spt="32" o:oned="t" path="m,l21600,21600e" filled="f">
            <v:path arrowok="t" fillok="f" o:connecttype="none"/>
            <o:lock v:ext="edit" shapetype="t"/>
          </v:shapetype>
          <v:shape id="Прямая со стрелкой 706" o:spid="_x0000_s1058" type="#_x0000_t32" style="position:absolute;left:0;text-align:left;margin-left:388.9pt;margin-top:31.75pt;width:67.15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" strokecolor="#4f81bd" strokeweight="2pt">
            <v:stroke dashstyle="3 1" endarrow="open"/>
            <v:shadow on="t" color="black" opacity="24903f" origin=",.5" offset="0,.55556mm"/>
          </v:shape>
        </w:pict>
      </w:r>
      <w:r>
        <w:rPr>
          <w:rFonts w:ascii="Calibri" w:eastAsia="Calibri" w:hAnsi="Calibri" w:cs="Times New Roman"/>
          <w:noProof/>
          <w:sz w:val="28"/>
          <w:szCs w:val="28"/>
          <w:lang w:val="ru-RU" w:eastAsia="ru-RU"/>
        </w:rPr>
        <w:pict>
          <v:line id="Прямая соединительная линия 705" o:spid="_x0000_s1057" style="position:absolute;left:0;text-align:left;z-index:251744256;visibility:visible" from="454pt,32.4pt" to="454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" strokecolor="#4f81bd" strokeweight="2pt">
            <v:stroke dashstyle="3 1"/>
            <v:shadow on="t" color="black" opacity="24903f" origin=",.5" offset="0,.55556mm"/>
          </v:line>
        </w:pict>
      </w:r>
      <w:r>
        <w:rPr>
          <w:rFonts w:ascii="Calibri" w:eastAsia="Calibri" w:hAnsi="Calibri" w:cs="Times New Roman"/>
          <w:noProof/>
          <w:sz w:val="28"/>
          <w:szCs w:val="28"/>
          <w:lang w:val="ru-RU" w:eastAsia="ru-RU"/>
        </w:rPr>
        <w:pict>
          <v:shape id="Прямая со стрелкой 704" o:spid="_x0000_s1056" type="#_x0000_t32" style="position:absolute;left:0;text-align:left;margin-left:15.8pt;margin-top:29.85pt;width:0;height:64.75pt;flip:y;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" strokecolor="#4f81bd" strokeweight="2pt">
            <v:stroke dashstyle="3 1" endarrow="open"/>
            <v:shadow on="t" color="black" opacity="24903f" origin=",.5" offset="0,.55556mm"/>
          </v:shape>
        </w:pict>
      </w:r>
      <w:r>
        <w:rPr>
          <w:rFonts w:ascii="Calibri" w:eastAsia="Calibri" w:hAnsi="Calibri" w:cs="Times New Roman"/>
          <w:noProof/>
          <w:sz w:val="28"/>
          <w:szCs w:val="28"/>
          <w:lang w:val="ru-RU" w:eastAsia="ru-RU"/>
        </w:rPr>
        <w:pict>
          <v:shape id="Прямая со стрелкой 31" o:spid="_x0000_s1055" type="#_x0000_t32" style="position:absolute;left:0;text-align:left;margin-left:17.8pt;margin-top:30.7pt;width:102.2pt;height:0;z-index:251743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" strokecolor="#4f81bd" strokeweight="2pt">
            <v:stroke dashstyle="3 1" endarrow="open"/>
            <v:shadow on="t" color="black" opacity="24903f" origin=",.5" offset="0,.55556mm"/>
          </v:shape>
        </w:pict>
      </w:r>
      <w:r>
        <w:rPr>
          <w:rFonts w:ascii="Calibri" w:eastAsia="Calibri" w:hAnsi="Calibri" w:cs="Times New Roman"/>
          <w:noProof/>
          <w:sz w:val="28"/>
          <w:szCs w:val="28"/>
          <w:lang w:val="ru-RU" w:eastAsia="ru-RU"/>
        </w:rPr>
        <w:pict>
          <v:shape id="Прямая со стрелкой 30" o:spid="_x0000_s1054" type="#_x0000_t32" style="position:absolute;left:0;text-align:left;margin-left:301.9pt;margin-top:32.4pt;width:33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" strokecolor="#4579b8">
            <v:stroke endarrow="open"/>
          </v:shape>
        </w:pict>
      </w:r>
      <w:r>
        <w:rPr>
          <w:rFonts w:ascii="Calibri" w:eastAsia="Calibri" w:hAnsi="Calibri" w:cs="Times New Roman"/>
          <w:noProof/>
          <w:sz w:val="28"/>
          <w:szCs w:val="28"/>
          <w:lang w:val="ru-RU" w:eastAsia="ru-RU"/>
        </w:rPr>
        <w:pict>
          <v:group id="Группа 25" o:spid="_x0000_s1053" style="position:absolute;left:0;text-align:left;margin-left:29.9pt;margin-top:21.5pt;width:411pt;height:101.25pt;z-index:251736064" coordorigin="2301,3501" coordsize="822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">
            <v:shapetype id="_x0000_t202" coordsize="21600,21600" o:spt="202" path="m,l,21600r21600,l21600,xe">
              <v:stroke joinstyle="miter"/>
              <v:path gradientshapeok="t" o:connecttype="rect"/>
            </v:shapetype>
            <v:shape id="Text Box 43" o:spid="_x0000_s1027" type="#_x0000_t202" style="position:absolute;left:4101;top:3501;width:3600;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" strokecolor="#4f81bd" strokeweight="2pt">
              <v:textbox>
                <w:txbxContent>
                  <w:p w:rsidR="003C3DE7" w:rsidRPr="00400A6D" w:rsidRDefault="003C3DE7" w:rsidP="005A02B1">
                    <w:pPr>
                      <w:jc w:val="center"/>
                      <w:rPr>
                        <w:sz w:val="28"/>
                      </w:rPr>
                    </w:pPr>
                    <w:r w:rsidRPr="00400A6D">
                      <w:rPr>
                        <w:sz w:val="28"/>
                      </w:rPr>
                      <w:t>ГОЛОВНИЙ БУХГАЛТЕР</w:t>
                    </w:r>
                  </w:p>
                </w:txbxContent>
              </v:textbox>
            </v:shape>
            <v:shape id="Text Box 45" o:spid="_x0000_s1028" type="#_x0000_t202" style="position:absolute;left:6381;top:4539;width:4140;height: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" strokecolor="#4f81bd" strokeweight="2pt">
              <v:textbox>
                <w:txbxContent>
                  <w:p w:rsidR="003C3DE7" w:rsidRPr="00400A6D" w:rsidRDefault="003C3DE7" w:rsidP="005A02B1">
                    <w:pPr>
                      <w:jc w:val="center"/>
                    </w:pPr>
                    <w:r w:rsidRPr="00400A6D">
                      <w:t>Бухгалтер з обліку грошових коштів</w:t>
                    </w:r>
                    <w:r>
                      <w:t xml:space="preserve"> фінансових та </w:t>
                    </w:r>
                    <w:r w:rsidRPr="00400A6D">
                      <w:t>розрахункових операцій</w:t>
                    </w:r>
                  </w:p>
                </w:txbxContent>
              </v:textbox>
            </v:shape>
            <v:shape id="Text Box 46" o:spid="_x0000_s1029" type="#_x0000_t202" style="position:absolute;left:2301;top:4539;width:3600;height: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" strokecolor="#4f81bd" strokeweight="2pt">
              <v:textbox>
                <w:txbxContent>
                  <w:p w:rsidR="003C3DE7" w:rsidRPr="00400A6D" w:rsidRDefault="003C3DE7" w:rsidP="005A02B1">
                    <w:pPr>
                      <w:jc w:val="center"/>
                    </w:pPr>
                    <w:r w:rsidRPr="00400A6D">
                      <w:t>Бухгалтер з обліку виробництва, витрат та доходів діяльності</w:t>
                    </w:r>
                  </w:p>
                </w:txbxContent>
              </v:textbox>
            </v:shape>
            <v:shape id="Text Box 55" o:spid="_x0000_s1030" type="#_x0000_t202" style="position:absolute;left:8361;top:3501;width:1080;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" strokecolor="#4f81bd" strokeweight="2pt">
              <v:textbox>
                <w:txbxContent>
                  <w:p w:rsidR="003C3DE7" w:rsidRPr="00857F07" w:rsidRDefault="003C3DE7" w:rsidP="005A02B1">
                    <w:r w:rsidRPr="00857F07">
                      <w:t>КАСА</w:t>
                    </w:r>
                  </w:p>
                </w:txbxContent>
              </v:textbox>
            </v:shape>
          </v:group>
        </w:pict>
      </w:r>
    </w:p>
    <w:p w:rsidR="005A02B1" w:rsidRPr="00930B19" w:rsidRDefault="00EE3DAA" w:rsidP="005A02B1">
      <w:pPr>
        <w:shd w:val="clear" w:color="auto" w:fill="FFFFFF"/>
        <w:spacing w:after="200" w:line="360" w:lineRule="auto"/>
        <w:ind w:firstLine="709"/>
        <w:jc w:val="both"/>
        <w:rPr>
          <w:rFonts w:ascii="Calibri" w:eastAsia="Calibri" w:hAnsi="Calibri" w:cs="Times New Roman"/>
          <w:sz w:val="28"/>
          <w:szCs w:val="28"/>
        </w:rPr>
      </w:pPr>
      <w:r>
        <w:rPr>
          <w:rFonts w:ascii="Calibri" w:eastAsia="Calibri" w:hAnsi="Calibri" w:cs="Times New Roman"/>
          <w:noProof/>
          <w:sz w:val="28"/>
          <w:szCs w:val="28"/>
          <w:lang w:val="ru-RU" w:eastAsia="ru-RU"/>
        </w:rPr>
        <w:pict>
          <v:shape id="Прямая со стрелкой 24" o:spid="_x0000_s1052" type="#_x0000_t32" style="position:absolute;left:0;text-align:left;margin-left:284.65pt;margin-top:14.7pt;width:0;height:24.2pt;flip: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" strokecolor="#4579b8">
            <v:stroke endarrow="open"/>
          </v:shape>
        </w:pict>
      </w:r>
      <w:r>
        <w:rPr>
          <w:rFonts w:ascii="Calibri" w:eastAsia="Calibri" w:hAnsi="Calibri" w:cs="Times New Roman"/>
          <w:noProof/>
          <w:sz w:val="28"/>
          <w:szCs w:val="28"/>
          <w:lang w:val="ru-RU" w:eastAsia="ru-RU"/>
        </w:rPr>
        <w:pict>
          <v:shape id="Прямая со стрелкой 23" o:spid="_x0000_s1051" type="#_x0000_t32" style="position:absolute;left:0;text-align:left;margin-left:269.1pt;margin-top:14.7pt;width:0;height:24.25pt;z-index:251739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" strokecolor="#4579b8">
            <v:stroke endarrow="open"/>
          </v:shape>
        </w:pict>
      </w:r>
      <w:r>
        <w:rPr>
          <w:rFonts w:ascii="Calibri" w:eastAsia="Calibri" w:hAnsi="Calibri" w:cs="Times New Roman"/>
          <w:noProof/>
          <w:sz w:val="28"/>
          <w:szCs w:val="28"/>
          <w:lang w:val="ru-RU" w:eastAsia="ru-RU"/>
        </w:rPr>
        <w:pict>
          <v:shape id="Прямая со стрелкой 22" o:spid="_x0000_s1050" type="#_x0000_t32" style="position:absolute;left:0;text-align:left;margin-left:158.95pt;margin-top:12.15pt;width:0;height:24.2pt;flip:y;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" strokecolor="#4579b8">
            <v:stroke endarrow="open"/>
          </v:shape>
        </w:pict>
      </w:r>
      <w:r>
        <w:rPr>
          <w:rFonts w:ascii="Calibri" w:eastAsia="Calibri" w:hAnsi="Calibri" w:cs="Times New Roman"/>
          <w:noProof/>
          <w:sz w:val="28"/>
          <w:szCs w:val="28"/>
          <w:lang w:val="ru-RU" w:eastAsia="ru-RU"/>
        </w:rPr>
        <w:pict>
          <v:shape id="Прямая со стрелкой 21" o:spid="_x0000_s1049" type="#_x0000_t32" style="position:absolute;left:0;text-align:left;margin-left:142.95pt;margin-top:13.5pt;width:0;height:24.3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" strokecolor="#4579b8">
            <v:stroke endarrow="open"/>
          </v:shape>
        </w:pict>
      </w:r>
      <w:r>
        <w:rPr>
          <w:rFonts w:ascii="Calibri" w:eastAsia="Calibri" w:hAnsi="Calibri" w:cs="Times New Roman"/>
          <w:noProof/>
          <w:sz w:val="28"/>
          <w:szCs w:val="28"/>
          <w:lang w:val="ru-RU" w:eastAsia="ru-RU"/>
        </w:rPr>
        <w:pict>
          <v:shape id="Прямая со стрелкой 20" o:spid="_x0000_s1048" type="#_x0000_t32" style="position:absolute;left:0;text-align:left;margin-left:298.75pt;margin-top:6.8pt;width:33.15pt;height:.6pt;flip:x;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" strokecolor="#4579b8">
            <v:stroke endarrow="open"/>
          </v:shape>
        </w:pict>
      </w:r>
    </w:p>
    <w:p w:rsidR="005A02B1" w:rsidRPr="00930B19" w:rsidRDefault="00EE3DAA" w:rsidP="005A02B1">
      <w:pPr>
        <w:shd w:val="clear" w:color="auto" w:fill="FFFFFF"/>
        <w:spacing w:after="200" w:line="360" w:lineRule="auto"/>
        <w:ind w:firstLine="709"/>
        <w:jc w:val="both"/>
        <w:rPr>
          <w:rFonts w:ascii="Calibri" w:eastAsia="Calibri" w:hAnsi="Calibri" w:cs="Times New Roman"/>
          <w:sz w:val="28"/>
          <w:szCs w:val="28"/>
        </w:rPr>
      </w:pPr>
      <w:r>
        <w:rPr>
          <w:rFonts w:ascii="Calibri" w:eastAsia="Calibri" w:hAnsi="Calibri" w:cs="Times New Roman"/>
          <w:noProof/>
          <w:sz w:val="28"/>
          <w:szCs w:val="28"/>
          <w:lang w:val="ru-RU" w:eastAsia="ru-RU"/>
        </w:rPr>
        <w:pict>
          <v:shape id="Прямая со стрелкой 18" o:spid="_x0000_s1047" type="#_x0000_t32" style="position:absolute;left:0;text-align:left;margin-left:440.9pt;margin-top:21.15pt;width:13.15pt;height:0;flip:x;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" strokecolor="#4f81bd" strokeweight="2pt">
            <v:stroke dashstyle="3 1" endarrow="open"/>
            <v:shadow on="t" color="black" opacity="24903f" origin=",.5" offset="0,.55556mm"/>
          </v:shape>
        </w:pict>
      </w:r>
      <w:r>
        <w:rPr>
          <w:rFonts w:ascii="Calibri" w:eastAsia="Calibri" w:hAnsi="Calibri" w:cs="Times New Roman"/>
          <w:noProof/>
          <w:sz w:val="28"/>
          <w:szCs w:val="28"/>
          <w:lang w:val="ru-RU" w:eastAsia="ru-RU"/>
        </w:rPr>
        <w:pict>
          <v:shape id="Прямая со стрелкой 15" o:spid="_x0000_s1046" type="#_x0000_t32" style="position:absolute;left:0;text-align:left;margin-left:206.9pt;margin-top:27.05pt;width:24pt;height:0;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" strokecolor="#4f81bd" strokeweight="2pt">
            <v:stroke dashstyle="3 1" endarrow="open"/>
            <v:shadow on="t" color="black" opacity="24903f" origin=",.5" offset="0,.55556mm"/>
          </v:shape>
        </w:pict>
      </w:r>
      <w:r>
        <w:rPr>
          <w:rFonts w:ascii="Calibri" w:eastAsia="Calibri" w:hAnsi="Calibri" w:cs="Times New Roman"/>
          <w:noProof/>
          <w:sz w:val="28"/>
          <w:szCs w:val="28"/>
          <w:lang w:val="ru-RU" w:eastAsia="ru-RU"/>
        </w:rPr>
        <w:pict>
          <v:line id="Прямая соединительная линия 14" o:spid="_x0000_s1045" style="position:absolute;left:0;text-align:left;flip:x;z-index:251747328;visibility:visible" from="15.8pt,29.15pt" to="27.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" strokecolor="#4f81bd" strokeweight="2pt">
            <v:stroke dashstyle="3 1"/>
            <v:shadow on="t" color="black" opacity="24903f" origin=",.5" offset="0,.55556mm"/>
          </v:line>
        </w:pict>
      </w:r>
    </w:p>
    <w:p w:rsidR="005A02B1" w:rsidRPr="00930B19" w:rsidRDefault="005A02B1" w:rsidP="005A02B1">
      <w:pPr>
        <w:shd w:val="clear" w:color="auto" w:fill="FFFFFF"/>
        <w:spacing w:after="200" w:line="360" w:lineRule="auto"/>
        <w:ind w:firstLine="709"/>
        <w:jc w:val="both"/>
        <w:rPr>
          <w:rFonts w:ascii="Calibri" w:eastAsia="Calibri" w:hAnsi="Calibri" w:cs="Times New Roman"/>
          <w:sz w:val="28"/>
          <w:szCs w:val="28"/>
        </w:rPr>
      </w:pPr>
    </w:p>
    <w:p w:rsidR="005A02B1" w:rsidRPr="00930B19" w:rsidRDefault="005A02B1" w:rsidP="008C18D1">
      <w:pPr>
        <w:spacing w:after="0" w:line="276" w:lineRule="auto"/>
        <w:jc w:val="center"/>
        <w:rPr>
          <w:rFonts w:ascii="Times New Roman" w:eastAsia="Times New Roman" w:hAnsi="Times New Roman" w:cs="Times New Roman"/>
          <w:sz w:val="28"/>
          <w:szCs w:val="28"/>
          <w:lang w:eastAsia="ru-RU"/>
        </w:rPr>
      </w:pPr>
      <w:r w:rsidRPr="00930B19">
        <w:rPr>
          <w:rFonts w:ascii="Times New Roman" w:eastAsia="Calibri" w:hAnsi="Times New Roman" w:cs="Times New Roman"/>
          <w:sz w:val="28"/>
          <w:szCs w:val="28"/>
        </w:rPr>
        <w:t xml:space="preserve">Рис. 2.1  Структура </w:t>
      </w:r>
      <w:r w:rsidRPr="00930B19">
        <w:rPr>
          <w:rFonts w:ascii="Times New Roman" w:eastAsia="Times New Roman" w:hAnsi="Times New Roman" w:cs="Times New Roman"/>
          <w:sz w:val="28"/>
          <w:szCs w:val="28"/>
          <w:lang w:eastAsia="ru-RU"/>
        </w:rPr>
        <w:t xml:space="preserve">бухгалтерії, запропонованої для впровадження у </w:t>
      </w:r>
    </w:p>
    <w:p w:rsidR="005A02B1" w:rsidRPr="00930B19" w:rsidRDefault="005A02B1" w:rsidP="008C18D1">
      <w:pPr>
        <w:spacing w:after="0" w:line="276" w:lineRule="auto"/>
        <w:jc w:val="center"/>
        <w:rPr>
          <w:rFonts w:ascii="Times New Roman" w:eastAsia="Calibri" w:hAnsi="Times New Roman" w:cs="Times New Roman"/>
          <w:sz w:val="28"/>
          <w:szCs w:val="28"/>
        </w:rPr>
      </w:pPr>
      <w:r w:rsidRPr="00930B19">
        <w:rPr>
          <w:rFonts w:ascii="Times New Roman" w:eastAsia="Calibri" w:hAnsi="Times New Roman" w:cs="Times New Roman"/>
          <w:sz w:val="28"/>
        </w:rPr>
        <w:t>ПП «Агроальянс-експо»</w:t>
      </w:r>
    </w:p>
    <w:p w:rsidR="00E35409" w:rsidRDefault="00E35409" w:rsidP="008C18D1">
      <w:pPr>
        <w:spacing w:after="0" w:line="343" w:lineRule="auto"/>
        <w:ind w:firstLine="709"/>
        <w:jc w:val="both"/>
        <w:rPr>
          <w:rFonts w:ascii="Times New Roman" w:hAnsi="Times New Roman" w:cs="Times New Roman"/>
          <w:sz w:val="28"/>
          <w:szCs w:val="28"/>
          <w:lang w:eastAsia="uk-UA"/>
        </w:rPr>
      </w:pPr>
    </w:p>
    <w:p w:rsidR="00696173" w:rsidRPr="00930B19" w:rsidRDefault="00696173" w:rsidP="00E35409">
      <w:pPr>
        <w:spacing w:after="0" w:line="336" w:lineRule="auto"/>
        <w:ind w:firstLine="709"/>
        <w:jc w:val="both"/>
        <w:rPr>
          <w:rFonts w:ascii="Times New Roman" w:hAnsi="Times New Roman" w:cs="Times New Roman"/>
          <w:sz w:val="28"/>
          <w:szCs w:val="28"/>
          <w:lang w:eastAsia="uk-UA"/>
        </w:rPr>
      </w:pPr>
      <w:r w:rsidRPr="00930B19">
        <w:rPr>
          <w:rFonts w:ascii="Times New Roman" w:hAnsi="Times New Roman" w:cs="Times New Roman"/>
          <w:sz w:val="28"/>
          <w:szCs w:val="28"/>
          <w:lang w:eastAsia="uk-UA"/>
        </w:rPr>
        <w:t xml:space="preserve">У підприємстві </w:t>
      </w:r>
      <w:r w:rsidRPr="00930B19">
        <w:rPr>
          <w:rFonts w:ascii="Times New Roman" w:hAnsi="Times New Roman" w:cs="Times New Roman"/>
          <w:sz w:val="28"/>
        </w:rPr>
        <w:t>ПП «Агроальянс-експо»</w:t>
      </w:r>
      <w:r w:rsidRPr="00930B19">
        <w:rPr>
          <w:rFonts w:ascii="Times New Roman" w:hAnsi="Times New Roman" w:cs="Times New Roman"/>
          <w:sz w:val="28"/>
          <w:szCs w:val="28"/>
          <w:lang w:eastAsia="uk-UA"/>
        </w:rPr>
        <w:t xml:space="preserve"> запроваджено автоматизовану форму обліку із застосуванням програми «1С Підприємство». </w:t>
      </w:r>
    </w:p>
    <w:p w:rsidR="00696173" w:rsidRPr="00930B19" w:rsidRDefault="00696173" w:rsidP="00E35409">
      <w:pPr>
        <w:spacing w:after="0" w:line="336" w:lineRule="auto"/>
        <w:ind w:firstLine="709"/>
        <w:jc w:val="both"/>
        <w:rPr>
          <w:rFonts w:ascii="Times New Roman" w:hAnsi="Times New Roman" w:cs="Times New Roman"/>
          <w:sz w:val="28"/>
          <w:szCs w:val="28"/>
        </w:rPr>
      </w:pPr>
      <w:r w:rsidRPr="00930B19">
        <w:rPr>
          <w:rFonts w:ascii="Times New Roman" w:hAnsi="Times New Roman" w:cs="Times New Roman"/>
          <w:sz w:val="28"/>
          <w:szCs w:val="28"/>
        </w:rPr>
        <w:t>Відповідно до ст. 5 Закону України «Про бухгалтерський облік і фінансову звіт</w:t>
      </w:r>
      <w:r w:rsidRPr="00930B19">
        <w:rPr>
          <w:rFonts w:ascii="Times New Roman" w:hAnsi="Times New Roman" w:cs="Times New Roman"/>
          <w:sz w:val="28"/>
          <w:szCs w:val="28"/>
        </w:rPr>
        <w:softHyphen/>
        <w:t xml:space="preserve">ність в Україні» підприємство </w:t>
      </w:r>
      <w:r w:rsidRPr="00930B19">
        <w:rPr>
          <w:rFonts w:ascii="Times New Roman" w:hAnsi="Times New Roman" w:cs="Times New Roman"/>
          <w:sz w:val="28"/>
        </w:rPr>
        <w:t>ПП «Агроальянс-експо»</w:t>
      </w:r>
      <w:r w:rsidRPr="00930B19">
        <w:rPr>
          <w:rFonts w:ascii="Times New Roman" w:hAnsi="Times New Roman" w:cs="Times New Roman"/>
          <w:sz w:val="28"/>
          <w:szCs w:val="28"/>
        </w:rPr>
        <w:t xml:space="preserve"> самостійно розробляє систему управлінського (внутріш</w:t>
      </w:r>
      <w:r w:rsidRPr="00930B19">
        <w:rPr>
          <w:rFonts w:ascii="Times New Roman" w:hAnsi="Times New Roman" w:cs="Times New Roman"/>
          <w:sz w:val="28"/>
          <w:szCs w:val="28"/>
        </w:rPr>
        <w:softHyphen/>
        <w:t xml:space="preserve">ньогосподарського) </w:t>
      </w:r>
      <w:r w:rsidRPr="00930B19">
        <w:rPr>
          <w:rFonts w:ascii="Times New Roman" w:hAnsi="Times New Roman" w:cs="Times New Roman"/>
          <w:sz w:val="28"/>
          <w:szCs w:val="28"/>
        </w:rPr>
        <w:lastRenderedPageBreak/>
        <w:t>обліку, форми управлінських звітів та вимоги до системи внутрішнього контролю господарських операцій.</w:t>
      </w:r>
    </w:p>
    <w:p w:rsidR="00696173" w:rsidRPr="00930B19" w:rsidRDefault="00696173" w:rsidP="00E35409">
      <w:pPr>
        <w:spacing w:after="0" w:line="336" w:lineRule="auto"/>
        <w:ind w:firstLine="709"/>
        <w:jc w:val="both"/>
        <w:rPr>
          <w:rFonts w:ascii="Times New Roman" w:hAnsi="Times New Roman" w:cs="Times New Roman"/>
          <w:sz w:val="28"/>
          <w:szCs w:val="28"/>
          <w:shd w:val="clear" w:color="auto" w:fill="FFFFFF"/>
        </w:rPr>
      </w:pPr>
      <w:r w:rsidRPr="00930B19">
        <w:rPr>
          <w:rFonts w:ascii="Times New Roman" w:hAnsi="Times New Roman" w:cs="Times New Roman"/>
          <w:sz w:val="28"/>
          <w:szCs w:val="28"/>
          <w:shd w:val="clear" w:color="auto" w:fill="FFFFFF"/>
        </w:rPr>
        <w:t>ПП «Агроальянс-експо» формує фінансову, статистичну та  податкову звітність. З 2018 року ПП «Агроальянс-експо» формує Фінансову звітність малого підприємства.</w:t>
      </w:r>
    </w:p>
    <w:p w:rsidR="00696173" w:rsidRPr="00930B19" w:rsidRDefault="00696173" w:rsidP="00E35409">
      <w:pPr>
        <w:shd w:val="clear" w:color="auto" w:fill="FFFFFF"/>
        <w:spacing w:after="0" w:line="336" w:lineRule="auto"/>
        <w:ind w:firstLine="709"/>
        <w:jc w:val="both"/>
        <w:rPr>
          <w:rFonts w:ascii="Times New Roman" w:hAnsi="Times New Roman" w:cs="Times New Roman"/>
          <w:sz w:val="28"/>
          <w:szCs w:val="28"/>
        </w:rPr>
      </w:pPr>
      <w:r w:rsidRPr="00930B19">
        <w:rPr>
          <w:rFonts w:ascii="Times New Roman" w:hAnsi="Times New Roman" w:cs="Times New Roman"/>
          <w:sz w:val="28"/>
          <w:szCs w:val="28"/>
          <w:shd w:val="clear" w:color="auto" w:fill="FFFFFF"/>
        </w:rPr>
        <w:t xml:space="preserve">На основі фінансової звітності підприємства (додатки </w:t>
      </w:r>
      <w:r w:rsidR="00845794" w:rsidRPr="00930B19">
        <w:rPr>
          <w:rFonts w:ascii="Times New Roman" w:hAnsi="Times New Roman" w:cs="Times New Roman"/>
          <w:sz w:val="28"/>
          <w:szCs w:val="28"/>
          <w:shd w:val="clear" w:color="auto" w:fill="FFFFFF"/>
        </w:rPr>
        <w:t>В, Г, Д</w:t>
      </w:r>
      <w:r w:rsidRPr="00930B19">
        <w:rPr>
          <w:rFonts w:ascii="Times New Roman" w:hAnsi="Times New Roman" w:cs="Times New Roman"/>
          <w:sz w:val="28"/>
          <w:szCs w:val="28"/>
          <w:shd w:val="clear" w:color="auto" w:fill="FFFFFF"/>
        </w:rPr>
        <w:t xml:space="preserve">) сформовано таблицю основних економічних показників (додаток </w:t>
      </w:r>
      <w:r w:rsidR="00845794" w:rsidRPr="00930B19">
        <w:rPr>
          <w:rFonts w:ascii="Times New Roman" w:hAnsi="Times New Roman" w:cs="Times New Roman"/>
          <w:sz w:val="28"/>
          <w:szCs w:val="28"/>
          <w:shd w:val="clear" w:color="auto" w:fill="FFFFFF"/>
        </w:rPr>
        <w:t>Б</w:t>
      </w:r>
      <w:r w:rsidRPr="00930B19">
        <w:rPr>
          <w:rFonts w:ascii="Times New Roman" w:hAnsi="Times New Roman" w:cs="Times New Roman"/>
          <w:sz w:val="28"/>
          <w:szCs w:val="28"/>
          <w:shd w:val="clear" w:color="auto" w:fill="FFFFFF"/>
        </w:rPr>
        <w:t>).</w:t>
      </w:r>
    </w:p>
    <w:p w:rsidR="00696173" w:rsidRPr="00930B19" w:rsidRDefault="00696173" w:rsidP="00E35409">
      <w:pPr>
        <w:tabs>
          <w:tab w:val="left" w:pos="993"/>
        </w:tabs>
        <w:spacing w:after="0" w:line="336"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Вивчення основних показників діяльності дає підстави стверджувати, що протягом періоду дослідження ПП «Агроальянс-експо» працювало переважно стабільно.</w:t>
      </w:r>
    </w:p>
    <w:p w:rsidR="00696173" w:rsidRPr="00930B19" w:rsidRDefault="00696173" w:rsidP="00E35409">
      <w:pPr>
        <w:spacing w:after="0" w:line="336"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За 2016-2020 роки дохід (виручка) від реалізації продукції зріс. Так, у 2020 році він становив 36636 тис. грн.,  що на 1891 тис. грн. або на 5,44% більше порівняно з 2016 роком, на 11554 тис. грн. (або на 46,06%) більше у порівнянні з 2017 роком і на 12534 тис. грн. (або на 52,00%) більше у порівнянні з 2018 роком.</w:t>
      </w:r>
    </w:p>
    <w:p w:rsidR="00696173" w:rsidRPr="00930B19" w:rsidRDefault="00696173" w:rsidP="00E35409">
      <w:pPr>
        <w:tabs>
          <w:tab w:val="left" w:pos="993"/>
        </w:tabs>
        <w:spacing w:after="0" w:line="336"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Відповідно змінилась і собівартість реалізованої продукції та склала у 2020 році 31963 тис. грн., що більше показника 2016 року на 4763 тис. грн. або на 17,51%, показника 2017 року на 11427 тис. грн.( або на 5564%) та менше показника 2019 року на 687 тис. грн. (або на 2,10%). </w:t>
      </w:r>
    </w:p>
    <w:p w:rsidR="00696173" w:rsidRPr="00930B19" w:rsidRDefault="00696173" w:rsidP="00E35409">
      <w:pPr>
        <w:spacing w:after="0" w:line="336" w:lineRule="auto"/>
        <w:ind w:firstLine="709"/>
        <w:jc w:val="both"/>
        <w:rPr>
          <w:rFonts w:ascii="Times New Roman" w:hAnsi="Times New Roman" w:cs="Times New Roman"/>
          <w:sz w:val="28"/>
          <w:szCs w:val="28"/>
        </w:rPr>
      </w:pPr>
      <w:r w:rsidRPr="00930B19">
        <w:rPr>
          <w:rFonts w:ascii="Times New Roman" w:hAnsi="Times New Roman" w:cs="Times New Roman"/>
          <w:sz w:val="28"/>
          <w:szCs w:val="28"/>
        </w:rPr>
        <w:t xml:space="preserve">Протягом </w:t>
      </w:r>
      <w:r w:rsidRPr="00930B19">
        <w:rPr>
          <w:rFonts w:ascii="Times New Roman" w:eastAsia="Times New Roman" w:hAnsi="Times New Roman" w:cs="Times New Roman"/>
          <w:sz w:val="28"/>
          <w:szCs w:val="28"/>
          <w:lang w:eastAsia="ru-RU"/>
        </w:rPr>
        <w:t xml:space="preserve">2016-2020 </w:t>
      </w:r>
      <w:r w:rsidRPr="00930B19">
        <w:rPr>
          <w:rFonts w:ascii="Times New Roman" w:hAnsi="Times New Roman" w:cs="Times New Roman"/>
          <w:sz w:val="28"/>
          <w:szCs w:val="28"/>
        </w:rPr>
        <w:t xml:space="preserve">рр. спостерігається  динаміка скорочення валового прибутку. </w:t>
      </w:r>
      <w:r w:rsidRPr="00930B19">
        <w:rPr>
          <w:rFonts w:ascii="Times New Roman" w:eastAsia="Times New Roman" w:hAnsi="Times New Roman" w:cs="Times New Roman"/>
          <w:sz w:val="28"/>
          <w:szCs w:val="28"/>
          <w:lang w:eastAsia="ru-RU"/>
        </w:rPr>
        <w:t>У 2020 році він становив 4673 тис. грн.,  що на 2872 тис. грн. або на 38,06% менше порівняно з 2016 роком.</w:t>
      </w:r>
      <w:r w:rsidRPr="00930B19">
        <w:rPr>
          <w:rFonts w:ascii="Times New Roman" w:hAnsi="Times New Roman" w:cs="Times New Roman"/>
          <w:sz w:val="28"/>
          <w:szCs w:val="28"/>
        </w:rPr>
        <w:t xml:space="preserve">  </w:t>
      </w:r>
    </w:p>
    <w:p w:rsidR="00696173" w:rsidRPr="00930B19" w:rsidRDefault="00696173" w:rsidP="00E35409">
      <w:pPr>
        <w:spacing w:after="0" w:line="336" w:lineRule="auto"/>
        <w:ind w:firstLine="709"/>
        <w:jc w:val="both"/>
        <w:rPr>
          <w:rFonts w:ascii="Times New Roman" w:hAnsi="Times New Roman" w:cs="Times New Roman"/>
          <w:snapToGrid w:val="0"/>
          <w:sz w:val="28"/>
          <w:szCs w:val="28"/>
        </w:rPr>
      </w:pPr>
      <w:r w:rsidRPr="00930B19">
        <w:rPr>
          <w:rFonts w:ascii="Times New Roman" w:hAnsi="Times New Roman" w:cs="Times New Roman"/>
          <w:sz w:val="28"/>
          <w:szCs w:val="28"/>
        </w:rPr>
        <w:t xml:space="preserve">За досліджуваний період на підприємстві відмічено негативну динаміку зниження </w:t>
      </w:r>
      <w:r w:rsidRPr="00930B19">
        <w:rPr>
          <w:rFonts w:ascii="Times New Roman" w:hAnsi="Times New Roman" w:cs="Times New Roman"/>
          <w:snapToGrid w:val="0"/>
          <w:sz w:val="28"/>
          <w:szCs w:val="28"/>
        </w:rPr>
        <w:t>рентабельності операційної діяльності.  У 2019 р. відмічено найнижчий її показник – 0,05. У 2017р. підприємство взагалі було збиткове.</w:t>
      </w:r>
    </w:p>
    <w:p w:rsidR="00696173" w:rsidRPr="00930B19" w:rsidRDefault="00696173" w:rsidP="00E35409">
      <w:pPr>
        <w:spacing w:after="0" w:line="336" w:lineRule="auto"/>
        <w:ind w:firstLine="709"/>
        <w:jc w:val="both"/>
        <w:rPr>
          <w:rFonts w:ascii="Times New Roman" w:hAnsi="Times New Roman" w:cs="Times New Roman"/>
          <w:snapToGrid w:val="0"/>
          <w:sz w:val="28"/>
          <w:szCs w:val="28"/>
        </w:rPr>
      </w:pPr>
      <w:r w:rsidRPr="00930B19">
        <w:rPr>
          <w:rFonts w:ascii="Times New Roman" w:hAnsi="Times New Roman" w:cs="Times New Roman"/>
          <w:snapToGrid w:val="0"/>
          <w:sz w:val="28"/>
          <w:szCs w:val="28"/>
        </w:rPr>
        <w:t xml:space="preserve">Середня чисельність працівників </w:t>
      </w:r>
      <w:r w:rsidRPr="00930B19">
        <w:rPr>
          <w:rFonts w:ascii="Times New Roman" w:hAnsi="Times New Roman" w:cs="Times New Roman"/>
          <w:sz w:val="28"/>
          <w:szCs w:val="28"/>
          <w:shd w:val="clear" w:color="auto" w:fill="FFFFFF"/>
        </w:rPr>
        <w:t>ПП «Агроальянс-експо»</w:t>
      </w:r>
      <w:r w:rsidRPr="00930B19">
        <w:rPr>
          <w:rFonts w:ascii="Times New Roman" w:hAnsi="Times New Roman" w:cs="Times New Roman"/>
          <w:snapToGrid w:val="0"/>
          <w:sz w:val="28"/>
          <w:szCs w:val="28"/>
        </w:rPr>
        <w:t xml:space="preserve"> має незначну динаміку до скорочення на фоні кризових явищ в Україні.  Продуктивність праці протягом </w:t>
      </w:r>
      <w:r w:rsidRPr="00930B19">
        <w:rPr>
          <w:rFonts w:ascii="Times New Roman" w:eastAsia="Times New Roman" w:hAnsi="Times New Roman" w:cs="Times New Roman"/>
          <w:sz w:val="28"/>
          <w:szCs w:val="28"/>
          <w:lang w:eastAsia="ru-RU"/>
        </w:rPr>
        <w:t xml:space="preserve">2016-2020 </w:t>
      </w:r>
      <w:r w:rsidRPr="00930B19">
        <w:rPr>
          <w:rFonts w:ascii="Times New Roman" w:hAnsi="Times New Roman" w:cs="Times New Roman"/>
          <w:snapToGrid w:val="0"/>
          <w:sz w:val="28"/>
          <w:szCs w:val="28"/>
        </w:rPr>
        <w:t xml:space="preserve">рр. мала динаміку до зростання, що було спричинено передусім скороченням чисельності у базовому підприємстві. </w:t>
      </w:r>
    </w:p>
    <w:p w:rsidR="00696173" w:rsidRPr="00930B19" w:rsidRDefault="00696173" w:rsidP="00E35409">
      <w:pPr>
        <w:spacing w:after="0" w:line="336" w:lineRule="auto"/>
        <w:ind w:firstLine="709"/>
        <w:jc w:val="both"/>
        <w:rPr>
          <w:rFonts w:ascii="Times New Roman" w:hAnsi="Times New Roman" w:cs="Times New Roman"/>
          <w:snapToGrid w:val="0"/>
          <w:sz w:val="28"/>
          <w:szCs w:val="28"/>
        </w:rPr>
      </w:pPr>
      <w:r w:rsidRPr="00930B19">
        <w:rPr>
          <w:rFonts w:ascii="Times New Roman" w:hAnsi="Times New Roman" w:cs="Times New Roman"/>
          <w:snapToGrid w:val="0"/>
          <w:sz w:val="28"/>
          <w:szCs w:val="28"/>
        </w:rPr>
        <w:t xml:space="preserve">Середня вартість основних засобів на підприємстві протягом </w:t>
      </w:r>
      <w:r w:rsidRPr="00930B19">
        <w:rPr>
          <w:rFonts w:ascii="Times New Roman" w:eastAsia="Times New Roman" w:hAnsi="Times New Roman" w:cs="Times New Roman"/>
          <w:sz w:val="28"/>
          <w:szCs w:val="28"/>
          <w:lang w:eastAsia="ru-RU"/>
        </w:rPr>
        <w:t xml:space="preserve">2016-2020 </w:t>
      </w:r>
      <w:r w:rsidRPr="00930B19">
        <w:rPr>
          <w:rFonts w:ascii="Times New Roman" w:hAnsi="Times New Roman" w:cs="Times New Roman"/>
          <w:snapToGrid w:val="0"/>
          <w:sz w:val="28"/>
          <w:szCs w:val="28"/>
        </w:rPr>
        <w:t xml:space="preserve">рр. має динаміку до зниження, але порівнюючи її з показниками </w:t>
      </w:r>
      <w:r w:rsidRPr="00930B19">
        <w:rPr>
          <w:rFonts w:ascii="Times New Roman" w:hAnsi="Times New Roman" w:cs="Times New Roman"/>
          <w:snapToGrid w:val="0"/>
          <w:sz w:val="28"/>
          <w:szCs w:val="28"/>
        </w:rPr>
        <w:lastRenderedPageBreak/>
        <w:t>фондовіддачі, це можна вважати нормальним явищем. Найвищі показники фондовіддачі зафіксовано в 2019 і 2020 рр.</w:t>
      </w:r>
    </w:p>
    <w:p w:rsidR="00252835" w:rsidRPr="00930B19" w:rsidRDefault="00696173" w:rsidP="00E35409">
      <w:pPr>
        <w:tabs>
          <w:tab w:val="left" w:pos="993"/>
        </w:tabs>
        <w:spacing w:after="0" w:line="336"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Проаналізувавши показники фінансово-господарської діяльності ПП «Агроальянс-експо» у 2016-2020 роках, можна дійти висновку, що протягом усього періоду дослідження (за виключенням 2017р.) практично усі вони зростали. Це означає, що підприємство </w:t>
      </w:r>
      <w:r w:rsidRPr="00930B19">
        <w:rPr>
          <w:rFonts w:ascii="Times New Roman" w:eastAsia="Times New Roman" w:hAnsi="Times New Roman" w:cs="Times New Roman"/>
          <w:sz w:val="28"/>
          <w:szCs w:val="24"/>
          <w:lang w:eastAsia="ru-RU"/>
        </w:rPr>
        <w:t xml:space="preserve">ПП «Агроальянс-експо» </w:t>
      </w:r>
      <w:r w:rsidRPr="00930B19">
        <w:rPr>
          <w:rFonts w:ascii="Times New Roman" w:eastAsia="Times New Roman" w:hAnsi="Times New Roman" w:cs="Times New Roman"/>
          <w:sz w:val="28"/>
          <w:szCs w:val="28"/>
          <w:lang w:eastAsia="ru-RU"/>
        </w:rPr>
        <w:t xml:space="preserve">поступово нарощує обсяги своєї діяльності, тобто збільшується обсяг виготовленої продукції та інших операцій, які приносять йому прибуток. </w:t>
      </w:r>
    </w:p>
    <w:p w:rsidR="00696173" w:rsidRPr="00930B19" w:rsidRDefault="00696173" w:rsidP="00E35409">
      <w:pPr>
        <w:tabs>
          <w:tab w:val="left" w:pos="993"/>
        </w:tabs>
        <w:spacing w:after="0" w:line="336" w:lineRule="auto"/>
        <w:ind w:firstLine="709"/>
        <w:jc w:val="both"/>
        <w:rPr>
          <w:rFonts w:ascii="Times New Roman" w:hAnsi="Times New Roman" w:cs="Times New Roman"/>
          <w:snapToGrid w:val="0"/>
          <w:sz w:val="28"/>
          <w:szCs w:val="28"/>
        </w:rPr>
      </w:pPr>
      <w:r w:rsidRPr="00930B19">
        <w:rPr>
          <w:rFonts w:ascii="Times New Roman" w:eastAsia="Times New Roman" w:hAnsi="Times New Roman" w:cs="Times New Roman"/>
          <w:sz w:val="28"/>
          <w:szCs w:val="28"/>
          <w:lang w:eastAsia="ru-RU"/>
        </w:rPr>
        <w:t>Негативним моментом, на наш погляд,  є практична відсутність доходів від іншої діяльності. Отже, керівництву доцільно розробити заходи із залучення нових видів діяльності, що дасть можливість розширити ринки реалізації готової продукції та покращити фінансовий стан підприємства.</w:t>
      </w:r>
      <w:r w:rsidRPr="00930B19">
        <w:rPr>
          <w:rFonts w:ascii="Times New Roman" w:hAnsi="Times New Roman" w:cs="Times New Roman"/>
          <w:snapToGrid w:val="0"/>
          <w:sz w:val="28"/>
          <w:szCs w:val="28"/>
        </w:rPr>
        <w:t xml:space="preserve"> </w:t>
      </w:r>
    </w:p>
    <w:p w:rsidR="00696173" w:rsidRPr="00930B19" w:rsidRDefault="00696173" w:rsidP="00E35409">
      <w:pPr>
        <w:tabs>
          <w:tab w:val="left" w:pos="993"/>
        </w:tabs>
        <w:spacing w:after="0" w:line="336" w:lineRule="auto"/>
        <w:ind w:firstLine="709"/>
        <w:jc w:val="both"/>
        <w:rPr>
          <w:rFonts w:ascii="Times New Roman" w:hAnsi="Times New Roman" w:cs="Times New Roman"/>
          <w:sz w:val="28"/>
          <w:szCs w:val="28"/>
        </w:rPr>
      </w:pPr>
      <w:r w:rsidRPr="00930B19">
        <w:rPr>
          <w:rFonts w:ascii="Times New Roman" w:hAnsi="Times New Roman" w:cs="Times New Roman"/>
          <w:snapToGrid w:val="0"/>
          <w:sz w:val="28"/>
          <w:szCs w:val="28"/>
        </w:rPr>
        <w:t xml:space="preserve">Отже, за результатами аналізу економічний стан підприємства можна вважати задовільним, підприємство </w:t>
      </w:r>
      <w:r w:rsidR="007E35AF" w:rsidRPr="00930B19">
        <w:rPr>
          <w:rFonts w:ascii="Times New Roman" w:hAnsi="Times New Roman" w:cs="Times New Roman"/>
          <w:snapToGrid w:val="0"/>
          <w:sz w:val="28"/>
          <w:szCs w:val="28"/>
        </w:rPr>
        <w:t xml:space="preserve">працює переважно </w:t>
      </w:r>
      <w:r w:rsidRPr="00930B19">
        <w:rPr>
          <w:rFonts w:ascii="Times New Roman" w:hAnsi="Times New Roman" w:cs="Times New Roman"/>
          <w:snapToGrid w:val="0"/>
          <w:sz w:val="28"/>
          <w:szCs w:val="28"/>
        </w:rPr>
        <w:t>стабільн</w:t>
      </w:r>
      <w:r w:rsidR="007E35AF" w:rsidRPr="00930B19">
        <w:rPr>
          <w:rFonts w:ascii="Times New Roman" w:hAnsi="Times New Roman" w:cs="Times New Roman"/>
          <w:snapToGrid w:val="0"/>
          <w:sz w:val="28"/>
          <w:szCs w:val="28"/>
        </w:rPr>
        <w:t>о</w:t>
      </w:r>
      <w:r w:rsidRPr="00930B19">
        <w:rPr>
          <w:rFonts w:ascii="Times New Roman" w:hAnsi="Times New Roman" w:cs="Times New Roman"/>
          <w:snapToGrid w:val="0"/>
          <w:sz w:val="28"/>
          <w:szCs w:val="28"/>
        </w:rPr>
        <w:t xml:space="preserve"> у складному економічному </w:t>
      </w:r>
      <w:r w:rsidR="007E35AF" w:rsidRPr="00930B19">
        <w:rPr>
          <w:rFonts w:ascii="Times New Roman" w:hAnsi="Times New Roman" w:cs="Times New Roman"/>
          <w:snapToGrid w:val="0"/>
          <w:sz w:val="28"/>
          <w:szCs w:val="28"/>
        </w:rPr>
        <w:t>та</w:t>
      </w:r>
      <w:r w:rsidRPr="00930B19">
        <w:rPr>
          <w:rFonts w:ascii="Times New Roman" w:hAnsi="Times New Roman" w:cs="Times New Roman"/>
          <w:snapToGrid w:val="0"/>
          <w:sz w:val="28"/>
          <w:szCs w:val="28"/>
        </w:rPr>
        <w:t xml:space="preserve"> політичному становищі.</w:t>
      </w:r>
    </w:p>
    <w:p w:rsidR="00B408D5" w:rsidRPr="00930B19" w:rsidRDefault="00B408D5" w:rsidP="00E35409">
      <w:pPr>
        <w:spacing w:after="0" w:line="336" w:lineRule="auto"/>
        <w:ind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Утримання </w:t>
      </w:r>
      <w:r w:rsidR="00D31F1E" w:rsidRPr="00930B19">
        <w:rPr>
          <w:rFonts w:ascii="Times New Roman" w:eastAsia="Times New Roman" w:hAnsi="Times New Roman" w:cs="Times New Roman"/>
          <w:sz w:val="28"/>
          <w:szCs w:val="28"/>
        </w:rPr>
        <w:t>структурних підрозділів</w:t>
      </w:r>
      <w:r w:rsidRPr="00930B19">
        <w:rPr>
          <w:rFonts w:ascii="Times New Roman" w:eastAsia="Times New Roman" w:hAnsi="Times New Roman" w:cs="Times New Roman"/>
          <w:sz w:val="28"/>
          <w:szCs w:val="28"/>
        </w:rPr>
        <w:t xml:space="preserve"> </w:t>
      </w:r>
      <w:r w:rsidR="00D31F1E" w:rsidRPr="00930B19">
        <w:rPr>
          <w:rFonts w:ascii="Times New Roman" w:eastAsia="Times New Roman" w:hAnsi="Times New Roman" w:cs="Times New Roman"/>
          <w:sz w:val="28"/>
          <w:szCs w:val="24"/>
          <w:lang w:eastAsia="ru-RU"/>
        </w:rPr>
        <w:t>ПП «Агроальянс-експо»</w:t>
      </w:r>
      <w:r w:rsidR="00D31F1E" w:rsidRPr="00930B19">
        <w:rPr>
          <w:rFonts w:ascii="Times New Roman" w:eastAsia="Times New Roman" w:hAnsi="Times New Roman" w:cs="Times New Roman"/>
          <w:sz w:val="28"/>
          <w:szCs w:val="28"/>
        </w:rPr>
        <w:t xml:space="preserve"> </w:t>
      </w:r>
      <w:r w:rsidR="005C3738" w:rsidRPr="00930B19">
        <w:rPr>
          <w:rFonts w:ascii="Times New Roman" w:eastAsia="Times New Roman" w:hAnsi="Times New Roman" w:cs="Times New Roman"/>
          <w:sz w:val="28"/>
          <w:szCs w:val="28"/>
        </w:rPr>
        <w:t xml:space="preserve">вимагає відповідних витрат, які </w:t>
      </w:r>
      <w:r w:rsidRPr="00930B19">
        <w:rPr>
          <w:rFonts w:ascii="Times New Roman" w:eastAsia="Times New Roman" w:hAnsi="Times New Roman" w:cs="Times New Roman"/>
          <w:sz w:val="28"/>
          <w:szCs w:val="28"/>
        </w:rPr>
        <w:t xml:space="preserve">є обов'язковими та неминучими. На відміну від прямих виробничих витрат, які включаються до виробничої собівартості продукції, </w:t>
      </w:r>
      <w:r w:rsidR="005C3738" w:rsidRPr="00930B19">
        <w:rPr>
          <w:rFonts w:ascii="Times New Roman" w:eastAsia="Times New Roman" w:hAnsi="Times New Roman" w:cs="Times New Roman"/>
          <w:sz w:val="28"/>
          <w:szCs w:val="28"/>
        </w:rPr>
        <w:t>непрямі</w:t>
      </w:r>
      <w:r w:rsidRPr="00930B19">
        <w:rPr>
          <w:rFonts w:ascii="Times New Roman" w:eastAsia="Times New Roman" w:hAnsi="Times New Roman" w:cs="Times New Roman"/>
          <w:sz w:val="28"/>
          <w:szCs w:val="28"/>
        </w:rPr>
        <w:t xml:space="preserve"> </w:t>
      </w:r>
      <w:r w:rsidR="005C3738" w:rsidRPr="00930B19">
        <w:rPr>
          <w:rFonts w:ascii="Times New Roman" w:eastAsia="Times New Roman" w:hAnsi="Times New Roman" w:cs="Times New Roman"/>
          <w:sz w:val="28"/>
          <w:szCs w:val="28"/>
        </w:rPr>
        <w:t xml:space="preserve">загальногосподарські витрати </w:t>
      </w:r>
      <w:r w:rsidRPr="00930B19">
        <w:rPr>
          <w:rFonts w:ascii="Times New Roman" w:eastAsia="Times New Roman" w:hAnsi="Times New Roman" w:cs="Times New Roman"/>
          <w:sz w:val="28"/>
          <w:szCs w:val="28"/>
        </w:rPr>
        <w:t xml:space="preserve">відносяться до адміністративних витрат, а останні безпосередньо впливають на фінансові результати, оскільки пов'язані із обслуговуванням та організацією діяльності </w:t>
      </w:r>
      <w:r w:rsidR="005C3738" w:rsidRPr="00930B19">
        <w:rPr>
          <w:rFonts w:ascii="Times New Roman" w:eastAsia="Times New Roman" w:hAnsi="Times New Roman" w:cs="Times New Roman"/>
          <w:sz w:val="28"/>
          <w:szCs w:val="28"/>
        </w:rPr>
        <w:t xml:space="preserve">базового </w:t>
      </w:r>
      <w:r w:rsidRPr="00930B19">
        <w:rPr>
          <w:rFonts w:ascii="Times New Roman" w:eastAsia="Times New Roman" w:hAnsi="Times New Roman" w:cs="Times New Roman"/>
          <w:sz w:val="28"/>
          <w:szCs w:val="28"/>
        </w:rPr>
        <w:t xml:space="preserve">підприємства </w:t>
      </w:r>
      <w:r w:rsidR="005C3738" w:rsidRPr="00930B19">
        <w:rPr>
          <w:rFonts w:ascii="Times New Roman" w:eastAsia="Times New Roman" w:hAnsi="Times New Roman" w:cs="Times New Roman"/>
          <w:sz w:val="28"/>
          <w:szCs w:val="28"/>
        </w:rPr>
        <w:t>в</w:t>
      </w:r>
      <w:r w:rsidRPr="00930B19">
        <w:rPr>
          <w:rFonts w:ascii="Times New Roman" w:eastAsia="Times New Roman" w:hAnsi="Times New Roman" w:cs="Times New Roman"/>
          <w:sz w:val="28"/>
          <w:szCs w:val="28"/>
        </w:rPr>
        <w:t xml:space="preserve"> цілому.</w:t>
      </w:r>
      <w:r w:rsidR="005C3738" w:rsidRPr="00930B19">
        <w:rPr>
          <w:rFonts w:ascii="Times New Roman" w:eastAsia="Times New Roman" w:hAnsi="Times New Roman" w:cs="Times New Roman"/>
          <w:sz w:val="28"/>
          <w:szCs w:val="28"/>
        </w:rPr>
        <w:t xml:space="preserve"> Зазначене обумовлює необхідність організації належної системи первинного, фінансового та управлінського обліку адміністративних витрат з метою їх раціонального використання та підвищення рентабельності діяльності. </w:t>
      </w:r>
    </w:p>
    <w:p w:rsidR="00B408D5" w:rsidRPr="00930B19" w:rsidRDefault="005C3738" w:rsidP="00E35409">
      <w:pPr>
        <w:tabs>
          <w:tab w:val="left" w:pos="851"/>
        </w:tabs>
        <w:spacing w:after="0" w:line="336" w:lineRule="auto"/>
        <w:ind w:firstLine="720"/>
        <w:jc w:val="both"/>
        <w:rPr>
          <w:rFonts w:ascii="Times New Roman" w:eastAsia="Calibri" w:hAnsi="Times New Roman" w:cs="Times New Roman"/>
          <w:sz w:val="28"/>
          <w:szCs w:val="28"/>
        </w:rPr>
      </w:pPr>
      <w:r w:rsidRPr="00930B19">
        <w:rPr>
          <w:rFonts w:ascii="Times New Roman" w:eastAsia="Calibri" w:hAnsi="Times New Roman" w:cs="Times New Roman"/>
          <w:sz w:val="28"/>
          <w:szCs w:val="28"/>
        </w:rPr>
        <w:t>На основі проведеного дослідження систематизовано о</w:t>
      </w:r>
      <w:r w:rsidR="00B408D5" w:rsidRPr="00930B19">
        <w:rPr>
          <w:rFonts w:ascii="Times New Roman" w:eastAsia="Calibri" w:hAnsi="Times New Roman" w:cs="Times New Roman"/>
          <w:sz w:val="28"/>
          <w:szCs w:val="28"/>
        </w:rPr>
        <w:t>сновн</w:t>
      </w:r>
      <w:r w:rsidRPr="00930B19">
        <w:rPr>
          <w:rFonts w:ascii="Times New Roman" w:eastAsia="Calibri" w:hAnsi="Times New Roman" w:cs="Times New Roman"/>
          <w:sz w:val="28"/>
          <w:szCs w:val="28"/>
        </w:rPr>
        <w:t>і завдання</w:t>
      </w:r>
      <w:r w:rsidR="00B408D5" w:rsidRPr="00930B19">
        <w:rPr>
          <w:rFonts w:ascii="Times New Roman" w:eastAsia="Calibri" w:hAnsi="Times New Roman" w:cs="Times New Roman"/>
          <w:sz w:val="28"/>
          <w:szCs w:val="28"/>
        </w:rPr>
        <w:t xml:space="preserve"> організації обліку адміністративних витрат</w:t>
      </w:r>
      <w:r w:rsidRPr="00930B19">
        <w:rPr>
          <w:rFonts w:ascii="Times New Roman" w:eastAsia="Calibri" w:hAnsi="Times New Roman" w:cs="Times New Roman"/>
          <w:sz w:val="28"/>
          <w:szCs w:val="28"/>
        </w:rPr>
        <w:t>, до яких доцільно віднести такі</w:t>
      </w:r>
      <w:r w:rsidR="00B408D5" w:rsidRPr="00930B19">
        <w:rPr>
          <w:rFonts w:ascii="Times New Roman" w:eastAsia="Calibri" w:hAnsi="Times New Roman" w:cs="Times New Roman"/>
          <w:sz w:val="28"/>
          <w:szCs w:val="28"/>
        </w:rPr>
        <w:t>:</w:t>
      </w:r>
    </w:p>
    <w:p w:rsidR="00B408D5" w:rsidRPr="00930B19" w:rsidRDefault="00E31C4F" w:rsidP="00E35409">
      <w:pPr>
        <w:numPr>
          <w:ilvl w:val="0"/>
          <w:numId w:val="11"/>
        </w:numPr>
        <w:tabs>
          <w:tab w:val="left" w:pos="851"/>
          <w:tab w:val="left" w:pos="993"/>
          <w:tab w:val="left" w:pos="1450"/>
        </w:tabs>
        <w:spacing w:after="0" w:line="336" w:lineRule="auto"/>
        <w:ind w:firstLine="720"/>
        <w:jc w:val="both"/>
        <w:rPr>
          <w:rFonts w:ascii="Times New Roman" w:eastAsia="Calibri" w:hAnsi="Times New Roman" w:cs="Times New Roman"/>
          <w:sz w:val="28"/>
          <w:szCs w:val="28"/>
        </w:rPr>
      </w:pPr>
      <w:r w:rsidRPr="00930B19">
        <w:rPr>
          <w:rFonts w:ascii="Times New Roman" w:eastAsia="Calibri" w:hAnsi="Times New Roman" w:cs="Times New Roman"/>
          <w:sz w:val="28"/>
          <w:szCs w:val="28"/>
        </w:rPr>
        <w:t>забезпечення дієвого к</w:t>
      </w:r>
      <w:r w:rsidR="00B408D5" w:rsidRPr="00930B19">
        <w:rPr>
          <w:rFonts w:ascii="Times New Roman" w:eastAsia="Calibri" w:hAnsi="Times New Roman" w:cs="Times New Roman"/>
          <w:sz w:val="28"/>
          <w:szCs w:val="28"/>
        </w:rPr>
        <w:t>онтрол</w:t>
      </w:r>
      <w:r w:rsidRPr="00930B19">
        <w:rPr>
          <w:rFonts w:ascii="Times New Roman" w:eastAsia="Calibri" w:hAnsi="Times New Roman" w:cs="Times New Roman"/>
          <w:sz w:val="28"/>
          <w:szCs w:val="28"/>
        </w:rPr>
        <w:t>ю</w:t>
      </w:r>
      <w:r w:rsidR="00B408D5" w:rsidRPr="00930B19">
        <w:rPr>
          <w:rFonts w:ascii="Times New Roman" w:eastAsia="Calibri" w:hAnsi="Times New Roman" w:cs="Times New Roman"/>
          <w:sz w:val="28"/>
          <w:szCs w:val="28"/>
        </w:rPr>
        <w:t xml:space="preserve"> за збереженням ресурсів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Calibri" w:hAnsi="Times New Roman" w:cs="Times New Roman"/>
          <w:sz w:val="28"/>
          <w:szCs w:val="28"/>
        </w:rPr>
        <w:t>;</w:t>
      </w:r>
    </w:p>
    <w:p w:rsidR="00B408D5" w:rsidRPr="00930B19" w:rsidRDefault="00E31C4F" w:rsidP="00E35409">
      <w:pPr>
        <w:numPr>
          <w:ilvl w:val="0"/>
          <w:numId w:val="11"/>
        </w:numPr>
        <w:tabs>
          <w:tab w:val="left" w:pos="851"/>
          <w:tab w:val="left" w:pos="993"/>
          <w:tab w:val="left" w:pos="1450"/>
        </w:tabs>
        <w:spacing w:after="0" w:line="336" w:lineRule="auto"/>
        <w:ind w:firstLine="720"/>
        <w:jc w:val="both"/>
        <w:rPr>
          <w:rFonts w:ascii="Times New Roman" w:eastAsia="Calibri" w:hAnsi="Times New Roman" w:cs="Times New Roman"/>
          <w:sz w:val="28"/>
          <w:szCs w:val="28"/>
        </w:rPr>
      </w:pPr>
      <w:r w:rsidRPr="00930B19">
        <w:rPr>
          <w:rFonts w:ascii="Times New Roman" w:eastAsia="Calibri" w:hAnsi="Times New Roman" w:cs="Times New Roman"/>
          <w:sz w:val="28"/>
          <w:szCs w:val="28"/>
        </w:rPr>
        <w:t>повне</w:t>
      </w:r>
      <w:r w:rsidR="00B408D5" w:rsidRPr="00930B19">
        <w:rPr>
          <w:rFonts w:ascii="Times New Roman" w:eastAsia="Calibri" w:hAnsi="Times New Roman" w:cs="Times New Roman"/>
          <w:sz w:val="28"/>
          <w:szCs w:val="28"/>
        </w:rPr>
        <w:t xml:space="preserve"> </w:t>
      </w:r>
      <w:r w:rsidRPr="00930B19">
        <w:rPr>
          <w:rFonts w:ascii="Times New Roman" w:eastAsia="Calibri" w:hAnsi="Times New Roman" w:cs="Times New Roman"/>
          <w:sz w:val="28"/>
          <w:szCs w:val="28"/>
        </w:rPr>
        <w:t>та</w:t>
      </w:r>
      <w:r w:rsidR="00B408D5" w:rsidRPr="00930B19">
        <w:rPr>
          <w:rFonts w:ascii="Times New Roman" w:eastAsia="Calibri" w:hAnsi="Times New Roman" w:cs="Times New Roman"/>
          <w:sz w:val="28"/>
          <w:szCs w:val="28"/>
        </w:rPr>
        <w:t xml:space="preserve"> своєчасне документальне оформлення</w:t>
      </w:r>
      <w:r w:rsidRPr="00930B19">
        <w:rPr>
          <w:rFonts w:ascii="Times New Roman" w:eastAsia="Calibri" w:hAnsi="Times New Roman" w:cs="Times New Roman"/>
          <w:sz w:val="28"/>
          <w:szCs w:val="28"/>
        </w:rPr>
        <w:t xml:space="preserve"> операцій з понесення та списання адміністративних витрат</w:t>
      </w:r>
      <w:r w:rsidR="00B408D5" w:rsidRPr="00930B19">
        <w:rPr>
          <w:rFonts w:ascii="Times New Roman" w:eastAsia="Calibri" w:hAnsi="Times New Roman" w:cs="Times New Roman"/>
          <w:sz w:val="28"/>
          <w:szCs w:val="28"/>
        </w:rPr>
        <w:t xml:space="preserve"> та </w:t>
      </w:r>
      <w:r w:rsidRPr="00930B19">
        <w:rPr>
          <w:rFonts w:ascii="Times New Roman" w:eastAsia="Calibri" w:hAnsi="Times New Roman" w:cs="Times New Roman"/>
          <w:sz w:val="28"/>
          <w:szCs w:val="28"/>
        </w:rPr>
        <w:t xml:space="preserve">суцільне </w:t>
      </w:r>
      <w:r w:rsidR="00B408D5" w:rsidRPr="00930B19">
        <w:rPr>
          <w:rFonts w:ascii="Times New Roman" w:eastAsia="Calibri" w:hAnsi="Times New Roman" w:cs="Times New Roman"/>
          <w:sz w:val="28"/>
          <w:szCs w:val="28"/>
        </w:rPr>
        <w:t xml:space="preserve">відображення в регістрах обліку </w:t>
      </w:r>
      <w:r w:rsidRPr="00930B19">
        <w:rPr>
          <w:rFonts w:ascii="Times New Roman" w:eastAsia="Calibri" w:hAnsi="Times New Roman" w:cs="Times New Roman"/>
          <w:sz w:val="28"/>
          <w:szCs w:val="28"/>
        </w:rPr>
        <w:t>цих операцій;</w:t>
      </w:r>
    </w:p>
    <w:p w:rsidR="00B408D5" w:rsidRPr="00930B19" w:rsidRDefault="00E31C4F" w:rsidP="00E35409">
      <w:pPr>
        <w:numPr>
          <w:ilvl w:val="0"/>
          <w:numId w:val="11"/>
        </w:numPr>
        <w:tabs>
          <w:tab w:val="left" w:pos="851"/>
          <w:tab w:val="left" w:pos="993"/>
          <w:tab w:val="left" w:pos="1470"/>
        </w:tabs>
        <w:spacing w:after="0" w:line="336" w:lineRule="auto"/>
        <w:ind w:firstLine="720"/>
        <w:jc w:val="both"/>
        <w:rPr>
          <w:rFonts w:ascii="Times New Roman" w:eastAsia="Calibri" w:hAnsi="Times New Roman" w:cs="Times New Roman"/>
          <w:sz w:val="28"/>
          <w:szCs w:val="28"/>
        </w:rPr>
      </w:pPr>
      <w:r w:rsidRPr="00930B19">
        <w:rPr>
          <w:rFonts w:ascii="Times New Roman" w:eastAsia="Calibri" w:hAnsi="Times New Roman" w:cs="Times New Roman"/>
          <w:sz w:val="28"/>
          <w:szCs w:val="28"/>
        </w:rPr>
        <w:lastRenderedPageBreak/>
        <w:t>оперативне о</w:t>
      </w:r>
      <w:r w:rsidR="00B408D5" w:rsidRPr="00930B19">
        <w:rPr>
          <w:rFonts w:ascii="Times New Roman" w:eastAsia="Calibri" w:hAnsi="Times New Roman" w:cs="Times New Roman"/>
          <w:sz w:val="28"/>
          <w:szCs w:val="28"/>
        </w:rPr>
        <w:t xml:space="preserve">тримання документально </w:t>
      </w:r>
      <w:r w:rsidRPr="00930B19">
        <w:rPr>
          <w:rFonts w:ascii="Times New Roman" w:eastAsia="Calibri" w:hAnsi="Times New Roman" w:cs="Times New Roman"/>
          <w:sz w:val="28"/>
          <w:szCs w:val="28"/>
        </w:rPr>
        <w:t>підтверджених</w:t>
      </w:r>
      <w:r w:rsidR="00B408D5" w:rsidRPr="00930B19">
        <w:rPr>
          <w:rFonts w:ascii="Times New Roman" w:eastAsia="Calibri" w:hAnsi="Times New Roman" w:cs="Times New Roman"/>
          <w:sz w:val="28"/>
          <w:szCs w:val="28"/>
        </w:rPr>
        <w:t xml:space="preserve"> даних щодо </w:t>
      </w:r>
      <w:r w:rsidRPr="00930B19">
        <w:rPr>
          <w:rFonts w:ascii="Times New Roman" w:eastAsia="Calibri" w:hAnsi="Times New Roman" w:cs="Times New Roman"/>
          <w:sz w:val="28"/>
          <w:szCs w:val="28"/>
        </w:rPr>
        <w:t xml:space="preserve">понесених </w:t>
      </w:r>
      <w:r w:rsidR="00B408D5" w:rsidRPr="00930B19">
        <w:rPr>
          <w:rFonts w:ascii="Times New Roman" w:eastAsia="Calibri" w:hAnsi="Times New Roman" w:cs="Times New Roman"/>
          <w:sz w:val="28"/>
          <w:szCs w:val="28"/>
        </w:rPr>
        <w:t xml:space="preserve">адміністративних витрат за місцями їх виникнення, а також в розрізі осіб, відповідальних за їх </w:t>
      </w:r>
      <w:r w:rsidRPr="00930B19">
        <w:rPr>
          <w:rFonts w:ascii="Times New Roman" w:eastAsia="Calibri" w:hAnsi="Times New Roman" w:cs="Times New Roman"/>
          <w:sz w:val="28"/>
          <w:szCs w:val="28"/>
        </w:rPr>
        <w:t>виникнення та списання;</w:t>
      </w:r>
    </w:p>
    <w:p w:rsidR="00B408D5" w:rsidRPr="00930B19" w:rsidRDefault="00030B4E" w:rsidP="00E35409">
      <w:pPr>
        <w:numPr>
          <w:ilvl w:val="0"/>
          <w:numId w:val="11"/>
        </w:numPr>
        <w:tabs>
          <w:tab w:val="left" w:pos="851"/>
          <w:tab w:val="left" w:pos="993"/>
          <w:tab w:val="left" w:pos="1455"/>
        </w:tabs>
        <w:spacing w:after="0" w:line="336" w:lineRule="auto"/>
        <w:ind w:firstLine="720"/>
        <w:jc w:val="both"/>
        <w:rPr>
          <w:rFonts w:ascii="Times New Roman" w:eastAsia="Calibri" w:hAnsi="Times New Roman" w:cs="Times New Roman"/>
          <w:sz w:val="28"/>
          <w:szCs w:val="28"/>
        </w:rPr>
      </w:pPr>
      <w:r w:rsidRPr="00930B19">
        <w:rPr>
          <w:rFonts w:ascii="Times New Roman" w:eastAsia="Calibri" w:hAnsi="Times New Roman" w:cs="Times New Roman"/>
          <w:sz w:val="28"/>
          <w:szCs w:val="28"/>
        </w:rPr>
        <w:t xml:space="preserve">проведення всебічного </w:t>
      </w:r>
      <w:r w:rsidR="00E31C4F" w:rsidRPr="00930B19">
        <w:rPr>
          <w:rFonts w:ascii="Times New Roman" w:eastAsia="Calibri" w:hAnsi="Times New Roman" w:cs="Times New Roman"/>
          <w:sz w:val="28"/>
          <w:szCs w:val="28"/>
        </w:rPr>
        <w:t>аналіз</w:t>
      </w:r>
      <w:r w:rsidRPr="00930B19">
        <w:rPr>
          <w:rFonts w:ascii="Times New Roman" w:eastAsia="Calibri" w:hAnsi="Times New Roman" w:cs="Times New Roman"/>
          <w:sz w:val="28"/>
          <w:szCs w:val="28"/>
        </w:rPr>
        <w:t>у</w:t>
      </w:r>
      <w:r w:rsidR="00B408D5" w:rsidRPr="00930B19">
        <w:rPr>
          <w:rFonts w:ascii="Times New Roman" w:eastAsia="Calibri" w:hAnsi="Times New Roman" w:cs="Times New Roman"/>
          <w:sz w:val="28"/>
          <w:szCs w:val="28"/>
        </w:rPr>
        <w:t xml:space="preserve"> впливу адміністративних витрат на фінансов</w:t>
      </w:r>
      <w:r w:rsidRPr="00930B19">
        <w:rPr>
          <w:rFonts w:ascii="Times New Roman" w:eastAsia="Calibri" w:hAnsi="Times New Roman" w:cs="Times New Roman"/>
          <w:sz w:val="28"/>
          <w:szCs w:val="28"/>
        </w:rPr>
        <w:t>і</w:t>
      </w:r>
      <w:r w:rsidR="00B408D5" w:rsidRPr="00930B19">
        <w:rPr>
          <w:rFonts w:ascii="Times New Roman" w:eastAsia="Calibri" w:hAnsi="Times New Roman" w:cs="Times New Roman"/>
          <w:sz w:val="28"/>
          <w:szCs w:val="28"/>
        </w:rPr>
        <w:t xml:space="preserve"> результат</w:t>
      </w:r>
      <w:r w:rsidRPr="00930B19">
        <w:rPr>
          <w:rFonts w:ascii="Times New Roman" w:eastAsia="Calibri" w:hAnsi="Times New Roman" w:cs="Times New Roman"/>
          <w:sz w:val="28"/>
          <w:szCs w:val="28"/>
        </w:rPr>
        <w:t>и</w:t>
      </w:r>
      <w:r w:rsidR="00B408D5" w:rsidRPr="00930B19">
        <w:rPr>
          <w:rFonts w:ascii="Times New Roman" w:eastAsia="Calibri" w:hAnsi="Times New Roman" w:cs="Times New Roman"/>
          <w:sz w:val="28"/>
          <w:szCs w:val="28"/>
        </w:rPr>
        <w:t xml:space="preserve"> діяльності </w:t>
      </w:r>
      <w:r w:rsidRPr="00930B19">
        <w:rPr>
          <w:rFonts w:ascii="Times New Roman" w:eastAsia="Times New Roman" w:hAnsi="Times New Roman" w:cs="Times New Roman"/>
          <w:sz w:val="28"/>
          <w:szCs w:val="24"/>
          <w:lang w:eastAsia="ru-RU"/>
        </w:rPr>
        <w:t>ПП «Агроальянс-експо»</w:t>
      </w:r>
      <w:r w:rsidR="00B408D5" w:rsidRPr="00930B19">
        <w:rPr>
          <w:rFonts w:ascii="Times New Roman" w:eastAsia="Calibri" w:hAnsi="Times New Roman" w:cs="Times New Roman"/>
          <w:sz w:val="28"/>
          <w:szCs w:val="28"/>
        </w:rPr>
        <w:t>.</w:t>
      </w:r>
    </w:p>
    <w:p w:rsidR="00B408D5" w:rsidRPr="00930B19" w:rsidRDefault="00B408D5" w:rsidP="00E35409">
      <w:pPr>
        <w:widowControl w:val="0"/>
        <w:tabs>
          <w:tab w:val="left" w:pos="900"/>
        </w:tabs>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0"/>
          <w:lang w:eastAsia="ru-RU"/>
        </w:rPr>
        <w:t xml:space="preserve">У Наказі про облікову політику </w:t>
      </w:r>
      <w:r w:rsidR="00914FC5" w:rsidRPr="00930B19">
        <w:rPr>
          <w:rFonts w:ascii="Times New Roman" w:eastAsia="Times New Roman" w:hAnsi="Times New Roman" w:cs="Times New Roman"/>
          <w:sz w:val="28"/>
          <w:szCs w:val="28"/>
          <w:lang w:eastAsia="ru-RU"/>
        </w:rPr>
        <w:t xml:space="preserve">ПП «Агроальянс-експо» </w:t>
      </w:r>
      <w:r w:rsidR="005F6DE2" w:rsidRPr="00930B19">
        <w:rPr>
          <w:rFonts w:ascii="Times New Roman" w:eastAsia="Times New Roman" w:hAnsi="Times New Roman" w:cs="Times New Roman"/>
          <w:sz w:val="28"/>
          <w:szCs w:val="20"/>
          <w:lang w:eastAsia="ru-RU"/>
        </w:rPr>
        <w:t>доцільно</w:t>
      </w:r>
      <w:r w:rsidRPr="00930B19">
        <w:rPr>
          <w:rFonts w:ascii="Times New Roman" w:eastAsia="Times New Roman" w:hAnsi="Times New Roman" w:cs="Times New Roman"/>
          <w:sz w:val="28"/>
          <w:szCs w:val="20"/>
          <w:lang w:eastAsia="ru-RU"/>
        </w:rPr>
        <w:t xml:space="preserve"> визнач</w:t>
      </w:r>
      <w:r w:rsidR="005F6DE2" w:rsidRPr="00930B19">
        <w:rPr>
          <w:rFonts w:ascii="Times New Roman" w:eastAsia="Times New Roman" w:hAnsi="Times New Roman" w:cs="Times New Roman"/>
          <w:sz w:val="28"/>
          <w:szCs w:val="20"/>
          <w:lang w:eastAsia="ru-RU"/>
        </w:rPr>
        <w:t>ити</w:t>
      </w:r>
      <w:r w:rsidRPr="00930B19">
        <w:rPr>
          <w:rFonts w:ascii="Times New Roman" w:eastAsia="Times New Roman" w:hAnsi="Times New Roman" w:cs="Times New Roman"/>
          <w:sz w:val="28"/>
          <w:szCs w:val="20"/>
          <w:lang w:eastAsia="ru-RU"/>
        </w:rPr>
        <w:t xml:space="preserve"> базові </w:t>
      </w:r>
      <w:r w:rsidR="005F6DE2" w:rsidRPr="00930B19">
        <w:rPr>
          <w:rFonts w:ascii="Times New Roman" w:eastAsia="Times New Roman" w:hAnsi="Times New Roman" w:cs="Times New Roman"/>
          <w:sz w:val="28"/>
          <w:szCs w:val="20"/>
          <w:lang w:eastAsia="ru-RU"/>
        </w:rPr>
        <w:t>аспекти</w:t>
      </w:r>
      <w:r w:rsidRPr="00930B19">
        <w:rPr>
          <w:rFonts w:ascii="Times New Roman" w:eastAsia="Times New Roman" w:hAnsi="Times New Roman" w:cs="Times New Roman"/>
          <w:sz w:val="28"/>
          <w:szCs w:val="20"/>
          <w:lang w:eastAsia="ru-RU"/>
        </w:rPr>
        <w:t xml:space="preserve"> організації обліку </w:t>
      </w:r>
      <w:r w:rsidRPr="00930B19">
        <w:rPr>
          <w:rFonts w:ascii="Times New Roman" w:eastAsia="Times New Roman" w:hAnsi="Times New Roman" w:cs="Times New Roman"/>
          <w:sz w:val="28"/>
          <w:szCs w:val="28"/>
          <w:lang w:eastAsia="ru-RU"/>
        </w:rPr>
        <w:t>адміністративних витрат</w:t>
      </w:r>
      <w:r w:rsidRPr="00930B19">
        <w:rPr>
          <w:rFonts w:ascii="Times New Roman" w:eastAsia="Times New Roman" w:hAnsi="Times New Roman" w:cs="Times New Roman"/>
          <w:sz w:val="28"/>
          <w:szCs w:val="20"/>
          <w:lang w:eastAsia="ru-RU"/>
        </w:rPr>
        <w:t xml:space="preserve">. </w:t>
      </w:r>
      <w:r w:rsidRPr="00930B19">
        <w:rPr>
          <w:rFonts w:ascii="Times New Roman" w:eastAsia="Times New Roman" w:hAnsi="Times New Roman" w:cs="Times New Roman"/>
          <w:sz w:val="28"/>
          <w:szCs w:val="28"/>
          <w:lang w:eastAsia="ru-RU"/>
        </w:rPr>
        <w:t xml:space="preserve">Зокрема, у наказі про облікову політику </w:t>
      </w:r>
      <w:r w:rsidR="005F6DE2" w:rsidRPr="00930B19">
        <w:rPr>
          <w:rFonts w:ascii="Times New Roman" w:eastAsia="Times New Roman" w:hAnsi="Times New Roman" w:cs="Times New Roman"/>
          <w:sz w:val="28"/>
          <w:szCs w:val="28"/>
          <w:lang w:eastAsia="ru-RU"/>
        </w:rPr>
        <w:t>ПП «Агроальянс-експо» рекомендуємо</w:t>
      </w:r>
      <w:r w:rsidR="00914FC5"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 xml:space="preserve"> </w:t>
      </w:r>
      <w:r w:rsidR="005F6DE2" w:rsidRPr="00930B19">
        <w:rPr>
          <w:rFonts w:ascii="Times New Roman" w:eastAsia="Times New Roman" w:hAnsi="Times New Roman" w:cs="Times New Roman"/>
          <w:sz w:val="28"/>
          <w:szCs w:val="28"/>
          <w:lang w:eastAsia="ru-RU"/>
        </w:rPr>
        <w:t>передбачити</w:t>
      </w:r>
      <w:r w:rsidRPr="00930B19">
        <w:rPr>
          <w:rFonts w:ascii="Times New Roman" w:eastAsia="Times New Roman" w:hAnsi="Times New Roman" w:cs="Times New Roman"/>
          <w:sz w:val="28"/>
          <w:szCs w:val="28"/>
          <w:lang w:eastAsia="ru-RU"/>
        </w:rPr>
        <w:t>:</w:t>
      </w:r>
      <w:r w:rsidR="005F6DE2"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посилання на П(С)БО 16 «Витрати»;</w:t>
      </w:r>
      <w:r w:rsidR="005F6DE2"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інформаці</w:t>
      </w:r>
      <w:r w:rsidR="005F6DE2" w:rsidRPr="00930B19">
        <w:rPr>
          <w:rFonts w:ascii="Times New Roman" w:eastAsia="Times New Roman" w:hAnsi="Times New Roman" w:cs="Times New Roman"/>
          <w:sz w:val="28"/>
          <w:szCs w:val="28"/>
          <w:lang w:eastAsia="ru-RU"/>
        </w:rPr>
        <w:t>ю</w:t>
      </w:r>
      <w:r w:rsidRPr="00930B19">
        <w:rPr>
          <w:rFonts w:ascii="Times New Roman" w:eastAsia="Times New Roman" w:hAnsi="Times New Roman" w:cs="Times New Roman"/>
          <w:sz w:val="28"/>
          <w:szCs w:val="28"/>
          <w:lang w:eastAsia="ru-RU"/>
        </w:rPr>
        <w:t xml:space="preserve"> </w:t>
      </w:r>
      <w:r w:rsidR="005F6DE2" w:rsidRPr="00930B19">
        <w:rPr>
          <w:rFonts w:ascii="Times New Roman" w:eastAsia="Times New Roman" w:hAnsi="Times New Roman" w:cs="Times New Roman"/>
          <w:sz w:val="28"/>
          <w:szCs w:val="28"/>
          <w:lang w:eastAsia="ru-RU"/>
        </w:rPr>
        <w:t>щодо</w:t>
      </w:r>
      <w:r w:rsidRPr="00930B19">
        <w:rPr>
          <w:rFonts w:ascii="Times New Roman" w:eastAsia="Times New Roman" w:hAnsi="Times New Roman" w:cs="Times New Roman"/>
          <w:sz w:val="28"/>
          <w:szCs w:val="28"/>
          <w:lang w:eastAsia="ru-RU"/>
        </w:rPr>
        <w:t xml:space="preserve"> поряд</w:t>
      </w:r>
      <w:r w:rsidR="005F6DE2" w:rsidRPr="00930B19">
        <w:rPr>
          <w:rFonts w:ascii="Times New Roman" w:eastAsia="Times New Roman" w:hAnsi="Times New Roman" w:cs="Times New Roman"/>
          <w:sz w:val="28"/>
          <w:szCs w:val="28"/>
          <w:lang w:eastAsia="ru-RU"/>
        </w:rPr>
        <w:t>ку</w:t>
      </w:r>
      <w:r w:rsidRPr="00930B19">
        <w:rPr>
          <w:rFonts w:ascii="Times New Roman" w:eastAsia="Times New Roman" w:hAnsi="Times New Roman" w:cs="Times New Roman"/>
          <w:sz w:val="28"/>
          <w:szCs w:val="28"/>
          <w:lang w:eastAsia="ru-RU"/>
        </w:rPr>
        <w:t xml:space="preserve"> визнання та відображення в обліку адміністративних витрат</w:t>
      </w:r>
      <w:r w:rsidRPr="00930B19">
        <w:rPr>
          <w:rFonts w:ascii="Times New Roman" w:eastAsia="Times New Roman" w:hAnsi="Times New Roman" w:cs="Times New Roman"/>
          <w:sz w:val="28"/>
          <w:szCs w:val="20"/>
          <w:lang w:eastAsia="ru-RU"/>
        </w:rPr>
        <w:t>;</w:t>
      </w:r>
      <w:r w:rsidR="005F6DE2" w:rsidRPr="00930B19">
        <w:rPr>
          <w:rFonts w:ascii="Times New Roman" w:eastAsia="Times New Roman" w:hAnsi="Times New Roman" w:cs="Times New Roman"/>
          <w:sz w:val="28"/>
          <w:szCs w:val="20"/>
          <w:lang w:eastAsia="ru-RU"/>
        </w:rPr>
        <w:t xml:space="preserve"> навести у вигляді додатку до Наказу </w:t>
      </w:r>
      <w:r w:rsidRPr="00930B19">
        <w:rPr>
          <w:rFonts w:ascii="Times New Roman" w:eastAsia="Times New Roman" w:hAnsi="Times New Roman" w:cs="Times New Roman"/>
          <w:sz w:val="28"/>
          <w:szCs w:val="20"/>
          <w:lang w:eastAsia="ru-RU"/>
        </w:rPr>
        <w:t xml:space="preserve">робочий план рахунків та рахунки аналітичного обліку </w:t>
      </w:r>
      <w:r w:rsidRPr="00930B19">
        <w:rPr>
          <w:rFonts w:ascii="Times New Roman" w:eastAsia="Times New Roman" w:hAnsi="Times New Roman" w:cs="Times New Roman"/>
          <w:sz w:val="28"/>
          <w:szCs w:val="28"/>
          <w:lang w:eastAsia="ru-RU"/>
        </w:rPr>
        <w:t>адміністративних витрат</w:t>
      </w:r>
      <w:r w:rsidR="005F6DE2" w:rsidRPr="00930B19">
        <w:rPr>
          <w:rFonts w:ascii="Times New Roman" w:eastAsia="Times New Roman" w:hAnsi="Times New Roman" w:cs="Times New Roman"/>
          <w:sz w:val="28"/>
          <w:szCs w:val="20"/>
          <w:lang w:eastAsia="ru-RU"/>
        </w:rPr>
        <w:t xml:space="preserve"> та  відповідні </w:t>
      </w:r>
      <w:r w:rsidRPr="00930B19">
        <w:rPr>
          <w:rFonts w:ascii="Times New Roman" w:eastAsia="Times New Roman" w:hAnsi="Times New Roman" w:cs="Times New Roman"/>
          <w:sz w:val="28"/>
          <w:szCs w:val="20"/>
          <w:lang w:eastAsia="ru-RU"/>
        </w:rPr>
        <w:t>графіки документообороту.</w:t>
      </w:r>
    </w:p>
    <w:p w:rsidR="00B408D5" w:rsidRPr="00930B19" w:rsidRDefault="00B408D5" w:rsidP="00E35409">
      <w:pPr>
        <w:spacing w:after="0" w:line="336" w:lineRule="auto"/>
        <w:ind w:firstLine="709"/>
        <w:jc w:val="both"/>
        <w:rPr>
          <w:rFonts w:ascii="Times New Roman" w:eastAsia="Times New Roman" w:hAnsi="Times New Roman" w:cs="Times New Roman"/>
          <w:sz w:val="28"/>
          <w:szCs w:val="24"/>
          <w:lang w:eastAsia="ru-RU"/>
        </w:rPr>
      </w:pPr>
      <w:r w:rsidRPr="00930B19">
        <w:rPr>
          <w:rFonts w:ascii="Times New Roman" w:eastAsia="Times New Roman" w:hAnsi="Times New Roman" w:cs="Times New Roman"/>
          <w:sz w:val="28"/>
          <w:szCs w:val="24"/>
          <w:lang w:eastAsia="ru-RU"/>
        </w:rPr>
        <w:t xml:space="preserve">До основних первинних документів, які використовують </w:t>
      </w:r>
      <w:r w:rsidR="005F6DE2" w:rsidRPr="00930B19">
        <w:rPr>
          <w:rFonts w:ascii="Times New Roman" w:eastAsia="Times New Roman" w:hAnsi="Times New Roman" w:cs="Times New Roman"/>
          <w:sz w:val="28"/>
          <w:szCs w:val="24"/>
          <w:lang w:eastAsia="ru-RU"/>
        </w:rPr>
        <w:t>у</w:t>
      </w:r>
      <w:r w:rsidRPr="00930B19">
        <w:rPr>
          <w:rFonts w:ascii="Times New Roman" w:eastAsia="Times New Roman" w:hAnsi="Times New Roman" w:cs="Times New Roman"/>
          <w:sz w:val="28"/>
          <w:szCs w:val="24"/>
          <w:lang w:eastAsia="ru-RU"/>
        </w:rPr>
        <w:t xml:space="preserve"> </w:t>
      </w:r>
      <w:r w:rsidR="00914FC5" w:rsidRPr="00930B19">
        <w:rPr>
          <w:rFonts w:ascii="Times New Roman" w:eastAsia="Times New Roman" w:hAnsi="Times New Roman" w:cs="Times New Roman"/>
          <w:sz w:val="28"/>
          <w:szCs w:val="28"/>
          <w:lang w:eastAsia="ru-RU"/>
        </w:rPr>
        <w:t xml:space="preserve">ПП «Агроальянс-експо» </w:t>
      </w:r>
      <w:r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4"/>
          <w:lang w:eastAsia="ru-RU"/>
        </w:rPr>
        <w:t xml:space="preserve">при відображенні накопичення адміністративних витрат є накладна, рахунок, авансовий звіт, видатковий касовий ордер, </w:t>
      </w:r>
      <w:r w:rsidR="005F6DE2" w:rsidRPr="00930B19">
        <w:rPr>
          <w:rFonts w:ascii="Times New Roman" w:eastAsia="Times New Roman" w:hAnsi="Times New Roman" w:cs="Times New Roman"/>
          <w:sz w:val="28"/>
          <w:szCs w:val="24"/>
          <w:lang w:eastAsia="ru-RU"/>
        </w:rPr>
        <w:t>довідка</w:t>
      </w:r>
      <w:r w:rsidRPr="00930B19">
        <w:rPr>
          <w:rFonts w:ascii="Times New Roman" w:eastAsia="Times New Roman" w:hAnsi="Times New Roman" w:cs="Times New Roman"/>
          <w:sz w:val="28"/>
          <w:szCs w:val="24"/>
          <w:lang w:eastAsia="ru-RU"/>
        </w:rPr>
        <w:t xml:space="preserve"> бухгалтерії тощо. Списання адміністративних витрат на фінансові результати </w:t>
      </w:r>
      <w:r w:rsidR="005F6DE2" w:rsidRPr="00930B19">
        <w:rPr>
          <w:rFonts w:ascii="Times New Roman" w:eastAsia="Times New Roman" w:hAnsi="Times New Roman" w:cs="Times New Roman"/>
          <w:sz w:val="28"/>
          <w:szCs w:val="24"/>
          <w:lang w:eastAsia="ru-RU"/>
        </w:rPr>
        <w:t xml:space="preserve">у </w:t>
      </w:r>
      <w:r w:rsidRPr="00930B19">
        <w:rPr>
          <w:rFonts w:ascii="Times New Roman" w:eastAsia="Times New Roman" w:hAnsi="Times New Roman" w:cs="Times New Roman"/>
          <w:sz w:val="28"/>
          <w:szCs w:val="24"/>
          <w:lang w:eastAsia="ru-RU"/>
        </w:rPr>
        <w:t>базово</w:t>
      </w:r>
      <w:r w:rsidR="005F6DE2" w:rsidRPr="00930B19">
        <w:rPr>
          <w:rFonts w:ascii="Times New Roman" w:eastAsia="Times New Roman" w:hAnsi="Times New Roman" w:cs="Times New Roman"/>
          <w:sz w:val="28"/>
          <w:szCs w:val="24"/>
          <w:lang w:eastAsia="ru-RU"/>
        </w:rPr>
        <w:t>му</w:t>
      </w:r>
      <w:r w:rsidRPr="00930B19">
        <w:rPr>
          <w:rFonts w:ascii="Times New Roman" w:eastAsia="Times New Roman" w:hAnsi="Times New Roman" w:cs="Times New Roman"/>
          <w:sz w:val="28"/>
          <w:szCs w:val="24"/>
          <w:lang w:eastAsia="ru-RU"/>
        </w:rPr>
        <w:t xml:space="preserve"> підприємств</w:t>
      </w:r>
      <w:r w:rsidR="005F6DE2" w:rsidRPr="00930B19">
        <w:rPr>
          <w:rFonts w:ascii="Times New Roman" w:eastAsia="Times New Roman" w:hAnsi="Times New Roman" w:cs="Times New Roman"/>
          <w:sz w:val="28"/>
          <w:szCs w:val="24"/>
          <w:lang w:eastAsia="ru-RU"/>
        </w:rPr>
        <w:t>і</w:t>
      </w:r>
      <w:r w:rsidRPr="00930B19">
        <w:rPr>
          <w:rFonts w:ascii="Times New Roman" w:eastAsia="Times New Roman" w:hAnsi="Times New Roman" w:cs="Times New Roman"/>
          <w:sz w:val="28"/>
          <w:szCs w:val="24"/>
          <w:lang w:eastAsia="ru-RU"/>
        </w:rPr>
        <w:t xml:space="preserve"> оформлюється довідкою (розрахунком) бухгалтер</w:t>
      </w:r>
      <w:r w:rsidR="005F6DE2" w:rsidRPr="00930B19">
        <w:rPr>
          <w:rFonts w:ascii="Times New Roman" w:eastAsia="Times New Roman" w:hAnsi="Times New Roman" w:cs="Times New Roman"/>
          <w:sz w:val="28"/>
          <w:szCs w:val="24"/>
          <w:lang w:eastAsia="ru-RU"/>
        </w:rPr>
        <w:t>ської служби</w:t>
      </w:r>
      <w:r w:rsidRPr="00930B19">
        <w:rPr>
          <w:rFonts w:ascii="Times New Roman" w:eastAsia="Times New Roman" w:hAnsi="Times New Roman" w:cs="Times New Roman"/>
          <w:sz w:val="28"/>
          <w:szCs w:val="24"/>
          <w:lang w:eastAsia="ru-RU"/>
        </w:rPr>
        <w:t xml:space="preserve">. </w:t>
      </w:r>
    </w:p>
    <w:p w:rsidR="00AE62F9" w:rsidRPr="00930B19" w:rsidRDefault="00B408D5" w:rsidP="00E35409">
      <w:pPr>
        <w:widowControl w:val="0"/>
        <w:spacing w:after="0" w:line="336" w:lineRule="auto"/>
        <w:ind w:firstLine="720"/>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 xml:space="preserve">Процесу документування операцій з </w:t>
      </w:r>
      <w:r w:rsidR="0059367B" w:rsidRPr="00930B19">
        <w:rPr>
          <w:rFonts w:ascii="Times New Roman" w:eastAsia="Times New Roman" w:hAnsi="Times New Roman" w:cs="Times New Roman"/>
          <w:sz w:val="28"/>
          <w:szCs w:val="20"/>
          <w:lang w:eastAsia="ru-RU"/>
        </w:rPr>
        <w:t>накопичення та списання</w:t>
      </w:r>
      <w:r w:rsidRPr="00930B19">
        <w:rPr>
          <w:rFonts w:ascii="Times New Roman" w:eastAsia="Times New Roman" w:hAnsi="Times New Roman" w:cs="Times New Roman"/>
          <w:sz w:val="28"/>
          <w:szCs w:val="20"/>
          <w:lang w:eastAsia="ru-RU"/>
        </w:rPr>
        <w:t xml:space="preserve"> адміністративних витрат </w:t>
      </w:r>
      <w:r w:rsidR="0059367B" w:rsidRPr="00930B19">
        <w:rPr>
          <w:rFonts w:ascii="Times New Roman" w:eastAsia="Times New Roman" w:hAnsi="Times New Roman" w:cs="Times New Roman"/>
          <w:sz w:val="28"/>
          <w:szCs w:val="20"/>
          <w:lang w:eastAsia="ru-RU"/>
        </w:rPr>
        <w:t>у</w:t>
      </w:r>
      <w:r w:rsidRPr="00930B19">
        <w:rPr>
          <w:rFonts w:ascii="Times New Roman" w:eastAsia="Times New Roman" w:hAnsi="Times New Roman" w:cs="Times New Roman"/>
          <w:sz w:val="28"/>
          <w:szCs w:val="20"/>
          <w:lang w:eastAsia="ru-RU"/>
        </w:rPr>
        <w:t xml:space="preserve"> підприємстві </w:t>
      </w:r>
      <w:r w:rsidR="0059367B" w:rsidRPr="00930B19">
        <w:rPr>
          <w:rFonts w:ascii="Times New Roman" w:eastAsia="Times New Roman" w:hAnsi="Times New Roman" w:cs="Times New Roman"/>
          <w:sz w:val="28"/>
          <w:szCs w:val="24"/>
          <w:lang w:eastAsia="ru-RU"/>
        </w:rPr>
        <w:t>ПП «Агроальянс-експо»</w:t>
      </w:r>
      <w:r w:rsidR="0059367B" w:rsidRPr="00930B19">
        <w:rPr>
          <w:rFonts w:ascii="Times New Roman" w:eastAsia="Times New Roman" w:hAnsi="Times New Roman" w:cs="Times New Roman"/>
          <w:sz w:val="28"/>
          <w:szCs w:val="20"/>
          <w:lang w:eastAsia="ru-RU"/>
        </w:rPr>
        <w:t xml:space="preserve"> </w:t>
      </w:r>
      <w:r w:rsidRPr="00930B19">
        <w:rPr>
          <w:rFonts w:ascii="Times New Roman" w:eastAsia="Times New Roman" w:hAnsi="Times New Roman" w:cs="Times New Roman"/>
          <w:sz w:val="28"/>
          <w:szCs w:val="20"/>
          <w:lang w:eastAsia="ru-RU"/>
        </w:rPr>
        <w:t>приділя</w:t>
      </w:r>
      <w:r w:rsidR="0059367B" w:rsidRPr="00930B19">
        <w:rPr>
          <w:rFonts w:ascii="Times New Roman" w:eastAsia="Times New Roman" w:hAnsi="Times New Roman" w:cs="Times New Roman"/>
          <w:sz w:val="28"/>
          <w:szCs w:val="20"/>
          <w:lang w:eastAsia="ru-RU"/>
        </w:rPr>
        <w:t>ю</w:t>
      </w:r>
      <w:r w:rsidRPr="00930B19">
        <w:rPr>
          <w:rFonts w:ascii="Times New Roman" w:eastAsia="Times New Roman" w:hAnsi="Times New Roman" w:cs="Times New Roman"/>
          <w:sz w:val="28"/>
          <w:szCs w:val="20"/>
          <w:lang w:eastAsia="ru-RU"/>
        </w:rPr>
        <w:t xml:space="preserve">ть </w:t>
      </w:r>
      <w:r w:rsidR="0059367B" w:rsidRPr="00930B19">
        <w:rPr>
          <w:rFonts w:ascii="Times New Roman" w:eastAsia="Times New Roman" w:hAnsi="Times New Roman" w:cs="Times New Roman"/>
          <w:sz w:val="28"/>
          <w:szCs w:val="20"/>
          <w:lang w:eastAsia="ru-RU"/>
        </w:rPr>
        <w:t>належну</w:t>
      </w:r>
      <w:r w:rsidRPr="00930B19">
        <w:rPr>
          <w:rFonts w:ascii="Times New Roman" w:eastAsia="Times New Roman" w:hAnsi="Times New Roman" w:cs="Times New Roman"/>
          <w:sz w:val="28"/>
          <w:szCs w:val="20"/>
          <w:lang w:eastAsia="ru-RU"/>
        </w:rPr>
        <w:t xml:space="preserve"> уваг</w:t>
      </w:r>
      <w:r w:rsidR="0059367B" w:rsidRPr="00930B19">
        <w:rPr>
          <w:rFonts w:ascii="Times New Roman" w:eastAsia="Times New Roman" w:hAnsi="Times New Roman" w:cs="Times New Roman"/>
          <w:sz w:val="28"/>
          <w:szCs w:val="20"/>
          <w:lang w:eastAsia="ru-RU"/>
        </w:rPr>
        <w:t>у</w:t>
      </w:r>
      <w:r w:rsidRPr="00930B19">
        <w:rPr>
          <w:rFonts w:ascii="Times New Roman" w:eastAsia="Times New Roman" w:hAnsi="Times New Roman" w:cs="Times New Roman"/>
          <w:sz w:val="28"/>
          <w:szCs w:val="20"/>
          <w:lang w:eastAsia="ru-RU"/>
        </w:rPr>
        <w:t xml:space="preserve"> не тільки працівник</w:t>
      </w:r>
      <w:r w:rsidR="0059367B" w:rsidRPr="00930B19">
        <w:rPr>
          <w:rFonts w:ascii="Times New Roman" w:eastAsia="Times New Roman" w:hAnsi="Times New Roman" w:cs="Times New Roman"/>
          <w:sz w:val="28"/>
          <w:szCs w:val="20"/>
          <w:lang w:eastAsia="ru-RU"/>
        </w:rPr>
        <w:t>и</w:t>
      </w:r>
      <w:r w:rsidRPr="00930B19">
        <w:rPr>
          <w:rFonts w:ascii="Times New Roman" w:eastAsia="Times New Roman" w:hAnsi="Times New Roman" w:cs="Times New Roman"/>
          <w:sz w:val="28"/>
          <w:szCs w:val="20"/>
          <w:lang w:eastAsia="ru-RU"/>
        </w:rPr>
        <w:t xml:space="preserve"> </w:t>
      </w:r>
      <w:r w:rsidR="0059367B" w:rsidRPr="00930B19">
        <w:rPr>
          <w:rFonts w:ascii="Times New Roman" w:eastAsia="Times New Roman" w:hAnsi="Times New Roman" w:cs="Times New Roman"/>
          <w:sz w:val="28"/>
          <w:szCs w:val="20"/>
          <w:lang w:eastAsia="ru-RU"/>
        </w:rPr>
        <w:t>обліку, але й фахівці</w:t>
      </w:r>
      <w:r w:rsidRPr="00930B19">
        <w:rPr>
          <w:rFonts w:ascii="Times New Roman" w:eastAsia="Times New Roman" w:hAnsi="Times New Roman" w:cs="Times New Roman"/>
          <w:sz w:val="28"/>
          <w:szCs w:val="20"/>
          <w:lang w:eastAsia="ru-RU"/>
        </w:rPr>
        <w:t xml:space="preserve"> інших структурних підрозділів</w:t>
      </w:r>
      <w:r w:rsidR="0059367B" w:rsidRPr="00930B19">
        <w:rPr>
          <w:rFonts w:ascii="Times New Roman" w:eastAsia="Times New Roman" w:hAnsi="Times New Roman" w:cs="Times New Roman"/>
          <w:sz w:val="28"/>
          <w:szCs w:val="20"/>
          <w:lang w:eastAsia="ru-RU"/>
        </w:rPr>
        <w:t xml:space="preserve"> базового підприємства</w:t>
      </w:r>
      <w:r w:rsidRPr="00930B19">
        <w:rPr>
          <w:rFonts w:ascii="Times New Roman" w:eastAsia="Times New Roman" w:hAnsi="Times New Roman" w:cs="Times New Roman"/>
          <w:sz w:val="28"/>
          <w:szCs w:val="20"/>
          <w:lang w:eastAsia="ru-RU"/>
        </w:rPr>
        <w:t xml:space="preserve">. </w:t>
      </w:r>
      <w:r w:rsidR="00926295" w:rsidRPr="00930B19">
        <w:rPr>
          <w:rFonts w:ascii="Times New Roman" w:eastAsia="Times New Roman" w:hAnsi="Times New Roman" w:cs="Times New Roman"/>
          <w:sz w:val="28"/>
          <w:szCs w:val="20"/>
          <w:lang w:eastAsia="ru-RU"/>
        </w:rPr>
        <w:t xml:space="preserve">Зокрема, така ситуація </w:t>
      </w:r>
      <w:r w:rsidRPr="00930B19">
        <w:rPr>
          <w:rFonts w:ascii="Times New Roman" w:eastAsia="Times New Roman" w:hAnsi="Times New Roman" w:cs="Times New Roman"/>
          <w:sz w:val="28"/>
          <w:szCs w:val="20"/>
          <w:lang w:eastAsia="ru-RU"/>
        </w:rPr>
        <w:t>обумовлен</w:t>
      </w:r>
      <w:r w:rsidR="00926295" w:rsidRPr="00930B19">
        <w:rPr>
          <w:rFonts w:ascii="Times New Roman" w:eastAsia="Times New Roman" w:hAnsi="Times New Roman" w:cs="Times New Roman"/>
          <w:sz w:val="28"/>
          <w:szCs w:val="20"/>
          <w:lang w:eastAsia="ru-RU"/>
        </w:rPr>
        <w:t>а</w:t>
      </w:r>
      <w:r w:rsidRPr="00930B19">
        <w:rPr>
          <w:rFonts w:ascii="Times New Roman" w:eastAsia="Times New Roman" w:hAnsi="Times New Roman" w:cs="Times New Roman"/>
          <w:sz w:val="28"/>
          <w:szCs w:val="20"/>
          <w:lang w:eastAsia="ru-RU"/>
        </w:rPr>
        <w:t xml:space="preserve"> тим, що ефективність ведення бухгалтерського обліку </w:t>
      </w:r>
      <w:r w:rsidR="00926295" w:rsidRPr="00930B19">
        <w:rPr>
          <w:rFonts w:ascii="Times New Roman" w:eastAsia="Times New Roman" w:hAnsi="Times New Roman" w:cs="Times New Roman"/>
          <w:sz w:val="28"/>
          <w:szCs w:val="20"/>
          <w:lang w:eastAsia="ru-RU"/>
        </w:rPr>
        <w:t>у</w:t>
      </w:r>
      <w:r w:rsidRPr="00930B19">
        <w:rPr>
          <w:rFonts w:ascii="Times New Roman" w:eastAsia="Times New Roman" w:hAnsi="Times New Roman" w:cs="Times New Roman"/>
          <w:sz w:val="28"/>
          <w:szCs w:val="20"/>
          <w:lang w:eastAsia="ru-RU"/>
        </w:rPr>
        <w:t xml:space="preserve"> </w:t>
      </w:r>
      <w:r w:rsidR="00914FC5" w:rsidRPr="00930B19">
        <w:rPr>
          <w:rFonts w:ascii="Times New Roman" w:eastAsia="Times New Roman" w:hAnsi="Times New Roman" w:cs="Times New Roman"/>
          <w:sz w:val="28"/>
          <w:szCs w:val="28"/>
          <w:lang w:eastAsia="ru-RU"/>
        </w:rPr>
        <w:t xml:space="preserve">ПП «Агроальянс-експо» </w:t>
      </w:r>
      <w:r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0"/>
          <w:lang w:eastAsia="ru-RU"/>
        </w:rPr>
        <w:t xml:space="preserve">залежить від рівня організації роботи з документами, що виступають </w:t>
      </w:r>
      <w:r w:rsidR="00926295" w:rsidRPr="00930B19">
        <w:rPr>
          <w:rFonts w:ascii="Times New Roman" w:eastAsia="Times New Roman" w:hAnsi="Times New Roman" w:cs="Times New Roman"/>
          <w:sz w:val="28"/>
          <w:szCs w:val="20"/>
          <w:lang w:eastAsia="ru-RU"/>
        </w:rPr>
        <w:t xml:space="preserve">юридичним доказом </w:t>
      </w:r>
      <w:r w:rsidRPr="00930B19">
        <w:rPr>
          <w:rFonts w:ascii="Times New Roman" w:eastAsia="Times New Roman" w:hAnsi="Times New Roman" w:cs="Times New Roman"/>
          <w:sz w:val="28"/>
          <w:szCs w:val="20"/>
          <w:lang w:eastAsia="ru-RU"/>
        </w:rPr>
        <w:t xml:space="preserve">та </w:t>
      </w:r>
      <w:r w:rsidR="00926295" w:rsidRPr="00930B19">
        <w:rPr>
          <w:rFonts w:ascii="Times New Roman" w:eastAsia="Times New Roman" w:hAnsi="Times New Roman" w:cs="Times New Roman"/>
          <w:sz w:val="28"/>
          <w:szCs w:val="20"/>
          <w:lang w:eastAsia="ru-RU"/>
        </w:rPr>
        <w:t xml:space="preserve">письмовим підтвердженням </w:t>
      </w:r>
      <w:r w:rsidRPr="00930B19">
        <w:rPr>
          <w:rFonts w:ascii="Times New Roman" w:eastAsia="Times New Roman" w:hAnsi="Times New Roman" w:cs="Times New Roman"/>
          <w:sz w:val="28"/>
          <w:szCs w:val="20"/>
          <w:lang w:eastAsia="ru-RU"/>
        </w:rPr>
        <w:t xml:space="preserve">факту здійснення </w:t>
      </w:r>
      <w:r w:rsidR="00926295" w:rsidRPr="00930B19">
        <w:rPr>
          <w:rFonts w:ascii="Times New Roman" w:eastAsia="Times New Roman" w:hAnsi="Times New Roman" w:cs="Times New Roman"/>
          <w:sz w:val="28"/>
          <w:szCs w:val="20"/>
          <w:lang w:eastAsia="ru-RU"/>
        </w:rPr>
        <w:t xml:space="preserve">відповідної </w:t>
      </w:r>
      <w:r w:rsidRPr="00930B19">
        <w:rPr>
          <w:rFonts w:ascii="Times New Roman" w:eastAsia="Times New Roman" w:hAnsi="Times New Roman" w:cs="Times New Roman"/>
          <w:sz w:val="28"/>
          <w:szCs w:val="20"/>
          <w:lang w:eastAsia="ru-RU"/>
        </w:rPr>
        <w:t>господарськ</w:t>
      </w:r>
      <w:r w:rsidR="00926295" w:rsidRPr="00930B19">
        <w:rPr>
          <w:rFonts w:ascii="Times New Roman" w:eastAsia="Times New Roman" w:hAnsi="Times New Roman" w:cs="Times New Roman"/>
          <w:sz w:val="28"/>
          <w:szCs w:val="20"/>
          <w:lang w:eastAsia="ru-RU"/>
        </w:rPr>
        <w:t>ої</w:t>
      </w:r>
      <w:r w:rsidRPr="00930B19">
        <w:rPr>
          <w:rFonts w:ascii="Times New Roman" w:eastAsia="Times New Roman" w:hAnsi="Times New Roman" w:cs="Times New Roman"/>
          <w:sz w:val="28"/>
          <w:szCs w:val="20"/>
          <w:lang w:eastAsia="ru-RU"/>
        </w:rPr>
        <w:t xml:space="preserve"> операці</w:t>
      </w:r>
      <w:r w:rsidR="00926295" w:rsidRPr="00930B19">
        <w:rPr>
          <w:rFonts w:ascii="Times New Roman" w:eastAsia="Times New Roman" w:hAnsi="Times New Roman" w:cs="Times New Roman"/>
          <w:sz w:val="28"/>
          <w:szCs w:val="20"/>
          <w:lang w:eastAsia="ru-RU"/>
        </w:rPr>
        <w:t>ї</w:t>
      </w:r>
      <w:r w:rsidRPr="00930B19">
        <w:rPr>
          <w:rFonts w:ascii="Times New Roman" w:eastAsia="Times New Roman" w:hAnsi="Times New Roman" w:cs="Times New Roman"/>
          <w:sz w:val="28"/>
          <w:szCs w:val="20"/>
          <w:lang w:eastAsia="ru-RU"/>
        </w:rPr>
        <w:t>.</w:t>
      </w:r>
      <w:r w:rsidR="00252835" w:rsidRPr="00930B19">
        <w:rPr>
          <w:rFonts w:ascii="Times New Roman" w:eastAsia="Times New Roman" w:hAnsi="Times New Roman" w:cs="Times New Roman"/>
          <w:sz w:val="28"/>
          <w:szCs w:val="20"/>
          <w:lang w:eastAsia="ru-RU"/>
        </w:rPr>
        <w:t xml:space="preserve"> </w:t>
      </w:r>
      <w:r w:rsidR="00AE62F9" w:rsidRPr="00930B19">
        <w:rPr>
          <w:rFonts w:ascii="Times New Roman" w:eastAsia="Times New Roman" w:hAnsi="Times New Roman" w:cs="Times New Roman"/>
          <w:sz w:val="28"/>
          <w:szCs w:val="20"/>
          <w:lang w:eastAsia="ru-RU"/>
        </w:rPr>
        <w:t xml:space="preserve">Перелік основних первинних документів, що підтверджують операції з виникнення та списання </w:t>
      </w:r>
      <w:r w:rsidR="00AE62F9" w:rsidRPr="00930B19">
        <w:rPr>
          <w:rFonts w:ascii="Times New Roman" w:eastAsia="Times New Roman" w:hAnsi="Times New Roman" w:cs="Times New Roman"/>
          <w:sz w:val="28"/>
          <w:szCs w:val="24"/>
          <w:lang w:eastAsia="ru-RU"/>
        </w:rPr>
        <w:t>адміністративних витрат</w:t>
      </w:r>
      <w:r w:rsidR="00AE62F9" w:rsidRPr="00930B19">
        <w:rPr>
          <w:rFonts w:ascii="Times New Roman" w:eastAsia="Times New Roman" w:hAnsi="Times New Roman" w:cs="Times New Roman"/>
          <w:sz w:val="28"/>
          <w:szCs w:val="20"/>
          <w:lang w:eastAsia="ru-RU"/>
        </w:rPr>
        <w:t xml:space="preserve"> </w:t>
      </w:r>
      <w:r w:rsidR="00AE62F9" w:rsidRPr="00930B19">
        <w:rPr>
          <w:rFonts w:ascii="Times New Roman" w:eastAsia="Times New Roman" w:hAnsi="Times New Roman" w:cs="Times New Roman"/>
          <w:sz w:val="28"/>
          <w:szCs w:val="28"/>
          <w:lang w:eastAsia="ru-RU"/>
        </w:rPr>
        <w:t xml:space="preserve">ПП «Агроальянс-експо» </w:t>
      </w:r>
      <w:r w:rsidR="00AE62F9" w:rsidRPr="00930B19">
        <w:rPr>
          <w:rFonts w:ascii="Times New Roman" w:eastAsia="Times New Roman" w:hAnsi="Times New Roman" w:cs="Times New Roman"/>
          <w:sz w:val="28"/>
          <w:szCs w:val="20"/>
          <w:lang w:eastAsia="ru-RU"/>
        </w:rPr>
        <w:t xml:space="preserve"> представимо у табл. 2.1.</w:t>
      </w:r>
    </w:p>
    <w:p w:rsidR="00252835" w:rsidRPr="00930B19" w:rsidRDefault="00252835" w:rsidP="00E35409">
      <w:pPr>
        <w:spacing w:after="0" w:line="336" w:lineRule="auto"/>
        <w:ind w:firstLine="720"/>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 xml:space="preserve">Документи, які формуються у </w:t>
      </w:r>
      <w:r w:rsidRPr="00930B19">
        <w:rPr>
          <w:rFonts w:ascii="Times New Roman" w:eastAsia="Times New Roman" w:hAnsi="Times New Roman" w:cs="Times New Roman"/>
          <w:sz w:val="28"/>
          <w:szCs w:val="28"/>
          <w:lang w:eastAsia="ru-RU"/>
        </w:rPr>
        <w:t>ПП «Агроальянс-експо»</w:t>
      </w:r>
      <w:r w:rsidRPr="00930B19">
        <w:rPr>
          <w:rFonts w:ascii="Times New Roman" w:eastAsia="Times New Roman" w:hAnsi="Times New Roman" w:cs="Times New Roman"/>
          <w:sz w:val="28"/>
          <w:szCs w:val="20"/>
          <w:lang w:eastAsia="ru-RU"/>
        </w:rPr>
        <w:t xml:space="preserve">, містять велику кількість деталізованої інформації. З цього інформаційного забезпечення обліковець повинен відібрати та згрупувати необхідні дані у формі </w:t>
      </w:r>
      <w:r w:rsidRPr="00930B19">
        <w:rPr>
          <w:rFonts w:ascii="Times New Roman" w:eastAsia="Times New Roman" w:hAnsi="Times New Roman" w:cs="Times New Roman"/>
          <w:sz w:val="28"/>
          <w:szCs w:val="20"/>
          <w:lang w:eastAsia="ru-RU"/>
        </w:rPr>
        <w:lastRenderedPageBreak/>
        <w:t>відповідних звітів, ознайомившись з якими управлінці зможуть отримати дані про реальний фінансово-майновий стан та результати діяльності суб’єкта господарювання з метою прийняття ефективних управлінських рішень.</w:t>
      </w:r>
    </w:p>
    <w:p w:rsidR="00B408D5" w:rsidRPr="00930B19" w:rsidRDefault="00B408D5" w:rsidP="008C18D1">
      <w:pPr>
        <w:keepNext/>
        <w:spacing w:after="0" w:line="343" w:lineRule="auto"/>
        <w:jc w:val="right"/>
        <w:outlineLvl w:val="4"/>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Таблиця 2.</w:t>
      </w:r>
      <w:r w:rsidR="00252835" w:rsidRPr="00930B19">
        <w:rPr>
          <w:rFonts w:ascii="Times New Roman" w:eastAsia="Times New Roman" w:hAnsi="Times New Roman" w:cs="Times New Roman"/>
          <w:sz w:val="28"/>
          <w:szCs w:val="28"/>
          <w:lang w:eastAsia="ru-RU"/>
        </w:rPr>
        <w:t>1</w:t>
      </w:r>
    </w:p>
    <w:p w:rsidR="00B408D5" w:rsidRPr="00930B19" w:rsidRDefault="00B408D5" w:rsidP="008C18D1">
      <w:pPr>
        <w:spacing w:after="0" w:line="343" w:lineRule="auto"/>
        <w:ind w:firstLine="709"/>
        <w:jc w:val="center"/>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Первинні документи</w:t>
      </w:r>
      <w:r w:rsidR="00AE62F9" w:rsidRPr="00930B19">
        <w:rPr>
          <w:rFonts w:ascii="Times New Roman" w:eastAsia="Times New Roman" w:hAnsi="Times New Roman" w:cs="Times New Roman"/>
          <w:sz w:val="28"/>
          <w:szCs w:val="28"/>
          <w:lang w:eastAsia="ru-RU"/>
        </w:rPr>
        <w:t xml:space="preserve"> з накопичення  та списання адміністративних витрат</w:t>
      </w:r>
      <w:r w:rsidRPr="00930B19">
        <w:rPr>
          <w:rFonts w:ascii="Times New Roman" w:eastAsia="Times New Roman" w:hAnsi="Times New Roman" w:cs="Times New Roman"/>
          <w:sz w:val="28"/>
          <w:szCs w:val="28"/>
          <w:lang w:eastAsia="ru-RU"/>
        </w:rPr>
        <w:t>,</w:t>
      </w:r>
      <w:r w:rsidR="00AE62F9"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 xml:space="preserve">які використовуються </w:t>
      </w:r>
      <w:r w:rsidR="00914FC5" w:rsidRPr="00930B19">
        <w:rPr>
          <w:rFonts w:ascii="Times New Roman" w:eastAsia="Times New Roman" w:hAnsi="Times New Roman" w:cs="Times New Roman"/>
          <w:sz w:val="28"/>
          <w:szCs w:val="28"/>
          <w:lang w:eastAsia="ru-RU"/>
        </w:rPr>
        <w:t xml:space="preserve">ПП «Агроальянс-експо» </w:t>
      </w:r>
      <w:r w:rsidRPr="00930B19">
        <w:rPr>
          <w:rFonts w:ascii="Times New Roman" w:eastAsia="Times New Roman" w:hAnsi="Times New Roman" w:cs="Times New Roman"/>
          <w:sz w:val="28"/>
          <w:szCs w:val="28"/>
          <w:lang w:eastAsia="ru-RU"/>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977"/>
        <w:gridCol w:w="1702"/>
        <w:gridCol w:w="2267"/>
      </w:tblGrid>
      <w:tr w:rsidR="00300710" w:rsidRPr="00930B19" w:rsidTr="00300710">
        <w:tc>
          <w:tcPr>
            <w:tcW w:w="2830"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Господарська операція</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Первинний документ</w:t>
            </w:r>
          </w:p>
        </w:tc>
        <w:tc>
          <w:tcPr>
            <w:tcW w:w="1702"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Місце складання</w:t>
            </w:r>
          </w:p>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документа</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Відповідальна особа або місце складання</w:t>
            </w:r>
          </w:p>
        </w:tc>
      </w:tr>
      <w:tr w:rsidR="00300710" w:rsidRPr="00930B19" w:rsidTr="00300710">
        <w:tc>
          <w:tcPr>
            <w:tcW w:w="2830" w:type="dxa"/>
            <w:vAlign w:val="center"/>
          </w:tcPr>
          <w:p w:rsidR="00300710" w:rsidRPr="00930B19" w:rsidRDefault="00300710" w:rsidP="00E35409">
            <w:pPr>
              <w:spacing w:after="0" w:line="216" w:lineRule="auto"/>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 xml:space="preserve">Відображення витрат у зв’язку з відрядженням </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Авансовий звіт</w:t>
            </w:r>
          </w:p>
        </w:tc>
        <w:tc>
          <w:tcPr>
            <w:tcW w:w="1702" w:type="dxa"/>
            <w:vAlign w:val="center"/>
          </w:tcPr>
          <w:p w:rsidR="00300710" w:rsidRPr="00930B19" w:rsidRDefault="00300710" w:rsidP="00E35409">
            <w:pPr>
              <w:keepNext/>
              <w:spacing w:after="0" w:line="216" w:lineRule="auto"/>
              <w:jc w:val="center"/>
              <w:outlineLvl w:val="2"/>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Внутрішній</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Бухгалтер з обліку розрахункових операцій</w:t>
            </w:r>
          </w:p>
        </w:tc>
      </w:tr>
      <w:tr w:rsidR="00300710" w:rsidRPr="00930B19" w:rsidTr="00300710">
        <w:tc>
          <w:tcPr>
            <w:tcW w:w="2830" w:type="dxa"/>
            <w:vAlign w:val="center"/>
          </w:tcPr>
          <w:p w:rsidR="00300710" w:rsidRPr="00930B19" w:rsidRDefault="00300710" w:rsidP="00E35409">
            <w:pPr>
              <w:spacing w:after="0" w:line="216" w:lineRule="auto"/>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Отримання послуг з водопостачання</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 xml:space="preserve">Договір, платіжне доручення рахунок-фактура, </w:t>
            </w:r>
          </w:p>
        </w:tc>
        <w:tc>
          <w:tcPr>
            <w:tcW w:w="1702"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Зовнішній</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Бухгалтерія кредитора (постачальника)</w:t>
            </w:r>
          </w:p>
        </w:tc>
      </w:tr>
      <w:tr w:rsidR="00930B19" w:rsidRPr="00930B19" w:rsidTr="008C18D1">
        <w:trPr>
          <w:trHeight w:val="90"/>
        </w:trPr>
        <w:tc>
          <w:tcPr>
            <w:tcW w:w="2830" w:type="dxa"/>
            <w:vAlign w:val="center"/>
          </w:tcPr>
          <w:p w:rsidR="00300710" w:rsidRPr="00930B19" w:rsidRDefault="00300710" w:rsidP="00E35409">
            <w:pPr>
              <w:spacing w:after="0" w:line="216" w:lineRule="auto"/>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Отримання послуг оренди</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Договір, акт вико</w:t>
            </w:r>
            <w:r w:rsidR="00BA3700" w:rsidRPr="00930B19">
              <w:rPr>
                <w:rFonts w:ascii="Times New Roman" w:eastAsia="Times New Roman" w:hAnsi="Times New Roman" w:cs="Times New Roman"/>
                <w:sz w:val="24"/>
                <w:szCs w:val="24"/>
                <w:lang w:eastAsia="ru-RU"/>
              </w:rPr>
              <w:t>наних послуг платіжне доручення</w:t>
            </w:r>
            <w:r w:rsidRPr="00930B19">
              <w:rPr>
                <w:rFonts w:ascii="Times New Roman" w:eastAsia="Times New Roman" w:hAnsi="Times New Roman" w:cs="Times New Roman"/>
                <w:sz w:val="24"/>
                <w:szCs w:val="24"/>
                <w:lang w:eastAsia="ru-RU"/>
              </w:rPr>
              <w:t xml:space="preserve"> </w:t>
            </w:r>
          </w:p>
        </w:tc>
        <w:tc>
          <w:tcPr>
            <w:tcW w:w="1702"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Зовнішній</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Бухгалтерія орендодавця</w:t>
            </w:r>
          </w:p>
        </w:tc>
      </w:tr>
      <w:tr w:rsidR="00300710" w:rsidRPr="00930B19" w:rsidTr="00300710">
        <w:tc>
          <w:tcPr>
            <w:tcW w:w="2830" w:type="dxa"/>
            <w:vAlign w:val="center"/>
          </w:tcPr>
          <w:p w:rsidR="00300710" w:rsidRPr="00930B19" w:rsidRDefault="00300710" w:rsidP="00E35409">
            <w:pPr>
              <w:spacing w:after="0" w:line="216" w:lineRule="auto"/>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Отримання послуг з постачання електроенергії</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Договір, платіжне доручення, рахунок-фактура, податкова накладна</w:t>
            </w:r>
          </w:p>
        </w:tc>
        <w:tc>
          <w:tcPr>
            <w:tcW w:w="1702"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Зовнішній</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Бухгалтерія кредитора</w:t>
            </w:r>
          </w:p>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(постачальника)</w:t>
            </w:r>
          </w:p>
        </w:tc>
      </w:tr>
      <w:tr w:rsidR="00300710" w:rsidRPr="00930B19" w:rsidTr="00300710">
        <w:tc>
          <w:tcPr>
            <w:tcW w:w="2830" w:type="dxa"/>
            <w:vAlign w:val="center"/>
          </w:tcPr>
          <w:p w:rsidR="00300710" w:rsidRPr="00930B19" w:rsidRDefault="00300710" w:rsidP="00E35409">
            <w:pPr>
              <w:spacing w:after="0" w:line="216" w:lineRule="auto"/>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Відображення витрат у зв’язку з нарахуванням заробітної плати та відрахувань за єдиним соціальним внеском адміністративно-управлінському персоналу</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Розрахунково-платіжна відомість, довідка-розрахунок бухгалтерії по нарахуванню єдиного соціального внеску</w:t>
            </w:r>
          </w:p>
        </w:tc>
        <w:tc>
          <w:tcPr>
            <w:tcW w:w="1702"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Внутрішній</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Бухгалтер з обліку розрахункових операцій</w:t>
            </w:r>
          </w:p>
        </w:tc>
      </w:tr>
      <w:tr w:rsidR="00300710" w:rsidRPr="00930B19" w:rsidTr="00300710">
        <w:tc>
          <w:tcPr>
            <w:tcW w:w="2830" w:type="dxa"/>
            <w:vAlign w:val="center"/>
          </w:tcPr>
          <w:p w:rsidR="00300710" w:rsidRPr="00930B19" w:rsidRDefault="00300710" w:rsidP="00E35409">
            <w:pPr>
              <w:spacing w:after="0" w:line="216" w:lineRule="auto"/>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Списання матеріальних цінностей у зв’язку з обслуговуванням  адміністративної будівлі (офісу)</w:t>
            </w:r>
          </w:p>
        </w:tc>
        <w:tc>
          <w:tcPr>
            <w:tcW w:w="297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Акт на списання, специфікація – додаток до акту виконаних робіт</w:t>
            </w:r>
          </w:p>
        </w:tc>
        <w:tc>
          <w:tcPr>
            <w:tcW w:w="1702"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Внутрішній</w:t>
            </w:r>
          </w:p>
        </w:tc>
        <w:tc>
          <w:tcPr>
            <w:tcW w:w="2267" w:type="dxa"/>
            <w:vAlign w:val="center"/>
          </w:tcPr>
          <w:p w:rsidR="00300710" w:rsidRPr="00930B19" w:rsidRDefault="00300710" w:rsidP="00E35409">
            <w:pPr>
              <w:spacing w:after="0" w:line="216"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Бухгалтер з обліку витрат та доходів</w:t>
            </w:r>
          </w:p>
        </w:tc>
      </w:tr>
    </w:tbl>
    <w:p w:rsidR="00B408D5" w:rsidRPr="00930B19" w:rsidRDefault="00B408D5" w:rsidP="00B408D5">
      <w:pPr>
        <w:shd w:val="clear" w:color="auto" w:fill="FFFFFF"/>
        <w:spacing w:after="0" w:line="360" w:lineRule="auto"/>
        <w:ind w:firstLine="709"/>
        <w:jc w:val="both"/>
        <w:rPr>
          <w:rFonts w:ascii="Times New Roman" w:eastAsia="Times New Roman" w:hAnsi="Times New Roman" w:cs="Times New Roman"/>
          <w:sz w:val="28"/>
          <w:szCs w:val="20"/>
          <w:lang w:eastAsia="ru-RU"/>
        </w:rPr>
      </w:pPr>
    </w:p>
    <w:p w:rsidR="00A23ABB" w:rsidRPr="00930B19" w:rsidRDefault="00A23ABB" w:rsidP="008C18D1">
      <w:pPr>
        <w:spacing w:after="0" w:line="336" w:lineRule="auto"/>
        <w:ind w:firstLine="709"/>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 xml:space="preserve">Під час проведеного дослідження, було встановлено, що у </w:t>
      </w:r>
      <w:r w:rsidRPr="00930B19">
        <w:rPr>
          <w:rFonts w:ascii="Times New Roman" w:eastAsia="Times New Roman" w:hAnsi="Times New Roman" w:cs="Times New Roman"/>
          <w:sz w:val="28"/>
          <w:szCs w:val="28"/>
          <w:lang w:eastAsia="ru-RU"/>
        </w:rPr>
        <w:t xml:space="preserve">ПП «Агроальянс-експо», </w:t>
      </w:r>
      <w:r w:rsidRPr="00930B19">
        <w:rPr>
          <w:rFonts w:ascii="Times New Roman" w:eastAsia="Times New Roman" w:hAnsi="Times New Roman" w:cs="Times New Roman"/>
          <w:sz w:val="28"/>
          <w:szCs w:val="20"/>
          <w:lang w:eastAsia="ru-RU"/>
        </w:rPr>
        <w:t>фахівцями, що здійснюють ведення бухгалтерського обліку, передбачено обов’язкову перевірку</w:t>
      </w:r>
      <w:r w:rsidRPr="00930B19">
        <w:rPr>
          <w:rFonts w:ascii="Times New Roman" w:eastAsia="Times New Roman" w:hAnsi="Times New Roman" w:cs="Times New Roman"/>
          <w:sz w:val="28"/>
          <w:szCs w:val="28"/>
          <w:lang w:eastAsia="ru-RU"/>
        </w:rPr>
        <w:t xml:space="preserve"> п</w:t>
      </w:r>
      <w:r w:rsidRPr="00930B19">
        <w:rPr>
          <w:rFonts w:ascii="Times New Roman" w:eastAsia="Times New Roman" w:hAnsi="Times New Roman" w:cs="Times New Roman"/>
          <w:sz w:val="28"/>
          <w:szCs w:val="20"/>
          <w:lang w:eastAsia="ru-RU"/>
        </w:rPr>
        <w:t xml:space="preserve">ервинних документів за формою і змістом. Зокрема, обліковець перевіряє наявність у документі обов’язкових реквізитів, відповідність здійсненої господарської операції діючому законодавству, а також логічну ув’язку окремих показників. При цьому, заборонено приймати до виконання первинні документи на господарські операції, які суперечать законодавчо-нормативним актам, визначеному </w:t>
      </w:r>
      <w:r w:rsidRPr="00930B19">
        <w:rPr>
          <w:rFonts w:ascii="Times New Roman" w:eastAsia="Times New Roman" w:hAnsi="Times New Roman" w:cs="Times New Roman"/>
          <w:sz w:val="28"/>
          <w:szCs w:val="20"/>
          <w:lang w:eastAsia="ru-RU"/>
        </w:rPr>
        <w:lastRenderedPageBreak/>
        <w:t xml:space="preserve">порядку приймання, зберігання і витрачання грошових коштів, матеріальних цінностей та іншого майна підприємства, порушують фінансову і договірну дисципліну, завдають шкоди державі, власникам й іншим юридичним та фізичним особам. На первинній документації, яка пройшла обробку, обліковець </w:t>
      </w:r>
      <w:r w:rsidRPr="00930B19">
        <w:rPr>
          <w:rFonts w:ascii="Times New Roman" w:eastAsia="Times New Roman" w:hAnsi="Times New Roman" w:cs="Times New Roman"/>
          <w:sz w:val="28"/>
          <w:szCs w:val="24"/>
          <w:lang w:eastAsia="ru-RU"/>
        </w:rPr>
        <w:t>ПП «Агроальянс-експо»</w:t>
      </w:r>
      <w:r w:rsidRPr="00930B19">
        <w:rPr>
          <w:rFonts w:ascii="Times New Roman" w:eastAsia="Times New Roman" w:hAnsi="Times New Roman" w:cs="Times New Roman"/>
          <w:sz w:val="28"/>
          <w:szCs w:val="20"/>
          <w:lang w:eastAsia="ru-RU"/>
        </w:rPr>
        <w:t xml:space="preserve"> ставить відповідну відмітку, що виключає можливість її повторного використання. Зокрема, за ручної обробки документів – це можуть бути дати запису в облікові регістри, а при здійсненні обробки в 1С – відтиск штампу оператора, який відповідає за обробку документу. </w:t>
      </w:r>
    </w:p>
    <w:p w:rsidR="00B408D5" w:rsidRPr="00930B19" w:rsidRDefault="00B37D50" w:rsidP="008C18D1">
      <w:pPr>
        <w:shd w:val="clear" w:color="auto" w:fill="FFFFFF"/>
        <w:spacing w:after="0" w:line="336" w:lineRule="auto"/>
        <w:ind w:firstLine="709"/>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 xml:space="preserve">Питому вагу адміністративних витрат займають витрати на службові відрядження керівних структурних підрозділів. Враховуючи це, для ПП «Агроальянс-експо» розроблена та рекомендована до впровадження оперограма </w:t>
      </w:r>
      <w:r w:rsidR="00FA6D34" w:rsidRPr="00930B19">
        <w:rPr>
          <w:rFonts w:ascii="Times New Roman" w:hAnsi="Times New Roman" w:cs="Times New Roman"/>
          <w:sz w:val="28"/>
        </w:rPr>
        <w:t>документального забезпечення</w:t>
      </w:r>
      <w:r w:rsidR="00FA6D34" w:rsidRPr="00930B19">
        <w:rPr>
          <w:rFonts w:ascii="Times New Roman" w:eastAsia="Times New Roman" w:hAnsi="Times New Roman" w:cs="Times New Roman"/>
          <w:sz w:val="28"/>
          <w:szCs w:val="20"/>
          <w:lang w:eastAsia="ru-RU"/>
        </w:rPr>
        <w:t xml:space="preserve"> оформлення службового відрядження та нарахування відповідних витрат на його </w:t>
      </w:r>
      <w:r w:rsidR="00FA6D34" w:rsidRPr="00930B19">
        <w:rPr>
          <w:rFonts w:ascii="Times New Roman" w:hAnsi="Times New Roman" w:cs="Times New Roman"/>
          <w:sz w:val="28"/>
        </w:rPr>
        <w:t>виконання</w:t>
      </w:r>
      <w:r w:rsidR="00FA6D34" w:rsidRPr="00930B19">
        <w:rPr>
          <w:rFonts w:ascii="Times New Roman" w:eastAsia="Times New Roman" w:hAnsi="Times New Roman" w:cs="Times New Roman"/>
          <w:sz w:val="28"/>
          <w:szCs w:val="20"/>
          <w:lang w:eastAsia="ru-RU"/>
        </w:rPr>
        <w:t xml:space="preserve"> </w:t>
      </w:r>
      <w:r w:rsidR="00B408D5" w:rsidRPr="00930B19">
        <w:rPr>
          <w:rFonts w:ascii="Times New Roman" w:eastAsia="Times New Roman" w:hAnsi="Times New Roman" w:cs="Times New Roman"/>
          <w:sz w:val="28"/>
          <w:szCs w:val="20"/>
          <w:lang w:eastAsia="ru-RU"/>
        </w:rPr>
        <w:t xml:space="preserve">(рис. 2.2). </w:t>
      </w:r>
    </w:p>
    <w:p w:rsidR="008C18D1" w:rsidRPr="00930B19" w:rsidRDefault="008C18D1" w:rsidP="008C18D1">
      <w:pPr>
        <w:shd w:val="clear" w:color="auto" w:fill="FFFFFF"/>
        <w:spacing w:after="0" w:line="336" w:lineRule="auto"/>
        <w:ind w:firstLine="709"/>
        <w:jc w:val="both"/>
        <w:rPr>
          <w:rFonts w:ascii="Times New Roman" w:eastAsia="Times New Roman" w:hAnsi="Times New Roman" w:cs="Times New Roman"/>
          <w:sz w:val="28"/>
          <w:szCs w:val="20"/>
          <w:lang w:eastAsia="ru-RU"/>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1418"/>
        <w:gridCol w:w="1843"/>
        <w:gridCol w:w="1588"/>
      </w:tblGrid>
      <w:tr w:rsidR="00B37D50" w:rsidRPr="00930B19" w:rsidTr="00B37D50">
        <w:tc>
          <w:tcPr>
            <w:tcW w:w="4531" w:type="dxa"/>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Операції</w:t>
            </w:r>
          </w:p>
        </w:tc>
        <w:tc>
          <w:tcPr>
            <w:tcW w:w="1418" w:type="dxa"/>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Керівник</w:t>
            </w:r>
          </w:p>
        </w:tc>
        <w:tc>
          <w:tcPr>
            <w:tcW w:w="1843" w:type="dxa"/>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Бухгалтер (обліковець)</w:t>
            </w:r>
          </w:p>
        </w:tc>
        <w:tc>
          <w:tcPr>
            <w:tcW w:w="1588" w:type="dxa"/>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Касир</w:t>
            </w:r>
          </w:p>
        </w:tc>
      </w:tr>
      <w:tr w:rsidR="00B37D50" w:rsidRPr="00930B19" w:rsidTr="00B37D50">
        <w:tc>
          <w:tcPr>
            <w:tcW w:w="4531" w:type="dxa"/>
            <w:tcBorders>
              <w:right w:val="single" w:sz="12" w:space="0" w:color="5B9BD5" w:themeColor="accent1"/>
            </w:tcBorders>
            <w:vAlign w:val="center"/>
          </w:tcPr>
          <w:p w:rsidR="00B37D50" w:rsidRPr="00930B19" w:rsidRDefault="00B37D50" w:rsidP="00F433DE">
            <w:pPr>
              <w:spacing w:after="0" w:line="240" w:lineRule="auto"/>
              <w:ind w:right="-108"/>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 xml:space="preserve">Формування Наказу </w:t>
            </w:r>
            <w:r w:rsidR="00F433DE" w:rsidRPr="00930B19">
              <w:rPr>
                <w:rFonts w:ascii="Times New Roman" w:eastAsia="Times New Roman" w:hAnsi="Times New Roman" w:cs="Times New Roman"/>
                <w:spacing w:val="3"/>
                <w:sz w:val="28"/>
                <w:szCs w:val="24"/>
                <w:lang w:eastAsia="ru-RU"/>
              </w:rPr>
              <w:t>на</w:t>
            </w:r>
            <w:r w:rsidRPr="00930B19">
              <w:rPr>
                <w:rFonts w:ascii="Times New Roman" w:eastAsia="Times New Roman" w:hAnsi="Times New Roman" w:cs="Times New Roman"/>
                <w:spacing w:val="3"/>
                <w:sz w:val="28"/>
                <w:szCs w:val="24"/>
                <w:lang w:eastAsia="ru-RU"/>
              </w:rPr>
              <w:t xml:space="preserve"> відрядження працівника</w:t>
            </w:r>
          </w:p>
        </w:tc>
        <w:tc>
          <w:tcPr>
            <w:tcW w:w="1418"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EE3DAA" w:rsidP="00B408D5">
            <w:pPr>
              <w:spacing w:after="0" w:line="240" w:lineRule="auto"/>
              <w:ind w:right="34"/>
              <w:jc w:val="center"/>
              <w:rPr>
                <w:rFonts w:ascii="Times New Roman" w:eastAsia="Times New Roman" w:hAnsi="Times New Roman" w:cs="Times New Roman"/>
                <w:spacing w:val="3"/>
                <w:sz w:val="36"/>
                <w:szCs w:val="24"/>
                <w:lang w:eastAsia="ru-RU"/>
              </w:rPr>
            </w:pPr>
            <w:r>
              <w:rPr>
                <w:rFonts w:ascii="Times New Roman" w:eastAsia="Times New Roman" w:hAnsi="Times New Roman" w:cs="Times New Roman"/>
                <w:noProof/>
                <w:spacing w:val="3"/>
                <w:sz w:val="36"/>
                <w:szCs w:val="24"/>
                <w:lang w:val="ru-RU" w:eastAsia="ru-RU"/>
              </w:rPr>
              <w:pict>
                <v:shape id="Полилиния 6" o:spid="_x0000_s1044" style="position:absolute;left:0;text-align:left;margin-left:27.75pt;margin-top:13.85pt;width:170.25pt;height:231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2162175,293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" path="m9525,l1057275,38100r-9525,400050l1047750,990600r1114425,742950l1038225,2419350r19050,514350l,2924175e" filled="f" strokecolor="#1f4d78 [1604]" strokeweight="2.25pt">
                  <v:stroke joinstyle="miter"/>
                  <v:path arrowok="t" o:connecttype="custom" o:connectlocs="9525,0;1057275,38100;1047750,438150;1047750,990600;2162175,1733550;1038225,2419350;1057275,2933700;0,2924175" o:connectangles="0,0,0,0,0,0,0,0"/>
                </v:shape>
              </w:pict>
            </w:r>
            <w:r w:rsidR="00B37D50" w:rsidRPr="00930B19">
              <w:rPr>
                <w:rFonts w:ascii="Times New Roman" w:eastAsia="Times New Roman" w:hAnsi="Times New Roman" w:cs="Times New Roman"/>
                <w:spacing w:val="3"/>
                <w:sz w:val="36"/>
                <w:szCs w:val="24"/>
                <w:lang w:eastAsia="ru-RU"/>
              </w:rPr>
              <w:t>●</w:t>
            </w:r>
          </w:p>
        </w:tc>
        <w:tc>
          <w:tcPr>
            <w:tcW w:w="1843"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c>
          <w:tcPr>
            <w:tcW w:w="158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r>
      <w:tr w:rsidR="00B37D50" w:rsidRPr="00930B19" w:rsidTr="00B37D50">
        <w:tc>
          <w:tcPr>
            <w:tcW w:w="4531" w:type="dxa"/>
            <w:tcBorders>
              <w:right w:val="single" w:sz="12" w:space="0" w:color="5B9BD5" w:themeColor="accent1"/>
            </w:tcBorders>
            <w:vAlign w:val="center"/>
          </w:tcPr>
          <w:p w:rsidR="00B37D50" w:rsidRPr="00930B19" w:rsidRDefault="00B37D50" w:rsidP="00F433DE">
            <w:pPr>
              <w:spacing w:after="0" w:line="240" w:lineRule="auto"/>
              <w:ind w:right="-108"/>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 xml:space="preserve">Оформлення посвідчення </w:t>
            </w:r>
            <w:r w:rsidR="00F433DE" w:rsidRPr="00930B19">
              <w:rPr>
                <w:rFonts w:ascii="Times New Roman" w:eastAsia="Times New Roman" w:hAnsi="Times New Roman" w:cs="Times New Roman"/>
                <w:spacing w:val="3"/>
                <w:sz w:val="28"/>
                <w:szCs w:val="24"/>
                <w:lang w:eastAsia="ru-RU"/>
              </w:rPr>
              <w:t>на</w:t>
            </w:r>
            <w:r w:rsidRPr="00930B19">
              <w:rPr>
                <w:rFonts w:ascii="Times New Roman" w:eastAsia="Times New Roman" w:hAnsi="Times New Roman" w:cs="Times New Roman"/>
                <w:spacing w:val="3"/>
                <w:sz w:val="28"/>
                <w:szCs w:val="24"/>
                <w:lang w:eastAsia="ru-RU"/>
              </w:rPr>
              <w:t xml:space="preserve"> відрядження</w:t>
            </w:r>
          </w:p>
        </w:tc>
        <w:tc>
          <w:tcPr>
            <w:tcW w:w="141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c>
          <w:tcPr>
            <w:tcW w:w="1843"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c>
          <w:tcPr>
            <w:tcW w:w="158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r>
      <w:tr w:rsidR="00B37D50" w:rsidRPr="00930B19" w:rsidTr="00B37D50">
        <w:tc>
          <w:tcPr>
            <w:tcW w:w="4531" w:type="dxa"/>
            <w:tcBorders>
              <w:right w:val="single" w:sz="12" w:space="0" w:color="5B9BD5" w:themeColor="accent1"/>
            </w:tcBorders>
            <w:vAlign w:val="center"/>
          </w:tcPr>
          <w:p w:rsidR="00B37D50" w:rsidRPr="00930B19" w:rsidRDefault="00B37D50" w:rsidP="00B408D5">
            <w:pPr>
              <w:spacing w:after="0" w:line="240" w:lineRule="auto"/>
              <w:ind w:right="-108"/>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Проведення операції в журналі реєстрації посвідчень та відряджень</w:t>
            </w:r>
          </w:p>
        </w:tc>
        <w:tc>
          <w:tcPr>
            <w:tcW w:w="141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c>
          <w:tcPr>
            <w:tcW w:w="1843"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c>
          <w:tcPr>
            <w:tcW w:w="158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r>
      <w:tr w:rsidR="00B37D50" w:rsidRPr="00930B19" w:rsidTr="00B37D50">
        <w:tc>
          <w:tcPr>
            <w:tcW w:w="4531" w:type="dxa"/>
            <w:tcBorders>
              <w:right w:val="single" w:sz="12" w:space="0" w:color="5B9BD5" w:themeColor="accent1"/>
            </w:tcBorders>
            <w:vAlign w:val="center"/>
          </w:tcPr>
          <w:p w:rsidR="00B37D50" w:rsidRPr="00930B19" w:rsidRDefault="00B37D50" w:rsidP="00F433DE">
            <w:pPr>
              <w:spacing w:after="0" w:line="240" w:lineRule="auto"/>
              <w:ind w:right="-108"/>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Видача авансу у розмірах, встановлених нормативно-правовими документами</w:t>
            </w:r>
            <w:r w:rsidR="00F433DE" w:rsidRPr="00930B19">
              <w:rPr>
                <w:rFonts w:ascii="Times New Roman" w:eastAsia="Times New Roman" w:hAnsi="Times New Roman" w:cs="Times New Roman"/>
                <w:spacing w:val="3"/>
                <w:sz w:val="28"/>
                <w:szCs w:val="24"/>
                <w:lang w:eastAsia="ru-RU"/>
              </w:rPr>
              <w:t xml:space="preserve"> та наказом на відрядження на корпоративну картку</w:t>
            </w:r>
          </w:p>
        </w:tc>
        <w:tc>
          <w:tcPr>
            <w:tcW w:w="141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c>
          <w:tcPr>
            <w:tcW w:w="1843"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c>
          <w:tcPr>
            <w:tcW w:w="1588"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r>
      <w:tr w:rsidR="00B37D50" w:rsidRPr="00930B19" w:rsidTr="00B37D50">
        <w:tc>
          <w:tcPr>
            <w:tcW w:w="4531" w:type="dxa"/>
            <w:tcBorders>
              <w:right w:val="single" w:sz="12" w:space="0" w:color="5B9BD5" w:themeColor="accent1"/>
            </w:tcBorders>
            <w:vAlign w:val="center"/>
          </w:tcPr>
          <w:p w:rsidR="00B37D50" w:rsidRPr="00930B19" w:rsidRDefault="00B37D50" w:rsidP="00F433DE">
            <w:pPr>
              <w:spacing w:after="0" w:line="240" w:lineRule="auto"/>
              <w:ind w:right="-108"/>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 xml:space="preserve">Відображення витрат на відрядження в </w:t>
            </w:r>
            <w:r w:rsidR="00F433DE" w:rsidRPr="00930B19">
              <w:rPr>
                <w:rFonts w:ascii="Times New Roman" w:eastAsia="Times New Roman" w:hAnsi="Times New Roman" w:cs="Times New Roman"/>
                <w:spacing w:val="3"/>
                <w:sz w:val="28"/>
                <w:szCs w:val="24"/>
                <w:lang w:eastAsia="ru-RU"/>
              </w:rPr>
              <w:t xml:space="preserve">облікових </w:t>
            </w:r>
            <w:r w:rsidRPr="00930B19">
              <w:rPr>
                <w:rFonts w:ascii="Times New Roman" w:eastAsia="Times New Roman" w:hAnsi="Times New Roman" w:cs="Times New Roman"/>
                <w:spacing w:val="3"/>
                <w:sz w:val="28"/>
                <w:szCs w:val="24"/>
                <w:lang w:eastAsia="ru-RU"/>
              </w:rPr>
              <w:t xml:space="preserve">регістрах </w:t>
            </w:r>
          </w:p>
        </w:tc>
        <w:tc>
          <w:tcPr>
            <w:tcW w:w="141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c>
          <w:tcPr>
            <w:tcW w:w="1843"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c>
          <w:tcPr>
            <w:tcW w:w="158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r>
      <w:tr w:rsidR="00B37D50" w:rsidRPr="00930B19" w:rsidTr="00B37D50">
        <w:trPr>
          <w:trHeight w:val="559"/>
        </w:trPr>
        <w:tc>
          <w:tcPr>
            <w:tcW w:w="4531" w:type="dxa"/>
            <w:tcBorders>
              <w:right w:val="single" w:sz="12" w:space="0" w:color="5B9BD5" w:themeColor="accent1"/>
            </w:tcBorders>
            <w:vAlign w:val="center"/>
          </w:tcPr>
          <w:p w:rsidR="00B37D50" w:rsidRPr="00930B19" w:rsidRDefault="00F433DE" w:rsidP="00B408D5">
            <w:pPr>
              <w:spacing w:after="0" w:line="240" w:lineRule="auto"/>
              <w:ind w:right="-108"/>
              <w:rPr>
                <w:rFonts w:ascii="Times New Roman" w:eastAsia="Times New Roman" w:hAnsi="Times New Roman" w:cs="Times New Roman"/>
                <w:spacing w:val="3"/>
                <w:sz w:val="28"/>
                <w:szCs w:val="24"/>
                <w:lang w:eastAsia="ru-RU"/>
              </w:rPr>
            </w:pPr>
            <w:r w:rsidRPr="00930B19">
              <w:rPr>
                <w:rFonts w:ascii="Times New Roman" w:eastAsia="Times New Roman" w:hAnsi="Times New Roman" w:cs="Times New Roman"/>
                <w:spacing w:val="3"/>
                <w:sz w:val="28"/>
                <w:szCs w:val="24"/>
                <w:lang w:eastAsia="ru-RU"/>
              </w:rPr>
              <w:t>Списання витрат на відрядження на адміністративні витрати</w:t>
            </w:r>
          </w:p>
        </w:tc>
        <w:tc>
          <w:tcPr>
            <w:tcW w:w="1418"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c>
          <w:tcPr>
            <w:tcW w:w="1843" w:type="dxa"/>
            <w:tcBorders>
              <w:left w:val="single" w:sz="12" w:space="0" w:color="5B9BD5" w:themeColor="accent1"/>
              <w:right w:val="single" w:sz="12" w:space="0" w:color="5B9BD5" w:themeColor="accent1"/>
            </w:tcBorders>
            <w:shd w:val="clear" w:color="auto" w:fill="D0CECE" w:themeFill="background2" w:themeFillShade="E6"/>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r w:rsidRPr="00930B19">
              <w:rPr>
                <w:rFonts w:ascii="Times New Roman" w:eastAsia="Times New Roman" w:hAnsi="Times New Roman" w:cs="Times New Roman"/>
                <w:spacing w:val="3"/>
                <w:sz w:val="36"/>
                <w:szCs w:val="24"/>
                <w:lang w:eastAsia="ru-RU"/>
              </w:rPr>
              <w:t>●</w:t>
            </w:r>
          </w:p>
        </w:tc>
        <w:tc>
          <w:tcPr>
            <w:tcW w:w="1588" w:type="dxa"/>
            <w:tcBorders>
              <w:left w:val="single" w:sz="12" w:space="0" w:color="5B9BD5" w:themeColor="accent1"/>
              <w:right w:val="single" w:sz="12" w:space="0" w:color="5B9BD5" w:themeColor="accent1"/>
            </w:tcBorders>
            <w:vAlign w:val="center"/>
          </w:tcPr>
          <w:p w:rsidR="00B37D50" w:rsidRPr="00930B19" w:rsidRDefault="00B37D50" w:rsidP="00B408D5">
            <w:pPr>
              <w:spacing w:after="0" w:line="240" w:lineRule="auto"/>
              <w:ind w:right="34"/>
              <w:jc w:val="center"/>
              <w:rPr>
                <w:rFonts w:ascii="Times New Roman" w:eastAsia="Times New Roman" w:hAnsi="Times New Roman" w:cs="Times New Roman"/>
                <w:spacing w:val="3"/>
                <w:sz w:val="36"/>
                <w:szCs w:val="24"/>
                <w:lang w:eastAsia="ru-RU"/>
              </w:rPr>
            </w:pPr>
          </w:p>
        </w:tc>
      </w:tr>
    </w:tbl>
    <w:p w:rsidR="00B408D5" w:rsidRPr="00930B19" w:rsidRDefault="00B408D5" w:rsidP="00B408D5">
      <w:pPr>
        <w:spacing w:after="0" w:line="240" w:lineRule="auto"/>
        <w:ind w:firstLine="709"/>
        <w:jc w:val="center"/>
        <w:rPr>
          <w:rFonts w:ascii="Times New Roman" w:eastAsia="Times New Roman" w:hAnsi="Times New Roman" w:cs="Times New Roman"/>
          <w:sz w:val="28"/>
          <w:szCs w:val="20"/>
          <w:lang w:eastAsia="ru-RU"/>
        </w:rPr>
      </w:pPr>
    </w:p>
    <w:p w:rsidR="00B408D5" w:rsidRPr="00930B19" w:rsidRDefault="00B408D5" w:rsidP="00F433DE">
      <w:pPr>
        <w:spacing w:after="0" w:line="360" w:lineRule="auto"/>
        <w:jc w:val="center"/>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 xml:space="preserve">Рис. 2.2. </w:t>
      </w:r>
      <w:r w:rsidR="00F433DE" w:rsidRPr="00930B19">
        <w:rPr>
          <w:rFonts w:ascii="Times New Roman" w:eastAsia="Times New Roman" w:hAnsi="Times New Roman" w:cs="Times New Roman"/>
          <w:sz w:val="28"/>
          <w:szCs w:val="20"/>
          <w:lang w:eastAsia="ru-RU"/>
        </w:rPr>
        <w:t xml:space="preserve">Оперограма </w:t>
      </w:r>
      <w:r w:rsidR="00FA6D34" w:rsidRPr="00930B19">
        <w:rPr>
          <w:rFonts w:ascii="Times New Roman" w:hAnsi="Times New Roman" w:cs="Times New Roman"/>
          <w:sz w:val="28"/>
        </w:rPr>
        <w:t>документального забезпечення</w:t>
      </w:r>
      <w:r w:rsidR="00FA6D34" w:rsidRPr="00930B19">
        <w:rPr>
          <w:rFonts w:ascii="Times New Roman" w:eastAsia="Times New Roman" w:hAnsi="Times New Roman" w:cs="Times New Roman"/>
          <w:sz w:val="28"/>
          <w:szCs w:val="20"/>
          <w:lang w:eastAsia="ru-RU"/>
        </w:rPr>
        <w:t xml:space="preserve"> оформлення службового відрядження та нарахування відповідних витрат на його </w:t>
      </w:r>
      <w:r w:rsidR="00FA6D34" w:rsidRPr="00930B19">
        <w:rPr>
          <w:rFonts w:ascii="Times New Roman" w:hAnsi="Times New Roman" w:cs="Times New Roman"/>
          <w:sz w:val="28"/>
        </w:rPr>
        <w:t>виконання</w:t>
      </w:r>
    </w:p>
    <w:p w:rsidR="00B408D5" w:rsidRPr="00930B19" w:rsidRDefault="00B408D5" w:rsidP="00B408D5">
      <w:pPr>
        <w:spacing w:after="0" w:line="240" w:lineRule="auto"/>
        <w:ind w:firstLine="709"/>
        <w:jc w:val="both"/>
        <w:rPr>
          <w:rFonts w:ascii="Times New Roman" w:eastAsia="Times New Roman" w:hAnsi="Times New Roman" w:cs="Times New Roman"/>
          <w:sz w:val="28"/>
          <w:szCs w:val="24"/>
          <w:lang w:eastAsia="ru-RU"/>
        </w:rPr>
      </w:pPr>
    </w:p>
    <w:p w:rsidR="00537273" w:rsidRPr="00930B19" w:rsidRDefault="000D38A1" w:rsidP="008C18D1">
      <w:pPr>
        <w:shd w:val="clear" w:color="auto" w:fill="FFFFFF"/>
        <w:spacing w:after="0" w:line="336" w:lineRule="auto"/>
        <w:ind w:firstLine="709"/>
        <w:jc w:val="both"/>
        <w:rPr>
          <w:rFonts w:ascii="Times New Roman" w:hAnsi="Times New Roman" w:cs="Times New Roman"/>
          <w:sz w:val="28"/>
          <w:szCs w:val="28"/>
        </w:rPr>
      </w:pPr>
      <w:r w:rsidRPr="00930B19">
        <w:rPr>
          <w:rFonts w:ascii="Times New Roman" w:hAnsi="Times New Roman" w:cs="Times New Roman"/>
          <w:sz w:val="28"/>
          <w:szCs w:val="24"/>
        </w:rPr>
        <w:lastRenderedPageBreak/>
        <w:t xml:space="preserve">Підбиваючи підсумок даного підрозділу, можемо зробити висновок, що у </w:t>
      </w:r>
      <w:r w:rsidRPr="00930B19">
        <w:rPr>
          <w:rFonts w:ascii="Times New Roman" w:hAnsi="Times New Roman" w:cs="Times New Roman"/>
          <w:sz w:val="28"/>
        </w:rPr>
        <w:t>ПП «Агроальянс-експо»</w:t>
      </w:r>
      <w:r w:rsidRPr="00930B19">
        <w:rPr>
          <w:rFonts w:ascii="Times New Roman" w:hAnsi="Times New Roman" w:cs="Times New Roman"/>
          <w:sz w:val="28"/>
          <w:szCs w:val="24"/>
        </w:rPr>
        <w:t xml:space="preserve"> </w:t>
      </w:r>
      <w:r w:rsidRPr="00930B19">
        <w:rPr>
          <w:rFonts w:ascii="Times New Roman" w:hAnsi="Times New Roman" w:cs="Times New Roman"/>
          <w:sz w:val="28"/>
          <w:szCs w:val="28"/>
        </w:rPr>
        <w:t xml:space="preserve">робота бухгалтерії повністю автоматизована. Підприємство використовує програму 1.С:Бухгалтерія 8.2. </w:t>
      </w:r>
      <w:r w:rsidR="00537273" w:rsidRPr="00930B19">
        <w:rPr>
          <w:rFonts w:ascii="Times New Roman" w:hAnsi="Times New Roman" w:cs="Times New Roman"/>
          <w:sz w:val="28"/>
          <w:szCs w:val="28"/>
        </w:rPr>
        <w:t>У ПП «Агроальянс-експо» бухгалтерський облік здійснює один обліковець, для складання фінансової звітності залучається сторонній аудитор на госпдоговірних засадах. З метою дотримання правильної і раціональної організації бухгалтерського обліку розроблено посадову інструкцію бухгалтера, яку затверджено директором ПП «Агроальянс-експо».</w:t>
      </w:r>
    </w:p>
    <w:p w:rsidR="00B408D5" w:rsidRPr="00930B19" w:rsidRDefault="00537273" w:rsidP="008C18D1">
      <w:pPr>
        <w:spacing w:after="0" w:line="348" w:lineRule="auto"/>
        <w:ind w:firstLine="709"/>
        <w:jc w:val="both"/>
        <w:rPr>
          <w:rFonts w:ascii="Times New Roman" w:eastAsia="Times New Roman" w:hAnsi="Times New Roman" w:cs="Times New Roman"/>
          <w:sz w:val="28"/>
          <w:szCs w:val="28"/>
          <w:lang w:eastAsia="ru-RU"/>
        </w:rPr>
      </w:pPr>
      <w:r w:rsidRPr="00930B19">
        <w:rPr>
          <w:rFonts w:ascii="Times New Roman" w:hAnsi="Times New Roman" w:cs="Times New Roman"/>
          <w:sz w:val="28"/>
          <w:szCs w:val="28"/>
        </w:rPr>
        <w:t>З метою підвищення ефективності діяльності для базового підприємства розроблено та впроваджено до використання структуру підприємства та графік документообороту.</w:t>
      </w:r>
      <w:r w:rsidRPr="00930B19">
        <w:rPr>
          <w:rFonts w:ascii="Times New Roman" w:eastAsia="Times New Roman" w:hAnsi="Times New Roman" w:cs="Times New Roman"/>
          <w:sz w:val="28"/>
          <w:szCs w:val="28"/>
          <w:lang w:eastAsia="ru-RU"/>
        </w:rPr>
        <w:t xml:space="preserve"> З метою покращення ведення бухгалтерського обліку у ПП «Агроальянс-експо» запропоновано базовому підприємству створити централізовану бухгалтерію на чолі із головним бухгалтером, у штаті якої налічуватиметься 2 бухгалтери.</w:t>
      </w:r>
    </w:p>
    <w:p w:rsidR="008C18D1" w:rsidRPr="00930B19" w:rsidRDefault="008C18D1" w:rsidP="008C18D1">
      <w:pPr>
        <w:spacing w:after="0" w:line="348" w:lineRule="auto"/>
        <w:ind w:firstLine="709"/>
        <w:jc w:val="both"/>
        <w:rPr>
          <w:rFonts w:ascii="Times New Roman" w:eastAsia="Times New Roman" w:hAnsi="Times New Roman" w:cs="Times New Roman"/>
          <w:sz w:val="28"/>
          <w:szCs w:val="28"/>
          <w:lang w:eastAsia="ru-RU"/>
        </w:rPr>
      </w:pPr>
    </w:p>
    <w:p w:rsidR="008C18D1" w:rsidRPr="00930B19" w:rsidRDefault="008C18D1" w:rsidP="008C18D1">
      <w:pPr>
        <w:spacing w:after="0" w:line="348" w:lineRule="auto"/>
        <w:ind w:firstLine="709"/>
        <w:jc w:val="both"/>
        <w:rPr>
          <w:rFonts w:ascii="Times New Roman" w:eastAsia="Times New Roman" w:hAnsi="Times New Roman" w:cs="Times New Roman"/>
          <w:sz w:val="28"/>
          <w:szCs w:val="24"/>
          <w:lang w:eastAsia="ru-RU"/>
        </w:rPr>
      </w:pPr>
    </w:p>
    <w:p w:rsidR="00B408D5" w:rsidRPr="00930B19" w:rsidRDefault="00B408D5" w:rsidP="008C18D1">
      <w:pPr>
        <w:keepNext/>
        <w:spacing w:after="0" w:line="348" w:lineRule="auto"/>
        <w:ind w:firstLine="702"/>
        <w:jc w:val="both"/>
        <w:outlineLvl w:val="1"/>
        <w:rPr>
          <w:rFonts w:ascii="Times New Roman" w:eastAsia="Times New Roman" w:hAnsi="Times New Roman" w:cs="Times New Roman"/>
          <w:sz w:val="28"/>
          <w:szCs w:val="20"/>
          <w:lang w:eastAsia="ru-RU"/>
        </w:rPr>
      </w:pPr>
      <w:bookmarkStart w:id="37" w:name="_Toc334689534"/>
      <w:bookmarkStart w:id="38" w:name="_Toc89728009"/>
      <w:r w:rsidRPr="00930B19">
        <w:rPr>
          <w:rFonts w:ascii="Times New Roman" w:eastAsia="Times New Roman" w:hAnsi="Times New Roman" w:cs="Times New Roman"/>
          <w:sz w:val="28"/>
          <w:szCs w:val="20"/>
          <w:lang w:eastAsia="ru-RU"/>
        </w:rPr>
        <w:t xml:space="preserve">2.2. </w:t>
      </w:r>
      <w:r w:rsidR="00000B76" w:rsidRPr="00930B19">
        <w:rPr>
          <w:rFonts w:ascii="Times New Roman" w:eastAsia="Times New Roman" w:hAnsi="Times New Roman" w:cs="Times New Roman"/>
          <w:sz w:val="28"/>
          <w:szCs w:val="20"/>
          <w:lang w:eastAsia="ru-RU"/>
        </w:rPr>
        <w:t>Методика ф</w:t>
      </w:r>
      <w:r w:rsidRPr="00930B19">
        <w:rPr>
          <w:rFonts w:ascii="Times New Roman" w:eastAsia="Times New Roman" w:hAnsi="Times New Roman" w:cs="Times New Roman"/>
          <w:sz w:val="28"/>
          <w:szCs w:val="20"/>
          <w:lang w:eastAsia="ru-RU"/>
        </w:rPr>
        <w:t>інансов</w:t>
      </w:r>
      <w:r w:rsidR="00000B76" w:rsidRPr="00930B19">
        <w:rPr>
          <w:rFonts w:ascii="Times New Roman" w:eastAsia="Times New Roman" w:hAnsi="Times New Roman" w:cs="Times New Roman"/>
          <w:sz w:val="28"/>
          <w:szCs w:val="20"/>
          <w:lang w:eastAsia="ru-RU"/>
        </w:rPr>
        <w:t>ого</w:t>
      </w:r>
      <w:r w:rsidRPr="00930B19">
        <w:rPr>
          <w:rFonts w:ascii="Times New Roman" w:eastAsia="Times New Roman" w:hAnsi="Times New Roman" w:cs="Times New Roman"/>
          <w:sz w:val="28"/>
          <w:szCs w:val="20"/>
          <w:lang w:eastAsia="ru-RU"/>
        </w:rPr>
        <w:t xml:space="preserve"> облік</w:t>
      </w:r>
      <w:r w:rsidR="00000B76" w:rsidRPr="00930B19">
        <w:rPr>
          <w:rFonts w:ascii="Times New Roman" w:eastAsia="Times New Roman" w:hAnsi="Times New Roman" w:cs="Times New Roman"/>
          <w:sz w:val="28"/>
          <w:szCs w:val="20"/>
          <w:lang w:eastAsia="ru-RU"/>
        </w:rPr>
        <w:t>у</w:t>
      </w:r>
      <w:r w:rsidRPr="00930B19">
        <w:rPr>
          <w:rFonts w:ascii="Times New Roman" w:eastAsia="Times New Roman" w:hAnsi="Times New Roman" w:cs="Times New Roman"/>
          <w:sz w:val="28"/>
          <w:szCs w:val="20"/>
          <w:lang w:eastAsia="ru-RU"/>
        </w:rPr>
        <w:t xml:space="preserve"> адміністративних витрат</w:t>
      </w:r>
      <w:bookmarkEnd w:id="37"/>
      <w:bookmarkEnd w:id="38"/>
    </w:p>
    <w:p w:rsidR="00B408D5" w:rsidRPr="00930B19" w:rsidRDefault="00B408D5" w:rsidP="008C18D1">
      <w:pPr>
        <w:tabs>
          <w:tab w:val="left" w:pos="720"/>
          <w:tab w:val="left" w:pos="1440"/>
          <w:tab w:val="left" w:pos="2160"/>
          <w:tab w:val="left" w:pos="2880"/>
          <w:tab w:val="left" w:pos="3600"/>
          <w:tab w:val="left" w:pos="4320"/>
          <w:tab w:val="left" w:pos="5526"/>
          <w:tab w:val="left" w:pos="8640"/>
        </w:tabs>
        <w:spacing w:after="0" w:line="348" w:lineRule="auto"/>
        <w:ind w:firstLine="702"/>
        <w:jc w:val="both"/>
        <w:rPr>
          <w:rFonts w:ascii="Times New Roman" w:eastAsia="Times New Roman" w:hAnsi="Times New Roman" w:cs="Times New Roman"/>
          <w:sz w:val="28"/>
          <w:szCs w:val="20"/>
          <w:lang w:eastAsia="ru-RU"/>
        </w:rPr>
      </w:pPr>
    </w:p>
    <w:p w:rsidR="00B408D5" w:rsidRPr="00930B19" w:rsidRDefault="00B408D5" w:rsidP="008C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ind w:firstLine="720"/>
        <w:jc w:val="both"/>
        <w:rPr>
          <w:rFonts w:ascii="Times New Roman" w:eastAsia="Times New Roman" w:hAnsi="Times New Roman" w:cs="Times New Roman"/>
          <w:sz w:val="28"/>
          <w:szCs w:val="28"/>
          <w:lang w:eastAsia="uk-UA"/>
        </w:rPr>
      </w:pPr>
      <w:bookmarkStart w:id="39" w:name="1457"/>
      <w:bookmarkEnd w:id="39"/>
      <w:r w:rsidRPr="00930B19">
        <w:rPr>
          <w:rFonts w:ascii="Times New Roman" w:eastAsia="Times New Roman" w:hAnsi="Times New Roman" w:cs="Times New Roman"/>
          <w:sz w:val="28"/>
          <w:szCs w:val="28"/>
          <w:lang w:eastAsia="uk-UA"/>
        </w:rPr>
        <w:t xml:space="preserve">До загальногосподарських витрат </w:t>
      </w:r>
      <w:r w:rsidR="00914FC5" w:rsidRPr="00930B19">
        <w:rPr>
          <w:rFonts w:ascii="Times New Roman" w:eastAsia="Times New Roman" w:hAnsi="Times New Roman" w:cs="Times New Roman"/>
          <w:sz w:val="28"/>
          <w:szCs w:val="28"/>
          <w:lang w:eastAsia="ru-RU"/>
        </w:rPr>
        <w:t xml:space="preserve">ПП «Агроальянс-експо» </w:t>
      </w:r>
      <w:r w:rsidR="004952FC" w:rsidRPr="00930B19">
        <w:rPr>
          <w:rFonts w:ascii="Times New Roman" w:eastAsia="Times New Roman" w:hAnsi="Times New Roman" w:cs="Times New Roman"/>
          <w:sz w:val="28"/>
          <w:szCs w:val="28"/>
          <w:lang w:eastAsia="uk-UA"/>
        </w:rPr>
        <w:t>відносять</w:t>
      </w:r>
      <w:r w:rsidRPr="00930B19">
        <w:rPr>
          <w:rFonts w:ascii="Times New Roman" w:eastAsia="Times New Roman" w:hAnsi="Times New Roman" w:cs="Times New Roman"/>
          <w:sz w:val="28"/>
          <w:szCs w:val="28"/>
          <w:lang w:eastAsia="uk-UA"/>
        </w:rPr>
        <w:t xml:space="preserve"> витрати на утримання адміністративно-управлінського персоналу, витрати на їх службові відрядження, витрати на утримання </w:t>
      </w:r>
      <w:r w:rsidR="00845794" w:rsidRPr="00930B19">
        <w:rPr>
          <w:rFonts w:ascii="Times New Roman" w:eastAsia="Times New Roman" w:hAnsi="Times New Roman" w:cs="Times New Roman"/>
          <w:sz w:val="28"/>
          <w:szCs w:val="28"/>
          <w:lang w:eastAsia="uk-UA"/>
        </w:rPr>
        <w:t xml:space="preserve">об’єктів </w:t>
      </w:r>
      <w:r w:rsidRPr="00930B19">
        <w:rPr>
          <w:rFonts w:ascii="Times New Roman" w:eastAsia="Times New Roman" w:hAnsi="Times New Roman" w:cs="Times New Roman"/>
          <w:sz w:val="28"/>
          <w:szCs w:val="28"/>
          <w:lang w:eastAsia="uk-UA"/>
        </w:rPr>
        <w:t xml:space="preserve">основних засобів, інших </w:t>
      </w:r>
      <w:r w:rsidR="00845794" w:rsidRPr="00930B19">
        <w:rPr>
          <w:rFonts w:ascii="Times New Roman" w:eastAsia="Times New Roman" w:hAnsi="Times New Roman" w:cs="Times New Roman"/>
          <w:sz w:val="28"/>
          <w:szCs w:val="28"/>
          <w:lang w:eastAsia="uk-UA"/>
        </w:rPr>
        <w:t xml:space="preserve">необоротних </w:t>
      </w:r>
      <w:r w:rsidRPr="00930B19">
        <w:rPr>
          <w:rFonts w:ascii="Times New Roman" w:eastAsia="Times New Roman" w:hAnsi="Times New Roman" w:cs="Times New Roman"/>
          <w:sz w:val="28"/>
          <w:szCs w:val="28"/>
          <w:lang w:eastAsia="uk-UA"/>
        </w:rPr>
        <w:t xml:space="preserve">матеріальних активів загальногосподарського призначення (оренда, </w:t>
      </w:r>
      <w:r w:rsidR="00845794" w:rsidRPr="00930B19">
        <w:rPr>
          <w:rFonts w:ascii="Times New Roman" w:eastAsia="Times New Roman" w:hAnsi="Times New Roman" w:cs="Times New Roman"/>
          <w:sz w:val="28"/>
          <w:szCs w:val="28"/>
          <w:lang w:eastAsia="uk-UA"/>
        </w:rPr>
        <w:t xml:space="preserve">ремонт, </w:t>
      </w:r>
      <w:r w:rsidRPr="00930B19">
        <w:rPr>
          <w:rFonts w:ascii="Times New Roman" w:eastAsia="Times New Roman" w:hAnsi="Times New Roman" w:cs="Times New Roman"/>
          <w:sz w:val="28"/>
          <w:szCs w:val="28"/>
          <w:lang w:eastAsia="uk-UA"/>
        </w:rPr>
        <w:t xml:space="preserve">амортизація, </w:t>
      </w:r>
      <w:r w:rsidR="00845794" w:rsidRPr="00930B19">
        <w:rPr>
          <w:rFonts w:ascii="Times New Roman" w:eastAsia="Times New Roman" w:hAnsi="Times New Roman" w:cs="Times New Roman"/>
          <w:sz w:val="28"/>
          <w:szCs w:val="28"/>
          <w:lang w:eastAsia="uk-UA"/>
        </w:rPr>
        <w:t>комунальні послуги</w:t>
      </w:r>
      <w:r w:rsidRPr="00930B19">
        <w:rPr>
          <w:rFonts w:ascii="Times New Roman" w:eastAsia="Times New Roman" w:hAnsi="Times New Roman" w:cs="Times New Roman"/>
          <w:sz w:val="28"/>
          <w:szCs w:val="28"/>
          <w:lang w:eastAsia="uk-UA"/>
        </w:rPr>
        <w:t xml:space="preserve">, </w:t>
      </w:r>
      <w:r w:rsidR="00845794" w:rsidRPr="00930B19">
        <w:rPr>
          <w:rFonts w:ascii="Times New Roman" w:eastAsia="Times New Roman" w:hAnsi="Times New Roman" w:cs="Times New Roman"/>
          <w:sz w:val="28"/>
          <w:szCs w:val="28"/>
          <w:lang w:eastAsia="uk-UA"/>
        </w:rPr>
        <w:t xml:space="preserve">транспортні послуги, </w:t>
      </w:r>
      <w:r w:rsidRPr="00930B19">
        <w:rPr>
          <w:rFonts w:ascii="Times New Roman" w:eastAsia="Times New Roman" w:hAnsi="Times New Roman" w:cs="Times New Roman"/>
          <w:sz w:val="28"/>
          <w:szCs w:val="28"/>
          <w:lang w:eastAsia="uk-UA"/>
        </w:rPr>
        <w:t xml:space="preserve">охорона, юридичні, аудиторські, </w:t>
      </w:r>
      <w:r w:rsidR="00845794" w:rsidRPr="00930B19">
        <w:rPr>
          <w:rFonts w:ascii="Times New Roman" w:eastAsia="Times New Roman" w:hAnsi="Times New Roman" w:cs="Times New Roman"/>
          <w:sz w:val="28"/>
          <w:szCs w:val="28"/>
          <w:lang w:eastAsia="uk-UA"/>
        </w:rPr>
        <w:t xml:space="preserve">канцелярські витрати, </w:t>
      </w:r>
      <w:r w:rsidRPr="00930B19">
        <w:rPr>
          <w:rFonts w:ascii="Times New Roman" w:eastAsia="Times New Roman" w:hAnsi="Times New Roman" w:cs="Times New Roman"/>
          <w:sz w:val="28"/>
          <w:szCs w:val="28"/>
          <w:lang w:eastAsia="uk-UA"/>
        </w:rPr>
        <w:t>поштово-телеграфні</w:t>
      </w:r>
      <w:r w:rsidR="00845794" w:rsidRPr="00930B19">
        <w:rPr>
          <w:rFonts w:ascii="Times New Roman" w:eastAsia="Times New Roman" w:hAnsi="Times New Roman" w:cs="Times New Roman"/>
          <w:sz w:val="28"/>
          <w:szCs w:val="28"/>
          <w:lang w:eastAsia="uk-UA"/>
        </w:rPr>
        <w:t xml:space="preserve"> послуги</w:t>
      </w:r>
      <w:r w:rsidRPr="00930B19">
        <w:rPr>
          <w:rFonts w:ascii="Times New Roman" w:eastAsia="Times New Roman" w:hAnsi="Times New Roman" w:cs="Times New Roman"/>
          <w:sz w:val="28"/>
          <w:szCs w:val="28"/>
          <w:lang w:eastAsia="uk-UA"/>
        </w:rPr>
        <w:t>, сум</w:t>
      </w:r>
      <w:r w:rsidR="00845794" w:rsidRPr="00930B19">
        <w:rPr>
          <w:rFonts w:ascii="Times New Roman" w:eastAsia="Times New Roman" w:hAnsi="Times New Roman" w:cs="Times New Roman"/>
          <w:sz w:val="28"/>
          <w:szCs w:val="28"/>
          <w:lang w:eastAsia="uk-UA"/>
        </w:rPr>
        <w:t xml:space="preserve">и нарахованих </w:t>
      </w:r>
      <w:r w:rsidRPr="00930B19">
        <w:rPr>
          <w:rFonts w:ascii="Times New Roman" w:eastAsia="Times New Roman" w:hAnsi="Times New Roman" w:cs="Times New Roman"/>
          <w:sz w:val="28"/>
          <w:szCs w:val="28"/>
          <w:lang w:eastAsia="uk-UA"/>
        </w:rPr>
        <w:t>податків, зборів (обов'язкових платежів).</w:t>
      </w:r>
      <w:bookmarkStart w:id="40" w:name="1458"/>
      <w:bookmarkEnd w:id="40"/>
    </w:p>
    <w:p w:rsidR="0019732E" w:rsidRPr="00930B19" w:rsidRDefault="0019732E" w:rsidP="008C18D1">
      <w:pPr>
        <w:pStyle w:val="16"/>
        <w:tabs>
          <w:tab w:val="left" w:pos="851"/>
        </w:tabs>
        <w:spacing w:line="348" w:lineRule="auto"/>
        <w:ind w:firstLine="567"/>
        <w:jc w:val="both"/>
        <w:rPr>
          <w:sz w:val="28"/>
          <w:szCs w:val="28"/>
          <w:lang w:val="uk-UA"/>
        </w:rPr>
      </w:pPr>
      <w:bookmarkStart w:id="41" w:name="1459"/>
      <w:bookmarkEnd w:id="41"/>
      <w:r w:rsidRPr="00930B19">
        <w:rPr>
          <w:sz w:val="28"/>
          <w:szCs w:val="28"/>
          <w:lang w:val="uk-UA"/>
        </w:rPr>
        <w:t xml:space="preserve">Адміністративні витрати займають </w:t>
      </w:r>
      <w:r w:rsidR="003737BC" w:rsidRPr="00930B19">
        <w:rPr>
          <w:sz w:val="28"/>
          <w:szCs w:val="28"/>
          <w:lang w:val="uk-UA"/>
        </w:rPr>
        <w:t>не</w:t>
      </w:r>
      <w:r w:rsidRPr="00930B19">
        <w:rPr>
          <w:sz w:val="28"/>
          <w:szCs w:val="28"/>
          <w:lang w:val="uk-UA"/>
        </w:rPr>
        <w:t>значну частку у витратах операційної діяльності</w:t>
      </w:r>
      <w:r w:rsidR="00330002" w:rsidRPr="00930B19">
        <w:rPr>
          <w:sz w:val="28"/>
          <w:szCs w:val="28"/>
          <w:lang w:val="uk-UA"/>
        </w:rPr>
        <w:t xml:space="preserve"> </w:t>
      </w:r>
      <w:r w:rsidR="00330002" w:rsidRPr="00930B19">
        <w:rPr>
          <w:sz w:val="28"/>
          <w:szCs w:val="28"/>
          <w:lang w:val="uk-UA" w:eastAsia="ru-RU"/>
        </w:rPr>
        <w:t>ПП «Агроальянс-експо»</w:t>
      </w:r>
      <w:r w:rsidRPr="00930B19">
        <w:rPr>
          <w:sz w:val="28"/>
          <w:szCs w:val="28"/>
          <w:lang w:val="uk-UA"/>
        </w:rPr>
        <w:t xml:space="preserve">, </w:t>
      </w:r>
      <w:r w:rsidR="003737BC" w:rsidRPr="00930B19">
        <w:rPr>
          <w:sz w:val="28"/>
          <w:szCs w:val="28"/>
          <w:lang w:val="uk-UA"/>
        </w:rPr>
        <w:t xml:space="preserve">але </w:t>
      </w:r>
      <w:r w:rsidRPr="00930B19">
        <w:rPr>
          <w:sz w:val="28"/>
          <w:szCs w:val="28"/>
          <w:lang w:val="uk-UA"/>
        </w:rPr>
        <w:t>безпосередньо впливають на фінансовий результат діяльності під</w:t>
      </w:r>
      <w:r w:rsidR="00330002" w:rsidRPr="00930B19">
        <w:rPr>
          <w:sz w:val="28"/>
          <w:szCs w:val="28"/>
          <w:lang w:val="uk-UA"/>
        </w:rPr>
        <w:t>приємства в цілому</w:t>
      </w:r>
      <w:r w:rsidRPr="00930B19">
        <w:rPr>
          <w:sz w:val="28"/>
          <w:szCs w:val="28"/>
          <w:lang w:val="uk-UA"/>
        </w:rPr>
        <w:t>.</w:t>
      </w:r>
    </w:p>
    <w:p w:rsidR="003737BC" w:rsidRPr="00930B19" w:rsidRDefault="002158DE" w:rsidP="008C18D1">
      <w:pPr>
        <w:pStyle w:val="16"/>
        <w:tabs>
          <w:tab w:val="left" w:pos="851"/>
        </w:tabs>
        <w:spacing w:line="348" w:lineRule="auto"/>
        <w:ind w:firstLine="567"/>
        <w:jc w:val="both"/>
        <w:rPr>
          <w:sz w:val="28"/>
          <w:szCs w:val="28"/>
          <w:lang w:val="uk-UA"/>
        </w:rPr>
      </w:pPr>
      <w:r w:rsidRPr="00930B19">
        <w:rPr>
          <w:sz w:val="28"/>
          <w:szCs w:val="28"/>
          <w:lang w:val="uk-UA"/>
        </w:rPr>
        <w:t>Належна к</w:t>
      </w:r>
      <w:r w:rsidR="0019732E" w:rsidRPr="00930B19">
        <w:rPr>
          <w:sz w:val="28"/>
          <w:szCs w:val="28"/>
          <w:lang w:val="uk-UA"/>
        </w:rPr>
        <w:t>ласифікація витрат</w:t>
      </w:r>
      <w:r w:rsidRPr="00930B19">
        <w:rPr>
          <w:sz w:val="28"/>
          <w:szCs w:val="28"/>
          <w:lang w:val="uk-UA"/>
        </w:rPr>
        <w:t xml:space="preserve"> на сучасному етапі економічних відносин, </w:t>
      </w:r>
      <w:r w:rsidR="0019732E" w:rsidRPr="00930B19">
        <w:rPr>
          <w:sz w:val="28"/>
          <w:szCs w:val="28"/>
          <w:lang w:val="uk-UA"/>
        </w:rPr>
        <w:t xml:space="preserve"> є </w:t>
      </w:r>
      <w:r w:rsidRPr="00930B19">
        <w:rPr>
          <w:sz w:val="28"/>
          <w:szCs w:val="28"/>
          <w:lang w:val="uk-UA"/>
        </w:rPr>
        <w:t xml:space="preserve">важливою </w:t>
      </w:r>
      <w:r w:rsidR="0019732E" w:rsidRPr="00930B19">
        <w:rPr>
          <w:sz w:val="28"/>
          <w:szCs w:val="28"/>
          <w:lang w:val="uk-UA"/>
        </w:rPr>
        <w:t xml:space="preserve">передумовою успішної організації </w:t>
      </w:r>
      <w:r w:rsidRPr="00930B19">
        <w:rPr>
          <w:sz w:val="28"/>
          <w:szCs w:val="28"/>
          <w:lang w:val="uk-UA"/>
        </w:rPr>
        <w:t xml:space="preserve">обліку, </w:t>
      </w:r>
      <w:r w:rsidR="0019732E" w:rsidRPr="00930B19">
        <w:rPr>
          <w:sz w:val="28"/>
          <w:szCs w:val="28"/>
          <w:lang w:val="uk-UA"/>
        </w:rPr>
        <w:t xml:space="preserve">планування, контролю </w:t>
      </w:r>
      <w:r w:rsidR="0019732E" w:rsidRPr="00930B19">
        <w:rPr>
          <w:sz w:val="28"/>
          <w:szCs w:val="28"/>
          <w:lang w:val="uk-UA"/>
        </w:rPr>
        <w:lastRenderedPageBreak/>
        <w:t>та ефективного управління витратами</w:t>
      </w:r>
      <w:r w:rsidRPr="00930B19">
        <w:rPr>
          <w:sz w:val="28"/>
          <w:szCs w:val="28"/>
          <w:lang w:val="uk-UA"/>
        </w:rPr>
        <w:t xml:space="preserve"> у будь-якому підприємстві</w:t>
      </w:r>
      <w:r w:rsidR="0019732E" w:rsidRPr="00930B19">
        <w:rPr>
          <w:sz w:val="28"/>
          <w:szCs w:val="28"/>
          <w:lang w:val="uk-UA"/>
        </w:rPr>
        <w:t xml:space="preserve">. Адміністративні витрати є </w:t>
      </w:r>
      <w:r w:rsidR="00A73263" w:rsidRPr="00930B19">
        <w:rPr>
          <w:sz w:val="28"/>
          <w:szCs w:val="28"/>
          <w:lang w:val="uk-UA"/>
        </w:rPr>
        <w:t xml:space="preserve">непрямими, </w:t>
      </w:r>
      <w:r w:rsidR="0019732E" w:rsidRPr="00930B19">
        <w:rPr>
          <w:sz w:val="28"/>
          <w:szCs w:val="28"/>
          <w:lang w:val="uk-UA"/>
        </w:rPr>
        <w:t xml:space="preserve">операційними, невиробничими витратами періоду. В літературі </w:t>
      </w:r>
      <w:r w:rsidR="00A73263" w:rsidRPr="00930B19">
        <w:rPr>
          <w:sz w:val="28"/>
          <w:szCs w:val="28"/>
          <w:lang w:val="uk-UA"/>
        </w:rPr>
        <w:t>відсутня</w:t>
      </w:r>
      <w:r w:rsidR="0019732E" w:rsidRPr="00930B19">
        <w:rPr>
          <w:sz w:val="28"/>
          <w:szCs w:val="28"/>
          <w:lang w:val="uk-UA"/>
        </w:rPr>
        <w:t xml:space="preserve"> інформаці</w:t>
      </w:r>
      <w:r w:rsidR="00A73263" w:rsidRPr="00930B19">
        <w:rPr>
          <w:sz w:val="28"/>
          <w:szCs w:val="28"/>
          <w:lang w:val="uk-UA"/>
        </w:rPr>
        <w:t>я</w:t>
      </w:r>
      <w:r w:rsidR="0019732E" w:rsidRPr="00930B19">
        <w:rPr>
          <w:sz w:val="28"/>
          <w:szCs w:val="28"/>
          <w:lang w:val="uk-UA"/>
        </w:rPr>
        <w:t xml:space="preserve"> </w:t>
      </w:r>
      <w:r w:rsidR="00A73263" w:rsidRPr="00930B19">
        <w:rPr>
          <w:sz w:val="28"/>
          <w:szCs w:val="28"/>
          <w:lang w:val="uk-UA"/>
        </w:rPr>
        <w:t>щодо</w:t>
      </w:r>
      <w:r w:rsidR="0019732E" w:rsidRPr="00930B19">
        <w:rPr>
          <w:sz w:val="28"/>
          <w:szCs w:val="28"/>
          <w:lang w:val="uk-UA"/>
        </w:rPr>
        <w:t xml:space="preserve"> їх поділ</w:t>
      </w:r>
      <w:r w:rsidR="00A73263" w:rsidRPr="00930B19">
        <w:rPr>
          <w:sz w:val="28"/>
          <w:szCs w:val="28"/>
          <w:lang w:val="uk-UA"/>
        </w:rPr>
        <w:t>у</w:t>
      </w:r>
      <w:r w:rsidR="0019732E" w:rsidRPr="00930B19">
        <w:rPr>
          <w:sz w:val="28"/>
          <w:szCs w:val="28"/>
          <w:lang w:val="uk-UA"/>
        </w:rPr>
        <w:t xml:space="preserve"> на </w:t>
      </w:r>
      <w:r w:rsidR="00A73263" w:rsidRPr="00930B19">
        <w:rPr>
          <w:sz w:val="28"/>
          <w:szCs w:val="28"/>
          <w:lang w:val="uk-UA"/>
        </w:rPr>
        <w:t xml:space="preserve">змінні </w:t>
      </w:r>
      <w:r w:rsidR="0019732E" w:rsidRPr="00930B19">
        <w:rPr>
          <w:sz w:val="28"/>
          <w:szCs w:val="28"/>
          <w:lang w:val="uk-UA"/>
        </w:rPr>
        <w:t xml:space="preserve">та </w:t>
      </w:r>
      <w:r w:rsidR="00A73263" w:rsidRPr="00930B19">
        <w:rPr>
          <w:sz w:val="28"/>
          <w:szCs w:val="28"/>
          <w:lang w:val="uk-UA"/>
        </w:rPr>
        <w:t xml:space="preserve">постійні </w:t>
      </w:r>
      <w:r w:rsidR="0019732E" w:rsidRPr="00930B19">
        <w:rPr>
          <w:sz w:val="28"/>
          <w:szCs w:val="28"/>
          <w:lang w:val="uk-UA"/>
        </w:rPr>
        <w:t xml:space="preserve">за обсягом діяльності. Однак, на наш </w:t>
      </w:r>
      <w:r w:rsidR="00A73263" w:rsidRPr="00930B19">
        <w:rPr>
          <w:sz w:val="28"/>
          <w:szCs w:val="28"/>
          <w:lang w:val="uk-UA"/>
        </w:rPr>
        <w:t>погляд</w:t>
      </w:r>
      <w:r w:rsidR="0019732E" w:rsidRPr="00930B19">
        <w:rPr>
          <w:sz w:val="28"/>
          <w:szCs w:val="28"/>
          <w:lang w:val="uk-UA"/>
        </w:rPr>
        <w:t xml:space="preserve">, адміністративні витрати </w:t>
      </w:r>
      <w:r w:rsidR="00A73263" w:rsidRPr="00930B19">
        <w:rPr>
          <w:sz w:val="28"/>
          <w:szCs w:val="28"/>
          <w:lang w:val="uk-UA"/>
        </w:rPr>
        <w:t>доречно</w:t>
      </w:r>
      <w:r w:rsidR="0019732E" w:rsidRPr="00930B19">
        <w:rPr>
          <w:sz w:val="28"/>
          <w:szCs w:val="28"/>
          <w:lang w:val="uk-UA"/>
        </w:rPr>
        <w:t xml:space="preserve"> класифікувати як постійні, адже вони не змінюються протягом </w:t>
      </w:r>
      <w:r w:rsidR="00A73263" w:rsidRPr="00930B19">
        <w:rPr>
          <w:sz w:val="28"/>
          <w:szCs w:val="28"/>
          <w:lang w:val="uk-UA"/>
        </w:rPr>
        <w:t>визначеного</w:t>
      </w:r>
      <w:r w:rsidR="0019732E" w:rsidRPr="00930B19">
        <w:rPr>
          <w:sz w:val="28"/>
          <w:szCs w:val="28"/>
          <w:lang w:val="uk-UA"/>
        </w:rPr>
        <w:t xml:space="preserve"> періоду операційного циклу.</w:t>
      </w:r>
      <w:r w:rsidR="00330002" w:rsidRPr="00930B19">
        <w:rPr>
          <w:sz w:val="28"/>
          <w:szCs w:val="28"/>
          <w:lang w:val="uk-UA"/>
        </w:rPr>
        <w:t xml:space="preserve"> </w:t>
      </w:r>
      <w:r w:rsidR="00A73263" w:rsidRPr="00930B19">
        <w:rPr>
          <w:sz w:val="28"/>
          <w:szCs w:val="28"/>
          <w:lang w:val="uk-UA"/>
        </w:rPr>
        <w:t>Виходячи з проведеного дослідження, з’ясовано, що а</w:t>
      </w:r>
      <w:r w:rsidR="003737BC" w:rsidRPr="00930B19">
        <w:rPr>
          <w:sz w:val="28"/>
          <w:szCs w:val="28"/>
          <w:lang w:val="uk-UA"/>
        </w:rPr>
        <w:t xml:space="preserve">дміністративні витрати можуть бути </w:t>
      </w:r>
      <w:r w:rsidR="00A73263" w:rsidRPr="00930B19">
        <w:rPr>
          <w:sz w:val="28"/>
          <w:szCs w:val="28"/>
          <w:lang w:val="uk-UA"/>
        </w:rPr>
        <w:t xml:space="preserve">контрольованими і неконтрольованими, </w:t>
      </w:r>
      <w:r w:rsidR="003737BC" w:rsidRPr="00930B19">
        <w:rPr>
          <w:sz w:val="28"/>
          <w:szCs w:val="28"/>
          <w:lang w:val="uk-UA"/>
        </w:rPr>
        <w:t xml:space="preserve">доцільними і недоцільними, запланованими і незапланованими, </w:t>
      </w:r>
      <w:r w:rsidR="00A73263" w:rsidRPr="00930B19">
        <w:rPr>
          <w:sz w:val="28"/>
          <w:szCs w:val="28"/>
          <w:lang w:val="uk-UA"/>
        </w:rPr>
        <w:t xml:space="preserve">релевантними та нерелевантними, </w:t>
      </w:r>
      <w:r w:rsidR="003737BC" w:rsidRPr="00930B19">
        <w:rPr>
          <w:sz w:val="28"/>
          <w:szCs w:val="28"/>
          <w:lang w:val="uk-UA"/>
        </w:rPr>
        <w:t xml:space="preserve">разовими </w:t>
      </w:r>
      <w:r w:rsidR="00A73263" w:rsidRPr="00930B19">
        <w:rPr>
          <w:sz w:val="28"/>
          <w:szCs w:val="28"/>
          <w:lang w:val="uk-UA"/>
        </w:rPr>
        <w:t>та</w:t>
      </w:r>
      <w:r w:rsidR="003737BC" w:rsidRPr="00930B19">
        <w:rPr>
          <w:sz w:val="28"/>
          <w:szCs w:val="28"/>
          <w:lang w:val="uk-UA"/>
        </w:rPr>
        <w:t xml:space="preserve"> такими, </w:t>
      </w:r>
      <w:r w:rsidR="00A73263" w:rsidRPr="00930B19">
        <w:rPr>
          <w:sz w:val="28"/>
          <w:szCs w:val="28"/>
          <w:lang w:val="uk-UA"/>
        </w:rPr>
        <w:t>які періодично повторюються</w:t>
      </w:r>
      <w:r w:rsidR="003737BC" w:rsidRPr="00930B19">
        <w:rPr>
          <w:sz w:val="28"/>
          <w:szCs w:val="28"/>
          <w:lang w:val="uk-UA"/>
        </w:rPr>
        <w:t xml:space="preserve"> тощо.</w:t>
      </w:r>
    </w:p>
    <w:p w:rsidR="003737BC" w:rsidRPr="00930B19" w:rsidRDefault="003737BC" w:rsidP="008C18D1">
      <w:pPr>
        <w:pStyle w:val="2d"/>
        <w:shd w:val="clear" w:color="auto" w:fill="auto"/>
        <w:spacing w:after="0" w:line="348" w:lineRule="auto"/>
        <w:ind w:right="20" w:firstLine="567"/>
        <w:jc w:val="both"/>
        <w:rPr>
          <w:color w:val="auto"/>
          <w:sz w:val="28"/>
          <w:szCs w:val="28"/>
          <w:lang w:val="uk-UA"/>
        </w:rPr>
      </w:pPr>
      <w:r w:rsidRPr="00930B19">
        <w:rPr>
          <w:color w:val="auto"/>
          <w:sz w:val="28"/>
          <w:szCs w:val="28"/>
          <w:lang w:val="uk-UA"/>
        </w:rPr>
        <w:t xml:space="preserve">Виходячи з особливостей обліку адміністративних витрат у </w:t>
      </w:r>
      <w:r w:rsidR="00A73263" w:rsidRPr="00930B19">
        <w:rPr>
          <w:color w:val="auto"/>
          <w:sz w:val="28"/>
          <w:szCs w:val="28"/>
          <w:lang w:val="uk-UA" w:eastAsia="ru-RU"/>
        </w:rPr>
        <w:t xml:space="preserve">ПП «Агроальянс-експо» та ряду інших </w:t>
      </w:r>
      <w:r w:rsidRPr="00930B19">
        <w:rPr>
          <w:color w:val="auto"/>
          <w:sz w:val="28"/>
          <w:szCs w:val="28"/>
          <w:lang w:val="uk-UA" w:eastAsia="ru-RU"/>
        </w:rPr>
        <w:t>вітчизняних підприємств</w:t>
      </w:r>
      <w:r w:rsidRPr="00930B19">
        <w:rPr>
          <w:color w:val="auto"/>
          <w:sz w:val="28"/>
          <w:szCs w:val="28"/>
          <w:lang w:val="uk-UA"/>
        </w:rPr>
        <w:t xml:space="preserve"> мож</w:t>
      </w:r>
      <w:r w:rsidR="00A73263" w:rsidRPr="00930B19">
        <w:rPr>
          <w:color w:val="auto"/>
          <w:sz w:val="28"/>
          <w:szCs w:val="28"/>
          <w:lang w:val="uk-UA"/>
        </w:rPr>
        <w:t>емо</w:t>
      </w:r>
      <w:r w:rsidRPr="00930B19">
        <w:rPr>
          <w:color w:val="auto"/>
          <w:sz w:val="28"/>
          <w:szCs w:val="28"/>
          <w:lang w:val="uk-UA"/>
        </w:rPr>
        <w:t xml:space="preserve"> виділити основн</w:t>
      </w:r>
      <w:r w:rsidR="00A73263" w:rsidRPr="00930B19">
        <w:rPr>
          <w:color w:val="auto"/>
          <w:sz w:val="28"/>
          <w:szCs w:val="28"/>
          <w:lang w:val="uk-UA"/>
        </w:rPr>
        <w:t>і</w:t>
      </w:r>
      <w:r w:rsidRPr="00930B19">
        <w:rPr>
          <w:color w:val="auto"/>
          <w:sz w:val="28"/>
          <w:szCs w:val="28"/>
          <w:lang w:val="uk-UA"/>
        </w:rPr>
        <w:t xml:space="preserve"> проблем</w:t>
      </w:r>
      <w:r w:rsidR="00A73263" w:rsidRPr="00930B19">
        <w:rPr>
          <w:color w:val="auto"/>
          <w:sz w:val="28"/>
          <w:szCs w:val="28"/>
          <w:lang w:val="uk-UA"/>
        </w:rPr>
        <w:t>и</w:t>
      </w:r>
      <w:r w:rsidRPr="00930B19">
        <w:rPr>
          <w:color w:val="auto"/>
          <w:sz w:val="28"/>
          <w:szCs w:val="28"/>
          <w:lang w:val="uk-UA"/>
        </w:rPr>
        <w:t xml:space="preserve">, </w:t>
      </w:r>
      <w:r w:rsidR="00A73263" w:rsidRPr="00930B19">
        <w:rPr>
          <w:color w:val="auto"/>
          <w:sz w:val="28"/>
          <w:szCs w:val="28"/>
          <w:lang w:val="uk-UA"/>
        </w:rPr>
        <w:t>пов’язані з їх визнанням, оцінкою та подальшим відображенням в системі обліку</w:t>
      </w:r>
      <w:r w:rsidRPr="00930B19">
        <w:rPr>
          <w:color w:val="auto"/>
          <w:sz w:val="28"/>
          <w:szCs w:val="28"/>
          <w:lang w:val="uk-UA"/>
        </w:rPr>
        <w:t>:</w:t>
      </w:r>
    </w:p>
    <w:p w:rsidR="003737BC" w:rsidRPr="00930B19" w:rsidRDefault="00A73263" w:rsidP="008C18D1">
      <w:pPr>
        <w:pStyle w:val="2d"/>
        <w:widowControl w:val="0"/>
        <w:numPr>
          <w:ilvl w:val="0"/>
          <w:numId w:val="15"/>
        </w:numPr>
        <w:shd w:val="clear" w:color="auto" w:fill="auto"/>
        <w:tabs>
          <w:tab w:val="left" w:pos="759"/>
        </w:tabs>
        <w:spacing w:after="0" w:line="348" w:lineRule="auto"/>
        <w:ind w:firstLine="567"/>
        <w:jc w:val="both"/>
        <w:rPr>
          <w:color w:val="auto"/>
          <w:sz w:val="28"/>
          <w:szCs w:val="28"/>
          <w:lang w:val="uk-UA"/>
        </w:rPr>
      </w:pPr>
      <w:r w:rsidRPr="00930B19">
        <w:rPr>
          <w:color w:val="auto"/>
          <w:sz w:val="28"/>
          <w:szCs w:val="28"/>
          <w:lang w:val="uk-UA"/>
        </w:rPr>
        <w:t xml:space="preserve">недостовірна оцінка та </w:t>
      </w:r>
      <w:r w:rsidR="003737BC" w:rsidRPr="00930B19">
        <w:rPr>
          <w:color w:val="auto"/>
          <w:sz w:val="28"/>
          <w:szCs w:val="28"/>
          <w:lang w:val="uk-UA"/>
        </w:rPr>
        <w:t>невірне визначення витрат діяльності;</w:t>
      </w:r>
    </w:p>
    <w:p w:rsidR="003737BC" w:rsidRPr="00930B19" w:rsidRDefault="00A73263" w:rsidP="008C18D1">
      <w:pPr>
        <w:pStyle w:val="2d"/>
        <w:widowControl w:val="0"/>
        <w:numPr>
          <w:ilvl w:val="0"/>
          <w:numId w:val="15"/>
        </w:numPr>
        <w:shd w:val="clear" w:color="auto" w:fill="auto"/>
        <w:tabs>
          <w:tab w:val="left" w:pos="759"/>
        </w:tabs>
        <w:spacing w:after="0" w:line="348" w:lineRule="auto"/>
        <w:ind w:right="20" w:firstLine="567"/>
        <w:jc w:val="both"/>
        <w:rPr>
          <w:color w:val="auto"/>
          <w:sz w:val="28"/>
          <w:szCs w:val="28"/>
          <w:lang w:val="uk-UA"/>
        </w:rPr>
      </w:pPr>
      <w:r w:rsidRPr="00930B19">
        <w:rPr>
          <w:color w:val="auto"/>
          <w:sz w:val="28"/>
          <w:szCs w:val="28"/>
          <w:lang w:val="uk-UA"/>
        </w:rPr>
        <w:t xml:space="preserve">допущення </w:t>
      </w:r>
      <w:r w:rsidR="003737BC" w:rsidRPr="00930B19">
        <w:rPr>
          <w:color w:val="auto"/>
          <w:sz w:val="28"/>
          <w:szCs w:val="28"/>
          <w:lang w:val="uk-UA"/>
        </w:rPr>
        <w:t>помил</w:t>
      </w:r>
      <w:r w:rsidRPr="00930B19">
        <w:rPr>
          <w:color w:val="auto"/>
          <w:sz w:val="28"/>
          <w:szCs w:val="28"/>
          <w:lang w:val="uk-UA"/>
        </w:rPr>
        <w:t>ок</w:t>
      </w:r>
      <w:r w:rsidR="003737BC" w:rsidRPr="00930B19">
        <w:rPr>
          <w:color w:val="auto"/>
          <w:sz w:val="28"/>
          <w:szCs w:val="28"/>
          <w:lang w:val="uk-UA"/>
        </w:rPr>
        <w:t xml:space="preserve"> під час документального оформлення</w:t>
      </w:r>
      <w:r w:rsidRPr="00930B19">
        <w:rPr>
          <w:color w:val="auto"/>
          <w:sz w:val="28"/>
          <w:szCs w:val="28"/>
          <w:lang w:val="uk-UA"/>
        </w:rPr>
        <w:t xml:space="preserve"> операцій з понесення та списання адміністративних витрат</w:t>
      </w:r>
      <w:r w:rsidR="003737BC" w:rsidRPr="00930B19">
        <w:rPr>
          <w:color w:val="auto"/>
          <w:sz w:val="28"/>
          <w:szCs w:val="28"/>
          <w:lang w:val="uk-UA"/>
        </w:rPr>
        <w:t xml:space="preserve"> </w:t>
      </w:r>
      <w:r w:rsidRPr="00930B19">
        <w:rPr>
          <w:color w:val="auto"/>
          <w:sz w:val="28"/>
          <w:szCs w:val="28"/>
          <w:lang w:val="uk-UA"/>
        </w:rPr>
        <w:t>та</w:t>
      </w:r>
      <w:r w:rsidR="003737BC" w:rsidRPr="00930B19">
        <w:rPr>
          <w:color w:val="auto"/>
          <w:sz w:val="28"/>
          <w:szCs w:val="28"/>
          <w:lang w:val="uk-UA"/>
        </w:rPr>
        <w:t xml:space="preserve"> несвоєчасне відображення </w:t>
      </w:r>
      <w:r w:rsidRPr="00930B19">
        <w:rPr>
          <w:color w:val="auto"/>
          <w:sz w:val="28"/>
          <w:szCs w:val="28"/>
          <w:lang w:val="uk-UA"/>
        </w:rPr>
        <w:t xml:space="preserve">їх </w:t>
      </w:r>
      <w:r w:rsidR="003737BC" w:rsidRPr="00930B19">
        <w:rPr>
          <w:color w:val="auto"/>
          <w:sz w:val="28"/>
          <w:szCs w:val="28"/>
          <w:lang w:val="uk-UA"/>
        </w:rPr>
        <w:t xml:space="preserve">в регістрах </w:t>
      </w:r>
      <w:r w:rsidRPr="00930B19">
        <w:rPr>
          <w:color w:val="auto"/>
          <w:sz w:val="28"/>
          <w:szCs w:val="28"/>
          <w:lang w:val="uk-UA"/>
        </w:rPr>
        <w:t>обліку</w:t>
      </w:r>
      <w:r w:rsidR="003737BC" w:rsidRPr="00930B19">
        <w:rPr>
          <w:color w:val="auto"/>
          <w:sz w:val="28"/>
          <w:szCs w:val="28"/>
          <w:lang w:val="uk-UA"/>
        </w:rPr>
        <w:t>;</w:t>
      </w:r>
    </w:p>
    <w:p w:rsidR="003737BC" w:rsidRPr="00930B19" w:rsidRDefault="003737BC" w:rsidP="008C18D1">
      <w:pPr>
        <w:pStyle w:val="2d"/>
        <w:widowControl w:val="0"/>
        <w:numPr>
          <w:ilvl w:val="0"/>
          <w:numId w:val="15"/>
        </w:numPr>
        <w:shd w:val="clear" w:color="auto" w:fill="auto"/>
        <w:tabs>
          <w:tab w:val="left" w:pos="759"/>
        </w:tabs>
        <w:spacing w:after="0" w:line="348" w:lineRule="auto"/>
        <w:ind w:right="20" w:firstLine="567"/>
        <w:jc w:val="both"/>
        <w:rPr>
          <w:color w:val="auto"/>
          <w:sz w:val="28"/>
          <w:szCs w:val="28"/>
          <w:lang w:val="uk-UA"/>
        </w:rPr>
      </w:pPr>
      <w:r w:rsidRPr="00930B19">
        <w:rPr>
          <w:color w:val="auto"/>
          <w:sz w:val="28"/>
          <w:szCs w:val="28"/>
          <w:lang w:val="uk-UA"/>
        </w:rPr>
        <w:t xml:space="preserve">надання </w:t>
      </w:r>
      <w:r w:rsidR="00A73263" w:rsidRPr="00930B19">
        <w:rPr>
          <w:color w:val="auto"/>
          <w:sz w:val="28"/>
          <w:szCs w:val="28"/>
          <w:lang w:val="uk-UA"/>
        </w:rPr>
        <w:t>неповної, несвоєчасної або недостовірної</w:t>
      </w:r>
      <w:r w:rsidRPr="00930B19">
        <w:rPr>
          <w:color w:val="auto"/>
          <w:sz w:val="28"/>
          <w:szCs w:val="28"/>
          <w:lang w:val="uk-UA"/>
        </w:rPr>
        <w:t xml:space="preserve"> інформації про </w:t>
      </w:r>
      <w:r w:rsidR="00A73263" w:rsidRPr="00930B19">
        <w:rPr>
          <w:color w:val="auto"/>
          <w:sz w:val="28"/>
          <w:szCs w:val="28"/>
          <w:lang w:val="uk-UA"/>
        </w:rPr>
        <w:t xml:space="preserve">адміністративні </w:t>
      </w:r>
      <w:r w:rsidRPr="00930B19">
        <w:rPr>
          <w:color w:val="auto"/>
          <w:sz w:val="28"/>
          <w:szCs w:val="28"/>
          <w:lang w:val="uk-UA"/>
        </w:rPr>
        <w:t>витрати для потреб управління</w:t>
      </w:r>
      <w:r w:rsidR="00845794" w:rsidRPr="00930B19">
        <w:rPr>
          <w:color w:val="auto"/>
          <w:sz w:val="28"/>
          <w:szCs w:val="28"/>
          <w:lang w:val="uk-UA"/>
        </w:rPr>
        <w:t xml:space="preserve"> [</w:t>
      </w:r>
      <w:r w:rsidR="009E1228" w:rsidRPr="00930B19">
        <w:rPr>
          <w:color w:val="auto"/>
          <w:sz w:val="28"/>
          <w:szCs w:val="28"/>
          <w:lang w:val="uk-UA"/>
        </w:rPr>
        <w:t>27</w:t>
      </w:r>
      <w:r w:rsidR="00845794" w:rsidRPr="00930B19">
        <w:rPr>
          <w:color w:val="auto"/>
          <w:sz w:val="28"/>
          <w:szCs w:val="28"/>
          <w:lang w:val="uk-UA"/>
        </w:rPr>
        <w:t>]</w:t>
      </w:r>
      <w:r w:rsidRPr="00930B19">
        <w:rPr>
          <w:color w:val="auto"/>
          <w:sz w:val="28"/>
          <w:szCs w:val="28"/>
          <w:lang w:val="uk-UA"/>
        </w:rPr>
        <w:t>.</w:t>
      </w:r>
    </w:p>
    <w:p w:rsidR="003737BC" w:rsidRPr="00930B19" w:rsidRDefault="003737BC" w:rsidP="008C18D1">
      <w:pPr>
        <w:pStyle w:val="2d"/>
        <w:shd w:val="clear" w:color="auto" w:fill="auto"/>
        <w:spacing w:after="0" w:line="348" w:lineRule="auto"/>
        <w:ind w:right="20" w:firstLine="567"/>
        <w:jc w:val="both"/>
        <w:rPr>
          <w:color w:val="auto"/>
          <w:sz w:val="28"/>
          <w:szCs w:val="28"/>
          <w:lang w:val="uk-UA"/>
        </w:rPr>
      </w:pPr>
      <w:r w:rsidRPr="00930B19">
        <w:rPr>
          <w:color w:val="auto"/>
          <w:sz w:val="28"/>
          <w:szCs w:val="28"/>
          <w:lang w:val="uk-UA"/>
        </w:rPr>
        <w:t xml:space="preserve">Під час написання магістерської роботи, було проведено дослідження особливостей та стану бухгалтерського обліку адміністративних витрат на підприємстві </w:t>
      </w:r>
      <w:r w:rsidRPr="00930B19">
        <w:rPr>
          <w:color w:val="auto"/>
          <w:sz w:val="28"/>
          <w:szCs w:val="28"/>
          <w:lang w:val="uk-UA" w:eastAsia="ru-RU"/>
        </w:rPr>
        <w:t>ПП «Агроальянс-експо»</w:t>
      </w:r>
      <w:r w:rsidRPr="00930B19">
        <w:rPr>
          <w:color w:val="auto"/>
          <w:sz w:val="28"/>
          <w:szCs w:val="28"/>
          <w:lang w:val="uk-UA"/>
        </w:rPr>
        <w:t>, результати якого наведено у табл. 2.</w:t>
      </w:r>
      <w:r w:rsidR="00252835" w:rsidRPr="00930B19">
        <w:rPr>
          <w:color w:val="auto"/>
          <w:sz w:val="28"/>
          <w:szCs w:val="28"/>
          <w:lang w:val="uk-UA"/>
        </w:rPr>
        <w:t>3</w:t>
      </w:r>
      <w:r w:rsidRPr="00930B19">
        <w:rPr>
          <w:color w:val="auto"/>
          <w:sz w:val="28"/>
          <w:szCs w:val="28"/>
          <w:lang w:val="uk-UA"/>
        </w:rPr>
        <w:t>.</w:t>
      </w:r>
    </w:p>
    <w:p w:rsidR="008C18D1" w:rsidRPr="00930B19" w:rsidRDefault="008C18D1" w:rsidP="008C18D1">
      <w:pPr>
        <w:pStyle w:val="16"/>
        <w:tabs>
          <w:tab w:val="left" w:pos="851"/>
        </w:tabs>
        <w:spacing w:line="348" w:lineRule="auto"/>
        <w:ind w:firstLine="567"/>
        <w:jc w:val="both"/>
        <w:rPr>
          <w:sz w:val="28"/>
          <w:lang w:val="uk-UA"/>
        </w:rPr>
      </w:pPr>
      <w:r w:rsidRPr="00930B19">
        <w:rPr>
          <w:sz w:val="28"/>
          <w:lang w:val="uk-UA"/>
        </w:rPr>
        <w:t xml:space="preserve">Досліджуючи практичну діяльність </w:t>
      </w:r>
      <w:r w:rsidRPr="00930B19">
        <w:rPr>
          <w:sz w:val="28"/>
          <w:szCs w:val="28"/>
          <w:lang w:val="uk-UA" w:eastAsia="ru-RU"/>
        </w:rPr>
        <w:t>ПП «Агроальянс-експо» встановлено, що у базовому підприємстві</w:t>
      </w:r>
      <w:r w:rsidRPr="00930B19">
        <w:rPr>
          <w:sz w:val="28"/>
          <w:lang w:val="uk-UA"/>
        </w:rPr>
        <w:t xml:space="preserve"> не існує первинного документа, в якому збираються усі адміністративні витрати, тому бухгалтер </w:t>
      </w:r>
      <w:r w:rsidRPr="00930B19">
        <w:rPr>
          <w:sz w:val="28"/>
          <w:szCs w:val="28"/>
          <w:lang w:val="uk-UA" w:eastAsia="ru-RU"/>
        </w:rPr>
        <w:t xml:space="preserve">ПП «Агроальянс-експо» </w:t>
      </w:r>
      <w:r w:rsidRPr="00930B19">
        <w:rPr>
          <w:sz w:val="28"/>
          <w:lang w:val="uk-UA"/>
        </w:rPr>
        <w:t>самостійно розробляє фор</w:t>
      </w:r>
      <w:r w:rsidRPr="00930B19">
        <w:rPr>
          <w:sz w:val="28"/>
          <w:lang w:val="uk-UA"/>
        </w:rPr>
        <w:softHyphen/>
        <w:t xml:space="preserve">му такого бланка для внутрішнього користування на власний розсуд у формі розрахунку бухгалтерії. За таких обставин, з метою удосконалення цієї ділянки облікової роботи для </w:t>
      </w:r>
      <w:r w:rsidRPr="00930B19">
        <w:rPr>
          <w:sz w:val="28"/>
          <w:szCs w:val="28"/>
          <w:lang w:val="uk-UA" w:eastAsia="ru-RU"/>
        </w:rPr>
        <w:t>ПП «Агроальянс-експо» з</w:t>
      </w:r>
      <w:r w:rsidRPr="00930B19">
        <w:rPr>
          <w:sz w:val="28"/>
          <w:lang w:val="uk-UA"/>
        </w:rPr>
        <w:t>апропонована форма відомості нарахування та списан</w:t>
      </w:r>
      <w:r w:rsidRPr="00930B19">
        <w:rPr>
          <w:sz w:val="28"/>
          <w:lang w:val="uk-UA"/>
        </w:rPr>
        <w:softHyphen/>
        <w:t>ня адміністративних витрат (табл. 2.4).</w:t>
      </w:r>
    </w:p>
    <w:p w:rsidR="003737BC" w:rsidRPr="00930B19" w:rsidRDefault="003737BC" w:rsidP="003737BC">
      <w:pPr>
        <w:pStyle w:val="29"/>
        <w:shd w:val="clear" w:color="auto" w:fill="auto"/>
        <w:spacing w:line="360" w:lineRule="auto"/>
        <w:jc w:val="right"/>
        <w:rPr>
          <w:sz w:val="28"/>
          <w:lang w:val="uk-UA"/>
        </w:rPr>
      </w:pPr>
      <w:r w:rsidRPr="00930B19">
        <w:rPr>
          <w:sz w:val="28"/>
          <w:lang w:val="uk-UA"/>
        </w:rPr>
        <w:lastRenderedPageBreak/>
        <w:t>Таблиця 2.</w:t>
      </w:r>
      <w:r w:rsidR="00252835" w:rsidRPr="00930B19">
        <w:rPr>
          <w:sz w:val="28"/>
          <w:lang w:val="uk-UA"/>
        </w:rPr>
        <w:t>3</w:t>
      </w:r>
    </w:p>
    <w:p w:rsidR="003737BC" w:rsidRPr="00930B19" w:rsidRDefault="003737BC" w:rsidP="003737BC">
      <w:pPr>
        <w:spacing w:after="0" w:line="360" w:lineRule="auto"/>
        <w:jc w:val="center"/>
        <w:rPr>
          <w:rFonts w:ascii="Times New Roman" w:hAnsi="Times New Roman" w:cs="Times New Roman"/>
          <w:sz w:val="28"/>
        </w:rPr>
      </w:pPr>
      <w:r w:rsidRPr="00930B19">
        <w:rPr>
          <w:rFonts w:ascii="Times New Roman" w:hAnsi="Times New Roman" w:cs="Times New Roman"/>
          <w:sz w:val="28"/>
        </w:rPr>
        <w:t xml:space="preserve">Результати дослідження особливостей обліку адміністративних витрат у </w:t>
      </w:r>
      <w:r w:rsidRPr="00930B19">
        <w:rPr>
          <w:rFonts w:ascii="Times New Roman" w:eastAsia="Times New Roman" w:hAnsi="Times New Roman" w:cs="Times New Roman"/>
          <w:sz w:val="28"/>
          <w:szCs w:val="28"/>
          <w:lang w:eastAsia="ru-RU"/>
        </w:rPr>
        <w:t>ПП «Агроальянс-експо»</w:t>
      </w:r>
      <w:r w:rsidRPr="00930B19">
        <w:rPr>
          <w:rFonts w:ascii="Times New Roman" w:hAnsi="Times New Roman" w:cs="Times New Roman"/>
          <w:sz w:val="28"/>
        </w:rPr>
        <w:t xml:space="preserve"> за 2020-2021 роки</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93"/>
        <w:gridCol w:w="5510"/>
      </w:tblGrid>
      <w:tr w:rsidR="003255B9" w:rsidRPr="00930B19" w:rsidTr="000D38A1">
        <w:trPr>
          <w:trHeight w:hRule="exact" w:val="687"/>
          <w:tblHeader/>
        </w:trPr>
        <w:tc>
          <w:tcPr>
            <w:tcW w:w="3893" w:type="dxa"/>
            <w:shd w:val="clear" w:color="auto" w:fill="FFFFFF"/>
            <w:vAlign w:val="center"/>
          </w:tcPr>
          <w:p w:rsidR="003737BC" w:rsidRPr="00930B19" w:rsidRDefault="00A73263" w:rsidP="000D38A1">
            <w:pPr>
              <w:pStyle w:val="2d"/>
              <w:shd w:val="clear" w:color="auto" w:fill="auto"/>
              <w:spacing w:after="0" w:line="240" w:lineRule="auto"/>
              <w:jc w:val="center"/>
              <w:rPr>
                <w:color w:val="auto"/>
                <w:sz w:val="24"/>
                <w:szCs w:val="28"/>
                <w:lang w:val="uk-UA"/>
              </w:rPr>
            </w:pPr>
            <w:r w:rsidRPr="00930B19">
              <w:rPr>
                <w:rStyle w:val="afc"/>
                <w:b w:val="0"/>
                <w:color w:val="auto"/>
                <w:sz w:val="24"/>
                <w:szCs w:val="28"/>
                <w:lang w:val="uk-UA"/>
              </w:rPr>
              <w:t xml:space="preserve">Питання, що підлягало </w:t>
            </w:r>
            <w:r w:rsidR="003737BC" w:rsidRPr="00930B19">
              <w:rPr>
                <w:rStyle w:val="afc"/>
                <w:b w:val="0"/>
                <w:color w:val="auto"/>
                <w:sz w:val="24"/>
                <w:szCs w:val="28"/>
                <w:lang w:val="uk-UA"/>
              </w:rPr>
              <w:t xml:space="preserve"> дослідженн</w:t>
            </w:r>
            <w:r w:rsidR="003255B9" w:rsidRPr="00930B19">
              <w:rPr>
                <w:rStyle w:val="afc"/>
                <w:b w:val="0"/>
                <w:color w:val="auto"/>
                <w:sz w:val="24"/>
                <w:szCs w:val="28"/>
                <w:lang w:val="uk-UA"/>
              </w:rPr>
              <w:t>ю</w:t>
            </w:r>
          </w:p>
        </w:tc>
        <w:tc>
          <w:tcPr>
            <w:tcW w:w="5510" w:type="dxa"/>
            <w:shd w:val="clear" w:color="auto" w:fill="FFFFFF"/>
            <w:vAlign w:val="center"/>
          </w:tcPr>
          <w:p w:rsidR="003737BC" w:rsidRPr="00930B19" w:rsidRDefault="003255B9" w:rsidP="000D38A1">
            <w:pPr>
              <w:pStyle w:val="2d"/>
              <w:shd w:val="clear" w:color="auto" w:fill="auto"/>
              <w:spacing w:after="0" w:line="240" w:lineRule="auto"/>
              <w:jc w:val="center"/>
              <w:rPr>
                <w:color w:val="auto"/>
                <w:sz w:val="24"/>
                <w:szCs w:val="28"/>
                <w:lang w:val="uk-UA"/>
              </w:rPr>
            </w:pPr>
            <w:r w:rsidRPr="00930B19">
              <w:rPr>
                <w:rStyle w:val="afc"/>
                <w:b w:val="0"/>
                <w:color w:val="auto"/>
                <w:sz w:val="24"/>
                <w:szCs w:val="28"/>
                <w:lang w:val="uk-UA"/>
              </w:rPr>
              <w:t>Результат проведеного дослідження</w:t>
            </w:r>
          </w:p>
        </w:tc>
      </w:tr>
      <w:tr w:rsidR="00150DC6" w:rsidRPr="00930B19" w:rsidTr="000D38A1">
        <w:trPr>
          <w:trHeight w:hRule="exact" w:val="1122"/>
        </w:trPr>
        <w:tc>
          <w:tcPr>
            <w:tcW w:w="3893" w:type="dxa"/>
            <w:shd w:val="clear" w:color="auto" w:fill="FFFFFF"/>
            <w:vAlign w:val="center"/>
          </w:tcPr>
          <w:p w:rsidR="003737BC" w:rsidRPr="00930B19" w:rsidRDefault="003737B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Темп</w:t>
            </w:r>
            <w:r w:rsidR="003255B9" w:rsidRPr="00930B19">
              <w:rPr>
                <w:color w:val="auto"/>
                <w:sz w:val="24"/>
                <w:szCs w:val="28"/>
                <w:lang w:val="uk-UA"/>
              </w:rPr>
              <w:t>и</w:t>
            </w:r>
            <w:r w:rsidRPr="00930B19">
              <w:rPr>
                <w:color w:val="auto"/>
                <w:sz w:val="24"/>
                <w:szCs w:val="28"/>
                <w:lang w:val="uk-UA"/>
              </w:rPr>
              <w:t xml:space="preserve"> зростання обсягу адміністративних витрат</w:t>
            </w:r>
            <w:r w:rsidR="006B2341" w:rsidRPr="00930B19">
              <w:rPr>
                <w:color w:val="auto"/>
                <w:sz w:val="24"/>
                <w:szCs w:val="28"/>
                <w:lang w:val="uk-UA"/>
              </w:rPr>
              <w:t xml:space="preserve"> </w:t>
            </w:r>
            <w:r w:rsidR="003255B9" w:rsidRPr="00930B19">
              <w:rPr>
                <w:color w:val="auto"/>
                <w:sz w:val="24"/>
                <w:szCs w:val="28"/>
                <w:lang w:val="uk-UA" w:eastAsia="ru-RU"/>
              </w:rPr>
              <w:t xml:space="preserve">ПП «Агроальянс-експо» </w:t>
            </w:r>
            <w:r w:rsidR="006B2341" w:rsidRPr="00930B19">
              <w:rPr>
                <w:color w:val="auto"/>
                <w:sz w:val="24"/>
                <w:szCs w:val="28"/>
                <w:lang w:val="uk-UA"/>
              </w:rPr>
              <w:t>у 2021 році порівняно з 2021р.</w:t>
            </w:r>
            <w:r w:rsidRPr="00930B19">
              <w:rPr>
                <w:color w:val="auto"/>
                <w:sz w:val="24"/>
                <w:szCs w:val="28"/>
                <w:lang w:val="uk-UA"/>
              </w:rPr>
              <w:t>, %</w:t>
            </w:r>
          </w:p>
        </w:tc>
        <w:tc>
          <w:tcPr>
            <w:tcW w:w="5510" w:type="dxa"/>
            <w:shd w:val="clear" w:color="auto" w:fill="FFFFFF"/>
            <w:vAlign w:val="center"/>
          </w:tcPr>
          <w:p w:rsidR="003737BC" w:rsidRPr="00930B19" w:rsidRDefault="006B2341" w:rsidP="000D38A1">
            <w:pPr>
              <w:pStyle w:val="2d"/>
              <w:shd w:val="clear" w:color="auto" w:fill="auto"/>
              <w:spacing w:after="0" w:line="240" w:lineRule="auto"/>
              <w:ind w:left="120"/>
              <w:jc w:val="center"/>
              <w:rPr>
                <w:color w:val="auto"/>
                <w:sz w:val="24"/>
                <w:szCs w:val="28"/>
                <w:lang w:val="uk-UA"/>
              </w:rPr>
            </w:pPr>
            <w:r w:rsidRPr="00930B19">
              <w:rPr>
                <w:color w:val="auto"/>
                <w:sz w:val="24"/>
                <w:szCs w:val="28"/>
                <w:lang w:val="uk-UA"/>
              </w:rPr>
              <w:t>9,2</w:t>
            </w:r>
            <w:r w:rsidR="003737BC" w:rsidRPr="00930B19">
              <w:rPr>
                <w:color w:val="auto"/>
                <w:sz w:val="24"/>
                <w:szCs w:val="28"/>
                <w:lang w:val="uk-UA"/>
              </w:rPr>
              <w:t xml:space="preserve"> %</w:t>
            </w:r>
          </w:p>
        </w:tc>
      </w:tr>
      <w:tr w:rsidR="000D38A1" w:rsidRPr="00930B19" w:rsidTr="000D38A1">
        <w:trPr>
          <w:trHeight w:hRule="exact" w:val="2564"/>
        </w:trPr>
        <w:tc>
          <w:tcPr>
            <w:tcW w:w="3893" w:type="dxa"/>
            <w:shd w:val="clear" w:color="auto" w:fill="FFFFFF"/>
            <w:vAlign w:val="center"/>
          </w:tcPr>
          <w:p w:rsidR="000D38A1" w:rsidRPr="00930B19" w:rsidRDefault="000D38A1"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Основні статті адміністративних витрат, які мали місце у </w:t>
            </w:r>
            <w:r w:rsidRPr="00930B19">
              <w:rPr>
                <w:color w:val="auto"/>
                <w:sz w:val="24"/>
                <w:szCs w:val="28"/>
                <w:lang w:val="uk-UA" w:eastAsia="ru-RU"/>
              </w:rPr>
              <w:t>ПП «Агроальянс-експо»</w:t>
            </w:r>
          </w:p>
        </w:tc>
        <w:tc>
          <w:tcPr>
            <w:tcW w:w="5510" w:type="dxa"/>
            <w:shd w:val="clear" w:color="auto" w:fill="FFFFFF"/>
            <w:vAlign w:val="center"/>
          </w:tcPr>
          <w:p w:rsidR="000D38A1" w:rsidRPr="00930B19" w:rsidRDefault="000D38A1"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Витрати на відрядження; витрати на оплату праці адміністративного персоналу; відрахування на соціальні заходи; канцтовари; витрати на обслуговування і оплату послуг банку; електроенергія; газ; амортизація необоротних активів адміністративного призначення; податки та платежі; витрати на обслуговування бухгалтерських, юридичних та інших програм; послуги зв’язку, консультаційні послуги та інші</w:t>
            </w:r>
          </w:p>
        </w:tc>
      </w:tr>
      <w:tr w:rsidR="00150DC6" w:rsidRPr="00930B19" w:rsidTr="000D38A1">
        <w:trPr>
          <w:trHeight w:hRule="exact" w:val="984"/>
        </w:trPr>
        <w:tc>
          <w:tcPr>
            <w:tcW w:w="3893" w:type="dxa"/>
            <w:shd w:val="clear" w:color="auto" w:fill="FFFFFF"/>
            <w:vAlign w:val="center"/>
          </w:tcPr>
          <w:p w:rsidR="003737BC" w:rsidRPr="00930B19" w:rsidRDefault="003737B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Питома вага адміністративних витрат у загальному обсязі витрат </w:t>
            </w:r>
            <w:r w:rsidR="003255B9" w:rsidRPr="00930B19">
              <w:rPr>
                <w:color w:val="auto"/>
                <w:sz w:val="24"/>
                <w:szCs w:val="28"/>
                <w:lang w:val="uk-UA" w:eastAsia="ru-RU"/>
              </w:rPr>
              <w:t>ПП «Агроальянс-експо»</w:t>
            </w:r>
            <w:r w:rsidRPr="00930B19">
              <w:rPr>
                <w:color w:val="auto"/>
                <w:sz w:val="24"/>
                <w:szCs w:val="28"/>
                <w:lang w:val="uk-UA"/>
              </w:rPr>
              <w:t>, %</w:t>
            </w:r>
          </w:p>
        </w:tc>
        <w:tc>
          <w:tcPr>
            <w:tcW w:w="5510" w:type="dxa"/>
            <w:shd w:val="clear" w:color="auto" w:fill="FFFFFF"/>
            <w:vAlign w:val="center"/>
          </w:tcPr>
          <w:p w:rsidR="003737BC" w:rsidRPr="00930B19" w:rsidRDefault="006B2341" w:rsidP="000D38A1">
            <w:pPr>
              <w:pStyle w:val="2d"/>
              <w:shd w:val="clear" w:color="auto" w:fill="auto"/>
              <w:spacing w:after="0" w:line="240" w:lineRule="auto"/>
              <w:ind w:left="120"/>
              <w:jc w:val="center"/>
              <w:rPr>
                <w:color w:val="auto"/>
                <w:sz w:val="24"/>
                <w:szCs w:val="28"/>
                <w:lang w:val="uk-UA"/>
              </w:rPr>
            </w:pPr>
            <w:r w:rsidRPr="00930B19">
              <w:rPr>
                <w:color w:val="auto"/>
                <w:sz w:val="24"/>
                <w:szCs w:val="28"/>
                <w:lang w:val="uk-UA"/>
              </w:rPr>
              <w:t>4</w:t>
            </w:r>
            <w:r w:rsidR="003737BC" w:rsidRPr="00930B19">
              <w:rPr>
                <w:color w:val="auto"/>
                <w:sz w:val="24"/>
                <w:szCs w:val="28"/>
                <w:lang w:val="uk-UA"/>
              </w:rPr>
              <w:t>,4 %</w:t>
            </w:r>
          </w:p>
        </w:tc>
      </w:tr>
      <w:tr w:rsidR="000D38A1" w:rsidRPr="00930B19" w:rsidTr="000D38A1">
        <w:trPr>
          <w:trHeight w:hRule="exact" w:val="899"/>
        </w:trPr>
        <w:tc>
          <w:tcPr>
            <w:tcW w:w="3893" w:type="dxa"/>
            <w:shd w:val="clear" w:color="auto" w:fill="FFFFFF"/>
            <w:vAlign w:val="center"/>
          </w:tcPr>
          <w:p w:rsidR="000D38A1" w:rsidRPr="00930B19" w:rsidRDefault="000D38A1" w:rsidP="000D38A1">
            <w:pPr>
              <w:pStyle w:val="2d"/>
              <w:shd w:val="clear" w:color="auto" w:fill="auto"/>
              <w:spacing w:after="0" w:line="240" w:lineRule="auto"/>
              <w:ind w:left="120"/>
              <w:rPr>
                <w:color w:val="auto"/>
                <w:sz w:val="24"/>
                <w:szCs w:val="24"/>
                <w:lang w:val="uk-UA"/>
              </w:rPr>
            </w:pPr>
            <w:r w:rsidRPr="00930B19">
              <w:rPr>
                <w:color w:val="auto"/>
                <w:sz w:val="24"/>
                <w:szCs w:val="24"/>
                <w:lang w:val="uk-UA"/>
              </w:rPr>
              <w:t xml:space="preserve">Характеристика загальної структури адміністративних витрат </w:t>
            </w:r>
            <w:r w:rsidRPr="00930B19">
              <w:rPr>
                <w:color w:val="auto"/>
                <w:sz w:val="24"/>
                <w:szCs w:val="24"/>
                <w:lang w:val="uk-UA" w:eastAsia="ru-RU"/>
              </w:rPr>
              <w:t>ПП «Агроальянс-експо»</w:t>
            </w:r>
            <w:r w:rsidRPr="00930B19">
              <w:rPr>
                <w:color w:val="auto"/>
                <w:sz w:val="24"/>
                <w:szCs w:val="24"/>
                <w:lang w:val="uk-UA"/>
              </w:rPr>
              <w:t>, %</w:t>
            </w:r>
          </w:p>
        </w:tc>
        <w:tc>
          <w:tcPr>
            <w:tcW w:w="5510" w:type="dxa"/>
            <w:shd w:val="clear" w:color="auto" w:fill="FFFFFF"/>
            <w:vAlign w:val="center"/>
          </w:tcPr>
          <w:p w:rsidR="000D38A1" w:rsidRPr="00930B19" w:rsidRDefault="000D38A1" w:rsidP="000D38A1">
            <w:pPr>
              <w:pStyle w:val="2d"/>
              <w:shd w:val="clear" w:color="auto" w:fill="auto"/>
              <w:spacing w:after="0" w:line="240" w:lineRule="auto"/>
              <w:ind w:left="120"/>
              <w:jc w:val="center"/>
              <w:rPr>
                <w:color w:val="auto"/>
                <w:sz w:val="24"/>
                <w:szCs w:val="28"/>
                <w:lang w:val="uk-UA"/>
              </w:rPr>
            </w:pPr>
            <w:r w:rsidRPr="00930B19">
              <w:rPr>
                <w:color w:val="auto"/>
                <w:sz w:val="24"/>
                <w:szCs w:val="28"/>
                <w:lang w:val="uk-UA"/>
              </w:rPr>
              <w:t>Виплати на оплату праці адміністративному персоналу підприємства - питома вага склала 52,0-57,0 %</w:t>
            </w:r>
          </w:p>
        </w:tc>
      </w:tr>
      <w:tr w:rsidR="00150DC6" w:rsidRPr="00930B19" w:rsidTr="000D38A1">
        <w:trPr>
          <w:trHeight w:hRule="exact" w:val="1831"/>
        </w:trPr>
        <w:tc>
          <w:tcPr>
            <w:tcW w:w="3893" w:type="dxa"/>
            <w:shd w:val="clear" w:color="auto" w:fill="FFFFFF"/>
            <w:vAlign w:val="center"/>
          </w:tcPr>
          <w:p w:rsidR="003737BC" w:rsidRPr="00930B19" w:rsidRDefault="003737B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Основні первинні документи</w:t>
            </w:r>
            <w:r w:rsidR="003255B9" w:rsidRPr="00930B19">
              <w:rPr>
                <w:color w:val="auto"/>
                <w:sz w:val="24"/>
                <w:szCs w:val="28"/>
                <w:lang w:val="uk-UA"/>
              </w:rPr>
              <w:t>, які використовують</w:t>
            </w:r>
            <w:r w:rsidRPr="00930B19">
              <w:rPr>
                <w:color w:val="auto"/>
                <w:sz w:val="24"/>
                <w:szCs w:val="28"/>
                <w:lang w:val="uk-UA"/>
              </w:rPr>
              <w:t xml:space="preserve"> для обліку адміністративних витрат</w:t>
            </w:r>
            <w:r w:rsidR="003255B9" w:rsidRPr="00930B19">
              <w:rPr>
                <w:color w:val="auto"/>
                <w:sz w:val="24"/>
                <w:szCs w:val="28"/>
                <w:lang w:val="uk-UA"/>
              </w:rPr>
              <w:t xml:space="preserve"> у</w:t>
            </w:r>
            <w:r w:rsidR="006A617C" w:rsidRPr="00930B19">
              <w:rPr>
                <w:color w:val="auto"/>
                <w:sz w:val="24"/>
                <w:szCs w:val="28"/>
                <w:lang w:val="uk-UA"/>
              </w:rPr>
              <w:t xml:space="preserve"> </w:t>
            </w:r>
            <w:r w:rsidRPr="00930B19">
              <w:rPr>
                <w:color w:val="auto"/>
                <w:sz w:val="24"/>
                <w:szCs w:val="28"/>
                <w:lang w:val="uk-UA"/>
              </w:rPr>
              <w:t xml:space="preserve"> </w:t>
            </w:r>
            <w:r w:rsidR="006A617C" w:rsidRPr="00930B19">
              <w:rPr>
                <w:color w:val="auto"/>
                <w:sz w:val="24"/>
                <w:szCs w:val="28"/>
                <w:lang w:val="uk-UA" w:eastAsia="ru-RU"/>
              </w:rPr>
              <w:t>ПП «Агроальянс-експо»</w:t>
            </w:r>
          </w:p>
        </w:tc>
        <w:tc>
          <w:tcPr>
            <w:tcW w:w="5510"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Видатковий касовий ордер, т</w:t>
            </w:r>
            <w:r w:rsidR="003737BC" w:rsidRPr="00930B19">
              <w:rPr>
                <w:color w:val="auto"/>
                <w:sz w:val="24"/>
                <w:szCs w:val="28"/>
                <w:lang w:val="uk-UA"/>
              </w:rPr>
              <w:t xml:space="preserve">абель обліку робочого часу, розрахунково-платіжна відомість, </w:t>
            </w:r>
            <w:r w:rsidRPr="00930B19">
              <w:rPr>
                <w:color w:val="auto"/>
                <w:sz w:val="24"/>
                <w:szCs w:val="28"/>
                <w:lang w:val="uk-UA"/>
              </w:rPr>
              <w:t xml:space="preserve">звіт про використання коштів, виданих під звіт або на відрядження, </w:t>
            </w:r>
            <w:r w:rsidR="003737BC" w:rsidRPr="00930B19">
              <w:rPr>
                <w:color w:val="auto"/>
                <w:sz w:val="24"/>
                <w:szCs w:val="28"/>
                <w:lang w:val="uk-UA"/>
              </w:rPr>
              <w:t>товарна накладна, платіжне доручення, рахунок, ві</w:t>
            </w:r>
            <w:r w:rsidRPr="00930B19">
              <w:rPr>
                <w:color w:val="auto"/>
                <w:sz w:val="24"/>
                <w:szCs w:val="28"/>
                <w:lang w:val="uk-UA"/>
              </w:rPr>
              <w:t>домість нарахування амортизації</w:t>
            </w:r>
            <w:r w:rsidR="003737BC" w:rsidRPr="00930B19">
              <w:rPr>
                <w:color w:val="auto"/>
                <w:sz w:val="24"/>
                <w:szCs w:val="28"/>
                <w:lang w:val="uk-UA"/>
              </w:rPr>
              <w:t xml:space="preserve"> та інші</w:t>
            </w:r>
            <w:r w:rsidRPr="00930B19">
              <w:rPr>
                <w:color w:val="auto"/>
                <w:sz w:val="24"/>
                <w:szCs w:val="28"/>
                <w:lang w:val="uk-UA"/>
              </w:rPr>
              <w:t xml:space="preserve"> документи</w:t>
            </w:r>
          </w:p>
        </w:tc>
      </w:tr>
      <w:tr w:rsidR="003255B9" w:rsidRPr="00930B19" w:rsidTr="000D38A1">
        <w:trPr>
          <w:trHeight w:hRule="exact" w:val="709"/>
        </w:trPr>
        <w:tc>
          <w:tcPr>
            <w:tcW w:w="3893"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Порядок </w:t>
            </w:r>
            <w:r w:rsidR="003255B9" w:rsidRPr="00930B19">
              <w:rPr>
                <w:color w:val="auto"/>
                <w:sz w:val="24"/>
                <w:szCs w:val="28"/>
                <w:lang w:val="uk-UA"/>
              </w:rPr>
              <w:t xml:space="preserve">організації </w:t>
            </w:r>
            <w:r w:rsidRPr="00930B19">
              <w:rPr>
                <w:color w:val="auto"/>
                <w:sz w:val="24"/>
                <w:szCs w:val="28"/>
                <w:lang w:val="uk-UA"/>
              </w:rPr>
              <w:t>с</w:t>
            </w:r>
            <w:r w:rsidR="003737BC" w:rsidRPr="00930B19">
              <w:rPr>
                <w:color w:val="auto"/>
                <w:sz w:val="24"/>
                <w:szCs w:val="28"/>
                <w:lang w:val="uk-UA"/>
              </w:rPr>
              <w:t>интетичн</w:t>
            </w:r>
            <w:r w:rsidRPr="00930B19">
              <w:rPr>
                <w:color w:val="auto"/>
                <w:sz w:val="24"/>
                <w:szCs w:val="28"/>
                <w:lang w:val="uk-UA"/>
              </w:rPr>
              <w:t>ого</w:t>
            </w:r>
            <w:r w:rsidR="003737BC" w:rsidRPr="00930B19">
              <w:rPr>
                <w:color w:val="auto"/>
                <w:sz w:val="24"/>
                <w:szCs w:val="28"/>
                <w:lang w:val="uk-UA"/>
              </w:rPr>
              <w:t xml:space="preserve"> облік</w:t>
            </w:r>
            <w:r w:rsidRPr="00930B19">
              <w:rPr>
                <w:color w:val="auto"/>
                <w:sz w:val="24"/>
                <w:szCs w:val="28"/>
                <w:lang w:val="uk-UA"/>
              </w:rPr>
              <w:t>у</w:t>
            </w:r>
            <w:r w:rsidR="003737BC" w:rsidRPr="00930B19">
              <w:rPr>
                <w:color w:val="auto"/>
                <w:sz w:val="24"/>
                <w:szCs w:val="28"/>
                <w:lang w:val="uk-UA"/>
              </w:rPr>
              <w:t xml:space="preserve"> адміністративних витрат</w:t>
            </w:r>
          </w:p>
        </w:tc>
        <w:tc>
          <w:tcPr>
            <w:tcW w:w="5510" w:type="dxa"/>
            <w:shd w:val="clear" w:color="auto" w:fill="FFFFFF"/>
            <w:vAlign w:val="center"/>
          </w:tcPr>
          <w:p w:rsidR="003737BC" w:rsidRPr="00930B19" w:rsidRDefault="003737B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Рахунок 92 «Адміністративні витрати» без використання </w:t>
            </w:r>
            <w:r w:rsidR="003255B9" w:rsidRPr="00930B19">
              <w:rPr>
                <w:color w:val="auto"/>
                <w:sz w:val="24"/>
                <w:szCs w:val="28"/>
                <w:lang w:val="uk-UA"/>
              </w:rPr>
              <w:t xml:space="preserve">розробленої системи </w:t>
            </w:r>
            <w:r w:rsidRPr="00930B19">
              <w:rPr>
                <w:color w:val="auto"/>
                <w:sz w:val="24"/>
                <w:szCs w:val="28"/>
                <w:lang w:val="uk-UA"/>
              </w:rPr>
              <w:t>субрахунків</w:t>
            </w:r>
          </w:p>
        </w:tc>
      </w:tr>
      <w:tr w:rsidR="00150DC6" w:rsidRPr="00930B19" w:rsidTr="000D38A1">
        <w:trPr>
          <w:trHeight w:hRule="exact" w:val="1002"/>
        </w:trPr>
        <w:tc>
          <w:tcPr>
            <w:tcW w:w="3893"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Особливості </w:t>
            </w:r>
            <w:r w:rsidR="003255B9" w:rsidRPr="00930B19">
              <w:rPr>
                <w:color w:val="auto"/>
                <w:sz w:val="24"/>
                <w:szCs w:val="28"/>
                <w:lang w:val="uk-UA"/>
              </w:rPr>
              <w:t xml:space="preserve">організації </w:t>
            </w:r>
            <w:r w:rsidRPr="00930B19">
              <w:rPr>
                <w:color w:val="auto"/>
                <w:sz w:val="24"/>
                <w:szCs w:val="28"/>
                <w:lang w:val="uk-UA"/>
              </w:rPr>
              <w:t>а</w:t>
            </w:r>
            <w:r w:rsidR="003737BC" w:rsidRPr="00930B19">
              <w:rPr>
                <w:color w:val="auto"/>
                <w:sz w:val="24"/>
                <w:szCs w:val="28"/>
                <w:lang w:val="uk-UA"/>
              </w:rPr>
              <w:t>налітичн</w:t>
            </w:r>
            <w:r w:rsidRPr="00930B19">
              <w:rPr>
                <w:color w:val="auto"/>
                <w:sz w:val="24"/>
                <w:szCs w:val="28"/>
                <w:lang w:val="uk-UA"/>
              </w:rPr>
              <w:t>ого</w:t>
            </w:r>
            <w:r w:rsidR="003737BC" w:rsidRPr="00930B19">
              <w:rPr>
                <w:color w:val="auto"/>
                <w:sz w:val="24"/>
                <w:szCs w:val="28"/>
                <w:lang w:val="uk-UA"/>
              </w:rPr>
              <w:t xml:space="preserve"> облік</w:t>
            </w:r>
            <w:r w:rsidRPr="00930B19">
              <w:rPr>
                <w:color w:val="auto"/>
                <w:sz w:val="24"/>
                <w:szCs w:val="28"/>
                <w:lang w:val="uk-UA"/>
              </w:rPr>
              <w:t>у</w:t>
            </w:r>
            <w:r w:rsidR="003737BC" w:rsidRPr="00930B19">
              <w:rPr>
                <w:color w:val="auto"/>
                <w:sz w:val="24"/>
                <w:szCs w:val="28"/>
                <w:lang w:val="uk-UA"/>
              </w:rPr>
              <w:t xml:space="preserve"> адміністративних витрат</w:t>
            </w:r>
          </w:p>
        </w:tc>
        <w:tc>
          <w:tcPr>
            <w:tcW w:w="5510"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У </w:t>
            </w:r>
            <w:r w:rsidRPr="00930B19">
              <w:rPr>
                <w:color w:val="auto"/>
                <w:sz w:val="24"/>
                <w:szCs w:val="28"/>
                <w:lang w:val="uk-UA" w:eastAsia="ru-RU"/>
              </w:rPr>
              <w:t>ПП «Агроальянс-експо» н</w:t>
            </w:r>
            <w:r w:rsidR="003737BC" w:rsidRPr="00930B19">
              <w:rPr>
                <w:color w:val="auto"/>
                <w:sz w:val="24"/>
                <w:szCs w:val="28"/>
                <w:lang w:val="uk-UA"/>
              </w:rPr>
              <w:t>е використовують розподіл</w:t>
            </w:r>
            <w:r w:rsidRPr="00930B19">
              <w:rPr>
                <w:color w:val="auto"/>
                <w:sz w:val="24"/>
                <w:szCs w:val="28"/>
                <w:lang w:val="uk-UA"/>
              </w:rPr>
              <w:t xml:space="preserve"> в розрізі аналітичних рахунків</w:t>
            </w:r>
          </w:p>
        </w:tc>
      </w:tr>
      <w:tr w:rsidR="00150DC6" w:rsidRPr="00930B19" w:rsidTr="000D38A1">
        <w:trPr>
          <w:trHeight w:hRule="exact" w:val="978"/>
        </w:trPr>
        <w:tc>
          <w:tcPr>
            <w:tcW w:w="3893" w:type="dxa"/>
            <w:shd w:val="clear" w:color="auto" w:fill="FFFFFF"/>
            <w:vAlign w:val="center"/>
          </w:tcPr>
          <w:p w:rsidR="003737BC" w:rsidRPr="00930B19" w:rsidRDefault="003255B9"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Наявність</w:t>
            </w:r>
            <w:r w:rsidR="003737BC" w:rsidRPr="00930B19">
              <w:rPr>
                <w:color w:val="auto"/>
                <w:sz w:val="24"/>
                <w:szCs w:val="28"/>
                <w:lang w:val="uk-UA"/>
              </w:rPr>
              <w:t xml:space="preserve"> зведеного документу в управлінському обліку адміністративних витрат</w:t>
            </w:r>
          </w:p>
        </w:tc>
        <w:tc>
          <w:tcPr>
            <w:tcW w:w="5510"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У </w:t>
            </w:r>
            <w:r w:rsidRPr="00930B19">
              <w:rPr>
                <w:color w:val="auto"/>
                <w:sz w:val="24"/>
                <w:szCs w:val="28"/>
                <w:lang w:val="uk-UA" w:eastAsia="ru-RU"/>
              </w:rPr>
              <w:t>ПП «Агроальянс-експо» н</w:t>
            </w:r>
            <w:r w:rsidR="003737BC" w:rsidRPr="00930B19">
              <w:rPr>
                <w:color w:val="auto"/>
                <w:sz w:val="24"/>
                <w:szCs w:val="28"/>
                <w:lang w:val="uk-UA"/>
              </w:rPr>
              <w:t>е використовується</w:t>
            </w:r>
          </w:p>
        </w:tc>
      </w:tr>
      <w:tr w:rsidR="00150DC6" w:rsidRPr="00930B19" w:rsidTr="000D38A1">
        <w:trPr>
          <w:trHeight w:hRule="exact" w:val="728"/>
        </w:trPr>
        <w:tc>
          <w:tcPr>
            <w:tcW w:w="3893" w:type="dxa"/>
            <w:shd w:val="clear" w:color="auto" w:fill="FFFFFF"/>
            <w:vAlign w:val="center"/>
          </w:tcPr>
          <w:p w:rsidR="003737BC" w:rsidRPr="00930B19" w:rsidRDefault="003737B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Аналіз </w:t>
            </w:r>
            <w:r w:rsidR="003255B9" w:rsidRPr="00930B19">
              <w:rPr>
                <w:color w:val="auto"/>
                <w:sz w:val="24"/>
                <w:szCs w:val="28"/>
                <w:lang w:val="uk-UA"/>
              </w:rPr>
              <w:t xml:space="preserve">ефективності </w:t>
            </w:r>
            <w:r w:rsidRPr="00930B19">
              <w:rPr>
                <w:color w:val="auto"/>
                <w:sz w:val="24"/>
                <w:szCs w:val="28"/>
                <w:lang w:val="uk-UA"/>
              </w:rPr>
              <w:t>адміністративних витрат</w:t>
            </w:r>
          </w:p>
        </w:tc>
        <w:tc>
          <w:tcPr>
            <w:tcW w:w="5510"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У </w:t>
            </w:r>
            <w:r w:rsidRPr="00930B19">
              <w:rPr>
                <w:color w:val="auto"/>
                <w:sz w:val="24"/>
                <w:szCs w:val="28"/>
                <w:lang w:val="uk-UA" w:eastAsia="ru-RU"/>
              </w:rPr>
              <w:t>ПП «Агроальянс-експо» н</w:t>
            </w:r>
            <w:r w:rsidRPr="00930B19">
              <w:rPr>
                <w:color w:val="auto"/>
                <w:sz w:val="24"/>
                <w:szCs w:val="28"/>
                <w:lang w:val="uk-UA"/>
              </w:rPr>
              <w:t xml:space="preserve">е </w:t>
            </w:r>
            <w:r w:rsidR="003737BC" w:rsidRPr="00930B19">
              <w:rPr>
                <w:color w:val="auto"/>
                <w:sz w:val="24"/>
                <w:szCs w:val="28"/>
                <w:lang w:val="uk-UA"/>
              </w:rPr>
              <w:t>проводиться</w:t>
            </w:r>
          </w:p>
        </w:tc>
      </w:tr>
      <w:tr w:rsidR="00150DC6" w:rsidRPr="00930B19" w:rsidTr="000D38A1">
        <w:trPr>
          <w:trHeight w:hRule="exact" w:val="563"/>
        </w:trPr>
        <w:tc>
          <w:tcPr>
            <w:tcW w:w="3893" w:type="dxa"/>
            <w:shd w:val="clear" w:color="auto" w:fill="FFFFFF"/>
            <w:vAlign w:val="center"/>
          </w:tcPr>
          <w:p w:rsidR="003737BC" w:rsidRPr="00930B19" w:rsidRDefault="003737B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Планування адміністративних витрат</w:t>
            </w:r>
          </w:p>
        </w:tc>
        <w:tc>
          <w:tcPr>
            <w:tcW w:w="5510" w:type="dxa"/>
            <w:shd w:val="clear" w:color="auto" w:fill="FFFFFF"/>
            <w:vAlign w:val="center"/>
          </w:tcPr>
          <w:p w:rsidR="003737BC" w:rsidRPr="00930B19" w:rsidRDefault="006A617C" w:rsidP="000D38A1">
            <w:pPr>
              <w:pStyle w:val="2d"/>
              <w:shd w:val="clear" w:color="auto" w:fill="auto"/>
              <w:spacing w:after="0" w:line="240" w:lineRule="auto"/>
              <w:ind w:left="120"/>
              <w:rPr>
                <w:color w:val="auto"/>
                <w:sz w:val="24"/>
                <w:szCs w:val="28"/>
                <w:lang w:val="uk-UA"/>
              </w:rPr>
            </w:pPr>
            <w:r w:rsidRPr="00930B19">
              <w:rPr>
                <w:color w:val="auto"/>
                <w:sz w:val="24"/>
                <w:szCs w:val="28"/>
                <w:lang w:val="uk-UA"/>
              </w:rPr>
              <w:t xml:space="preserve">У </w:t>
            </w:r>
            <w:r w:rsidRPr="00930B19">
              <w:rPr>
                <w:color w:val="auto"/>
                <w:sz w:val="24"/>
                <w:szCs w:val="28"/>
                <w:lang w:val="uk-UA" w:eastAsia="ru-RU"/>
              </w:rPr>
              <w:t>ПП «Агроальянс-експо» н</w:t>
            </w:r>
            <w:r w:rsidRPr="00930B19">
              <w:rPr>
                <w:color w:val="auto"/>
                <w:sz w:val="24"/>
                <w:szCs w:val="28"/>
                <w:lang w:val="uk-UA"/>
              </w:rPr>
              <w:t>е</w:t>
            </w:r>
            <w:r w:rsidR="003737BC" w:rsidRPr="00930B19">
              <w:rPr>
                <w:color w:val="auto"/>
                <w:sz w:val="24"/>
                <w:szCs w:val="28"/>
                <w:lang w:val="uk-UA"/>
              </w:rPr>
              <w:t xml:space="preserve"> здійснюється</w:t>
            </w:r>
          </w:p>
        </w:tc>
      </w:tr>
    </w:tbl>
    <w:p w:rsidR="003737BC" w:rsidRPr="00930B19" w:rsidRDefault="003737BC" w:rsidP="003737BC">
      <w:pPr>
        <w:pStyle w:val="2d"/>
        <w:shd w:val="clear" w:color="auto" w:fill="auto"/>
        <w:spacing w:after="0" w:line="360" w:lineRule="auto"/>
        <w:ind w:right="20" w:firstLine="567"/>
        <w:jc w:val="both"/>
        <w:rPr>
          <w:color w:val="auto"/>
          <w:sz w:val="28"/>
          <w:szCs w:val="28"/>
          <w:lang w:val="uk-UA"/>
        </w:rPr>
      </w:pPr>
    </w:p>
    <w:p w:rsidR="000D38A1" w:rsidRPr="00930B19" w:rsidRDefault="000D38A1" w:rsidP="000D38A1">
      <w:pPr>
        <w:pStyle w:val="2d"/>
        <w:shd w:val="clear" w:color="auto" w:fill="auto"/>
        <w:spacing w:after="0" w:line="336" w:lineRule="auto"/>
        <w:ind w:right="20" w:firstLine="567"/>
        <w:jc w:val="both"/>
        <w:rPr>
          <w:color w:val="auto"/>
          <w:sz w:val="28"/>
          <w:szCs w:val="28"/>
          <w:lang w:val="uk-UA"/>
        </w:rPr>
      </w:pPr>
      <w:r w:rsidRPr="00930B19">
        <w:rPr>
          <w:color w:val="auto"/>
          <w:sz w:val="28"/>
          <w:szCs w:val="28"/>
          <w:lang w:val="uk-UA"/>
        </w:rPr>
        <w:lastRenderedPageBreak/>
        <w:t xml:space="preserve">Отже, незважаючи на несуттєву питому вагу адміністративних витрат у структурі загальних витрат </w:t>
      </w:r>
      <w:r w:rsidRPr="00930B19">
        <w:rPr>
          <w:color w:val="auto"/>
          <w:sz w:val="28"/>
          <w:szCs w:val="28"/>
          <w:lang w:val="uk-UA" w:eastAsia="ru-RU"/>
        </w:rPr>
        <w:t>ПП «Агроальянс-експо»</w:t>
      </w:r>
      <w:r w:rsidRPr="00930B19">
        <w:rPr>
          <w:color w:val="auto"/>
          <w:sz w:val="28"/>
          <w:szCs w:val="28"/>
          <w:lang w:val="uk-UA"/>
        </w:rPr>
        <w:t>, доцільність їх подальшого вивчення та пошуку ефективних напрямів оптимізації і вдосконалення обліку підтверджує постійна динаміка до зростання обсягів таких витрат з роками, їх безпосереднім впливом на фінансовий результат діяльності базового підприємства, необхідністю їх аналізу та планування для покращення показників рентабельності. При цьому, розробка та функціонування налагодженого аналітичного обліку адміністративних витрат дозволяє проводити всебічний та своєчасний аналіз і контроль таких витрат та приймати необхідні управлінські рішення.</w:t>
      </w:r>
    </w:p>
    <w:p w:rsidR="00627929" w:rsidRPr="00930B19" w:rsidRDefault="00627929" w:rsidP="00627929">
      <w:pPr>
        <w:pStyle w:val="16"/>
        <w:spacing w:line="360" w:lineRule="auto"/>
        <w:ind w:firstLine="360"/>
        <w:jc w:val="right"/>
        <w:rPr>
          <w:sz w:val="28"/>
          <w:szCs w:val="24"/>
          <w:lang w:val="uk-UA"/>
        </w:rPr>
      </w:pPr>
      <w:r w:rsidRPr="00930B19">
        <w:rPr>
          <w:sz w:val="28"/>
          <w:szCs w:val="24"/>
          <w:lang w:val="uk-UA"/>
        </w:rPr>
        <w:t>Таблиця 2.</w:t>
      </w:r>
      <w:r w:rsidR="00E1734F" w:rsidRPr="00930B19">
        <w:rPr>
          <w:sz w:val="28"/>
          <w:szCs w:val="24"/>
          <w:lang w:val="uk-UA"/>
        </w:rPr>
        <w:t>4</w:t>
      </w:r>
    </w:p>
    <w:p w:rsidR="00627929" w:rsidRPr="00930B19" w:rsidRDefault="00627929" w:rsidP="00627929">
      <w:pPr>
        <w:pStyle w:val="16"/>
        <w:spacing w:line="360" w:lineRule="auto"/>
        <w:ind w:firstLine="360"/>
        <w:jc w:val="center"/>
        <w:rPr>
          <w:sz w:val="28"/>
          <w:szCs w:val="24"/>
          <w:lang w:val="uk-UA"/>
        </w:rPr>
      </w:pPr>
      <w:r w:rsidRPr="00930B19">
        <w:rPr>
          <w:sz w:val="28"/>
          <w:szCs w:val="24"/>
          <w:lang w:val="uk-UA"/>
        </w:rPr>
        <w:t xml:space="preserve">Відомість нарахування та списання адміністративних витрат </w:t>
      </w:r>
      <w:r w:rsidR="00845794" w:rsidRPr="00930B19">
        <w:rPr>
          <w:sz w:val="28"/>
          <w:szCs w:val="28"/>
          <w:lang w:val="uk-UA"/>
        </w:rPr>
        <w:t>[</w:t>
      </w:r>
      <w:r w:rsidR="00A8557F" w:rsidRPr="00930B19">
        <w:rPr>
          <w:sz w:val="28"/>
          <w:szCs w:val="28"/>
          <w:lang w:val="uk-UA"/>
        </w:rPr>
        <w:t>56</w:t>
      </w:r>
      <w:r w:rsidR="00845794" w:rsidRPr="00930B19">
        <w:rPr>
          <w:sz w:val="28"/>
          <w:szCs w:val="28"/>
          <w:lang w:val="uk-UA"/>
        </w:rPr>
        <w:t>]</w:t>
      </w:r>
    </w:p>
    <w:tbl>
      <w:tblPr>
        <w:tblOverlap w:val="never"/>
        <w:tblW w:w="9493" w:type="dxa"/>
        <w:tblCellMar>
          <w:left w:w="10" w:type="dxa"/>
          <w:right w:w="10" w:type="dxa"/>
        </w:tblCellMar>
        <w:tblLook w:val="04A0" w:firstRow="1" w:lastRow="0" w:firstColumn="1" w:lastColumn="0" w:noHBand="0" w:noVBand="1"/>
      </w:tblPr>
      <w:tblGrid>
        <w:gridCol w:w="6799"/>
        <w:gridCol w:w="1354"/>
        <w:gridCol w:w="1340"/>
      </w:tblGrid>
      <w:tr w:rsidR="00627929" w:rsidRPr="00930B19" w:rsidTr="00627929">
        <w:trPr>
          <w:trHeight w:hRule="exact" w:val="496"/>
          <w:tblHeader/>
        </w:trPr>
        <w:tc>
          <w:tcPr>
            <w:tcW w:w="6799" w:type="dxa"/>
            <w:tcBorders>
              <w:top w:val="single" w:sz="4" w:space="0" w:color="auto"/>
              <w:left w:val="single" w:sz="4" w:space="0" w:color="auto"/>
            </w:tcBorders>
            <w:shd w:val="clear" w:color="auto" w:fill="auto"/>
            <w:vAlign w:val="center"/>
          </w:tcPr>
          <w:p w:rsidR="00627929" w:rsidRPr="00930B19" w:rsidRDefault="00627929" w:rsidP="00627929">
            <w:pPr>
              <w:pStyle w:val="aff7"/>
              <w:ind w:firstLine="0"/>
              <w:jc w:val="center"/>
              <w:rPr>
                <w:sz w:val="24"/>
                <w:szCs w:val="24"/>
                <w:lang w:val="uk-UA"/>
              </w:rPr>
            </w:pPr>
            <w:r w:rsidRPr="00930B19">
              <w:rPr>
                <w:sz w:val="24"/>
                <w:szCs w:val="24"/>
                <w:lang w:val="uk-UA"/>
              </w:rPr>
              <w:t>Стаття адміністративних витрат</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pStyle w:val="aff7"/>
              <w:ind w:firstLine="0"/>
              <w:jc w:val="center"/>
              <w:rPr>
                <w:sz w:val="24"/>
                <w:szCs w:val="24"/>
                <w:lang w:val="uk-UA"/>
              </w:rPr>
            </w:pPr>
            <w:r w:rsidRPr="00930B19">
              <w:rPr>
                <w:sz w:val="24"/>
                <w:szCs w:val="24"/>
                <w:lang w:val="uk-UA"/>
              </w:rPr>
              <w:t>Нарахування</w:t>
            </w: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pStyle w:val="aff7"/>
              <w:ind w:firstLine="0"/>
              <w:jc w:val="center"/>
              <w:rPr>
                <w:sz w:val="24"/>
                <w:szCs w:val="24"/>
                <w:lang w:val="uk-UA"/>
              </w:rPr>
            </w:pPr>
            <w:r w:rsidRPr="00930B19">
              <w:rPr>
                <w:sz w:val="24"/>
                <w:szCs w:val="24"/>
                <w:lang w:val="uk-UA"/>
              </w:rPr>
              <w:t>Списання</w:t>
            </w:r>
          </w:p>
        </w:tc>
      </w:tr>
      <w:tr w:rsidR="00202884" w:rsidRPr="00930B19" w:rsidTr="00202884">
        <w:trPr>
          <w:trHeight w:hRule="exact" w:val="876"/>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Загальні корпоративні витрати (</w:t>
            </w:r>
            <w:r w:rsidR="00202884" w:rsidRPr="00930B19">
              <w:rPr>
                <w:sz w:val="24"/>
                <w:szCs w:val="24"/>
                <w:lang w:val="uk-UA"/>
              </w:rPr>
              <w:t xml:space="preserve">представницькі витрати, </w:t>
            </w:r>
            <w:r w:rsidRPr="00930B19">
              <w:rPr>
                <w:sz w:val="24"/>
                <w:szCs w:val="24"/>
                <w:lang w:val="uk-UA"/>
              </w:rPr>
              <w:t>організаційні витрати, витра</w:t>
            </w:r>
            <w:r w:rsidR="00202884" w:rsidRPr="00930B19">
              <w:rPr>
                <w:sz w:val="24"/>
                <w:szCs w:val="24"/>
                <w:lang w:val="uk-UA"/>
              </w:rPr>
              <w:t xml:space="preserve">ти на проведення річних зборів </w:t>
            </w:r>
            <w:r w:rsidRPr="00930B19">
              <w:rPr>
                <w:sz w:val="24"/>
                <w:szCs w:val="24"/>
                <w:lang w:val="uk-UA"/>
              </w:rPr>
              <w:t>тощо)</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202884" w:rsidRPr="00930B19" w:rsidTr="000D38A1">
        <w:trPr>
          <w:trHeight w:hRule="exact" w:val="1439"/>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 xml:space="preserve">Витрати на утримання </w:t>
            </w:r>
            <w:r w:rsidR="00202884" w:rsidRPr="00930B19">
              <w:rPr>
                <w:sz w:val="24"/>
                <w:szCs w:val="24"/>
                <w:lang w:val="uk-UA"/>
              </w:rPr>
              <w:t xml:space="preserve">об’єктів </w:t>
            </w:r>
            <w:r w:rsidRPr="00930B19">
              <w:rPr>
                <w:sz w:val="24"/>
                <w:szCs w:val="24"/>
                <w:lang w:val="uk-UA"/>
              </w:rPr>
              <w:t xml:space="preserve">основних засобів, інших </w:t>
            </w:r>
            <w:r w:rsidR="00202884" w:rsidRPr="00930B19">
              <w:rPr>
                <w:sz w:val="24"/>
                <w:szCs w:val="24"/>
                <w:lang w:val="uk-UA"/>
              </w:rPr>
              <w:t xml:space="preserve">необоротних </w:t>
            </w:r>
            <w:r w:rsidRPr="00930B19">
              <w:rPr>
                <w:sz w:val="24"/>
                <w:szCs w:val="24"/>
                <w:lang w:val="uk-UA"/>
              </w:rPr>
              <w:t xml:space="preserve">матеріальних активів загальногосподарського використання (операційна оренда, амортизація, </w:t>
            </w:r>
            <w:r w:rsidR="00202884" w:rsidRPr="00930B19">
              <w:rPr>
                <w:sz w:val="24"/>
                <w:szCs w:val="24"/>
                <w:lang w:val="uk-UA"/>
              </w:rPr>
              <w:t xml:space="preserve">страхування майна, </w:t>
            </w:r>
            <w:r w:rsidRPr="00930B19">
              <w:rPr>
                <w:sz w:val="24"/>
                <w:szCs w:val="24"/>
                <w:lang w:val="uk-UA"/>
              </w:rPr>
              <w:t xml:space="preserve">ремонт, опалення, освітлення, </w:t>
            </w:r>
            <w:r w:rsidR="00202884" w:rsidRPr="00930B19">
              <w:rPr>
                <w:sz w:val="24"/>
                <w:szCs w:val="24"/>
                <w:lang w:val="uk-UA"/>
              </w:rPr>
              <w:t>охорона, водопостачання, водовідведення</w:t>
            </w:r>
            <w:r w:rsidRPr="00930B19">
              <w:rPr>
                <w:sz w:val="24"/>
                <w:szCs w:val="24"/>
                <w:lang w:val="uk-UA"/>
              </w:rPr>
              <w:t>)</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150DC6" w:rsidRPr="00930B19" w:rsidTr="000D38A1">
        <w:trPr>
          <w:trHeight w:hRule="exact" w:val="837"/>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Витрати на утримання апарату управління підприємством</w:t>
            </w:r>
            <w:r w:rsidR="00202884" w:rsidRPr="00930B19">
              <w:rPr>
                <w:sz w:val="24"/>
                <w:szCs w:val="24"/>
                <w:lang w:val="uk-UA"/>
              </w:rPr>
              <w:t xml:space="preserve">, </w:t>
            </w:r>
            <w:r w:rsidRPr="00930B19">
              <w:rPr>
                <w:sz w:val="24"/>
                <w:szCs w:val="24"/>
                <w:lang w:val="uk-UA"/>
              </w:rPr>
              <w:t>іншого загальногосподарського персоналу</w:t>
            </w:r>
            <w:r w:rsidR="00202884" w:rsidRPr="00930B19">
              <w:rPr>
                <w:sz w:val="24"/>
                <w:szCs w:val="24"/>
                <w:lang w:val="uk-UA"/>
              </w:rPr>
              <w:t xml:space="preserve"> та витрати на службові відрядження</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150DC6" w:rsidRPr="00930B19" w:rsidTr="000D38A1">
        <w:trPr>
          <w:trHeight w:hRule="exact" w:val="565"/>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Винагороди за професійні послуги (</w:t>
            </w:r>
            <w:r w:rsidR="00202884" w:rsidRPr="00930B19">
              <w:rPr>
                <w:sz w:val="24"/>
                <w:szCs w:val="24"/>
                <w:lang w:val="uk-UA"/>
              </w:rPr>
              <w:t xml:space="preserve">аудиторські, </w:t>
            </w:r>
            <w:r w:rsidRPr="00930B19">
              <w:rPr>
                <w:sz w:val="24"/>
                <w:szCs w:val="24"/>
                <w:lang w:val="uk-UA"/>
              </w:rPr>
              <w:t xml:space="preserve">юридичні, з оцінки майна </w:t>
            </w:r>
            <w:r w:rsidR="00202884" w:rsidRPr="00930B19">
              <w:rPr>
                <w:sz w:val="24"/>
                <w:szCs w:val="24"/>
                <w:lang w:val="uk-UA"/>
              </w:rPr>
              <w:t>та інші</w:t>
            </w:r>
            <w:r w:rsidRPr="00930B19">
              <w:rPr>
                <w:sz w:val="24"/>
                <w:szCs w:val="24"/>
                <w:lang w:val="uk-UA"/>
              </w:rPr>
              <w:t>)</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150DC6" w:rsidRPr="00930B19" w:rsidTr="00E1734F">
        <w:trPr>
          <w:trHeight w:hRule="exact" w:val="707"/>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Витрати на зв’язок (</w:t>
            </w:r>
            <w:r w:rsidR="00202884" w:rsidRPr="00930B19">
              <w:rPr>
                <w:sz w:val="24"/>
                <w:szCs w:val="24"/>
                <w:lang w:val="uk-UA"/>
              </w:rPr>
              <w:t xml:space="preserve">інтернет, </w:t>
            </w:r>
            <w:r w:rsidRPr="00930B19">
              <w:rPr>
                <w:sz w:val="24"/>
                <w:szCs w:val="24"/>
                <w:lang w:val="uk-UA"/>
              </w:rPr>
              <w:t xml:space="preserve">поштові, </w:t>
            </w:r>
            <w:r w:rsidR="00202884" w:rsidRPr="00930B19">
              <w:rPr>
                <w:sz w:val="24"/>
                <w:szCs w:val="24"/>
                <w:lang w:val="uk-UA"/>
              </w:rPr>
              <w:t xml:space="preserve">факс, телефонні, </w:t>
            </w:r>
            <w:r w:rsidRPr="00930B19">
              <w:rPr>
                <w:sz w:val="24"/>
                <w:szCs w:val="24"/>
                <w:lang w:val="uk-UA"/>
              </w:rPr>
              <w:t xml:space="preserve">телеграфні, </w:t>
            </w:r>
            <w:r w:rsidR="00202884" w:rsidRPr="00930B19">
              <w:rPr>
                <w:sz w:val="24"/>
                <w:szCs w:val="24"/>
                <w:lang w:val="uk-UA"/>
              </w:rPr>
              <w:t>телекс</w:t>
            </w:r>
            <w:r w:rsidRPr="00930B19">
              <w:rPr>
                <w:sz w:val="24"/>
                <w:szCs w:val="24"/>
                <w:lang w:val="uk-UA"/>
              </w:rPr>
              <w:t xml:space="preserve"> тощо)</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627929" w:rsidRPr="00930B19" w:rsidTr="000D38A1">
        <w:trPr>
          <w:trHeight w:hRule="exact" w:val="428"/>
        </w:trPr>
        <w:tc>
          <w:tcPr>
            <w:tcW w:w="6799" w:type="dxa"/>
            <w:tcBorders>
              <w:top w:val="single" w:sz="4" w:space="0" w:color="auto"/>
              <w:left w:val="single" w:sz="4" w:space="0" w:color="auto"/>
            </w:tcBorders>
            <w:shd w:val="clear" w:color="auto" w:fill="auto"/>
            <w:vAlign w:val="center"/>
          </w:tcPr>
          <w:p w:rsidR="00627929" w:rsidRPr="00930B19" w:rsidRDefault="00627929" w:rsidP="00627929">
            <w:pPr>
              <w:pStyle w:val="aff7"/>
              <w:ind w:firstLine="0"/>
              <w:rPr>
                <w:sz w:val="24"/>
                <w:szCs w:val="24"/>
                <w:lang w:val="uk-UA"/>
              </w:rPr>
            </w:pPr>
            <w:r w:rsidRPr="00930B19">
              <w:rPr>
                <w:sz w:val="24"/>
                <w:szCs w:val="24"/>
                <w:lang w:val="uk-UA"/>
              </w:rPr>
              <w:t xml:space="preserve">Витрати </w:t>
            </w:r>
            <w:r w:rsidR="00202884" w:rsidRPr="00930B19">
              <w:rPr>
                <w:sz w:val="24"/>
                <w:szCs w:val="24"/>
                <w:lang w:val="uk-UA"/>
              </w:rPr>
              <w:t xml:space="preserve">понесені </w:t>
            </w:r>
            <w:r w:rsidRPr="00930B19">
              <w:rPr>
                <w:sz w:val="24"/>
                <w:szCs w:val="24"/>
                <w:lang w:val="uk-UA"/>
              </w:rPr>
              <w:t>на врегулювання спорів у судових органах</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627929" w:rsidRPr="00930B19" w:rsidTr="00627929">
        <w:trPr>
          <w:trHeight w:hRule="exact" w:val="713"/>
        </w:trPr>
        <w:tc>
          <w:tcPr>
            <w:tcW w:w="6799" w:type="dxa"/>
            <w:tcBorders>
              <w:top w:val="single" w:sz="4" w:space="0" w:color="auto"/>
              <w:left w:val="single" w:sz="4" w:space="0" w:color="auto"/>
            </w:tcBorders>
            <w:shd w:val="clear" w:color="auto" w:fill="auto"/>
            <w:vAlign w:val="center"/>
          </w:tcPr>
          <w:p w:rsidR="00627929" w:rsidRPr="00930B19" w:rsidRDefault="00627929" w:rsidP="00627929">
            <w:pPr>
              <w:pStyle w:val="aff7"/>
              <w:ind w:firstLine="0"/>
              <w:rPr>
                <w:sz w:val="24"/>
                <w:szCs w:val="24"/>
                <w:lang w:val="uk-UA"/>
              </w:rPr>
            </w:pPr>
            <w:r w:rsidRPr="00930B19">
              <w:rPr>
                <w:sz w:val="24"/>
                <w:szCs w:val="24"/>
                <w:lang w:val="uk-UA"/>
              </w:rPr>
              <w:t xml:space="preserve">Амортизація </w:t>
            </w:r>
            <w:r w:rsidR="00202884" w:rsidRPr="00930B19">
              <w:rPr>
                <w:sz w:val="24"/>
                <w:szCs w:val="24"/>
                <w:lang w:val="uk-UA"/>
              </w:rPr>
              <w:t xml:space="preserve">об’єктів </w:t>
            </w:r>
            <w:r w:rsidRPr="00930B19">
              <w:rPr>
                <w:sz w:val="24"/>
                <w:szCs w:val="24"/>
                <w:lang w:val="uk-UA"/>
              </w:rPr>
              <w:t>нематеріальних активів загальногосподарського використання</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627929" w:rsidRPr="00930B19" w:rsidTr="000D38A1">
        <w:trPr>
          <w:trHeight w:hRule="exact" w:val="572"/>
        </w:trPr>
        <w:tc>
          <w:tcPr>
            <w:tcW w:w="6799" w:type="dxa"/>
            <w:tcBorders>
              <w:top w:val="single" w:sz="4" w:space="0" w:color="auto"/>
              <w:left w:val="single" w:sz="4" w:space="0" w:color="auto"/>
            </w:tcBorders>
            <w:shd w:val="clear" w:color="auto" w:fill="auto"/>
            <w:vAlign w:val="center"/>
          </w:tcPr>
          <w:p w:rsidR="00627929" w:rsidRPr="00930B19" w:rsidRDefault="00627929" w:rsidP="00627929">
            <w:pPr>
              <w:pStyle w:val="aff7"/>
              <w:ind w:firstLine="0"/>
              <w:rPr>
                <w:sz w:val="24"/>
                <w:szCs w:val="24"/>
                <w:lang w:val="uk-UA"/>
              </w:rPr>
            </w:pPr>
            <w:r w:rsidRPr="00930B19">
              <w:rPr>
                <w:sz w:val="24"/>
                <w:szCs w:val="24"/>
                <w:lang w:val="uk-UA"/>
              </w:rPr>
              <w:t>Плата за розрахунково-касове обслуговування та інші послуги банків</w:t>
            </w:r>
            <w:r w:rsidR="00202884" w:rsidRPr="00930B19">
              <w:rPr>
                <w:sz w:val="24"/>
                <w:szCs w:val="24"/>
                <w:lang w:val="uk-UA"/>
              </w:rPr>
              <w:t>ських установ</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627929" w:rsidRPr="00930B19" w:rsidTr="000D38A1">
        <w:trPr>
          <w:trHeight w:hRule="exact" w:val="918"/>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 xml:space="preserve">Податки, збори та інші </w:t>
            </w:r>
            <w:r w:rsidR="00202884" w:rsidRPr="00930B19">
              <w:rPr>
                <w:sz w:val="24"/>
                <w:szCs w:val="24"/>
                <w:lang w:val="uk-UA"/>
              </w:rPr>
              <w:t>визначені</w:t>
            </w:r>
            <w:r w:rsidRPr="00930B19">
              <w:rPr>
                <w:sz w:val="24"/>
                <w:szCs w:val="24"/>
                <w:lang w:val="uk-UA"/>
              </w:rPr>
              <w:t xml:space="preserve"> законодавством обов’язкові платежі (</w:t>
            </w:r>
            <w:r w:rsidR="00202884" w:rsidRPr="00930B19">
              <w:rPr>
                <w:sz w:val="24"/>
                <w:szCs w:val="24"/>
                <w:lang w:val="uk-UA"/>
              </w:rPr>
              <w:t>о</w:t>
            </w:r>
            <w:r w:rsidRPr="00930B19">
              <w:rPr>
                <w:sz w:val="24"/>
                <w:szCs w:val="24"/>
                <w:lang w:val="uk-UA"/>
              </w:rPr>
              <w:t xml:space="preserve">крім податків, зборів </w:t>
            </w:r>
            <w:r w:rsidR="00202884" w:rsidRPr="00930B19">
              <w:rPr>
                <w:sz w:val="24"/>
                <w:szCs w:val="24"/>
                <w:lang w:val="uk-UA"/>
              </w:rPr>
              <w:t>й</w:t>
            </w:r>
            <w:r w:rsidRPr="00930B19">
              <w:rPr>
                <w:sz w:val="24"/>
                <w:szCs w:val="24"/>
                <w:lang w:val="uk-UA"/>
              </w:rPr>
              <w:t xml:space="preserve"> обов’язкових платежів, що включають до виробничої собівартості продукції, послуг</w:t>
            </w:r>
            <w:r w:rsidR="00202884" w:rsidRPr="00930B19">
              <w:rPr>
                <w:sz w:val="24"/>
                <w:szCs w:val="24"/>
                <w:lang w:val="uk-UA"/>
              </w:rPr>
              <w:t>, робіт</w:t>
            </w:r>
            <w:r w:rsidRPr="00930B19">
              <w:rPr>
                <w:sz w:val="24"/>
                <w:szCs w:val="24"/>
                <w:lang w:val="uk-UA"/>
              </w:rPr>
              <w:t>)</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150DC6" w:rsidRPr="00930B19" w:rsidTr="000D38A1">
        <w:trPr>
          <w:trHeight w:hRule="exact" w:val="423"/>
        </w:trPr>
        <w:tc>
          <w:tcPr>
            <w:tcW w:w="6799" w:type="dxa"/>
            <w:tcBorders>
              <w:top w:val="single" w:sz="4" w:space="0" w:color="auto"/>
              <w:left w:val="single" w:sz="4" w:space="0" w:color="auto"/>
            </w:tcBorders>
            <w:shd w:val="clear" w:color="auto" w:fill="auto"/>
            <w:vAlign w:val="center"/>
          </w:tcPr>
          <w:p w:rsidR="00627929" w:rsidRPr="00930B19" w:rsidRDefault="00627929" w:rsidP="00202884">
            <w:pPr>
              <w:pStyle w:val="aff7"/>
              <w:ind w:firstLine="0"/>
              <w:rPr>
                <w:sz w:val="24"/>
                <w:szCs w:val="24"/>
                <w:lang w:val="uk-UA"/>
              </w:rPr>
            </w:pPr>
            <w:r w:rsidRPr="00930B19">
              <w:rPr>
                <w:sz w:val="24"/>
                <w:szCs w:val="24"/>
                <w:lang w:val="uk-UA"/>
              </w:rPr>
              <w:t>Інші</w:t>
            </w:r>
            <w:r w:rsidR="00202884" w:rsidRPr="00930B19">
              <w:rPr>
                <w:sz w:val="24"/>
                <w:szCs w:val="24"/>
                <w:lang w:val="uk-UA"/>
              </w:rPr>
              <w:t xml:space="preserve"> здійснення </w:t>
            </w:r>
            <w:r w:rsidRPr="00930B19">
              <w:rPr>
                <w:sz w:val="24"/>
                <w:szCs w:val="24"/>
                <w:lang w:val="uk-UA"/>
              </w:rPr>
              <w:t>витрати загальногосподарського призначення</w:t>
            </w:r>
          </w:p>
        </w:tc>
        <w:tc>
          <w:tcPr>
            <w:tcW w:w="0" w:type="auto"/>
            <w:tcBorders>
              <w:top w:val="single" w:sz="4" w:space="0" w:color="auto"/>
              <w:lef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r w:rsidR="00150DC6" w:rsidRPr="00930B19" w:rsidTr="000D38A1">
        <w:trPr>
          <w:trHeight w:hRule="exact" w:val="429"/>
        </w:trPr>
        <w:tc>
          <w:tcPr>
            <w:tcW w:w="6799" w:type="dxa"/>
            <w:tcBorders>
              <w:top w:val="single" w:sz="4" w:space="0" w:color="auto"/>
              <w:left w:val="single" w:sz="4" w:space="0" w:color="auto"/>
              <w:bottom w:val="single" w:sz="4" w:space="0" w:color="auto"/>
            </w:tcBorders>
            <w:shd w:val="clear" w:color="auto" w:fill="auto"/>
            <w:vAlign w:val="center"/>
          </w:tcPr>
          <w:p w:rsidR="00627929" w:rsidRPr="00930B19" w:rsidRDefault="00627929" w:rsidP="00627929">
            <w:pPr>
              <w:pStyle w:val="aff7"/>
              <w:ind w:firstLine="0"/>
              <w:rPr>
                <w:sz w:val="24"/>
                <w:szCs w:val="24"/>
                <w:lang w:val="uk-UA"/>
              </w:rPr>
            </w:pPr>
            <w:r w:rsidRPr="00930B19">
              <w:rPr>
                <w:sz w:val="24"/>
                <w:szCs w:val="24"/>
                <w:lang w:val="uk-UA"/>
              </w:rPr>
              <w:t>Фінансові результати діяльності</w:t>
            </w:r>
            <w:r w:rsidR="00202884" w:rsidRPr="00930B19">
              <w:rPr>
                <w:sz w:val="24"/>
                <w:szCs w:val="24"/>
                <w:lang w:val="uk-UA"/>
              </w:rPr>
              <w:t xml:space="preserve"> підприємства</w:t>
            </w:r>
          </w:p>
        </w:tc>
        <w:tc>
          <w:tcPr>
            <w:tcW w:w="0" w:type="auto"/>
            <w:tcBorders>
              <w:top w:val="single" w:sz="4" w:space="0" w:color="auto"/>
              <w:left w:val="single" w:sz="4" w:space="0" w:color="auto"/>
              <w:bottom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627929" w:rsidRPr="00930B19" w:rsidRDefault="00627929" w:rsidP="00627929">
            <w:pPr>
              <w:spacing w:after="0" w:line="240" w:lineRule="auto"/>
              <w:jc w:val="center"/>
              <w:rPr>
                <w:rFonts w:ascii="Times New Roman" w:hAnsi="Times New Roman" w:cs="Times New Roman"/>
                <w:sz w:val="24"/>
                <w:szCs w:val="24"/>
              </w:rPr>
            </w:pPr>
          </w:p>
        </w:tc>
      </w:tr>
    </w:tbl>
    <w:p w:rsidR="00202884" w:rsidRPr="00930B19" w:rsidRDefault="00202884" w:rsidP="00E1734F">
      <w:pPr>
        <w:pStyle w:val="2d"/>
        <w:shd w:val="clear" w:color="auto" w:fill="auto"/>
        <w:spacing w:after="0" w:line="372" w:lineRule="auto"/>
        <w:ind w:right="20" w:firstLine="567"/>
        <w:jc w:val="both"/>
        <w:rPr>
          <w:color w:val="auto"/>
          <w:sz w:val="28"/>
          <w:szCs w:val="28"/>
          <w:lang w:val="uk-UA"/>
        </w:rPr>
      </w:pPr>
    </w:p>
    <w:p w:rsidR="0019732E" w:rsidRPr="00930B19" w:rsidRDefault="0019732E" w:rsidP="000D38A1">
      <w:pPr>
        <w:pStyle w:val="16"/>
        <w:tabs>
          <w:tab w:val="left" w:pos="851"/>
        </w:tabs>
        <w:spacing w:line="336" w:lineRule="auto"/>
        <w:ind w:firstLine="567"/>
        <w:jc w:val="both"/>
        <w:rPr>
          <w:sz w:val="28"/>
          <w:szCs w:val="28"/>
          <w:lang w:val="uk-UA"/>
        </w:rPr>
      </w:pPr>
      <w:r w:rsidRPr="00930B19">
        <w:rPr>
          <w:sz w:val="28"/>
          <w:szCs w:val="28"/>
          <w:lang w:val="uk-UA"/>
        </w:rPr>
        <w:lastRenderedPageBreak/>
        <w:t xml:space="preserve">Отже, адміністративні витрати </w:t>
      </w:r>
      <w:r w:rsidR="003737BC" w:rsidRPr="00930B19">
        <w:rPr>
          <w:sz w:val="28"/>
          <w:szCs w:val="28"/>
          <w:lang w:val="uk-UA"/>
        </w:rPr>
        <w:t>безпосередньо впливають на фінансові результати</w:t>
      </w:r>
      <w:r w:rsidR="00D235D9" w:rsidRPr="00930B19">
        <w:rPr>
          <w:sz w:val="28"/>
          <w:szCs w:val="28"/>
          <w:lang w:val="uk-UA"/>
        </w:rPr>
        <w:t xml:space="preserve"> діяльності</w:t>
      </w:r>
      <w:r w:rsidR="00330002" w:rsidRPr="00930B19">
        <w:rPr>
          <w:sz w:val="28"/>
          <w:szCs w:val="28"/>
          <w:lang w:val="uk-UA"/>
        </w:rPr>
        <w:t xml:space="preserve"> </w:t>
      </w:r>
      <w:r w:rsidR="00330002" w:rsidRPr="00930B19">
        <w:rPr>
          <w:sz w:val="28"/>
          <w:szCs w:val="28"/>
          <w:lang w:val="uk-UA" w:eastAsia="ru-RU"/>
        </w:rPr>
        <w:t>ПП «Агроальянс-експо»</w:t>
      </w:r>
      <w:r w:rsidRPr="00930B19">
        <w:rPr>
          <w:sz w:val="28"/>
          <w:szCs w:val="28"/>
          <w:lang w:val="uk-UA"/>
        </w:rPr>
        <w:t xml:space="preserve">, що і </w:t>
      </w:r>
      <w:r w:rsidR="00D235D9" w:rsidRPr="00930B19">
        <w:rPr>
          <w:sz w:val="28"/>
          <w:szCs w:val="28"/>
          <w:lang w:val="uk-UA"/>
        </w:rPr>
        <w:t>обумовлює</w:t>
      </w:r>
      <w:r w:rsidRPr="00930B19">
        <w:rPr>
          <w:sz w:val="28"/>
          <w:szCs w:val="28"/>
          <w:lang w:val="uk-UA"/>
        </w:rPr>
        <w:t xml:space="preserve"> доцільність пошуку </w:t>
      </w:r>
      <w:r w:rsidR="00D235D9" w:rsidRPr="00930B19">
        <w:rPr>
          <w:sz w:val="28"/>
          <w:szCs w:val="28"/>
          <w:lang w:val="uk-UA"/>
        </w:rPr>
        <w:t>шляхів</w:t>
      </w:r>
      <w:r w:rsidRPr="00930B19">
        <w:rPr>
          <w:sz w:val="28"/>
          <w:szCs w:val="28"/>
          <w:lang w:val="uk-UA"/>
        </w:rPr>
        <w:t xml:space="preserve"> </w:t>
      </w:r>
      <w:r w:rsidR="00D235D9" w:rsidRPr="00930B19">
        <w:rPr>
          <w:sz w:val="28"/>
          <w:szCs w:val="28"/>
          <w:lang w:val="uk-UA"/>
        </w:rPr>
        <w:t xml:space="preserve">удосконалення </w:t>
      </w:r>
      <w:r w:rsidRPr="00930B19">
        <w:rPr>
          <w:sz w:val="28"/>
          <w:szCs w:val="28"/>
          <w:lang w:val="uk-UA"/>
        </w:rPr>
        <w:t xml:space="preserve">і </w:t>
      </w:r>
      <w:r w:rsidR="00D235D9" w:rsidRPr="00930B19">
        <w:rPr>
          <w:sz w:val="28"/>
          <w:szCs w:val="28"/>
          <w:lang w:val="uk-UA"/>
        </w:rPr>
        <w:t xml:space="preserve">оптимізації </w:t>
      </w:r>
      <w:r w:rsidRPr="00930B19">
        <w:rPr>
          <w:sz w:val="28"/>
          <w:szCs w:val="28"/>
          <w:lang w:val="uk-UA"/>
        </w:rPr>
        <w:t xml:space="preserve">їх обліку. Це також підтверджується </w:t>
      </w:r>
      <w:r w:rsidR="00D235D9" w:rsidRPr="00930B19">
        <w:rPr>
          <w:sz w:val="28"/>
          <w:szCs w:val="28"/>
          <w:lang w:val="uk-UA"/>
        </w:rPr>
        <w:t>зростанням</w:t>
      </w:r>
      <w:r w:rsidRPr="00930B19">
        <w:rPr>
          <w:sz w:val="28"/>
          <w:szCs w:val="28"/>
          <w:lang w:val="uk-UA"/>
        </w:rPr>
        <w:t xml:space="preserve"> величини таких витрат </w:t>
      </w:r>
      <w:r w:rsidR="00D235D9" w:rsidRPr="00930B19">
        <w:rPr>
          <w:sz w:val="28"/>
          <w:szCs w:val="28"/>
          <w:lang w:val="uk-UA"/>
        </w:rPr>
        <w:t>у</w:t>
      </w:r>
      <w:r w:rsidRPr="00930B19">
        <w:rPr>
          <w:sz w:val="28"/>
          <w:szCs w:val="28"/>
          <w:lang w:val="uk-UA"/>
        </w:rPr>
        <w:t xml:space="preserve"> підприємств</w:t>
      </w:r>
      <w:r w:rsidR="00330002" w:rsidRPr="00930B19">
        <w:rPr>
          <w:sz w:val="28"/>
          <w:szCs w:val="28"/>
          <w:lang w:val="uk-UA"/>
        </w:rPr>
        <w:t xml:space="preserve">і </w:t>
      </w:r>
      <w:r w:rsidR="00330002" w:rsidRPr="00930B19">
        <w:rPr>
          <w:sz w:val="28"/>
          <w:szCs w:val="28"/>
          <w:lang w:val="uk-UA" w:eastAsia="ru-RU"/>
        </w:rPr>
        <w:t xml:space="preserve">ПП «Агроальянс-експо» </w:t>
      </w:r>
      <w:r w:rsidRPr="00930B19">
        <w:rPr>
          <w:sz w:val="28"/>
          <w:szCs w:val="28"/>
          <w:lang w:val="uk-UA"/>
        </w:rPr>
        <w:t>з</w:t>
      </w:r>
      <w:r w:rsidR="00330002" w:rsidRPr="00930B19">
        <w:rPr>
          <w:sz w:val="28"/>
          <w:szCs w:val="28"/>
          <w:lang w:val="uk-UA"/>
        </w:rPr>
        <w:t>а останні</w:t>
      </w:r>
      <w:r w:rsidRPr="00930B19">
        <w:rPr>
          <w:sz w:val="28"/>
          <w:szCs w:val="28"/>
          <w:lang w:val="uk-UA"/>
        </w:rPr>
        <w:t xml:space="preserve"> роки, їх безпосереднім впливом на фінансовий результат, необхідністю їх </w:t>
      </w:r>
      <w:r w:rsidR="00330002" w:rsidRPr="00930B19">
        <w:rPr>
          <w:sz w:val="28"/>
          <w:szCs w:val="28"/>
          <w:lang w:val="uk-UA"/>
        </w:rPr>
        <w:t xml:space="preserve">всебічного </w:t>
      </w:r>
      <w:r w:rsidRPr="00930B19">
        <w:rPr>
          <w:sz w:val="28"/>
          <w:szCs w:val="28"/>
          <w:lang w:val="uk-UA"/>
        </w:rPr>
        <w:t>аналізу і планування</w:t>
      </w:r>
      <w:r w:rsidR="00D235D9" w:rsidRPr="00930B19">
        <w:rPr>
          <w:sz w:val="28"/>
          <w:szCs w:val="28"/>
          <w:lang w:val="uk-UA"/>
        </w:rPr>
        <w:t xml:space="preserve"> для потреб управління</w:t>
      </w:r>
      <w:r w:rsidRPr="00930B19">
        <w:rPr>
          <w:sz w:val="28"/>
          <w:szCs w:val="28"/>
          <w:lang w:val="uk-UA"/>
        </w:rPr>
        <w:t>.</w:t>
      </w:r>
    </w:p>
    <w:p w:rsidR="0019732E" w:rsidRPr="00930B19" w:rsidRDefault="0019732E" w:rsidP="00D143DA">
      <w:pPr>
        <w:pStyle w:val="16"/>
        <w:tabs>
          <w:tab w:val="left" w:pos="709"/>
        </w:tabs>
        <w:spacing w:line="336" w:lineRule="auto"/>
        <w:ind w:firstLine="567"/>
        <w:jc w:val="both"/>
        <w:rPr>
          <w:sz w:val="28"/>
          <w:szCs w:val="28"/>
          <w:lang w:val="uk-UA"/>
        </w:rPr>
      </w:pPr>
      <w:r w:rsidRPr="00930B19">
        <w:rPr>
          <w:sz w:val="28"/>
          <w:szCs w:val="28"/>
          <w:lang w:val="uk-UA" w:eastAsia="ru-RU" w:bidi="ru-RU"/>
        </w:rPr>
        <w:t xml:space="preserve">Саме </w:t>
      </w:r>
      <w:r w:rsidR="00D235D9" w:rsidRPr="00930B19">
        <w:rPr>
          <w:sz w:val="28"/>
          <w:szCs w:val="28"/>
          <w:lang w:val="uk-UA" w:eastAsia="ru-RU" w:bidi="ru-RU"/>
        </w:rPr>
        <w:t xml:space="preserve">розробка належної системи </w:t>
      </w:r>
      <w:r w:rsidRPr="00930B19">
        <w:rPr>
          <w:sz w:val="28"/>
          <w:szCs w:val="28"/>
          <w:lang w:val="uk-UA"/>
        </w:rPr>
        <w:t>аналітичн</w:t>
      </w:r>
      <w:r w:rsidR="00D235D9" w:rsidRPr="00930B19">
        <w:rPr>
          <w:sz w:val="28"/>
          <w:szCs w:val="28"/>
          <w:lang w:val="uk-UA"/>
        </w:rPr>
        <w:t>ого</w:t>
      </w:r>
      <w:r w:rsidRPr="00930B19">
        <w:rPr>
          <w:sz w:val="28"/>
          <w:szCs w:val="28"/>
          <w:lang w:val="uk-UA"/>
        </w:rPr>
        <w:t xml:space="preserve"> облік</w:t>
      </w:r>
      <w:r w:rsidR="00D235D9" w:rsidRPr="00930B19">
        <w:rPr>
          <w:sz w:val="28"/>
          <w:szCs w:val="28"/>
          <w:lang w:val="uk-UA"/>
        </w:rPr>
        <w:t>у</w:t>
      </w:r>
      <w:r w:rsidRPr="00930B19">
        <w:rPr>
          <w:sz w:val="28"/>
          <w:szCs w:val="28"/>
          <w:lang w:val="uk-UA"/>
        </w:rPr>
        <w:t xml:space="preserve"> адміністративних </w:t>
      </w:r>
      <w:r w:rsidRPr="00930B19">
        <w:rPr>
          <w:sz w:val="28"/>
          <w:szCs w:val="28"/>
          <w:lang w:val="uk-UA" w:eastAsia="ru-RU" w:bidi="ru-RU"/>
        </w:rPr>
        <w:t xml:space="preserve">витрат </w:t>
      </w:r>
      <w:r w:rsidR="00D235D9" w:rsidRPr="00930B19">
        <w:rPr>
          <w:sz w:val="28"/>
          <w:szCs w:val="28"/>
          <w:lang w:val="uk-UA"/>
        </w:rPr>
        <w:t>уможливить</w:t>
      </w:r>
      <w:r w:rsidRPr="00930B19">
        <w:rPr>
          <w:sz w:val="28"/>
          <w:szCs w:val="28"/>
          <w:lang w:val="uk-UA"/>
        </w:rPr>
        <w:t xml:space="preserve"> здійсн</w:t>
      </w:r>
      <w:r w:rsidR="00D235D9" w:rsidRPr="00930B19">
        <w:rPr>
          <w:sz w:val="28"/>
          <w:szCs w:val="28"/>
          <w:lang w:val="uk-UA"/>
        </w:rPr>
        <w:t>ення</w:t>
      </w:r>
      <w:r w:rsidRPr="00930B19">
        <w:rPr>
          <w:sz w:val="28"/>
          <w:szCs w:val="28"/>
          <w:lang w:val="uk-UA"/>
        </w:rPr>
        <w:t xml:space="preserve"> </w:t>
      </w:r>
      <w:r w:rsidR="00D235D9" w:rsidRPr="00930B19">
        <w:rPr>
          <w:sz w:val="28"/>
          <w:szCs w:val="28"/>
          <w:lang w:val="uk-UA"/>
        </w:rPr>
        <w:t>ефективного</w:t>
      </w:r>
      <w:r w:rsidR="00330002" w:rsidRPr="00930B19">
        <w:rPr>
          <w:sz w:val="28"/>
          <w:szCs w:val="28"/>
          <w:lang w:val="uk-UA"/>
        </w:rPr>
        <w:t xml:space="preserve"> </w:t>
      </w:r>
      <w:r w:rsidRPr="00930B19">
        <w:rPr>
          <w:sz w:val="28"/>
          <w:szCs w:val="28"/>
          <w:lang w:val="uk-UA"/>
        </w:rPr>
        <w:t>аналіз</w:t>
      </w:r>
      <w:r w:rsidR="00D235D9" w:rsidRPr="00930B19">
        <w:rPr>
          <w:sz w:val="28"/>
          <w:szCs w:val="28"/>
          <w:lang w:val="uk-UA"/>
        </w:rPr>
        <w:t>у та проведення всебічного</w:t>
      </w:r>
      <w:r w:rsidRPr="00930B19">
        <w:rPr>
          <w:sz w:val="28"/>
          <w:szCs w:val="28"/>
          <w:lang w:val="uk-UA"/>
        </w:rPr>
        <w:t xml:space="preserve"> </w:t>
      </w:r>
      <w:r w:rsidRPr="00930B19">
        <w:rPr>
          <w:sz w:val="28"/>
          <w:szCs w:val="28"/>
          <w:lang w:val="uk-UA" w:eastAsia="ru-RU" w:bidi="ru-RU"/>
        </w:rPr>
        <w:t>контрол</w:t>
      </w:r>
      <w:r w:rsidR="00D235D9" w:rsidRPr="00930B19">
        <w:rPr>
          <w:sz w:val="28"/>
          <w:szCs w:val="28"/>
          <w:lang w:val="uk-UA" w:eastAsia="ru-RU" w:bidi="ru-RU"/>
        </w:rPr>
        <w:t>ю за такими витратами</w:t>
      </w:r>
      <w:r w:rsidRPr="00930B19">
        <w:rPr>
          <w:sz w:val="28"/>
          <w:szCs w:val="28"/>
          <w:lang w:val="uk-UA"/>
        </w:rPr>
        <w:t>.</w:t>
      </w:r>
      <w:r w:rsidR="00D235D9" w:rsidRPr="00930B19">
        <w:rPr>
          <w:sz w:val="28"/>
          <w:szCs w:val="28"/>
          <w:lang w:val="uk-UA"/>
        </w:rPr>
        <w:t xml:space="preserve"> </w:t>
      </w:r>
      <w:r w:rsidRPr="00930B19">
        <w:rPr>
          <w:sz w:val="28"/>
          <w:szCs w:val="28"/>
          <w:lang w:val="uk-UA"/>
        </w:rPr>
        <w:t xml:space="preserve">Особливо це </w:t>
      </w:r>
      <w:r w:rsidR="00D235D9" w:rsidRPr="00930B19">
        <w:rPr>
          <w:sz w:val="28"/>
          <w:szCs w:val="28"/>
          <w:lang w:val="uk-UA"/>
        </w:rPr>
        <w:t xml:space="preserve">є </w:t>
      </w:r>
      <w:r w:rsidRPr="00930B19">
        <w:rPr>
          <w:sz w:val="28"/>
          <w:szCs w:val="28"/>
          <w:lang w:val="uk-UA"/>
        </w:rPr>
        <w:t>важлив</w:t>
      </w:r>
      <w:r w:rsidR="00D235D9" w:rsidRPr="00930B19">
        <w:rPr>
          <w:sz w:val="28"/>
          <w:szCs w:val="28"/>
          <w:lang w:val="uk-UA"/>
        </w:rPr>
        <w:t>им</w:t>
      </w:r>
      <w:r w:rsidRPr="00930B19">
        <w:rPr>
          <w:sz w:val="28"/>
          <w:szCs w:val="28"/>
          <w:lang w:val="uk-UA"/>
        </w:rPr>
        <w:t xml:space="preserve"> для </w:t>
      </w:r>
      <w:r w:rsidR="00D235D9" w:rsidRPr="00930B19">
        <w:rPr>
          <w:sz w:val="28"/>
          <w:szCs w:val="28"/>
          <w:lang w:val="uk-UA"/>
        </w:rPr>
        <w:t>розробки</w:t>
      </w:r>
      <w:r w:rsidRPr="00930B19">
        <w:rPr>
          <w:sz w:val="28"/>
          <w:szCs w:val="28"/>
          <w:lang w:val="uk-UA"/>
        </w:rPr>
        <w:t xml:space="preserve"> аналітики </w:t>
      </w:r>
      <w:r w:rsidR="00D235D9" w:rsidRPr="00930B19">
        <w:rPr>
          <w:sz w:val="28"/>
          <w:szCs w:val="28"/>
          <w:lang w:val="uk-UA"/>
        </w:rPr>
        <w:t xml:space="preserve">витрат </w:t>
      </w:r>
      <w:r w:rsidRPr="00930B19">
        <w:rPr>
          <w:sz w:val="28"/>
          <w:szCs w:val="28"/>
          <w:lang w:val="uk-UA"/>
        </w:rPr>
        <w:t xml:space="preserve">на </w:t>
      </w:r>
      <w:r w:rsidR="00D235D9" w:rsidRPr="00930B19">
        <w:rPr>
          <w:sz w:val="28"/>
          <w:szCs w:val="28"/>
          <w:lang w:val="uk-UA"/>
        </w:rPr>
        <w:t>вітчизняних</w:t>
      </w:r>
      <w:r w:rsidR="00330002" w:rsidRPr="00930B19">
        <w:rPr>
          <w:sz w:val="28"/>
          <w:szCs w:val="28"/>
          <w:lang w:val="uk-UA"/>
        </w:rPr>
        <w:t xml:space="preserve"> </w:t>
      </w:r>
      <w:r w:rsidRPr="00930B19">
        <w:rPr>
          <w:sz w:val="28"/>
          <w:szCs w:val="28"/>
          <w:lang w:val="uk-UA"/>
        </w:rPr>
        <w:t>промислових підприємствах, де суми адміністративних витрат є значними та</w:t>
      </w:r>
      <w:r w:rsidR="00D235D9" w:rsidRPr="00930B19">
        <w:rPr>
          <w:sz w:val="28"/>
          <w:szCs w:val="28"/>
          <w:lang w:val="uk-UA"/>
        </w:rPr>
        <w:t xml:space="preserve">, відповідно, </w:t>
      </w:r>
      <w:r w:rsidRPr="00930B19">
        <w:rPr>
          <w:sz w:val="28"/>
          <w:szCs w:val="28"/>
          <w:lang w:val="uk-UA"/>
        </w:rPr>
        <w:t xml:space="preserve"> мають вплив на загальну суму витрат, що відобра</w:t>
      </w:r>
      <w:r w:rsidR="00D235D9" w:rsidRPr="00930B19">
        <w:rPr>
          <w:sz w:val="28"/>
          <w:szCs w:val="28"/>
          <w:lang w:val="uk-UA"/>
        </w:rPr>
        <w:t>жається</w:t>
      </w:r>
      <w:r w:rsidRPr="00930B19">
        <w:rPr>
          <w:sz w:val="28"/>
          <w:szCs w:val="28"/>
          <w:lang w:val="uk-UA"/>
        </w:rPr>
        <w:t xml:space="preserve"> на </w:t>
      </w:r>
      <w:r w:rsidR="00D235D9" w:rsidRPr="00930B19">
        <w:rPr>
          <w:sz w:val="28"/>
          <w:szCs w:val="28"/>
          <w:lang w:val="uk-UA"/>
        </w:rPr>
        <w:t>підсумковому</w:t>
      </w:r>
      <w:r w:rsidRPr="00930B19">
        <w:rPr>
          <w:sz w:val="28"/>
          <w:szCs w:val="28"/>
          <w:lang w:val="uk-UA"/>
        </w:rPr>
        <w:t xml:space="preserve"> етапі обліку </w:t>
      </w:r>
      <w:r w:rsidR="00D235D9" w:rsidRPr="00930B19">
        <w:rPr>
          <w:sz w:val="28"/>
          <w:szCs w:val="28"/>
          <w:lang w:val="uk-UA"/>
        </w:rPr>
        <w:t xml:space="preserve">та формування </w:t>
      </w:r>
      <w:r w:rsidRPr="00930B19">
        <w:rPr>
          <w:sz w:val="28"/>
          <w:szCs w:val="28"/>
          <w:lang w:val="uk-UA"/>
        </w:rPr>
        <w:t>фінансових резуль</w:t>
      </w:r>
      <w:r w:rsidR="00D235D9" w:rsidRPr="00930B19">
        <w:rPr>
          <w:sz w:val="28"/>
          <w:szCs w:val="28"/>
          <w:lang w:val="uk-UA"/>
        </w:rPr>
        <w:t>та</w:t>
      </w:r>
      <w:r w:rsidRPr="00930B19">
        <w:rPr>
          <w:sz w:val="28"/>
          <w:szCs w:val="28"/>
          <w:lang w:val="uk-UA"/>
        </w:rPr>
        <w:t>т</w:t>
      </w:r>
      <w:r w:rsidR="00D235D9" w:rsidRPr="00930B19">
        <w:rPr>
          <w:sz w:val="28"/>
          <w:szCs w:val="28"/>
          <w:lang w:val="uk-UA"/>
        </w:rPr>
        <w:t>ів діяльності суб’єкта господарювання</w:t>
      </w:r>
      <w:r w:rsidR="00A8557F" w:rsidRPr="00930B19">
        <w:rPr>
          <w:sz w:val="28"/>
          <w:szCs w:val="28"/>
          <w:lang w:val="uk-UA"/>
        </w:rPr>
        <w:t xml:space="preserve"> [1]</w:t>
      </w:r>
      <w:r w:rsidRPr="00930B19">
        <w:rPr>
          <w:sz w:val="28"/>
          <w:szCs w:val="28"/>
          <w:lang w:val="uk-UA"/>
        </w:rPr>
        <w:t>.</w:t>
      </w:r>
    </w:p>
    <w:p w:rsidR="00330002" w:rsidRPr="00930B19" w:rsidRDefault="00330002" w:rsidP="00D143DA">
      <w:pPr>
        <w:pStyle w:val="16"/>
        <w:widowControl w:val="0"/>
        <w:shd w:val="clear" w:color="auto" w:fill="auto"/>
        <w:tabs>
          <w:tab w:val="left" w:pos="709"/>
          <w:tab w:val="left" w:pos="1045"/>
        </w:tabs>
        <w:spacing w:line="336" w:lineRule="auto"/>
        <w:ind w:firstLine="567"/>
        <w:jc w:val="both"/>
        <w:rPr>
          <w:sz w:val="28"/>
          <w:szCs w:val="28"/>
          <w:lang w:val="uk-UA"/>
        </w:rPr>
      </w:pPr>
      <w:r w:rsidRPr="00930B19">
        <w:rPr>
          <w:sz w:val="28"/>
          <w:szCs w:val="28"/>
          <w:lang w:val="uk-UA"/>
        </w:rPr>
        <w:t xml:space="preserve">Зазначене обумовило необхідність </w:t>
      </w:r>
      <w:r w:rsidR="00125C47" w:rsidRPr="00930B19">
        <w:rPr>
          <w:sz w:val="28"/>
          <w:szCs w:val="28"/>
          <w:lang w:val="uk-UA"/>
        </w:rPr>
        <w:t>деталізації</w:t>
      </w:r>
      <w:r w:rsidR="0019732E" w:rsidRPr="00930B19">
        <w:rPr>
          <w:sz w:val="28"/>
          <w:szCs w:val="28"/>
          <w:lang w:val="uk-UA"/>
        </w:rPr>
        <w:t xml:space="preserve"> структур</w:t>
      </w:r>
      <w:r w:rsidRPr="00930B19">
        <w:rPr>
          <w:sz w:val="28"/>
          <w:szCs w:val="28"/>
          <w:lang w:val="uk-UA"/>
        </w:rPr>
        <w:t>и</w:t>
      </w:r>
      <w:r w:rsidR="0019732E" w:rsidRPr="00930B19">
        <w:rPr>
          <w:sz w:val="28"/>
          <w:szCs w:val="28"/>
          <w:lang w:val="uk-UA"/>
        </w:rPr>
        <w:t xml:space="preserve"> </w:t>
      </w:r>
      <w:r w:rsidRPr="00930B19">
        <w:rPr>
          <w:sz w:val="28"/>
          <w:szCs w:val="28"/>
          <w:lang w:val="uk-UA"/>
        </w:rPr>
        <w:t xml:space="preserve">рахунку </w:t>
      </w:r>
      <w:r w:rsidR="0019732E" w:rsidRPr="00930B19">
        <w:rPr>
          <w:sz w:val="28"/>
          <w:szCs w:val="28"/>
          <w:lang w:val="uk-UA"/>
        </w:rPr>
        <w:t xml:space="preserve">92 «Адміністративні витрати» </w:t>
      </w:r>
      <w:r w:rsidRPr="00930B19">
        <w:rPr>
          <w:sz w:val="28"/>
          <w:szCs w:val="28"/>
          <w:lang w:val="uk-UA"/>
        </w:rPr>
        <w:t>та надання відповідних пропозицій базовому підприємству. Зокрема, в структурі рахунку 92 «Адміністративні витрати»</w:t>
      </w:r>
      <w:r w:rsidR="00125C47" w:rsidRPr="00930B19">
        <w:rPr>
          <w:sz w:val="28"/>
          <w:szCs w:val="28"/>
          <w:lang w:val="uk-UA"/>
        </w:rPr>
        <w:t>, враховуючи специфіку діяльності базового підприємства, доцільно</w:t>
      </w:r>
      <w:r w:rsidRPr="00930B19">
        <w:rPr>
          <w:sz w:val="28"/>
          <w:szCs w:val="28"/>
          <w:lang w:val="uk-UA"/>
        </w:rPr>
        <w:t xml:space="preserve"> виділ</w:t>
      </w:r>
      <w:r w:rsidR="00125C47" w:rsidRPr="00930B19">
        <w:rPr>
          <w:sz w:val="28"/>
          <w:szCs w:val="28"/>
          <w:lang w:val="uk-UA"/>
        </w:rPr>
        <w:t>ити</w:t>
      </w:r>
      <w:r w:rsidRPr="00930B19">
        <w:rPr>
          <w:sz w:val="28"/>
          <w:szCs w:val="28"/>
          <w:lang w:val="uk-UA"/>
        </w:rPr>
        <w:t xml:space="preserve"> такі види аналітичних рахунків</w:t>
      </w:r>
      <w:r w:rsidR="00A8557F" w:rsidRPr="00930B19">
        <w:rPr>
          <w:sz w:val="28"/>
          <w:szCs w:val="28"/>
          <w:lang w:val="uk-UA"/>
        </w:rPr>
        <w:t xml:space="preserve"> [1]</w:t>
      </w:r>
      <w:r w:rsidR="0019732E" w:rsidRPr="00930B19">
        <w:rPr>
          <w:sz w:val="28"/>
          <w:szCs w:val="28"/>
          <w:lang w:val="uk-UA"/>
        </w:rPr>
        <w:t>:</w:t>
      </w:r>
      <w:r w:rsidR="000D38A1" w:rsidRPr="00930B19">
        <w:rPr>
          <w:sz w:val="28"/>
          <w:szCs w:val="28"/>
          <w:lang w:val="uk-UA"/>
        </w:rPr>
        <w:t xml:space="preserve"> </w:t>
      </w:r>
      <w:r w:rsidR="008C18D1" w:rsidRPr="00930B19">
        <w:rPr>
          <w:sz w:val="28"/>
          <w:szCs w:val="28"/>
          <w:lang w:val="uk-UA"/>
        </w:rPr>
        <w:t xml:space="preserve"> </w:t>
      </w:r>
      <w:r w:rsidRPr="00930B19">
        <w:rPr>
          <w:sz w:val="28"/>
          <w:szCs w:val="28"/>
          <w:lang w:val="uk-UA"/>
        </w:rPr>
        <w:t>921</w:t>
      </w:r>
      <w:r w:rsidR="00125C47" w:rsidRPr="00930B19">
        <w:rPr>
          <w:sz w:val="28"/>
          <w:szCs w:val="28"/>
          <w:lang w:val="uk-UA"/>
        </w:rPr>
        <w:t xml:space="preserve"> -</w:t>
      </w:r>
      <w:r w:rsidRPr="00930B19">
        <w:rPr>
          <w:sz w:val="28"/>
          <w:szCs w:val="28"/>
          <w:lang w:val="uk-UA"/>
        </w:rPr>
        <w:t xml:space="preserve"> «Загальні корпоративні витрати»;</w:t>
      </w:r>
      <w:r w:rsidR="008C18D1" w:rsidRPr="00930B19">
        <w:rPr>
          <w:sz w:val="28"/>
          <w:szCs w:val="28"/>
          <w:lang w:val="uk-UA"/>
        </w:rPr>
        <w:t xml:space="preserve"> </w:t>
      </w:r>
      <w:r w:rsidRPr="00930B19">
        <w:rPr>
          <w:sz w:val="28"/>
          <w:szCs w:val="28"/>
          <w:lang w:val="uk-UA"/>
        </w:rPr>
        <w:t xml:space="preserve">922 </w:t>
      </w:r>
      <w:r w:rsidR="00125C47" w:rsidRPr="00930B19">
        <w:rPr>
          <w:sz w:val="28"/>
          <w:szCs w:val="28"/>
          <w:lang w:val="uk-UA"/>
        </w:rPr>
        <w:t xml:space="preserve">- </w:t>
      </w:r>
      <w:r w:rsidRPr="00930B19">
        <w:rPr>
          <w:sz w:val="28"/>
          <w:szCs w:val="28"/>
          <w:lang w:val="uk-UA"/>
        </w:rPr>
        <w:t>«Витрати апарату управління та службові відрядження»;</w:t>
      </w:r>
      <w:r w:rsidR="008C18D1" w:rsidRPr="00930B19">
        <w:rPr>
          <w:sz w:val="28"/>
          <w:szCs w:val="28"/>
          <w:lang w:val="uk-UA"/>
        </w:rPr>
        <w:t xml:space="preserve"> </w:t>
      </w:r>
      <w:r w:rsidR="00202884" w:rsidRPr="00930B19">
        <w:rPr>
          <w:sz w:val="28"/>
          <w:szCs w:val="28"/>
          <w:lang w:val="uk-UA"/>
        </w:rPr>
        <w:t xml:space="preserve"> </w:t>
      </w:r>
      <w:r w:rsidR="00125C47" w:rsidRPr="00930B19">
        <w:rPr>
          <w:sz w:val="28"/>
          <w:szCs w:val="28"/>
          <w:lang w:val="uk-UA"/>
        </w:rPr>
        <w:t xml:space="preserve">- </w:t>
      </w:r>
      <w:r w:rsidR="00202884" w:rsidRPr="00930B19">
        <w:rPr>
          <w:sz w:val="28"/>
          <w:szCs w:val="28"/>
          <w:lang w:val="uk-UA"/>
        </w:rPr>
        <w:t>«В</w:t>
      </w:r>
      <w:r w:rsidRPr="00930B19">
        <w:rPr>
          <w:sz w:val="28"/>
          <w:szCs w:val="28"/>
          <w:lang w:val="uk-UA"/>
        </w:rPr>
        <w:t xml:space="preserve">итрати на основні засоби та інші </w:t>
      </w:r>
      <w:r w:rsidR="00A7437F" w:rsidRPr="00930B19">
        <w:rPr>
          <w:sz w:val="28"/>
          <w:szCs w:val="28"/>
          <w:lang w:val="uk-UA"/>
        </w:rPr>
        <w:t xml:space="preserve">матеріальні </w:t>
      </w:r>
      <w:r w:rsidRPr="00930B19">
        <w:rPr>
          <w:sz w:val="28"/>
          <w:szCs w:val="28"/>
          <w:lang w:val="uk-UA"/>
        </w:rPr>
        <w:t>необоротні активи»;</w:t>
      </w:r>
      <w:r w:rsidR="008C18D1" w:rsidRPr="00930B19">
        <w:rPr>
          <w:sz w:val="28"/>
          <w:szCs w:val="28"/>
          <w:lang w:val="uk-UA"/>
        </w:rPr>
        <w:t xml:space="preserve"> </w:t>
      </w:r>
      <w:r w:rsidR="00DB3624" w:rsidRPr="00930B19">
        <w:rPr>
          <w:sz w:val="28"/>
          <w:szCs w:val="28"/>
          <w:lang w:val="uk-UA"/>
        </w:rPr>
        <w:t xml:space="preserve"> </w:t>
      </w:r>
      <w:r w:rsidR="00125C47" w:rsidRPr="00930B19">
        <w:rPr>
          <w:sz w:val="28"/>
          <w:szCs w:val="28"/>
          <w:lang w:val="uk-UA"/>
        </w:rPr>
        <w:t xml:space="preserve">- </w:t>
      </w:r>
      <w:r w:rsidR="009734F2" w:rsidRPr="00930B19">
        <w:rPr>
          <w:sz w:val="28"/>
          <w:szCs w:val="28"/>
          <w:lang w:val="uk-UA"/>
        </w:rPr>
        <w:t>«</w:t>
      </w:r>
      <w:r w:rsidRPr="00930B19">
        <w:rPr>
          <w:sz w:val="28"/>
          <w:szCs w:val="28"/>
          <w:lang w:val="uk-UA"/>
        </w:rPr>
        <w:t>Фінансово-юридичні витрати»;</w:t>
      </w:r>
      <w:r w:rsidR="008C18D1" w:rsidRPr="00930B19">
        <w:rPr>
          <w:sz w:val="28"/>
          <w:szCs w:val="28"/>
          <w:lang w:val="uk-UA"/>
        </w:rPr>
        <w:t xml:space="preserve"> </w:t>
      </w:r>
      <w:r w:rsidR="00DB3624" w:rsidRPr="00930B19">
        <w:rPr>
          <w:sz w:val="28"/>
          <w:szCs w:val="28"/>
          <w:lang w:val="uk-UA"/>
        </w:rPr>
        <w:t xml:space="preserve">925 </w:t>
      </w:r>
      <w:r w:rsidR="00125C47" w:rsidRPr="00930B19">
        <w:rPr>
          <w:sz w:val="28"/>
          <w:szCs w:val="28"/>
          <w:lang w:val="uk-UA"/>
        </w:rPr>
        <w:t xml:space="preserve">- </w:t>
      </w:r>
      <w:r w:rsidR="009734F2" w:rsidRPr="00930B19">
        <w:rPr>
          <w:sz w:val="28"/>
          <w:szCs w:val="28"/>
          <w:lang w:val="uk-UA"/>
        </w:rPr>
        <w:t>«</w:t>
      </w:r>
      <w:r w:rsidRPr="00930B19">
        <w:rPr>
          <w:sz w:val="28"/>
          <w:szCs w:val="28"/>
          <w:lang w:val="uk-UA"/>
        </w:rPr>
        <w:t>Інші адміністративні витрати»</w:t>
      </w:r>
      <w:r w:rsidR="009734F2" w:rsidRPr="00930B19">
        <w:rPr>
          <w:sz w:val="28"/>
          <w:szCs w:val="28"/>
          <w:lang w:val="uk-UA"/>
        </w:rPr>
        <w:t xml:space="preserve"> (рис. 2.</w:t>
      </w:r>
      <w:r w:rsidR="00E1734F" w:rsidRPr="00930B19">
        <w:rPr>
          <w:sz w:val="28"/>
          <w:szCs w:val="28"/>
          <w:lang w:val="uk-UA"/>
        </w:rPr>
        <w:t>3</w:t>
      </w:r>
      <w:r w:rsidR="009734F2" w:rsidRPr="00930B19">
        <w:rPr>
          <w:sz w:val="28"/>
          <w:szCs w:val="28"/>
          <w:lang w:val="uk-UA"/>
        </w:rPr>
        <w:t>)</w:t>
      </w:r>
      <w:r w:rsidRPr="00930B19">
        <w:rPr>
          <w:sz w:val="28"/>
          <w:szCs w:val="28"/>
          <w:lang w:val="uk-UA"/>
        </w:rPr>
        <w:t>.</w:t>
      </w:r>
    </w:p>
    <w:p w:rsidR="00D143DA" w:rsidRPr="00930B19" w:rsidRDefault="00D143DA" w:rsidP="00D143DA">
      <w:pPr>
        <w:pStyle w:val="16"/>
        <w:widowControl w:val="0"/>
        <w:shd w:val="clear" w:color="auto" w:fill="auto"/>
        <w:tabs>
          <w:tab w:val="left" w:pos="709"/>
          <w:tab w:val="left" w:pos="1646"/>
        </w:tabs>
        <w:spacing w:line="336" w:lineRule="auto"/>
        <w:ind w:firstLine="567"/>
        <w:jc w:val="both"/>
        <w:rPr>
          <w:sz w:val="28"/>
          <w:szCs w:val="28"/>
          <w:lang w:val="uk-UA"/>
        </w:rPr>
      </w:pPr>
      <w:r w:rsidRPr="00930B19">
        <w:rPr>
          <w:sz w:val="28"/>
          <w:szCs w:val="28"/>
          <w:lang w:val="uk-UA"/>
        </w:rPr>
        <w:t>В свою чергу субрахунок 921 «Загальні корпоративні витрати» охоплює:</w:t>
      </w:r>
    </w:p>
    <w:p w:rsidR="00D143DA" w:rsidRPr="00930B19" w:rsidRDefault="00D143DA" w:rsidP="00D143DA">
      <w:pPr>
        <w:pStyle w:val="16"/>
        <w:widowControl w:val="0"/>
        <w:numPr>
          <w:ilvl w:val="0"/>
          <w:numId w:val="12"/>
        </w:numPr>
        <w:shd w:val="clear" w:color="auto" w:fill="auto"/>
        <w:tabs>
          <w:tab w:val="left" w:pos="709"/>
          <w:tab w:val="left" w:pos="1646"/>
        </w:tabs>
        <w:spacing w:line="336" w:lineRule="auto"/>
        <w:ind w:firstLine="567"/>
        <w:jc w:val="both"/>
        <w:rPr>
          <w:sz w:val="28"/>
          <w:szCs w:val="28"/>
          <w:lang w:val="uk-UA"/>
        </w:rPr>
      </w:pPr>
      <w:r w:rsidRPr="00930B19">
        <w:rPr>
          <w:sz w:val="28"/>
          <w:szCs w:val="28"/>
          <w:lang w:val="uk-UA"/>
        </w:rPr>
        <w:t xml:space="preserve">представницькі витрати; </w:t>
      </w:r>
    </w:p>
    <w:p w:rsidR="00D143DA" w:rsidRPr="00930B19" w:rsidRDefault="00D143DA" w:rsidP="00D143DA">
      <w:pPr>
        <w:pStyle w:val="16"/>
        <w:widowControl w:val="0"/>
        <w:numPr>
          <w:ilvl w:val="0"/>
          <w:numId w:val="12"/>
        </w:numPr>
        <w:shd w:val="clear" w:color="auto" w:fill="auto"/>
        <w:tabs>
          <w:tab w:val="left" w:pos="709"/>
          <w:tab w:val="left" w:pos="1646"/>
        </w:tabs>
        <w:spacing w:line="336" w:lineRule="auto"/>
        <w:ind w:firstLine="567"/>
        <w:jc w:val="both"/>
        <w:rPr>
          <w:sz w:val="28"/>
          <w:szCs w:val="28"/>
          <w:lang w:val="uk-UA"/>
        </w:rPr>
      </w:pPr>
      <w:r w:rsidRPr="00930B19">
        <w:rPr>
          <w:sz w:val="28"/>
          <w:szCs w:val="28"/>
          <w:lang w:val="uk-UA"/>
        </w:rPr>
        <w:t>організаційні витрати;</w:t>
      </w:r>
    </w:p>
    <w:p w:rsidR="00D143DA" w:rsidRPr="00930B19" w:rsidRDefault="00D143DA" w:rsidP="00D143DA">
      <w:pPr>
        <w:pStyle w:val="16"/>
        <w:widowControl w:val="0"/>
        <w:numPr>
          <w:ilvl w:val="0"/>
          <w:numId w:val="12"/>
        </w:numPr>
        <w:shd w:val="clear" w:color="auto" w:fill="auto"/>
        <w:tabs>
          <w:tab w:val="left" w:pos="709"/>
          <w:tab w:val="left" w:pos="1646"/>
        </w:tabs>
        <w:spacing w:line="336" w:lineRule="auto"/>
        <w:ind w:firstLine="567"/>
        <w:jc w:val="both"/>
        <w:rPr>
          <w:sz w:val="28"/>
          <w:szCs w:val="28"/>
          <w:lang w:val="uk-UA"/>
        </w:rPr>
      </w:pPr>
      <w:r w:rsidRPr="00930B19">
        <w:rPr>
          <w:sz w:val="28"/>
          <w:szCs w:val="28"/>
          <w:lang w:val="uk-UA"/>
        </w:rPr>
        <w:t>витрати на проведення річних зборів та інших зборів органів управління.</w:t>
      </w:r>
    </w:p>
    <w:p w:rsidR="00D143DA" w:rsidRPr="00930B19" w:rsidRDefault="00D143DA" w:rsidP="00D143DA">
      <w:pPr>
        <w:pStyle w:val="16"/>
        <w:tabs>
          <w:tab w:val="left" w:pos="709"/>
        </w:tabs>
        <w:spacing w:line="336" w:lineRule="auto"/>
        <w:ind w:firstLine="567"/>
        <w:jc w:val="both"/>
        <w:rPr>
          <w:sz w:val="28"/>
          <w:szCs w:val="28"/>
          <w:lang w:val="uk-UA"/>
        </w:rPr>
      </w:pPr>
      <w:r w:rsidRPr="00930B19">
        <w:rPr>
          <w:sz w:val="28"/>
          <w:szCs w:val="28"/>
          <w:lang w:val="uk-UA"/>
        </w:rPr>
        <w:t>Субрахунок 922 «Витрати апарату управління та службові відрядження» включає:</w:t>
      </w:r>
    </w:p>
    <w:p w:rsidR="00D143DA" w:rsidRPr="00930B19" w:rsidRDefault="00D143DA" w:rsidP="00D143DA">
      <w:pPr>
        <w:pStyle w:val="16"/>
        <w:widowControl w:val="0"/>
        <w:numPr>
          <w:ilvl w:val="0"/>
          <w:numId w:val="12"/>
        </w:numPr>
        <w:shd w:val="clear" w:color="auto" w:fill="auto"/>
        <w:tabs>
          <w:tab w:val="left" w:pos="709"/>
          <w:tab w:val="left" w:pos="1646"/>
          <w:tab w:val="left" w:pos="1646"/>
        </w:tabs>
        <w:spacing w:line="336" w:lineRule="auto"/>
        <w:ind w:firstLine="567"/>
        <w:jc w:val="both"/>
        <w:rPr>
          <w:sz w:val="28"/>
          <w:szCs w:val="28"/>
          <w:lang w:val="uk-UA"/>
        </w:rPr>
      </w:pPr>
      <w:r w:rsidRPr="00930B19">
        <w:rPr>
          <w:sz w:val="28"/>
          <w:szCs w:val="28"/>
          <w:lang w:val="uk-UA"/>
        </w:rPr>
        <w:t>витрати на заробітну плату працівників апарату управління підприємством;</w:t>
      </w:r>
    </w:p>
    <w:p w:rsidR="00D143DA" w:rsidRPr="00930B19" w:rsidRDefault="00D143DA" w:rsidP="00D143DA">
      <w:pPr>
        <w:pStyle w:val="16"/>
        <w:widowControl w:val="0"/>
        <w:numPr>
          <w:ilvl w:val="0"/>
          <w:numId w:val="12"/>
        </w:numPr>
        <w:shd w:val="clear" w:color="auto" w:fill="auto"/>
        <w:tabs>
          <w:tab w:val="left" w:pos="709"/>
          <w:tab w:val="left" w:pos="1646"/>
        </w:tabs>
        <w:spacing w:line="336" w:lineRule="auto"/>
        <w:ind w:firstLine="567"/>
        <w:jc w:val="both"/>
        <w:rPr>
          <w:sz w:val="28"/>
          <w:szCs w:val="28"/>
          <w:lang w:val="uk-UA"/>
        </w:rPr>
      </w:pPr>
      <w:r w:rsidRPr="00930B19">
        <w:rPr>
          <w:sz w:val="28"/>
          <w:szCs w:val="28"/>
          <w:lang w:val="uk-UA"/>
        </w:rPr>
        <w:t>витрати на службові відрядження службовців апарату управління;</w:t>
      </w:r>
    </w:p>
    <w:p w:rsidR="00D143DA" w:rsidRPr="00930B19" w:rsidRDefault="00D143DA" w:rsidP="00D143DA">
      <w:pPr>
        <w:pStyle w:val="16"/>
        <w:widowControl w:val="0"/>
        <w:numPr>
          <w:ilvl w:val="0"/>
          <w:numId w:val="12"/>
        </w:numPr>
        <w:shd w:val="clear" w:color="auto" w:fill="auto"/>
        <w:tabs>
          <w:tab w:val="left" w:pos="709"/>
          <w:tab w:val="left" w:pos="1646"/>
        </w:tabs>
        <w:spacing w:line="336" w:lineRule="auto"/>
        <w:ind w:firstLine="567"/>
        <w:jc w:val="both"/>
        <w:rPr>
          <w:sz w:val="28"/>
          <w:szCs w:val="28"/>
          <w:lang w:val="uk-UA"/>
        </w:rPr>
      </w:pPr>
      <w:r w:rsidRPr="00930B19">
        <w:rPr>
          <w:sz w:val="28"/>
          <w:szCs w:val="28"/>
          <w:lang w:val="uk-UA"/>
        </w:rPr>
        <w:lastRenderedPageBreak/>
        <w:t>податки та збори, пов’язані з організацією відряджень (в т.ч. витрати на збір за місця паркування автотранспортних засобів);</w:t>
      </w:r>
    </w:p>
    <w:p w:rsidR="00D143DA" w:rsidRPr="00930B19" w:rsidRDefault="00D143DA" w:rsidP="00D143DA">
      <w:pPr>
        <w:pStyle w:val="16"/>
        <w:widowControl w:val="0"/>
        <w:numPr>
          <w:ilvl w:val="0"/>
          <w:numId w:val="12"/>
        </w:numPr>
        <w:shd w:val="clear" w:color="auto" w:fill="auto"/>
        <w:tabs>
          <w:tab w:val="left" w:pos="709"/>
          <w:tab w:val="left" w:pos="1646"/>
          <w:tab w:val="left" w:pos="1646"/>
        </w:tabs>
        <w:spacing w:line="336" w:lineRule="auto"/>
        <w:ind w:firstLine="567"/>
        <w:jc w:val="both"/>
        <w:rPr>
          <w:sz w:val="28"/>
          <w:szCs w:val="28"/>
          <w:lang w:val="uk-UA"/>
        </w:rPr>
      </w:pPr>
      <w:r w:rsidRPr="00930B19">
        <w:rPr>
          <w:sz w:val="28"/>
          <w:szCs w:val="28"/>
          <w:lang w:val="uk-UA"/>
        </w:rPr>
        <w:t>витрати на податки та збори, що пов’язані з виплатою заробітної плати персоналу загальногосподарських структурних підрозділів;</w:t>
      </w:r>
    </w:p>
    <w:p w:rsidR="00D143DA" w:rsidRPr="00930B19" w:rsidRDefault="00D143DA" w:rsidP="00D143DA">
      <w:pPr>
        <w:pStyle w:val="16"/>
        <w:widowControl w:val="0"/>
        <w:numPr>
          <w:ilvl w:val="0"/>
          <w:numId w:val="12"/>
        </w:numPr>
        <w:shd w:val="clear" w:color="auto" w:fill="auto"/>
        <w:tabs>
          <w:tab w:val="left" w:pos="709"/>
          <w:tab w:val="left" w:pos="1646"/>
          <w:tab w:val="left" w:pos="1646"/>
        </w:tabs>
        <w:spacing w:line="336" w:lineRule="auto"/>
        <w:ind w:firstLine="567"/>
        <w:jc w:val="both"/>
        <w:rPr>
          <w:sz w:val="28"/>
          <w:szCs w:val="28"/>
          <w:lang w:val="uk-UA"/>
        </w:rPr>
      </w:pPr>
      <w:r w:rsidRPr="00930B19">
        <w:rPr>
          <w:sz w:val="28"/>
          <w:szCs w:val="28"/>
          <w:lang w:val="uk-UA"/>
        </w:rPr>
        <w:t>доплати та премії до заробітної плати працівників апарату управління.</w:t>
      </w:r>
    </w:p>
    <w:p w:rsidR="00D143DA" w:rsidRPr="00930B19" w:rsidRDefault="00D143DA" w:rsidP="00D143DA">
      <w:pPr>
        <w:pStyle w:val="16"/>
        <w:widowControl w:val="0"/>
        <w:shd w:val="clear" w:color="auto" w:fill="auto"/>
        <w:tabs>
          <w:tab w:val="left" w:pos="709"/>
          <w:tab w:val="left" w:pos="1045"/>
        </w:tabs>
        <w:spacing w:line="336" w:lineRule="auto"/>
        <w:ind w:firstLine="567"/>
        <w:jc w:val="both"/>
        <w:rPr>
          <w:sz w:val="28"/>
          <w:szCs w:val="28"/>
          <w:lang w:val="uk-UA"/>
        </w:rPr>
      </w:pPr>
    </w:p>
    <w:p w:rsidR="009734F2" w:rsidRPr="00930B19" w:rsidRDefault="009734F2" w:rsidP="00330002">
      <w:pPr>
        <w:pStyle w:val="16"/>
        <w:widowControl w:val="0"/>
        <w:shd w:val="clear" w:color="auto" w:fill="auto"/>
        <w:tabs>
          <w:tab w:val="left" w:pos="1646"/>
        </w:tabs>
        <w:spacing w:line="240" w:lineRule="auto"/>
        <w:ind w:left="720"/>
        <w:jc w:val="both"/>
        <w:rPr>
          <w:lang w:val="uk-UA"/>
        </w:rPr>
      </w:pPr>
      <w:r w:rsidRPr="00930B19">
        <w:rPr>
          <w:noProof/>
          <w:lang w:val="uk-UA" w:eastAsia="uk-UA"/>
        </w:rPr>
        <w:drawing>
          <wp:inline distT="0" distB="0" distL="0" distR="0">
            <wp:extent cx="5486400" cy="2990850"/>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30002" w:rsidRPr="00930B19" w:rsidRDefault="00330002" w:rsidP="00330002">
      <w:pPr>
        <w:pStyle w:val="16"/>
        <w:widowControl w:val="0"/>
        <w:shd w:val="clear" w:color="auto" w:fill="auto"/>
        <w:tabs>
          <w:tab w:val="left" w:pos="1646"/>
        </w:tabs>
        <w:spacing w:line="240" w:lineRule="auto"/>
        <w:ind w:left="720"/>
        <w:jc w:val="both"/>
        <w:rPr>
          <w:lang w:val="uk-UA"/>
        </w:rPr>
      </w:pPr>
    </w:p>
    <w:p w:rsidR="00330002" w:rsidRPr="00930B19" w:rsidRDefault="00330002" w:rsidP="00D143DA">
      <w:pPr>
        <w:pStyle w:val="aff2"/>
        <w:tabs>
          <w:tab w:val="left" w:pos="709"/>
        </w:tabs>
        <w:spacing w:line="276" w:lineRule="auto"/>
        <w:jc w:val="both"/>
        <w:rPr>
          <w:sz w:val="28"/>
          <w:szCs w:val="28"/>
          <w:lang w:val="uk-UA"/>
        </w:rPr>
      </w:pPr>
      <w:r w:rsidRPr="00930B19">
        <w:rPr>
          <w:sz w:val="28"/>
          <w:szCs w:val="28"/>
          <w:lang w:val="uk-UA"/>
        </w:rPr>
        <w:t xml:space="preserve">Рис. </w:t>
      </w:r>
      <w:r w:rsidR="009734F2" w:rsidRPr="00930B19">
        <w:rPr>
          <w:sz w:val="28"/>
          <w:szCs w:val="28"/>
          <w:lang w:val="uk-UA"/>
        </w:rPr>
        <w:t>2.</w:t>
      </w:r>
      <w:r w:rsidR="00E1734F" w:rsidRPr="00930B19">
        <w:rPr>
          <w:sz w:val="28"/>
          <w:szCs w:val="28"/>
          <w:lang w:val="uk-UA"/>
        </w:rPr>
        <w:t>3</w:t>
      </w:r>
      <w:r w:rsidRPr="00930B19">
        <w:rPr>
          <w:sz w:val="28"/>
          <w:szCs w:val="28"/>
          <w:lang w:val="uk-UA"/>
        </w:rPr>
        <w:t xml:space="preserve">. </w:t>
      </w:r>
      <w:r w:rsidR="009734F2" w:rsidRPr="00930B19">
        <w:rPr>
          <w:sz w:val="28"/>
          <w:szCs w:val="28"/>
          <w:lang w:val="uk-UA"/>
        </w:rPr>
        <w:t>Запропонована</w:t>
      </w:r>
      <w:r w:rsidRPr="00930B19">
        <w:rPr>
          <w:sz w:val="28"/>
          <w:szCs w:val="28"/>
          <w:lang w:val="uk-UA"/>
        </w:rPr>
        <w:t xml:space="preserve"> структур</w:t>
      </w:r>
      <w:r w:rsidR="009734F2" w:rsidRPr="00930B19">
        <w:rPr>
          <w:sz w:val="28"/>
          <w:szCs w:val="28"/>
          <w:lang w:val="uk-UA"/>
        </w:rPr>
        <w:t xml:space="preserve">а </w:t>
      </w:r>
      <w:r w:rsidRPr="00930B19">
        <w:rPr>
          <w:sz w:val="28"/>
          <w:szCs w:val="28"/>
          <w:lang w:val="uk-UA"/>
        </w:rPr>
        <w:t xml:space="preserve">рахунка 92 «Адміністративні витрати» </w:t>
      </w:r>
    </w:p>
    <w:p w:rsidR="00D143DA" w:rsidRPr="00930B19" w:rsidRDefault="00D143DA" w:rsidP="00D143DA">
      <w:pPr>
        <w:pStyle w:val="16"/>
        <w:tabs>
          <w:tab w:val="left" w:pos="709"/>
        </w:tabs>
        <w:spacing w:line="276" w:lineRule="auto"/>
        <w:ind w:firstLine="561"/>
        <w:jc w:val="both"/>
        <w:rPr>
          <w:sz w:val="28"/>
          <w:szCs w:val="28"/>
          <w:lang w:val="uk-UA"/>
        </w:rPr>
      </w:pPr>
    </w:p>
    <w:p w:rsidR="00330002" w:rsidRPr="00930B19" w:rsidRDefault="00A7437F" w:rsidP="00D143DA">
      <w:pPr>
        <w:pStyle w:val="16"/>
        <w:tabs>
          <w:tab w:val="left" w:pos="709"/>
        </w:tabs>
        <w:spacing w:line="336" w:lineRule="auto"/>
        <w:ind w:firstLine="561"/>
        <w:jc w:val="both"/>
        <w:rPr>
          <w:sz w:val="28"/>
          <w:szCs w:val="28"/>
          <w:lang w:val="uk-UA"/>
        </w:rPr>
      </w:pPr>
      <w:r w:rsidRPr="00930B19">
        <w:rPr>
          <w:sz w:val="28"/>
          <w:szCs w:val="28"/>
          <w:lang w:val="uk-UA"/>
        </w:rPr>
        <w:t>На с</w:t>
      </w:r>
      <w:r w:rsidR="00330002" w:rsidRPr="00930B19">
        <w:rPr>
          <w:sz w:val="28"/>
          <w:szCs w:val="28"/>
          <w:lang w:val="uk-UA"/>
        </w:rPr>
        <w:t>убрахунк</w:t>
      </w:r>
      <w:r w:rsidRPr="00930B19">
        <w:rPr>
          <w:sz w:val="28"/>
          <w:szCs w:val="28"/>
          <w:lang w:val="uk-UA"/>
        </w:rPr>
        <w:t>у</w:t>
      </w:r>
      <w:r w:rsidR="00330002" w:rsidRPr="00930B19">
        <w:rPr>
          <w:sz w:val="28"/>
          <w:szCs w:val="28"/>
          <w:lang w:val="uk-UA"/>
        </w:rPr>
        <w:t xml:space="preserve"> 923 «Витрати на основні засоби та інші </w:t>
      </w:r>
      <w:r w:rsidRPr="00930B19">
        <w:rPr>
          <w:sz w:val="28"/>
          <w:szCs w:val="28"/>
          <w:lang w:val="uk-UA"/>
        </w:rPr>
        <w:t xml:space="preserve">матеріальні </w:t>
      </w:r>
      <w:r w:rsidR="00330002" w:rsidRPr="00930B19">
        <w:rPr>
          <w:sz w:val="28"/>
          <w:szCs w:val="28"/>
          <w:lang w:val="uk-UA"/>
        </w:rPr>
        <w:t xml:space="preserve">необоротні активи» </w:t>
      </w:r>
      <w:r w:rsidRPr="00930B19">
        <w:rPr>
          <w:sz w:val="28"/>
          <w:szCs w:val="28"/>
          <w:lang w:val="uk-UA"/>
        </w:rPr>
        <w:t xml:space="preserve">доцільно відображати </w:t>
      </w:r>
      <w:r w:rsidR="00330002" w:rsidRPr="00930B19">
        <w:rPr>
          <w:sz w:val="28"/>
          <w:szCs w:val="28"/>
          <w:lang w:val="uk-UA"/>
        </w:rPr>
        <w:t xml:space="preserve">усі витрати на утримання </w:t>
      </w:r>
      <w:r w:rsidRPr="00930B19">
        <w:rPr>
          <w:sz w:val="28"/>
          <w:szCs w:val="28"/>
          <w:lang w:val="uk-UA"/>
        </w:rPr>
        <w:t xml:space="preserve">обєктів </w:t>
      </w:r>
      <w:r w:rsidR="00330002" w:rsidRPr="00930B19">
        <w:rPr>
          <w:sz w:val="28"/>
          <w:szCs w:val="28"/>
          <w:lang w:val="uk-UA"/>
        </w:rPr>
        <w:t xml:space="preserve">основних засобів, інших </w:t>
      </w:r>
      <w:r w:rsidRPr="00930B19">
        <w:rPr>
          <w:sz w:val="28"/>
          <w:szCs w:val="28"/>
          <w:lang w:val="uk-UA"/>
        </w:rPr>
        <w:t xml:space="preserve">матеріальних </w:t>
      </w:r>
      <w:r w:rsidR="00330002" w:rsidRPr="00930B19">
        <w:rPr>
          <w:sz w:val="28"/>
          <w:szCs w:val="28"/>
          <w:lang w:val="uk-UA"/>
        </w:rPr>
        <w:t xml:space="preserve">необоротних активів, до яких </w:t>
      </w:r>
      <w:r w:rsidRPr="00930B19">
        <w:rPr>
          <w:sz w:val="28"/>
          <w:szCs w:val="28"/>
          <w:lang w:val="uk-UA"/>
        </w:rPr>
        <w:t>відносять</w:t>
      </w:r>
      <w:r w:rsidR="00330002" w:rsidRPr="00930B19">
        <w:rPr>
          <w:sz w:val="28"/>
          <w:szCs w:val="28"/>
          <w:lang w:val="uk-UA"/>
        </w:rPr>
        <w:t>:</w:t>
      </w:r>
      <w:r w:rsidR="00D143DA" w:rsidRPr="00930B19">
        <w:rPr>
          <w:sz w:val="28"/>
          <w:szCs w:val="28"/>
          <w:lang w:val="uk-UA"/>
        </w:rPr>
        <w:t xml:space="preserve"> </w:t>
      </w:r>
      <w:r w:rsidRPr="00930B19">
        <w:rPr>
          <w:sz w:val="28"/>
          <w:szCs w:val="28"/>
          <w:lang w:val="uk-UA"/>
        </w:rPr>
        <w:t>страхування майна, яке експлуатують в діяльності адміністративного апарату;</w:t>
      </w:r>
      <w:r w:rsidR="00D143DA" w:rsidRPr="00930B19">
        <w:rPr>
          <w:sz w:val="28"/>
          <w:szCs w:val="28"/>
          <w:lang w:val="uk-UA"/>
        </w:rPr>
        <w:t xml:space="preserve"> </w:t>
      </w:r>
      <w:r w:rsidR="00330002" w:rsidRPr="00930B19">
        <w:rPr>
          <w:sz w:val="28"/>
          <w:szCs w:val="28"/>
          <w:lang w:val="uk-UA"/>
        </w:rPr>
        <w:t>операційна оренда адміністративної будівлі</w:t>
      </w:r>
      <w:r w:rsidRPr="00930B19">
        <w:rPr>
          <w:sz w:val="28"/>
          <w:szCs w:val="28"/>
          <w:lang w:val="uk-UA"/>
        </w:rPr>
        <w:t xml:space="preserve"> та інших будівель загальногосподарського призначення</w:t>
      </w:r>
      <w:r w:rsidR="00330002" w:rsidRPr="00930B19">
        <w:rPr>
          <w:sz w:val="28"/>
          <w:szCs w:val="28"/>
          <w:lang w:val="uk-UA"/>
        </w:rPr>
        <w:t>;</w:t>
      </w:r>
      <w:r w:rsidR="00D143DA" w:rsidRPr="00930B19">
        <w:rPr>
          <w:sz w:val="28"/>
          <w:szCs w:val="28"/>
          <w:lang w:val="uk-UA"/>
        </w:rPr>
        <w:t xml:space="preserve"> </w:t>
      </w:r>
      <w:r w:rsidR="00330002" w:rsidRPr="00930B19">
        <w:rPr>
          <w:sz w:val="28"/>
          <w:szCs w:val="28"/>
          <w:lang w:val="uk-UA"/>
        </w:rPr>
        <w:t xml:space="preserve">амортизація </w:t>
      </w:r>
      <w:r w:rsidRPr="00930B19">
        <w:rPr>
          <w:sz w:val="28"/>
          <w:szCs w:val="28"/>
          <w:lang w:val="uk-UA"/>
        </w:rPr>
        <w:t xml:space="preserve">об’єктів </w:t>
      </w:r>
      <w:r w:rsidR="00330002" w:rsidRPr="00930B19">
        <w:rPr>
          <w:sz w:val="28"/>
          <w:szCs w:val="28"/>
          <w:lang w:val="uk-UA"/>
        </w:rPr>
        <w:t xml:space="preserve">основних засобів, які задіяні </w:t>
      </w:r>
      <w:r w:rsidR="00FC6292" w:rsidRPr="00930B19">
        <w:rPr>
          <w:sz w:val="28"/>
          <w:szCs w:val="28"/>
          <w:lang w:val="uk-UA"/>
        </w:rPr>
        <w:t xml:space="preserve">в </w:t>
      </w:r>
      <w:r w:rsidR="00330002" w:rsidRPr="00930B19">
        <w:rPr>
          <w:sz w:val="28"/>
          <w:szCs w:val="28"/>
          <w:lang w:val="uk-UA"/>
        </w:rPr>
        <w:t>діяльності адміністративного апарату;</w:t>
      </w:r>
      <w:r w:rsidR="00D143DA" w:rsidRPr="00930B19">
        <w:rPr>
          <w:sz w:val="28"/>
          <w:szCs w:val="28"/>
          <w:lang w:val="uk-UA"/>
        </w:rPr>
        <w:t xml:space="preserve"> </w:t>
      </w:r>
      <w:r w:rsidR="00330002" w:rsidRPr="00930B19">
        <w:rPr>
          <w:sz w:val="28"/>
          <w:szCs w:val="28"/>
          <w:lang w:val="uk-UA"/>
        </w:rPr>
        <w:t>ремонт</w:t>
      </w:r>
      <w:r w:rsidR="00FC6292" w:rsidRPr="00930B19">
        <w:rPr>
          <w:sz w:val="28"/>
          <w:szCs w:val="28"/>
          <w:lang w:val="uk-UA"/>
        </w:rPr>
        <w:t xml:space="preserve"> об’єктів </w:t>
      </w:r>
      <w:r w:rsidR="00330002" w:rsidRPr="00930B19">
        <w:rPr>
          <w:sz w:val="28"/>
          <w:szCs w:val="28"/>
          <w:lang w:val="uk-UA"/>
        </w:rPr>
        <w:t>основних засобів</w:t>
      </w:r>
      <w:r w:rsidR="00FC6292" w:rsidRPr="00930B19">
        <w:rPr>
          <w:sz w:val="28"/>
          <w:szCs w:val="28"/>
          <w:lang w:val="uk-UA"/>
        </w:rPr>
        <w:t xml:space="preserve"> та інших необоротних активів загальногосподарського призначення</w:t>
      </w:r>
      <w:r w:rsidR="00330002" w:rsidRPr="00930B19">
        <w:rPr>
          <w:sz w:val="28"/>
          <w:szCs w:val="28"/>
          <w:lang w:val="uk-UA"/>
        </w:rPr>
        <w:t>;</w:t>
      </w:r>
      <w:r w:rsidR="00D143DA" w:rsidRPr="00930B19">
        <w:rPr>
          <w:sz w:val="28"/>
          <w:szCs w:val="28"/>
          <w:lang w:val="uk-UA"/>
        </w:rPr>
        <w:t xml:space="preserve"> </w:t>
      </w:r>
      <w:r w:rsidR="00FC6292" w:rsidRPr="00930B19">
        <w:rPr>
          <w:sz w:val="28"/>
          <w:szCs w:val="28"/>
          <w:lang w:val="uk-UA"/>
        </w:rPr>
        <w:t>освітлення;</w:t>
      </w:r>
      <w:r w:rsidR="00D143DA" w:rsidRPr="00930B19">
        <w:rPr>
          <w:sz w:val="28"/>
          <w:szCs w:val="28"/>
          <w:lang w:val="uk-UA"/>
        </w:rPr>
        <w:t xml:space="preserve"> </w:t>
      </w:r>
      <w:r w:rsidR="00330002" w:rsidRPr="00930B19">
        <w:rPr>
          <w:sz w:val="28"/>
          <w:szCs w:val="28"/>
          <w:lang w:val="uk-UA"/>
        </w:rPr>
        <w:t>опалення;</w:t>
      </w:r>
      <w:r w:rsidR="00D143DA" w:rsidRPr="00930B19">
        <w:rPr>
          <w:sz w:val="28"/>
          <w:szCs w:val="28"/>
          <w:lang w:val="uk-UA"/>
        </w:rPr>
        <w:t xml:space="preserve"> </w:t>
      </w:r>
      <w:r w:rsidR="00330002" w:rsidRPr="00930B19">
        <w:rPr>
          <w:sz w:val="28"/>
          <w:szCs w:val="28"/>
          <w:lang w:val="uk-UA"/>
        </w:rPr>
        <w:t>водопостачання;</w:t>
      </w:r>
      <w:r w:rsidR="00D143DA" w:rsidRPr="00930B19">
        <w:rPr>
          <w:sz w:val="28"/>
          <w:szCs w:val="28"/>
          <w:lang w:val="uk-UA"/>
        </w:rPr>
        <w:t xml:space="preserve"> </w:t>
      </w:r>
      <w:r w:rsidR="00330002" w:rsidRPr="00930B19">
        <w:rPr>
          <w:sz w:val="28"/>
          <w:szCs w:val="28"/>
          <w:lang w:val="uk-UA"/>
        </w:rPr>
        <w:t>водовідведення;</w:t>
      </w:r>
      <w:r w:rsidR="00D143DA" w:rsidRPr="00930B19">
        <w:rPr>
          <w:sz w:val="28"/>
          <w:szCs w:val="28"/>
          <w:lang w:val="uk-UA"/>
        </w:rPr>
        <w:t xml:space="preserve"> </w:t>
      </w:r>
      <w:r w:rsidR="00FC6292" w:rsidRPr="00930B19">
        <w:rPr>
          <w:sz w:val="28"/>
          <w:szCs w:val="28"/>
          <w:lang w:val="uk-UA"/>
        </w:rPr>
        <w:t xml:space="preserve">витрати на забезпечення </w:t>
      </w:r>
      <w:r w:rsidR="00330002" w:rsidRPr="00930B19">
        <w:rPr>
          <w:sz w:val="28"/>
          <w:szCs w:val="28"/>
          <w:lang w:val="uk-UA"/>
        </w:rPr>
        <w:t>охорон</w:t>
      </w:r>
      <w:r w:rsidR="00FC6292" w:rsidRPr="00930B19">
        <w:rPr>
          <w:sz w:val="28"/>
          <w:szCs w:val="28"/>
          <w:lang w:val="uk-UA"/>
        </w:rPr>
        <w:t>и</w:t>
      </w:r>
      <w:r w:rsidR="00330002" w:rsidRPr="00930B19">
        <w:rPr>
          <w:sz w:val="28"/>
          <w:szCs w:val="28"/>
          <w:lang w:val="uk-UA"/>
        </w:rPr>
        <w:t xml:space="preserve"> </w:t>
      </w:r>
      <w:r w:rsidR="00FC6292" w:rsidRPr="00930B19">
        <w:rPr>
          <w:sz w:val="28"/>
          <w:szCs w:val="28"/>
          <w:lang w:val="uk-UA"/>
        </w:rPr>
        <w:t xml:space="preserve">окремих працівників апарату управління та </w:t>
      </w:r>
      <w:r w:rsidR="00330002" w:rsidRPr="00930B19">
        <w:rPr>
          <w:sz w:val="28"/>
          <w:szCs w:val="28"/>
          <w:lang w:val="uk-UA"/>
        </w:rPr>
        <w:t>адміністративного майна;</w:t>
      </w:r>
    </w:p>
    <w:p w:rsidR="00330002" w:rsidRPr="00930B19" w:rsidRDefault="00330002" w:rsidP="00D143DA">
      <w:pPr>
        <w:pStyle w:val="16"/>
        <w:tabs>
          <w:tab w:val="left" w:pos="709"/>
        </w:tabs>
        <w:spacing w:line="336" w:lineRule="auto"/>
        <w:ind w:firstLine="561"/>
        <w:jc w:val="both"/>
        <w:rPr>
          <w:sz w:val="28"/>
          <w:szCs w:val="28"/>
          <w:lang w:val="uk-UA"/>
        </w:rPr>
      </w:pPr>
      <w:r w:rsidRPr="00930B19">
        <w:rPr>
          <w:sz w:val="28"/>
          <w:szCs w:val="28"/>
          <w:lang w:val="uk-UA" w:eastAsia="ru-RU" w:bidi="ru-RU"/>
        </w:rPr>
        <w:t xml:space="preserve">Субрахунок 924 </w:t>
      </w:r>
      <w:r w:rsidRPr="00930B19">
        <w:rPr>
          <w:sz w:val="28"/>
          <w:szCs w:val="28"/>
          <w:lang w:val="uk-UA"/>
        </w:rPr>
        <w:t xml:space="preserve">«Фінансово-юридичні </w:t>
      </w:r>
      <w:r w:rsidRPr="00930B19">
        <w:rPr>
          <w:sz w:val="28"/>
          <w:szCs w:val="28"/>
          <w:lang w:val="uk-UA" w:eastAsia="ru-RU" w:bidi="ru-RU"/>
        </w:rPr>
        <w:t xml:space="preserve">витрати» </w:t>
      </w:r>
      <w:r w:rsidR="00FC6292" w:rsidRPr="00930B19">
        <w:rPr>
          <w:sz w:val="28"/>
          <w:szCs w:val="28"/>
          <w:lang w:val="uk-UA"/>
        </w:rPr>
        <w:t>накопичуватиме такі витрати</w:t>
      </w:r>
      <w:r w:rsidRPr="00930B19">
        <w:rPr>
          <w:sz w:val="28"/>
          <w:szCs w:val="28"/>
          <w:lang w:val="uk-UA" w:eastAsia="ru-RU" w:bidi="ru-RU"/>
        </w:rPr>
        <w:t>:</w:t>
      </w:r>
      <w:r w:rsidR="00D143DA" w:rsidRPr="00930B19">
        <w:rPr>
          <w:sz w:val="28"/>
          <w:szCs w:val="28"/>
          <w:lang w:val="uk-UA" w:eastAsia="ru-RU" w:bidi="ru-RU"/>
        </w:rPr>
        <w:t xml:space="preserve"> </w:t>
      </w:r>
      <w:r w:rsidR="00FC6292" w:rsidRPr="00930B19">
        <w:rPr>
          <w:sz w:val="28"/>
          <w:szCs w:val="28"/>
          <w:lang w:val="uk-UA" w:eastAsia="ru-RU" w:bidi="ru-RU"/>
        </w:rPr>
        <w:t xml:space="preserve">витрати на </w:t>
      </w:r>
      <w:r w:rsidR="00FC6292" w:rsidRPr="00930B19">
        <w:rPr>
          <w:sz w:val="28"/>
          <w:szCs w:val="28"/>
          <w:lang w:val="uk-UA"/>
        </w:rPr>
        <w:t>реєстрацію та перереєстрацію документації;</w:t>
      </w:r>
      <w:r w:rsidR="00D143DA" w:rsidRPr="00930B19">
        <w:rPr>
          <w:sz w:val="28"/>
          <w:szCs w:val="28"/>
          <w:lang w:val="uk-UA"/>
        </w:rPr>
        <w:t xml:space="preserve"> </w:t>
      </w:r>
      <w:r w:rsidRPr="00930B19">
        <w:rPr>
          <w:sz w:val="28"/>
          <w:szCs w:val="28"/>
          <w:lang w:val="uk-UA" w:eastAsia="ru-RU" w:bidi="ru-RU"/>
        </w:rPr>
        <w:t>витрат</w:t>
      </w:r>
      <w:r w:rsidR="00FC6292" w:rsidRPr="00930B19">
        <w:rPr>
          <w:sz w:val="28"/>
          <w:szCs w:val="28"/>
          <w:lang w:val="uk-UA" w:eastAsia="ru-RU" w:bidi="ru-RU"/>
        </w:rPr>
        <w:t>и</w:t>
      </w:r>
      <w:r w:rsidRPr="00930B19">
        <w:rPr>
          <w:sz w:val="28"/>
          <w:szCs w:val="28"/>
          <w:lang w:val="uk-UA" w:eastAsia="ru-RU" w:bidi="ru-RU"/>
        </w:rPr>
        <w:t xml:space="preserve"> на </w:t>
      </w:r>
      <w:r w:rsidRPr="00930B19">
        <w:rPr>
          <w:sz w:val="28"/>
          <w:szCs w:val="28"/>
          <w:lang w:val="uk-UA" w:eastAsia="ru-RU" w:bidi="ru-RU"/>
        </w:rPr>
        <w:lastRenderedPageBreak/>
        <w:t xml:space="preserve">врегулювання </w:t>
      </w:r>
      <w:r w:rsidRPr="00930B19">
        <w:rPr>
          <w:sz w:val="28"/>
          <w:szCs w:val="28"/>
          <w:lang w:val="uk-UA"/>
        </w:rPr>
        <w:t xml:space="preserve">спорів </w:t>
      </w:r>
      <w:r w:rsidRPr="00930B19">
        <w:rPr>
          <w:sz w:val="28"/>
          <w:szCs w:val="28"/>
          <w:lang w:val="uk-UA" w:eastAsia="ru-RU" w:bidi="ru-RU"/>
        </w:rPr>
        <w:t>у судах;</w:t>
      </w:r>
      <w:r w:rsidR="00D143DA" w:rsidRPr="00930B19">
        <w:rPr>
          <w:sz w:val="28"/>
          <w:szCs w:val="28"/>
          <w:lang w:val="uk-UA" w:eastAsia="ru-RU" w:bidi="ru-RU"/>
        </w:rPr>
        <w:t xml:space="preserve"> </w:t>
      </w:r>
      <w:r w:rsidRPr="00930B19">
        <w:rPr>
          <w:sz w:val="28"/>
          <w:szCs w:val="28"/>
          <w:lang w:val="uk-UA" w:eastAsia="ru-RU" w:bidi="ru-RU"/>
        </w:rPr>
        <w:t>витрат</w:t>
      </w:r>
      <w:r w:rsidR="00FC6292" w:rsidRPr="00930B19">
        <w:rPr>
          <w:sz w:val="28"/>
          <w:szCs w:val="28"/>
          <w:lang w:val="uk-UA" w:eastAsia="ru-RU" w:bidi="ru-RU"/>
        </w:rPr>
        <w:t>и</w:t>
      </w:r>
      <w:r w:rsidRPr="00930B19">
        <w:rPr>
          <w:sz w:val="28"/>
          <w:szCs w:val="28"/>
          <w:lang w:val="uk-UA" w:eastAsia="ru-RU" w:bidi="ru-RU"/>
        </w:rPr>
        <w:t xml:space="preserve"> на послуги </w:t>
      </w:r>
      <w:r w:rsidRPr="00930B19">
        <w:rPr>
          <w:sz w:val="28"/>
          <w:szCs w:val="28"/>
          <w:lang w:val="uk-UA"/>
        </w:rPr>
        <w:t>банків</w:t>
      </w:r>
      <w:r w:rsidR="00FC6292" w:rsidRPr="00930B19">
        <w:rPr>
          <w:sz w:val="28"/>
          <w:szCs w:val="28"/>
          <w:lang w:val="uk-UA"/>
        </w:rPr>
        <w:t>ських установ</w:t>
      </w:r>
      <w:r w:rsidRPr="00930B19">
        <w:rPr>
          <w:sz w:val="28"/>
          <w:szCs w:val="28"/>
          <w:lang w:val="uk-UA"/>
        </w:rPr>
        <w:t xml:space="preserve"> </w:t>
      </w:r>
      <w:r w:rsidRPr="00930B19">
        <w:rPr>
          <w:sz w:val="28"/>
          <w:szCs w:val="28"/>
          <w:lang w:val="uk-UA" w:eastAsia="ru-RU" w:bidi="ru-RU"/>
        </w:rPr>
        <w:t>(зокрема плату за розрахунково-касове обслуговування</w:t>
      </w:r>
      <w:r w:rsidR="00FC6292" w:rsidRPr="00930B19">
        <w:rPr>
          <w:sz w:val="28"/>
          <w:szCs w:val="28"/>
          <w:lang w:val="uk-UA" w:eastAsia="ru-RU" w:bidi="ru-RU"/>
        </w:rPr>
        <w:t xml:space="preserve"> та ін.</w:t>
      </w:r>
      <w:r w:rsidRPr="00930B19">
        <w:rPr>
          <w:sz w:val="28"/>
          <w:szCs w:val="28"/>
          <w:lang w:val="uk-UA" w:eastAsia="ru-RU" w:bidi="ru-RU"/>
        </w:rPr>
        <w:t>);</w:t>
      </w:r>
      <w:r w:rsidR="00D143DA" w:rsidRPr="00930B19">
        <w:rPr>
          <w:sz w:val="28"/>
          <w:szCs w:val="28"/>
          <w:lang w:val="uk-UA" w:eastAsia="ru-RU" w:bidi="ru-RU"/>
        </w:rPr>
        <w:t xml:space="preserve"> </w:t>
      </w:r>
      <w:r w:rsidR="00FC6292" w:rsidRPr="00930B19">
        <w:rPr>
          <w:sz w:val="28"/>
          <w:szCs w:val="28"/>
          <w:lang w:val="uk-UA" w:eastAsia="ru-RU" w:bidi="ru-RU"/>
        </w:rPr>
        <w:t xml:space="preserve">витрати </w:t>
      </w:r>
      <w:r w:rsidR="00FC6292" w:rsidRPr="00930B19">
        <w:rPr>
          <w:sz w:val="28"/>
          <w:szCs w:val="28"/>
          <w:lang w:val="uk-UA"/>
        </w:rPr>
        <w:t xml:space="preserve">пов’язані </w:t>
      </w:r>
      <w:r w:rsidR="00FC6292" w:rsidRPr="00930B19">
        <w:rPr>
          <w:sz w:val="28"/>
          <w:szCs w:val="28"/>
          <w:lang w:val="uk-UA" w:eastAsia="ru-RU" w:bidi="ru-RU"/>
        </w:rPr>
        <w:t xml:space="preserve">з </w:t>
      </w:r>
      <w:r w:rsidR="00FC6292" w:rsidRPr="00930B19">
        <w:rPr>
          <w:sz w:val="28"/>
          <w:szCs w:val="28"/>
          <w:lang w:val="uk-UA"/>
        </w:rPr>
        <w:t xml:space="preserve">придбанням та продажем </w:t>
      </w:r>
      <w:r w:rsidR="00FC6292" w:rsidRPr="00930B19">
        <w:rPr>
          <w:sz w:val="28"/>
          <w:szCs w:val="28"/>
          <w:lang w:val="uk-UA" w:eastAsia="ru-RU" w:bidi="ru-RU"/>
        </w:rPr>
        <w:t>валюти;</w:t>
      </w:r>
      <w:r w:rsidR="00D143DA" w:rsidRPr="00930B19">
        <w:rPr>
          <w:sz w:val="28"/>
          <w:szCs w:val="28"/>
          <w:lang w:val="uk-UA" w:eastAsia="ru-RU" w:bidi="ru-RU"/>
        </w:rPr>
        <w:t xml:space="preserve"> </w:t>
      </w:r>
      <w:r w:rsidRPr="00930B19">
        <w:rPr>
          <w:sz w:val="28"/>
          <w:szCs w:val="28"/>
          <w:lang w:val="uk-UA" w:eastAsia="ru-RU" w:bidi="ru-RU"/>
        </w:rPr>
        <w:t xml:space="preserve">витрати на </w:t>
      </w:r>
      <w:r w:rsidRPr="00930B19">
        <w:rPr>
          <w:sz w:val="28"/>
          <w:szCs w:val="28"/>
          <w:lang w:val="uk-UA"/>
        </w:rPr>
        <w:t xml:space="preserve">відкриття </w:t>
      </w:r>
      <w:r w:rsidR="00FC6292" w:rsidRPr="00930B19">
        <w:rPr>
          <w:sz w:val="28"/>
          <w:szCs w:val="28"/>
          <w:lang w:val="uk-UA"/>
        </w:rPr>
        <w:t>й</w:t>
      </w:r>
      <w:r w:rsidRPr="00930B19">
        <w:rPr>
          <w:sz w:val="28"/>
          <w:szCs w:val="28"/>
          <w:lang w:val="uk-UA"/>
        </w:rPr>
        <w:t xml:space="preserve"> </w:t>
      </w:r>
      <w:r w:rsidR="00FC6292" w:rsidRPr="00930B19">
        <w:rPr>
          <w:sz w:val="28"/>
          <w:szCs w:val="28"/>
          <w:lang w:val="uk-UA" w:eastAsia="ru-RU" w:bidi="ru-RU"/>
        </w:rPr>
        <w:t>обслуговування акредитива</w:t>
      </w:r>
      <w:r w:rsidR="00A8557F" w:rsidRPr="00930B19">
        <w:rPr>
          <w:sz w:val="28"/>
          <w:szCs w:val="28"/>
          <w:lang w:val="uk-UA" w:eastAsia="ru-RU" w:bidi="ru-RU"/>
        </w:rPr>
        <w:t xml:space="preserve"> </w:t>
      </w:r>
      <w:r w:rsidR="00A8557F" w:rsidRPr="00930B19">
        <w:rPr>
          <w:sz w:val="28"/>
          <w:szCs w:val="28"/>
          <w:lang w:val="uk-UA"/>
        </w:rPr>
        <w:t>[1]</w:t>
      </w:r>
      <w:r w:rsidR="00FC6292" w:rsidRPr="00930B19">
        <w:rPr>
          <w:sz w:val="28"/>
          <w:szCs w:val="28"/>
          <w:lang w:val="uk-UA" w:eastAsia="ru-RU" w:bidi="ru-RU"/>
        </w:rPr>
        <w:t>.</w:t>
      </w:r>
    </w:p>
    <w:p w:rsidR="00330002" w:rsidRPr="00930B19" w:rsidRDefault="00330002" w:rsidP="00D143DA">
      <w:pPr>
        <w:pStyle w:val="16"/>
        <w:tabs>
          <w:tab w:val="left" w:pos="709"/>
        </w:tabs>
        <w:spacing w:line="336" w:lineRule="auto"/>
        <w:ind w:firstLine="561"/>
        <w:jc w:val="both"/>
        <w:rPr>
          <w:sz w:val="28"/>
          <w:szCs w:val="28"/>
          <w:lang w:val="uk-UA"/>
        </w:rPr>
      </w:pPr>
      <w:r w:rsidRPr="00930B19">
        <w:rPr>
          <w:sz w:val="28"/>
          <w:szCs w:val="28"/>
          <w:lang w:val="uk-UA" w:eastAsia="ru-RU" w:bidi="ru-RU"/>
        </w:rPr>
        <w:t xml:space="preserve">Субрахунок 925 </w:t>
      </w:r>
      <w:r w:rsidRPr="00930B19">
        <w:rPr>
          <w:sz w:val="28"/>
          <w:szCs w:val="28"/>
          <w:lang w:val="uk-UA"/>
        </w:rPr>
        <w:t xml:space="preserve">«Інші адміністративні </w:t>
      </w:r>
      <w:r w:rsidRPr="00930B19">
        <w:rPr>
          <w:sz w:val="28"/>
          <w:szCs w:val="28"/>
          <w:lang w:val="uk-UA" w:eastAsia="ru-RU" w:bidi="ru-RU"/>
        </w:rPr>
        <w:t>витрати» включа</w:t>
      </w:r>
      <w:r w:rsidR="00FC6292" w:rsidRPr="00930B19">
        <w:rPr>
          <w:sz w:val="28"/>
          <w:szCs w:val="28"/>
          <w:lang w:val="uk-UA" w:eastAsia="ru-RU" w:bidi="ru-RU"/>
        </w:rPr>
        <w:t>тиме</w:t>
      </w:r>
      <w:r w:rsidRPr="00930B19">
        <w:rPr>
          <w:sz w:val="28"/>
          <w:szCs w:val="28"/>
          <w:lang w:val="uk-UA" w:eastAsia="ru-RU" w:bidi="ru-RU"/>
        </w:rPr>
        <w:t xml:space="preserve"> </w:t>
      </w:r>
      <w:r w:rsidRPr="00930B19">
        <w:rPr>
          <w:sz w:val="28"/>
          <w:szCs w:val="28"/>
          <w:lang w:val="uk-UA"/>
        </w:rPr>
        <w:t xml:space="preserve">ті </w:t>
      </w:r>
      <w:r w:rsidRPr="00930B19">
        <w:rPr>
          <w:sz w:val="28"/>
          <w:szCs w:val="28"/>
          <w:lang w:val="uk-UA" w:eastAsia="ru-RU" w:bidi="ru-RU"/>
        </w:rPr>
        <w:t xml:space="preserve">витрати, </w:t>
      </w:r>
      <w:r w:rsidR="00FC6292" w:rsidRPr="00930B19">
        <w:rPr>
          <w:sz w:val="28"/>
          <w:szCs w:val="28"/>
          <w:lang w:val="uk-UA"/>
        </w:rPr>
        <w:t>що</w:t>
      </w:r>
      <w:r w:rsidRPr="00930B19">
        <w:rPr>
          <w:sz w:val="28"/>
          <w:szCs w:val="28"/>
          <w:lang w:val="uk-UA"/>
        </w:rPr>
        <w:t xml:space="preserve"> </w:t>
      </w:r>
      <w:r w:rsidRPr="00930B19">
        <w:rPr>
          <w:sz w:val="28"/>
          <w:szCs w:val="28"/>
          <w:lang w:val="uk-UA" w:eastAsia="ru-RU" w:bidi="ru-RU"/>
        </w:rPr>
        <w:t xml:space="preserve">не можна безпосередньо </w:t>
      </w:r>
      <w:r w:rsidRPr="00930B19">
        <w:rPr>
          <w:sz w:val="28"/>
          <w:szCs w:val="28"/>
          <w:lang w:val="uk-UA"/>
        </w:rPr>
        <w:t xml:space="preserve">віднести </w:t>
      </w:r>
      <w:r w:rsidRPr="00930B19">
        <w:rPr>
          <w:sz w:val="28"/>
          <w:szCs w:val="28"/>
          <w:lang w:val="uk-UA" w:eastAsia="ru-RU" w:bidi="ru-RU"/>
        </w:rPr>
        <w:t xml:space="preserve">до вище </w:t>
      </w:r>
      <w:r w:rsidRPr="00930B19">
        <w:rPr>
          <w:sz w:val="28"/>
          <w:szCs w:val="28"/>
          <w:lang w:val="uk-UA"/>
        </w:rPr>
        <w:t>перелічених субрахунків.</w:t>
      </w:r>
    </w:p>
    <w:p w:rsidR="00330002" w:rsidRPr="00930B19" w:rsidRDefault="00330002" w:rsidP="00D143DA">
      <w:pPr>
        <w:pStyle w:val="16"/>
        <w:tabs>
          <w:tab w:val="left" w:pos="709"/>
        </w:tabs>
        <w:spacing w:line="336" w:lineRule="auto"/>
        <w:ind w:firstLine="561"/>
        <w:jc w:val="both"/>
        <w:rPr>
          <w:sz w:val="28"/>
          <w:szCs w:val="28"/>
          <w:lang w:val="uk-UA" w:eastAsia="ru-RU" w:bidi="ru-RU"/>
        </w:rPr>
      </w:pPr>
      <w:r w:rsidRPr="00930B19">
        <w:rPr>
          <w:sz w:val="28"/>
          <w:szCs w:val="28"/>
          <w:lang w:val="uk-UA" w:eastAsia="ru-RU" w:bidi="ru-RU"/>
        </w:rPr>
        <w:t xml:space="preserve">Розглянемо типову </w:t>
      </w:r>
      <w:r w:rsidRPr="00930B19">
        <w:rPr>
          <w:sz w:val="28"/>
          <w:szCs w:val="28"/>
          <w:lang w:val="uk-UA"/>
        </w:rPr>
        <w:t xml:space="preserve">кореспонденцію рахунків </w:t>
      </w:r>
      <w:r w:rsidR="009734F2" w:rsidRPr="00930B19">
        <w:rPr>
          <w:sz w:val="28"/>
          <w:szCs w:val="28"/>
          <w:lang w:val="uk-UA"/>
        </w:rPr>
        <w:t>з нарахування адміністративних витрат і</w:t>
      </w:r>
      <w:r w:rsidRPr="00930B19">
        <w:rPr>
          <w:sz w:val="28"/>
          <w:szCs w:val="28"/>
          <w:lang w:val="uk-UA" w:eastAsia="ru-RU" w:bidi="ru-RU"/>
        </w:rPr>
        <w:t xml:space="preserve">з </w:t>
      </w:r>
      <w:r w:rsidR="00FC6292" w:rsidRPr="00930B19">
        <w:rPr>
          <w:sz w:val="28"/>
          <w:szCs w:val="28"/>
          <w:lang w:val="uk-UA" w:eastAsia="ru-RU" w:bidi="ru-RU"/>
        </w:rPr>
        <w:t xml:space="preserve">вище </w:t>
      </w:r>
      <w:r w:rsidR="009734F2" w:rsidRPr="00930B19">
        <w:rPr>
          <w:sz w:val="28"/>
          <w:szCs w:val="28"/>
          <w:lang w:val="uk-UA" w:eastAsia="ru-RU" w:bidi="ru-RU"/>
        </w:rPr>
        <w:t>запропонованими до використання</w:t>
      </w:r>
      <w:r w:rsidRPr="00930B19">
        <w:rPr>
          <w:sz w:val="28"/>
          <w:szCs w:val="28"/>
          <w:lang w:val="uk-UA" w:eastAsia="ru-RU" w:bidi="ru-RU"/>
        </w:rPr>
        <w:t xml:space="preserve"> </w:t>
      </w:r>
      <w:r w:rsidR="00A80CBC" w:rsidRPr="00930B19">
        <w:rPr>
          <w:sz w:val="28"/>
          <w:szCs w:val="28"/>
          <w:lang w:val="uk-UA" w:eastAsia="ru-RU" w:bidi="ru-RU"/>
        </w:rPr>
        <w:t xml:space="preserve">аналітичними </w:t>
      </w:r>
      <w:r w:rsidRPr="00930B19">
        <w:rPr>
          <w:sz w:val="28"/>
          <w:szCs w:val="28"/>
          <w:lang w:val="uk-UA" w:eastAsia="ru-RU" w:bidi="ru-RU"/>
        </w:rPr>
        <w:t xml:space="preserve">рахунками (табл. </w:t>
      </w:r>
      <w:r w:rsidR="009734F2" w:rsidRPr="00930B19">
        <w:rPr>
          <w:sz w:val="28"/>
          <w:szCs w:val="28"/>
          <w:lang w:val="uk-UA" w:eastAsia="ru-RU" w:bidi="ru-RU"/>
        </w:rPr>
        <w:t>2.</w:t>
      </w:r>
      <w:r w:rsidR="00E1734F" w:rsidRPr="00930B19">
        <w:rPr>
          <w:sz w:val="28"/>
          <w:szCs w:val="28"/>
          <w:lang w:val="uk-UA" w:eastAsia="ru-RU" w:bidi="ru-RU"/>
        </w:rPr>
        <w:t>5</w:t>
      </w:r>
      <w:r w:rsidRPr="00930B19">
        <w:rPr>
          <w:sz w:val="28"/>
          <w:szCs w:val="28"/>
          <w:lang w:val="uk-UA" w:eastAsia="ru-RU" w:bidi="ru-RU"/>
        </w:rPr>
        <w:t>).</w:t>
      </w:r>
    </w:p>
    <w:p w:rsidR="009734F2" w:rsidRPr="00930B19" w:rsidRDefault="009734F2" w:rsidP="00D143DA">
      <w:pPr>
        <w:spacing w:line="276" w:lineRule="auto"/>
        <w:jc w:val="right"/>
        <w:rPr>
          <w:rFonts w:ascii="Times New Roman" w:hAnsi="Times New Roman" w:cs="Times New Roman"/>
          <w:sz w:val="28"/>
          <w:szCs w:val="28"/>
        </w:rPr>
      </w:pPr>
      <w:r w:rsidRPr="00930B19">
        <w:rPr>
          <w:rFonts w:ascii="Times New Roman" w:hAnsi="Times New Roman" w:cs="Times New Roman"/>
          <w:sz w:val="28"/>
          <w:szCs w:val="28"/>
          <w:lang w:eastAsia="ru-RU" w:bidi="ru-RU"/>
        </w:rPr>
        <w:t xml:space="preserve">Таблиця </w:t>
      </w:r>
      <w:r w:rsidR="00000B76" w:rsidRPr="00930B19">
        <w:rPr>
          <w:rFonts w:ascii="Times New Roman" w:hAnsi="Times New Roman" w:cs="Times New Roman"/>
          <w:sz w:val="28"/>
          <w:szCs w:val="28"/>
          <w:lang w:eastAsia="ru-RU" w:bidi="ru-RU"/>
        </w:rPr>
        <w:t>2</w:t>
      </w:r>
      <w:r w:rsidRPr="00930B19">
        <w:rPr>
          <w:rFonts w:ascii="Times New Roman" w:hAnsi="Times New Roman" w:cs="Times New Roman"/>
          <w:sz w:val="28"/>
          <w:szCs w:val="28"/>
          <w:lang w:eastAsia="ru-RU" w:bidi="ru-RU"/>
        </w:rPr>
        <w:t>.</w:t>
      </w:r>
      <w:r w:rsidR="00E1734F" w:rsidRPr="00930B19">
        <w:rPr>
          <w:rFonts w:ascii="Times New Roman" w:hAnsi="Times New Roman" w:cs="Times New Roman"/>
          <w:sz w:val="28"/>
          <w:szCs w:val="28"/>
          <w:lang w:eastAsia="ru-RU" w:bidi="ru-RU"/>
        </w:rPr>
        <w:t>5</w:t>
      </w:r>
    </w:p>
    <w:p w:rsidR="009734F2" w:rsidRPr="00930B19" w:rsidRDefault="00A8557F" w:rsidP="00D143DA">
      <w:pPr>
        <w:pStyle w:val="16"/>
        <w:tabs>
          <w:tab w:val="left" w:pos="709"/>
        </w:tabs>
        <w:spacing w:after="200" w:line="276" w:lineRule="auto"/>
        <w:jc w:val="center"/>
        <w:rPr>
          <w:sz w:val="28"/>
          <w:szCs w:val="28"/>
          <w:lang w:val="uk-UA" w:eastAsia="ru-RU"/>
        </w:rPr>
      </w:pPr>
      <w:r w:rsidRPr="00930B19">
        <w:rPr>
          <w:sz w:val="28"/>
          <w:szCs w:val="28"/>
          <w:lang w:val="uk-UA"/>
        </w:rPr>
        <w:t>Порядок відображення</w:t>
      </w:r>
      <w:r w:rsidR="009734F2" w:rsidRPr="00930B19">
        <w:rPr>
          <w:sz w:val="28"/>
          <w:szCs w:val="28"/>
          <w:lang w:val="uk-UA"/>
        </w:rPr>
        <w:t xml:space="preserve"> адміністративних витрат</w:t>
      </w:r>
      <w:r w:rsidRPr="00930B19">
        <w:rPr>
          <w:sz w:val="28"/>
          <w:szCs w:val="28"/>
          <w:lang w:val="uk-UA"/>
        </w:rPr>
        <w:t xml:space="preserve"> в системі бухгалтерських рахунків</w:t>
      </w:r>
      <w:r w:rsidR="009734F2" w:rsidRPr="00930B19">
        <w:rPr>
          <w:sz w:val="28"/>
          <w:szCs w:val="28"/>
          <w:lang w:val="uk-UA"/>
        </w:rPr>
        <w:t xml:space="preserve"> </w:t>
      </w:r>
      <w:r w:rsidR="009734F2" w:rsidRPr="00930B19">
        <w:rPr>
          <w:sz w:val="28"/>
          <w:szCs w:val="28"/>
          <w:lang w:val="uk-UA" w:eastAsia="ru-RU"/>
        </w:rPr>
        <w:t>ПП «Агроальянс-експо»</w:t>
      </w:r>
    </w:p>
    <w:tbl>
      <w:tblPr>
        <w:tblOverlap w:val="neve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3"/>
        <w:gridCol w:w="2439"/>
        <w:gridCol w:w="1701"/>
        <w:gridCol w:w="1229"/>
        <w:gridCol w:w="1503"/>
        <w:gridCol w:w="851"/>
        <w:gridCol w:w="1085"/>
      </w:tblGrid>
      <w:tr w:rsidR="00930B19" w:rsidRPr="00930B19" w:rsidTr="00E35409">
        <w:trPr>
          <w:trHeight w:hRule="exact" w:val="865"/>
          <w:tblHeader/>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 з/п</w:t>
            </w:r>
          </w:p>
        </w:tc>
        <w:tc>
          <w:tcPr>
            <w:tcW w:w="2439"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Зміст господарської операції</w:t>
            </w:r>
          </w:p>
        </w:tc>
        <w:tc>
          <w:tcPr>
            <w:tcW w:w="1701" w:type="dxa"/>
            <w:vAlign w:val="center"/>
          </w:tcPr>
          <w:p w:rsidR="009734F2" w:rsidRPr="00930B19" w:rsidRDefault="009734F2" w:rsidP="009234B0">
            <w:pPr>
              <w:pStyle w:val="aff7"/>
              <w:ind w:firstLine="0"/>
              <w:jc w:val="center"/>
              <w:rPr>
                <w:sz w:val="24"/>
                <w:szCs w:val="24"/>
                <w:lang w:val="uk-UA"/>
              </w:rPr>
            </w:pPr>
            <w:r w:rsidRPr="00930B19">
              <w:rPr>
                <w:sz w:val="24"/>
                <w:szCs w:val="24"/>
                <w:lang w:val="uk-UA"/>
              </w:rPr>
              <w:t>Первинний документ</w:t>
            </w:r>
          </w:p>
        </w:tc>
        <w:tc>
          <w:tcPr>
            <w:tcW w:w="1229"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Д</w:t>
            </w:r>
            <w:r w:rsidR="00BA3700" w:rsidRPr="00930B19">
              <w:rPr>
                <w:sz w:val="24"/>
                <w:szCs w:val="24"/>
                <w:lang w:val="uk-UA"/>
              </w:rPr>
              <w:t>ебет рахунку</w:t>
            </w:r>
          </w:p>
        </w:tc>
        <w:tc>
          <w:tcPr>
            <w:tcW w:w="1503"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К</w:t>
            </w:r>
            <w:r w:rsidR="00BA3700" w:rsidRPr="00930B19">
              <w:rPr>
                <w:sz w:val="24"/>
                <w:szCs w:val="24"/>
                <w:lang w:val="uk-UA"/>
              </w:rPr>
              <w:t>редит рахунку</w:t>
            </w:r>
          </w:p>
        </w:tc>
        <w:tc>
          <w:tcPr>
            <w:tcW w:w="851" w:type="dxa"/>
            <w:shd w:val="clear" w:color="auto" w:fill="auto"/>
            <w:vAlign w:val="center"/>
          </w:tcPr>
          <w:p w:rsidR="00BA3700" w:rsidRPr="00930B19" w:rsidRDefault="009734F2" w:rsidP="009234B0">
            <w:pPr>
              <w:pStyle w:val="aff7"/>
              <w:ind w:firstLine="0"/>
              <w:jc w:val="center"/>
              <w:rPr>
                <w:sz w:val="24"/>
                <w:szCs w:val="24"/>
                <w:lang w:val="uk-UA"/>
              </w:rPr>
            </w:pPr>
            <w:r w:rsidRPr="00930B19">
              <w:rPr>
                <w:sz w:val="24"/>
                <w:szCs w:val="24"/>
                <w:lang w:val="uk-UA"/>
              </w:rPr>
              <w:t>Сума,</w:t>
            </w:r>
          </w:p>
          <w:p w:rsidR="009734F2" w:rsidRPr="00930B19" w:rsidRDefault="009734F2" w:rsidP="009234B0">
            <w:pPr>
              <w:pStyle w:val="aff7"/>
              <w:ind w:firstLine="0"/>
              <w:jc w:val="center"/>
              <w:rPr>
                <w:sz w:val="24"/>
                <w:szCs w:val="24"/>
                <w:lang w:val="uk-UA"/>
              </w:rPr>
            </w:pPr>
            <w:r w:rsidRPr="00930B19">
              <w:rPr>
                <w:sz w:val="24"/>
                <w:szCs w:val="24"/>
                <w:lang w:val="uk-UA"/>
              </w:rPr>
              <w:t>грн</w:t>
            </w:r>
          </w:p>
        </w:tc>
        <w:tc>
          <w:tcPr>
            <w:tcW w:w="1085" w:type="dxa"/>
            <w:vAlign w:val="center"/>
          </w:tcPr>
          <w:p w:rsidR="009734F2" w:rsidRPr="00930B19" w:rsidRDefault="009734F2" w:rsidP="009234B0">
            <w:pPr>
              <w:pStyle w:val="aff7"/>
              <w:ind w:firstLine="0"/>
              <w:jc w:val="center"/>
              <w:rPr>
                <w:sz w:val="24"/>
                <w:szCs w:val="24"/>
                <w:lang w:val="uk-UA"/>
              </w:rPr>
            </w:pPr>
            <w:r w:rsidRPr="00930B19">
              <w:rPr>
                <w:sz w:val="24"/>
                <w:szCs w:val="24"/>
                <w:lang w:val="uk-UA"/>
              </w:rPr>
              <w:t>Додаток</w:t>
            </w:r>
          </w:p>
        </w:tc>
      </w:tr>
      <w:tr w:rsidR="00930B19" w:rsidRPr="00930B19" w:rsidTr="00E35409">
        <w:trPr>
          <w:cantSplit/>
          <w:trHeight w:hRule="exact" w:val="3141"/>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1.</w:t>
            </w:r>
          </w:p>
        </w:tc>
        <w:tc>
          <w:tcPr>
            <w:tcW w:w="2439" w:type="dxa"/>
            <w:shd w:val="clear" w:color="auto" w:fill="auto"/>
            <w:vAlign w:val="center"/>
          </w:tcPr>
          <w:p w:rsidR="009734F2" w:rsidRPr="00930B19" w:rsidRDefault="009734F2" w:rsidP="00A80CBC">
            <w:pPr>
              <w:pStyle w:val="aff7"/>
              <w:ind w:firstLine="0"/>
              <w:rPr>
                <w:sz w:val="24"/>
                <w:szCs w:val="24"/>
                <w:lang w:val="uk-UA"/>
              </w:rPr>
            </w:pPr>
            <w:r w:rsidRPr="00930B19">
              <w:rPr>
                <w:sz w:val="24"/>
                <w:szCs w:val="24"/>
                <w:lang w:val="uk-UA"/>
              </w:rPr>
              <w:t xml:space="preserve">Нараховано </w:t>
            </w:r>
            <w:r w:rsidR="00A80CBC" w:rsidRPr="00930B19">
              <w:rPr>
                <w:sz w:val="24"/>
                <w:szCs w:val="24"/>
                <w:lang w:val="uk-UA"/>
              </w:rPr>
              <w:t xml:space="preserve">заборгованість по виплатам із </w:t>
            </w:r>
            <w:r w:rsidRPr="00930B19">
              <w:rPr>
                <w:sz w:val="24"/>
                <w:szCs w:val="24"/>
                <w:lang w:val="uk-UA"/>
              </w:rPr>
              <w:t>заробітн</w:t>
            </w:r>
            <w:r w:rsidR="00A80CBC" w:rsidRPr="00930B19">
              <w:rPr>
                <w:sz w:val="24"/>
                <w:szCs w:val="24"/>
                <w:lang w:val="uk-UA"/>
              </w:rPr>
              <w:t>ої</w:t>
            </w:r>
            <w:r w:rsidRPr="00930B19">
              <w:rPr>
                <w:sz w:val="24"/>
                <w:szCs w:val="24"/>
                <w:lang w:val="uk-UA"/>
              </w:rPr>
              <w:t xml:space="preserve"> плат</w:t>
            </w:r>
            <w:r w:rsidR="00A80CBC" w:rsidRPr="00930B19">
              <w:rPr>
                <w:sz w:val="24"/>
                <w:szCs w:val="24"/>
                <w:lang w:val="uk-UA"/>
              </w:rPr>
              <w:t>и</w:t>
            </w:r>
            <w:r w:rsidRPr="00930B19">
              <w:rPr>
                <w:sz w:val="24"/>
                <w:szCs w:val="24"/>
                <w:lang w:val="uk-UA"/>
              </w:rPr>
              <w:t xml:space="preserve"> адміністративно-управлінському персоналу підприємства</w:t>
            </w:r>
          </w:p>
        </w:tc>
        <w:tc>
          <w:tcPr>
            <w:tcW w:w="1701" w:type="dxa"/>
            <w:textDirection w:val="btLr"/>
            <w:vAlign w:val="center"/>
          </w:tcPr>
          <w:p w:rsidR="009734F2" w:rsidRPr="00930B19" w:rsidRDefault="00BA3700" w:rsidP="00D143DA">
            <w:pPr>
              <w:pStyle w:val="aff7"/>
              <w:ind w:left="113" w:right="113" w:firstLine="0"/>
              <w:jc w:val="center"/>
              <w:rPr>
                <w:sz w:val="24"/>
                <w:szCs w:val="24"/>
                <w:lang w:val="uk-UA"/>
              </w:rPr>
            </w:pPr>
            <w:r w:rsidRPr="00930B19">
              <w:rPr>
                <w:sz w:val="24"/>
                <w:szCs w:val="24"/>
                <w:lang w:val="uk-UA" w:eastAsia="ru-RU"/>
              </w:rPr>
              <w:t xml:space="preserve">Розрахунково-платіжна відомість, довідка-розрахунок </w:t>
            </w:r>
            <w:r w:rsidR="005A7DEF" w:rsidRPr="00930B19">
              <w:rPr>
                <w:sz w:val="24"/>
                <w:szCs w:val="24"/>
                <w:lang w:val="uk-UA"/>
              </w:rPr>
              <w:t xml:space="preserve">(довідка) </w:t>
            </w:r>
            <w:r w:rsidRPr="00930B19">
              <w:rPr>
                <w:sz w:val="24"/>
                <w:szCs w:val="24"/>
                <w:lang w:val="uk-UA" w:eastAsia="ru-RU"/>
              </w:rPr>
              <w:t>бухгалтерії по нарахуванню єдиного соціального внеску</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922</w:t>
            </w:r>
            <w:r w:rsidR="00BA3700" w:rsidRPr="00930B19">
              <w:rPr>
                <w:sz w:val="24"/>
                <w:szCs w:val="24"/>
                <w:lang w:val="uk-UA"/>
              </w:rPr>
              <w:t xml:space="preserve"> «Витрати апарату управління та службові відрядження»</w:t>
            </w:r>
          </w:p>
        </w:tc>
        <w:tc>
          <w:tcPr>
            <w:tcW w:w="1503" w:type="dxa"/>
            <w:shd w:val="clear" w:color="auto" w:fill="auto"/>
            <w:textDirection w:val="btLr"/>
            <w:vAlign w:val="center"/>
          </w:tcPr>
          <w:p w:rsidR="009734F2" w:rsidRPr="00930B19" w:rsidRDefault="009234B0" w:rsidP="009234B0">
            <w:pPr>
              <w:pStyle w:val="aff7"/>
              <w:ind w:left="113" w:right="113" w:firstLine="0"/>
              <w:jc w:val="center"/>
              <w:rPr>
                <w:sz w:val="24"/>
                <w:szCs w:val="24"/>
                <w:lang w:val="uk-UA"/>
              </w:rPr>
            </w:pPr>
            <w:r w:rsidRPr="00930B19">
              <w:rPr>
                <w:sz w:val="24"/>
                <w:szCs w:val="24"/>
                <w:lang w:val="uk-UA" w:eastAsia="ru-RU"/>
              </w:rPr>
              <w:t>66 «Розрахунки за виплатами працівникам»</w:t>
            </w: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5000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М</w:t>
            </w:r>
          </w:p>
        </w:tc>
      </w:tr>
      <w:tr w:rsidR="00930B19" w:rsidRPr="00930B19" w:rsidTr="00E35409">
        <w:trPr>
          <w:cantSplit/>
          <w:trHeight w:hRule="exact" w:val="2405"/>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2.</w:t>
            </w:r>
          </w:p>
        </w:tc>
        <w:tc>
          <w:tcPr>
            <w:tcW w:w="2439" w:type="dxa"/>
            <w:shd w:val="clear" w:color="auto" w:fill="auto"/>
            <w:vAlign w:val="center"/>
          </w:tcPr>
          <w:p w:rsidR="009734F2" w:rsidRPr="00930B19" w:rsidRDefault="009734F2" w:rsidP="00A80CBC">
            <w:pPr>
              <w:pStyle w:val="aff7"/>
              <w:ind w:firstLine="0"/>
              <w:rPr>
                <w:sz w:val="24"/>
                <w:szCs w:val="24"/>
                <w:lang w:val="uk-UA"/>
              </w:rPr>
            </w:pPr>
            <w:r w:rsidRPr="00930B19">
              <w:rPr>
                <w:sz w:val="24"/>
                <w:szCs w:val="24"/>
                <w:lang w:val="uk-UA"/>
              </w:rPr>
              <w:t xml:space="preserve">Списано витрати на </w:t>
            </w:r>
            <w:r w:rsidR="00A80CBC" w:rsidRPr="00930B19">
              <w:rPr>
                <w:sz w:val="24"/>
                <w:szCs w:val="24"/>
                <w:lang w:val="uk-UA"/>
              </w:rPr>
              <w:t xml:space="preserve">службові </w:t>
            </w:r>
            <w:r w:rsidRPr="00930B19">
              <w:rPr>
                <w:sz w:val="24"/>
                <w:szCs w:val="24"/>
                <w:lang w:val="uk-UA"/>
              </w:rPr>
              <w:t xml:space="preserve">відрядження робітників </w:t>
            </w:r>
            <w:r w:rsidR="00A80CBC" w:rsidRPr="00930B19">
              <w:rPr>
                <w:sz w:val="24"/>
                <w:szCs w:val="24"/>
                <w:lang w:val="uk-UA"/>
              </w:rPr>
              <w:t>адміністративно-управлінського персоналу</w:t>
            </w:r>
          </w:p>
        </w:tc>
        <w:tc>
          <w:tcPr>
            <w:tcW w:w="1701" w:type="dxa"/>
            <w:textDirection w:val="btLr"/>
            <w:vAlign w:val="center"/>
          </w:tcPr>
          <w:p w:rsidR="009734F2" w:rsidRPr="00930B19" w:rsidRDefault="00BA3700" w:rsidP="00D143DA">
            <w:pPr>
              <w:pStyle w:val="aff7"/>
              <w:ind w:left="113" w:right="113" w:firstLine="0"/>
              <w:jc w:val="center"/>
              <w:rPr>
                <w:sz w:val="24"/>
                <w:szCs w:val="24"/>
                <w:lang w:val="uk-UA"/>
              </w:rPr>
            </w:pPr>
            <w:r w:rsidRPr="00930B19">
              <w:rPr>
                <w:sz w:val="24"/>
                <w:szCs w:val="24"/>
                <w:lang w:val="uk-UA" w:eastAsia="ru-RU"/>
              </w:rPr>
              <w:t>Авансовий звіт</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922</w:t>
            </w:r>
            <w:r w:rsidR="00BA3700" w:rsidRPr="00930B19">
              <w:rPr>
                <w:sz w:val="24"/>
                <w:szCs w:val="24"/>
                <w:lang w:val="uk-UA"/>
              </w:rPr>
              <w:t xml:space="preserve"> «Витрати апарату управління та службові відрядження»</w:t>
            </w:r>
          </w:p>
        </w:tc>
        <w:tc>
          <w:tcPr>
            <w:tcW w:w="1503" w:type="dxa"/>
            <w:shd w:val="clear" w:color="auto" w:fill="auto"/>
            <w:textDirection w:val="btLr"/>
            <w:vAlign w:val="center"/>
          </w:tcPr>
          <w:p w:rsidR="009734F2" w:rsidRPr="00930B19" w:rsidRDefault="009234B0" w:rsidP="009234B0">
            <w:pPr>
              <w:pStyle w:val="aff7"/>
              <w:ind w:left="113" w:right="113" w:firstLine="0"/>
              <w:jc w:val="center"/>
              <w:rPr>
                <w:sz w:val="24"/>
                <w:szCs w:val="24"/>
                <w:lang w:val="uk-UA"/>
              </w:rPr>
            </w:pPr>
            <w:r w:rsidRPr="00930B19">
              <w:rPr>
                <w:sz w:val="24"/>
                <w:szCs w:val="24"/>
                <w:lang w:val="uk-UA" w:eastAsia="ru-RU"/>
              </w:rPr>
              <w:t>66 «Розрахунки за виплатами працівникам»</w:t>
            </w: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1250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К</w:t>
            </w:r>
          </w:p>
        </w:tc>
      </w:tr>
      <w:tr w:rsidR="00930B19" w:rsidRPr="00930B19" w:rsidTr="00E35409">
        <w:trPr>
          <w:cantSplit/>
          <w:trHeight w:hRule="exact" w:val="2127"/>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3.</w:t>
            </w:r>
          </w:p>
        </w:tc>
        <w:tc>
          <w:tcPr>
            <w:tcW w:w="2439" w:type="dxa"/>
            <w:shd w:val="clear" w:color="auto" w:fill="auto"/>
            <w:vAlign w:val="center"/>
          </w:tcPr>
          <w:p w:rsidR="009734F2" w:rsidRPr="00930B19" w:rsidRDefault="009734F2" w:rsidP="009734F2">
            <w:pPr>
              <w:pStyle w:val="aff7"/>
              <w:ind w:firstLine="0"/>
              <w:rPr>
                <w:sz w:val="24"/>
                <w:szCs w:val="24"/>
                <w:lang w:val="uk-UA"/>
              </w:rPr>
            </w:pPr>
            <w:r w:rsidRPr="00930B19">
              <w:rPr>
                <w:sz w:val="24"/>
                <w:szCs w:val="24"/>
                <w:lang w:val="uk-UA"/>
              </w:rPr>
              <w:t xml:space="preserve">Списано витрати на </w:t>
            </w:r>
            <w:r w:rsidR="00A80CBC" w:rsidRPr="00930B19">
              <w:rPr>
                <w:sz w:val="24"/>
                <w:szCs w:val="24"/>
                <w:lang w:val="uk-UA"/>
              </w:rPr>
              <w:t xml:space="preserve">організацію та </w:t>
            </w:r>
            <w:r w:rsidRPr="00930B19">
              <w:rPr>
                <w:sz w:val="24"/>
                <w:szCs w:val="24"/>
                <w:lang w:val="uk-UA"/>
              </w:rPr>
              <w:t>проведення річних зборів органів управління</w:t>
            </w:r>
            <w:r w:rsidR="00A80CBC" w:rsidRPr="00930B19">
              <w:rPr>
                <w:sz w:val="24"/>
                <w:szCs w:val="24"/>
                <w:lang w:val="uk-UA"/>
              </w:rPr>
              <w:t xml:space="preserve"> підприємства</w:t>
            </w:r>
          </w:p>
        </w:tc>
        <w:tc>
          <w:tcPr>
            <w:tcW w:w="1701" w:type="dxa"/>
            <w:textDirection w:val="btLr"/>
            <w:vAlign w:val="center"/>
          </w:tcPr>
          <w:p w:rsidR="009734F2" w:rsidRPr="00930B19" w:rsidRDefault="00BA3700" w:rsidP="00D143DA">
            <w:pPr>
              <w:pStyle w:val="aff7"/>
              <w:ind w:left="113" w:right="113" w:firstLine="0"/>
              <w:jc w:val="center"/>
              <w:rPr>
                <w:sz w:val="24"/>
                <w:szCs w:val="24"/>
                <w:lang w:val="uk-UA"/>
              </w:rPr>
            </w:pPr>
            <w:r w:rsidRPr="00930B19">
              <w:rPr>
                <w:sz w:val="24"/>
                <w:szCs w:val="24"/>
                <w:lang w:val="uk-UA"/>
              </w:rPr>
              <w:t xml:space="preserve">Розрахунок </w:t>
            </w:r>
            <w:r w:rsidR="005A7DEF" w:rsidRPr="00930B19">
              <w:rPr>
                <w:sz w:val="24"/>
                <w:szCs w:val="24"/>
                <w:lang w:val="uk-UA"/>
              </w:rPr>
              <w:t xml:space="preserve">(довідка) </w:t>
            </w:r>
            <w:r w:rsidRPr="00930B19">
              <w:rPr>
                <w:sz w:val="24"/>
                <w:szCs w:val="24"/>
                <w:lang w:val="uk-UA"/>
              </w:rPr>
              <w:t>бухгалтерії</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921</w:t>
            </w:r>
            <w:r w:rsidR="00BA3700" w:rsidRPr="00930B19">
              <w:rPr>
                <w:sz w:val="24"/>
                <w:szCs w:val="24"/>
                <w:lang w:val="uk-UA"/>
              </w:rPr>
              <w:t xml:space="preserve"> «Загальні корпоративні витрати»</w:t>
            </w:r>
          </w:p>
        </w:tc>
        <w:tc>
          <w:tcPr>
            <w:tcW w:w="1503" w:type="dxa"/>
            <w:shd w:val="clear" w:color="auto" w:fill="auto"/>
            <w:textDirection w:val="btLr"/>
            <w:vAlign w:val="center"/>
          </w:tcPr>
          <w:p w:rsidR="00BA3700" w:rsidRPr="00930B19" w:rsidRDefault="009734F2" w:rsidP="009234B0">
            <w:pPr>
              <w:spacing w:after="0" w:line="240" w:lineRule="auto"/>
              <w:ind w:left="113" w:right="113"/>
              <w:jc w:val="center"/>
              <w:rPr>
                <w:rFonts w:ascii="Times New Roman" w:eastAsia="Times New Roman" w:hAnsi="Times New Roman" w:cs="Times New Roman"/>
                <w:sz w:val="24"/>
                <w:szCs w:val="24"/>
                <w:lang w:eastAsia="ru-RU"/>
              </w:rPr>
            </w:pPr>
            <w:r w:rsidRPr="00930B19">
              <w:rPr>
                <w:rFonts w:ascii="Times New Roman" w:hAnsi="Times New Roman" w:cs="Times New Roman"/>
                <w:sz w:val="24"/>
                <w:szCs w:val="24"/>
              </w:rPr>
              <w:t>631</w:t>
            </w:r>
            <w:r w:rsidR="00BA3700" w:rsidRPr="00930B19">
              <w:rPr>
                <w:sz w:val="24"/>
                <w:szCs w:val="24"/>
              </w:rPr>
              <w:t xml:space="preserve"> </w:t>
            </w:r>
            <w:r w:rsidR="00BA3700" w:rsidRPr="00930B19">
              <w:rPr>
                <w:rFonts w:ascii="Times New Roman" w:eastAsia="Times New Roman" w:hAnsi="Times New Roman" w:cs="Times New Roman"/>
                <w:sz w:val="24"/>
                <w:szCs w:val="24"/>
                <w:lang w:eastAsia="ru-RU"/>
              </w:rPr>
              <w:t xml:space="preserve"> </w:t>
            </w:r>
            <w:r w:rsidR="009234B0" w:rsidRPr="00930B19">
              <w:rPr>
                <w:rFonts w:ascii="Times New Roman" w:eastAsia="Times New Roman" w:hAnsi="Times New Roman" w:cs="Times New Roman"/>
                <w:sz w:val="24"/>
                <w:szCs w:val="24"/>
                <w:lang w:eastAsia="ru-RU"/>
              </w:rPr>
              <w:t>«</w:t>
            </w:r>
            <w:r w:rsidR="00BA3700" w:rsidRPr="00930B19">
              <w:rPr>
                <w:rFonts w:ascii="Times New Roman" w:eastAsia="Times New Roman" w:hAnsi="Times New Roman" w:cs="Times New Roman"/>
                <w:sz w:val="24"/>
                <w:szCs w:val="24"/>
                <w:lang w:eastAsia="ru-RU"/>
              </w:rPr>
              <w:t>Розрахунки з вітчизняними постачальниками та підрядниками</w:t>
            </w:r>
            <w:r w:rsidR="009234B0" w:rsidRPr="00930B19">
              <w:rPr>
                <w:rFonts w:ascii="Times New Roman" w:eastAsia="Times New Roman" w:hAnsi="Times New Roman" w:cs="Times New Roman"/>
                <w:sz w:val="24"/>
                <w:szCs w:val="24"/>
                <w:lang w:eastAsia="ru-RU"/>
              </w:rPr>
              <w:t>»</w:t>
            </w:r>
          </w:p>
          <w:p w:rsidR="009734F2" w:rsidRPr="00930B19" w:rsidRDefault="009734F2" w:rsidP="009234B0">
            <w:pPr>
              <w:pStyle w:val="aff7"/>
              <w:ind w:left="113" w:right="113" w:firstLine="0"/>
              <w:jc w:val="center"/>
              <w:rPr>
                <w:sz w:val="24"/>
                <w:szCs w:val="24"/>
                <w:lang w:val="uk-UA"/>
              </w:rPr>
            </w:pP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2000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Л</w:t>
            </w:r>
          </w:p>
        </w:tc>
      </w:tr>
      <w:tr w:rsidR="00930B19" w:rsidRPr="00930B19" w:rsidTr="00E35409">
        <w:trPr>
          <w:cantSplit/>
          <w:trHeight w:hRule="exact" w:val="2965"/>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lastRenderedPageBreak/>
              <w:t>4.</w:t>
            </w:r>
          </w:p>
        </w:tc>
        <w:tc>
          <w:tcPr>
            <w:tcW w:w="2439" w:type="dxa"/>
            <w:shd w:val="clear" w:color="auto" w:fill="auto"/>
            <w:vAlign w:val="center"/>
          </w:tcPr>
          <w:p w:rsidR="009734F2" w:rsidRPr="00930B19" w:rsidRDefault="009734F2" w:rsidP="00A80CBC">
            <w:pPr>
              <w:pStyle w:val="aff7"/>
              <w:ind w:firstLine="0"/>
              <w:rPr>
                <w:sz w:val="24"/>
                <w:szCs w:val="24"/>
                <w:lang w:val="uk-UA"/>
              </w:rPr>
            </w:pPr>
            <w:r w:rsidRPr="00930B19">
              <w:rPr>
                <w:sz w:val="24"/>
                <w:szCs w:val="24"/>
                <w:lang w:val="uk-UA"/>
              </w:rPr>
              <w:t xml:space="preserve">Нараховано </w:t>
            </w:r>
            <w:r w:rsidR="00A80CBC" w:rsidRPr="00930B19">
              <w:rPr>
                <w:sz w:val="24"/>
                <w:szCs w:val="24"/>
                <w:lang w:val="uk-UA"/>
              </w:rPr>
              <w:t xml:space="preserve">заборгованість по </w:t>
            </w:r>
            <w:r w:rsidRPr="00930B19">
              <w:rPr>
                <w:sz w:val="24"/>
                <w:szCs w:val="24"/>
                <w:lang w:val="uk-UA"/>
              </w:rPr>
              <w:t>орендн</w:t>
            </w:r>
            <w:r w:rsidR="00A80CBC" w:rsidRPr="00930B19">
              <w:rPr>
                <w:sz w:val="24"/>
                <w:szCs w:val="24"/>
                <w:lang w:val="uk-UA"/>
              </w:rPr>
              <w:t>ій</w:t>
            </w:r>
            <w:r w:rsidRPr="00930B19">
              <w:rPr>
                <w:sz w:val="24"/>
                <w:szCs w:val="24"/>
                <w:lang w:val="uk-UA"/>
              </w:rPr>
              <w:t xml:space="preserve"> плат</w:t>
            </w:r>
            <w:r w:rsidR="00A80CBC" w:rsidRPr="00930B19">
              <w:rPr>
                <w:sz w:val="24"/>
                <w:szCs w:val="24"/>
                <w:lang w:val="uk-UA"/>
              </w:rPr>
              <w:t xml:space="preserve">і </w:t>
            </w:r>
            <w:r w:rsidRPr="00930B19">
              <w:rPr>
                <w:sz w:val="24"/>
                <w:szCs w:val="24"/>
                <w:lang w:val="uk-UA"/>
              </w:rPr>
              <w:t xml:space="preserve">за приміщення, що використовується для розміщення </w:t>
            </w:r>
            <w:r w:rsidR="00A80CBC" w:rsidRPr="00930B19">
              <w:rPr>
                <w:sz w:val="24"/>
                <w:szCs w:val="24"/>
                <w:lang w:val="uk-UA"/>
              </w:rPr>
              <w:t>адміністративно-управлінського персоналу</w:t>
            </w:r>
          </w:p>
        </w:tc>
        <w:tc>
          <w:tcPr>
            <w:tcW w:w="1701" w:type="dxa"/>
            <w:textDirection w:val="btLr"/>
            <w:vAlign w:val="center"/>
          </w:tcPr>
          <w:p w:rsidR="005A7DEF" w:rsidRPr="00930B19" w:rsidRDefault="00BA3700" w:rsidP="00D143DA">
            <w:pPr>
              <w:pStyle w:val="aff7"/>
              <w:ind w:left="113" w:right="113" w:firstLine="0"/>
              <w:jc w:val="center"/>
              <w:rPr>
                <w:sz w:val="24"/>
                <w:szCs w:val="24"/>
                <w:lang w:val="uk-UA" w:eastAsia="ru-RU"/>
              </w:rPr>
            </w:pPr>
            <w:r w:rsidRPr="00930B19">
              <w:rPr>
                <w:sz w:val="24"/>
                <w:szCs w:val="24"/>
                <w:lang w:val="uk-UA" w:eastAsia="ru-RU"/>
              </w:rPr>
              <w:t xml:space="preserve">Договір, </w:t>
            </w:r>
            <w:r w:rsidR="005A7DEF" w:rsidRPr="00930B19">
              <w:rPr>
                <w:sz w:val="24"/>
                <w:szCs w:val="24"/>
                <w:lang w:val="uk-UA" w:eastAsia="ru-RU"/>
              </w:rPr>
              <w:t>платіжне доручення,</w:t>
            </w:r>
          </w:p>
          <w:p w:rsidR="009734F2" w:rsidRPr="00930B19" w:rsidRDefault="005A7DEF" w:rsidP="00D143DA">
            <w:pPr>
              <w:pStyle w:val="aff7"/>
              <w:ind w:left="113" w:right="113" w:firstLine="0"/>
              <w:jc w:val="center"/>
              <w:rPr>
                <w:sz w:val="24"/>
                <w:szCs w:val="24"/>
                <w:lang w:val="uk-UA"/>
              </w:rPr>
            </w:pPr>
            <w:r w:rsidRPr="00930B19">
              <w:rPr>
                <w:sz w:val="24"/>
                <w:szCs w:val="24"/>
                <w:lang w:val="uk-UA" w:eastAsia="ru-RU"/>
              </w:rPr>
              <w:t xml:space="preserve"> </w:t>
            </w:r>
            <w:r w:rsidR="00BA3700" w:rsidRPr="00930B19">
              <w:rPr>
                <w:sz w:val="24"/>
                <w:szCs w:val="24"/>
                <w:lang w:val="uk-UA" w:eastAsia="ru-RU"/>
              </w:rPr>
              <w:t xml:space="preserve">акт виконаних послуг </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923</w:t>
            </w:r>
          </w:p>
          <w:p w:rsidR="00BA3700" w:rsidRPr="00930B19" w:rsidRDefault="00BA3700" w:rsidP="009234B0">
            <w:pPr>
              <w:pStyle w:val="aff7"/>
              <w:ind w:left="113" w:right="113" w:firstLine="0"/>
              <w:jc w:val="center"/>
              <w:rPr>
                <w:sz w:val="24"/>
                <w:szCs w:val="24"/>
                <w:lang w:val="uk-UA"/>
              </w:rPr>
            </w:pPr>
            <w:r w:rsidRPr="00930B19">
              <w:rPr>
                <w:sz w:val="24"/>
                <w:szCs w:val="24"/>
                <w:lang w:val="uk-UA"/>
              </w:rPr>
              <w:t>«Витрати на основні засоби та інші необоротні матеріальні активи»</w:t>
            </w:r>
          </w:p>
        </w:tc>
        <w:tc>
          <w:tcPr>
            <w:tcW w:w="1503" w:type="dxa"/>
            <w:shd w:val="clear" w:color="auto" w:fill="auto"/>
            <w:textDirection w:val="btLr"/>
            <w:vAlign w:val="center"/>
          </w:tcPr>
          <w:p w:rsidR="009234B0" w:rsidRPr="00930B19" w:rsidRDefault="009234B0" w:rsidP="009234B0">
            <w:pPr>
              <w:spacing w:after="0" w:line="240" w:lineRule="auto"/>
              <w:ind w:left="113" w:right="113"/>
              <w:jc w:val="center"/>
              <w:rPr>
                <w:rFonts w:ascii="Times New Roman" w:eastAsia="Times New Roman" w:hAnsi="Times New Roman" w:cs="Times New Roman"/>
                <w:sz w:val="24"/>
                <w:szCs w:val="24"/>
                <w:lang w:eastAsia="ru-RU"/>
              </w:rPr>
            </w:pPr>
            <w:r w:rsidRPr="00930B19">
              <w:rPr>
                <w:rFonts w:ascii="Times New Roman" w:hAnsi="Times New Roman" w:cs="Times New Roman"/>
                <w:sz w:val="24"/>
                <w:szCs w:val="24"/>
              </w:rPr>
              <w:t>631</w:t>
            </w:r>
            <w:r w:rsidRPr="00930B19">
              <w:rPr>
                <w:sz w:val="24"/>
                <w:szCs w:val="24"/>
              </w:rPr>
              <w:t xml:space="preserve"> </w:t>
            </w:r>
            <w:r w:rsidRPr="00930B19">
              <w:rPr>
                <w:rFonts w:ascii="Times New Roman" w:eastAsia="Times New Roman" w:hAnsi="Times New Roman" w:cs="Times New Roman"/>
                <w:sz w:val="24"/>
                <w:szCs w:val="24"/>
                <w:lang w:eastAsia="ru-RU"/>
              </w:rPr>
              <w:t xml:space="preserve"> «Розрахунки з вітчизняними постачальниками та підрядниками»</w:t>
            </w:r>
          </w:p>
          <w:p w:rsidR="009734F2" w:rsidRPr="00930B19" w:rsidRDefault="009734F2" w:rsidP="009234B0">
            <w:pPr>
              <w:pStyle w:val="aff7"/>
              <w:ind w:left="113" w:right="113" w:firstLine="0"/>
              <w:jc w:val="center"/>
              <w:rPr>
                <w:sz w:val="24"/>
                <w:szCs w:val="24"/>
                <w:lang w:val="uk-UA"/>
              </w:rPr>
            </w:pP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10000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С</w:t>
            </w:r>
          </w:p>
        </w:tc>
      </w:tr>
      <w:tr w:rsidR="00930B19" w:rsidRPr="00930B19" w:rsidTr="00E35409">
        <w:trPr>
          <w:cantSplit/>
          <w:trHeight w:hRule="exact" w:val="2132"/>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5.</w:t>
            </w:r>
          </w:p>
        </w:tc>
        <w:tc>
          <w:tcPr>
            <w:tcW w:w="2439" w:type="dxa"/>
            <w:shd w:val="clear" w:color="auto" w:fill="auto"/>
            <w:vAlign w:val="center"/>
          </w:tcPr>
          <w:p w:rsidR="009734F2" w:rsidRPr="00930B19" w:rsidRDefault="009734F2" w:rsidP="00A80CBC">
            <w:pPr>
              <w:pStyle w:val="aff7"/>
              <w:ind w:firstLine="0"/>
              <w:rPr>
                <w:sz w:val="24"/>
                <w:szCs w:val="24"/>
                <w:lang w:val="uk-UA"/>
              </w:rPr>
            </w:pPr>
            <w:r w:rsidRPr="00930B19">
              <w:rPr>
                <w:sz w:val="24"/>
                <w:szCs w:val="24"/>
                <w:lang w:val="uk-UA"/>
              </w:rPr>
              <w:t xml:space="preserve">Відображено суму </w:t>
            </w:r>
            <w:r w:rsidR="00A80CBC" w:rsidRPr="00930B19">
              <w:rPr>
                <w:sz w:val="24"/>
                <w:szCs w:val="24"/>
                <w:lang w:val="uk-UA"/>
              </w:rPr>
              <w:t xml:space="preserve">податкового кредиту з </w:t>
            </w:r>
            <w:r w:rsidRPr="00930B19">
              <w:rPr>
                <w:sz w:val="24"/>
                <w:szCs w:val="24"/>
                <w:lang w:val="uk-UA"/>
              </w:rPr>
              <w:t xml:space="preserve">ПДВ, що </w:t>
            </w:r>
            <w:r w:rsidR="00A80CBC" w:rsidRPr="00930B19">
              <w:rPr>
                <w:sz w:val="24"/>
                <w:szCs w:val="24"/>
                <w:lang w:val="uk-UA"/>
              </w:rPr>
              <w:t xml:space="preserve">відноситься </w:t>
            </w:r>
            <w:r w:rsidRPr="00930B19">
              <w:rPr>
                <w:sz w:val="24"/>
                <w:szCs w:val="24"/>
                <w:lang w:val="uk-UA"/>
              </w:rPr>
              <w:t xml:space="preserve"> до орендної плати</w:t>
            </w:r>
          </w:p>
        </w:tc>
        <w:tc>
          <w:tcPr>
            <w:tcW w:w="1701" w:type="dxa"/>
            <w:textDirection w:val="btLr"/>
            <w:vAlign w:val="center"/>
          </w:tcPr>
          <w:p w:rsidR="009734F2" w:rsidRPr="00930B19" w:rsidRDefault="00BA3700" w:rsidP="00D143DA">
            <w:pPr>
              <w:pStyle w:val="aff7"/>
              <w:ind w:left="113" w:right="113" w:firstLine="0"/>
              <w:jc w:val="center"/>
              <w:rPr>
                <w:sz w:val="24"/>
                <w:szCs w:val="24"/>
                <w:lang w:val="uk-UA"/>
              </w:rPr>
            </w:pPr>
            <w:r w:rsidRPr="00930B19">
              <w:rPr>
                <w:sz w:val="24"/>
                <w:szCs w:val="24"/>
                <w:lang w:val="uk-UA"/>
              </w:rPr>
              <w:t>Податкова накладна</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641</w:t>
            </w:r>
            <w:r w:rsidR="009234B0" w:rsidRPr="00930B19">
              <w:rPr>
                <w:sz w:val="24"/>
                <w:szCs w:val="24"/>
                <w:lang w:val="uk-UA"/>
              </w:rPr>
              <w:t xml:space="preserve"> «Розрахунки за податками й платежами»</w:t>
            </w:r>
          </w:p>
        </w:tc>
        <w:tc>
          <w:tcPr>
            <w:tcW w:w="1503" w:type="dxa"/>
            <w:shd w:val="clear" w:color="auto" w:fill="auto"/>
            <w:textDirection w:val="btLr"/>
            <w:vAlign w:val="center"/>
          </w:tcPr>
          <w:p w:rsidR="009234B0" w:rsidRPr="00930B19" w:rsidRDefault="009234B0" w:rsidP="009234B0">
            <w:pPr>
              <w:spacing w:after="0" w:line="240" w:lineRule="auto"/>
              <w:ind w:left="113" w:right="113"/>
              <w:jc w:val="center"/>
              <w:rPr>
                <w:rFonts w:ascii="Times New Roman" w:eastAsia="Times New Roman" w:hAnsi="Times New Roman" w:cs="Times New Roman"/>
                <w:sz w:val="24"/>
                <w:szCs w:val="24"/>
                <w:lang w:eastAsia="ru-RU"/>
              </w:rPr>
            </w:pPr>
            <w:r w:rsidRPr="00930B19">
              <w:rPr>
                <w:rFonts w:ascii="Times New Roman" w:hAnsi="Times New Roman" w:cs="Times New Roman"/>
                <w:sz w:val="24"/>
                <w:szCs w:val="24"/>
              </w:rPr>
              <w:t>631</w:t>
            </w:r>
            <w:r w:rsidRPr="00930B19">
              <w:rPr>
                <w:sz w:val="24"/>
                <w:szCs w:val="24"/>
              </w:rPr>
              <w:t xml:space="preserve"> </w:t>
            </w:r>
            <w:r w:rsidRPr="00930B19">
              <w:rPr>
                <w:rFonts w:ascii="Times New Roman" w:eastAsia="Times New Roman" w:hAnsi="Times New Roman" w:cs="Times New Roman"/>
                <w:sz w:val="24"/>
                <w:szCs w:val="24"/>
                <w:lang w:eastAsia="ru-RU"/>
              </w:rPr>
              <w:t xml:space="preserve"> «Розрахунки з вітчизняними постачальниками та підрядниками»</w:t>
            </w:r>
          </w:p>
          <w:p w:rsidR="009734F2" w:rsidRPr="00930B19" w:rsidRDefault="009734F2" w:rsidP="009234B0">
            <w:pPr>
              <w:pStyle w:val="aff7"/>
              <w:ind w:left="113" w:right="113" w:firstLine="0"/>
              <w:jc w:val="center"/>
              <w:rPr>
                <w:sz w:val="24"/>
                <w:szCs w:val="24"/>
                <w:lang w:val="uk-UA"/>
              </w:rPr>
            </w:pP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2000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С</w:t>
            </w:r>
          </w:p>
        </w:tc>
      </w:tr>
      <w:tr w:rsidR="00930B19" w:rsidRPr="00930B19" w:rsidTr="00E35409">
        <w:trPr>
          <w:cantSplit/>
          <w:trHeight w:hRule="exact" w:val="2972"/>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6.</w:t>
            </w:r>
          </w:p>
        </w:tc>
        <w:tc>
          <w:tcPr>
            <w:tcW w:w="2439" w:type="dxa"/>
            <w:shd w:val="clear" w:color="auto" w:fill="auto"/>
            <w:vAlign w:val="center"/>
          </w:tcPr>
          <w:p w:rsidR="009734F2" w:rsidRPr="00930B19" w:rsidRDefault="009734F2" w:rsidP="00A80CBC">
            <w:pPr>
              <w:pStyle w:val="aff7"/>
              <w:ind w:firstLine="0"/>
              <w:rPr>
                <w:sz w:val="24"/>
                <w:szCs w:val="24"/>
                <w:lang w:val="uk-UA"/>
              </w:rPr>
            </w:pPr>
            <w:r w:rsidRPr="00930B19">
              <w:rPr>
                <w:sz w:val="24"/>
                <w:szCs w:val="24"/>
                <w:lang w:val="uk-UA"/>
              </w:rPr>
              <w:t xml:space="preserve">Нараховано знос приміщень і обладнання, що використовується </w:t>
            </w:r>
            <w:r w:rsidR="00A80CBC" w:rsidRPr="00930B19">
              <w:rPr>
                <w:sz w:val="24"/>
                <w:szCs w:val="24"/>
                <w:lang w:val="uk-UA"/>
              </w:rPr>
              <w:t>адміністративно-управлінським персоналом</w:t>
            </w:r>
          </w:p>
        </w:tc>
        <w:tc>
          <w:tcPr>
            <w:tcW w:w="1701" w:type="dxa"/>
            <w:textDirection w:val="btLr"/>
            <w:vAlign w:val="center"/>
          </w:tcPr>
          <w:p w:rsidR="009734F2" w:rsidRPr="00930B19" w:rsidRDefault="00BA3700" w:rsidP="00D143DA">
            <w:pPr>
              <w:pStyle w:val="aff7"/>
              <w:ind w:left="113" w:right="113" w:firstLine="0"/>
              <w:jc w:val="center"/>
              <w:rPr>
                <w:sz w:val="24"/>
                <w:szCs w:val="24"/>
                <w:lang w:val="uk-UA"/>
              </w:rPr>
            </w:pPr>
            <w:r w:rsidRPr="00930B19">
              <w:rPr>
                <w:sz w:val="24"/>
                <w:szCs w:val="24"/>
                <w:lang w:val="uk-UA"/>
              </w:rPr>
              <w:t xml:space="preserve">Амортизаційна відомість, </w:t>
            </w:r>
            <w:r w:rsidR="005A7DEF" w:rsidRPr="00930B19">
              <w:rPr>
                <w:sz w:val="24"/>
                <w:szCs w:val="24"/>
                <w:lang w:val="uk-UA"/>
              </w:rPr>
              <w:t>розрахунок</w:t>
            </w:r>
            <w:r w:rsidRPr="00930B19">
              <w:rPr>
                <w:sz w:val="24"/>
                <w:szCs w:val="24"/>
                <w:lang w:val="uk-UA"/>
              </w:rPr>
              <w:t xml:space="preserve"> </w:t>
            </w:r>
            <w:r w:rsidR="005A7DEF" w:rsidRPr="00930B19">
              <w:rPr>
                <w:sz w:val="24"/>
                <w:szCs w:val="24"/>
                <w:lang w:val="uk-UA"/>
              </w:rPr>
              <w:t xml:space="preserve">(довідка) </w:t>
            </w:r>
            <w:r w:rsidRPr="00930B19">
              <w:rPr>
                <w:sz w:val="24"/>
                <w:szCs w:val="24"/>
                <w:lang w:val="uk-UA"/>
              </w:rPr>
              <w:t>бухгалтерії</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923</w:t>
            </w:r>
          </w:p>
          <w:p w:rsidR="00BA3700" w:rsidRPr="00930B19" w:rsidRDefault="00BA3700" w:rsidP="009234B0">
            <w:pPr>
              <w:pStyle w:val="aff7"/>
              <w:ind w:left="113" w:right="113" w:firstLine="0"/>
              <w:jc w:val="center"/>
              <w:rPr>
                <w:sz w:val="24"/>
                <w:szCs w:val="24"/>
                <w:lang w:val="uk-UA"/>
              </w:rPr>
            </w:pPr>
            <w:r w:rsidRPr="00930B19">
              <w:rPr>
                <w:sz w:val="24"/>
                <w:szCs w:val="24"/>
                <w:lang w:val="uk-UA"/>
              </w:rPr>
              <w:t>«Витрати на основні засоби та інші необоротні матеріальні активи»</w:t>
            </w:r>
          </w:p>
        </w:tc>
        <w:tc>
          <w:tcPr>
            <w:tcW w:w="1503" w:type="dxa"/>
            <w:shd w:val="clear" w:color="auto" w:fill="auto"/>
            <w:textDirection w:val="btLr"/>
            <w:vAlign w:val="center"/>
          </w:tcPr>
          <w:p w:rsidR="009734F2" w:rsidRPr="00930B19" w:rsidRDefault="009234B0" w:rsidP="009234B0">
            <w:pPr>
              <w:pStyle w:val="aff7"/>
              <w:ind w:left="113" w:right="113" w:firstLine="0"/>
              <w:jc w:val="center"/>
              <w:rPr>
                <w:sz w:val="24"/>
                <w:szCs w:val="24"/>
                <w:lang w:val="uk-UA"/>
              </w:rPr>
            </w:pPr>
            <w:r w:rsidRPr="00930B19">
              <w:rPr>
                <w:sz w:val="24"/>
                <w:szCs w:val="24"/>
                <w:lang w:val="uk-UA" w:eastAsia="ru-RU"/>
              </w:rPr>
              <w:t>13 «Знос необоротних активів»</w:t>
            </w: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800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Ж</w:t>
            </w:r>
          </w:p>
        </w:tc>
      </w:tr>
      <w:tr w:rsidR="00930B19" w:rsidRPr="00930B19" w:rsidTr="00E35409">
        <w:trPr>
          <w:cantSplit/>
          <w:trHeight w:hRule="exact" w:val="2404"/>
          <w:jc w:val="center"/>
        </w:trPr>
        <w:tc>
          <w:tcPr>
            <w:tcW w:w="533" w:type="dxa"/>
            <w:shd w:val="clear" w:color="auto" w:fill="auto"/>
            <w:vAlign w:val="center"/>
          </w:tcPr>
          <w:p w:rsidR="009734F2" w:rsidRPr="00930B19" w:rsidRDefault="009734F2" w:rsidP="009734F2">
            <w:pPr>
              <w:pStyle w:val="aff7"/>
              <w:ind w:firstLine="0"/>
              <w:jc w:val="center"/>
              <w:rPr>
                <w:sz w:val="24"/>
                <w:szCs w:val="24"/>
                <w:lang w:val="uk-UA"/>
              </w:rPr>
            </w:pPr>
            <w:r w:rsidRPr="00930B19">
              <w:rPr>
                <w:sz w:val="24"/>
                <w:szCs w:val="24"/>
                <w:lang w:val="uk-UA"/>
              </w:rPr>
              <w:t>7.</w:t>
            </w:r>
          </w:p>
        </w:tc>
        <w:tc>
          <w:tcPr>
            <w:tcW w:w="2439" w:type="dxa"/>
            <w:shd w:val="clear" w:color="auto" w:fill="auto"/>
            <w:vAlign w:val="center"/>
          </w:tcPr>
          <w:p w:rsidR="009734F2" w:rsidRPr="00930B19" w:rsidRDefault="009734F2" w:rsidP="00BA3700">
            <w:pPr>
              <w:pStyle w:val="aff7"/>
              <w:ind w:firstLine="0"/>
              <w:rPr>
                <w:sz w:val="24"/>
                <w:szCs w:val="24"/>
                <w:lang w:val="uk-UA"/>
              </w:rPr>
            </w:pPr>
            <w:r w:rsidRPr="00930B19">
              <w:rPr>
                <w:sz w:val="24"/>
                <w:szCs w:val="24"/>
                <w:lang w:val="uk-UA"/>
              </w:rPr>
              <w:t>Нараховано, відповідно до актів виконаних робіт</w:t>
            </w:r>
            <w:r w:rsidR="005A7DEF" w:rsidRPr="00930B19">
              <w:rPr>
                <w:sz w:val="24"/>
                <w:szCs w:val="24"/>
                <w:lang w:val="uk-UA"/>
              </w:rPr>
              <w:t xml:space="preserve"> (наданих послуг)</w:t>
            </w:r>
            <w:r w:rsidRPr="00930B19">
              <w:rPr>
                <w:sz w:val="24"/>
                <w:szCs w:val="24"/>
                <w:lang w:val="uk-UA"/>
              </w:rPr>
              <w:t xml:space="preserve">, витрати </w:t>
            </w:r>
            <w:r w:rsidR="00BA3700" w:rsidRPr="00930B19">
              <w:rPr>
                <w:sz w:val="24"/>
                <w:szCs w:val="24"/>
                <w:lang w:val="uk-UA"/>
              </w:rPr>
              <w:t>з</w:t>
            </w:r>
            <w:r w:rsidRPr="00930B19">
              <w:rPr>
                <w:sz w:val="24"/>
                <w:szCs w:val="24"/>
                <w:lang w:val="uk-UA"/>
              </w:rPr>
              <w:t>а юридичні послуги</w:t>
            </w:r>
          </w:p>
        </w:tc>
        <w:tc>
          <w:tcPr>
            <w:tcW w:w="1701" w:type="dxa"/>
            <w:textDirection w:val="btLr"/>
            <w:vAlign w:val="center"/>
          </w:tcPr>
          <w:p w:rsidR="005A7DEF" w:rsidRPr="00930B19" w:rsidRDefault="00BA3700" w:rsidP="00D143DA">
            <w:pPr>
              <w:pStyle w:val="aff7"/>
              <w:ind w:left="113" w:right="113" w:firstLine="0"/>
              <w:jc w:val="center"/>
              <w:rPr>
                <w:sz w:val="24"/>
                <w:szCs w:val="24"/>
                <w:lang w:val="uk-UA" w:eastAsia="ru-RU"/>
              </w:rPr>
            </w:pPr>
            <w:r w:rsidRPr="00930B19">
              <w:rPr>
                <w:sz w:val="24"/>
                <w:szCs w:val="24"/>
                <w:lang w:val="uk-UA" w:eastAsia="ru-RU"/>
              </w:rPr>
              <w:t xml:space="preserve">Договір, </w:t>
            </w:r>
            <w:r w:rsidR="005A7DEF" w:rsidRPr="00930B19">
              <w:rPr>
                <w:sz w:val="24"/>
                <w:szCs w:val="24"/>
                <w:lang w:val="uk-UA" w:eastAsia="ru-RU"/>
              </w:rPr>
              <w:t xml:space="preserve">платіжне доручення,  </w:t>
            </w:r>
          </w:p>
          <w:p w:rsidR="009734F2" w:rsidRPr="00930B19" w:rsidRDefault="00BA3700" w:rsidP="00D143DA">
            <w:pPr>
              <w:pStyle w:val="aff7"/>
              <w:ind w:left="113" w:right="113" w:firstLine="0"/>
              <w:jc w:val="center"/>
              <w:rPr>
                <w:sz w:val="24"/>
                <w:szCs w:val="24"/>
                <w:lang w:val="uk-UA"/>
              </w:rPr>
            </w:pPr>
            <w:r w:rsidRPr="00930B19">
              <w:rPr>
                <w:sz w:val="24"/>
                <w:szCs w:val="24"/>
                <w:lang w:val="uk-UA" w:eastAsia="ru-RU"/>
              </w:rPr>
              <w:t>акт виконаних послуг</w:t>
            </w:r>
          </w:p>
        </w:tc>
        <w:tc>
          <w:tcPr>
            <w:tcW w:w="1229" w:type="dxa"/>
            <w:shd w:val="clear" w:color="auto" w:fill="auto"/>
            <w:textDirection w:val="btLr"/>
            <w:vAlign w:val="center"/>
          </w:tcPr>
          <w:p w:rsidR="009734F2" w:rsidRPr="00930B19" w:rsidRDefault="009734F2" w:rsidP="009234B0">
            <w:pPr>
              <w:pStyle w:val="aff7"/>
              <w:ind w:left="113" w:right="113" w:firstLine="0"/>
              <w:jc w:val="center"/>
              <w:rPr>
                <w:sz w:val="24"/>
                <w:szCs w:val="24"/>
                <w:lang w:val="uk-UA"/>
              </w:rPr>
            </w:pPr>
            <w:r w:rsidRPr="00930B19">
              <w:rPr>
                <w:sz w:val="24"/>
                <w:szCs w:val="24"/>
                <w:lang w:val="uk-UA"/>
              </w:rPr>
              <w:t>924</w:t>
            </w:r>
          </w:p>
          <w:p w:rsidR="00BA3700" w:rsidRPr="00930B19" w:rsidRDefault="00BA3700" w:rsidP="009234B0">
            <w:pPr>
              <w:pStyle w:val="aff7"/>
              <w:ind w:left="113" w:right="113" w:firstLine="0"/>
              <w:jc w:val="center"/>
              <w:rPr>
                <w:sz w:val="24"/>
                <w:szCs w:val="24"/>
                <w:lang w:val="uk-UA"/>
              </w:rPr>
            </w:pPr>
            <w:r w:rsidRPr="00930B19">
              <w:rPr>
                <w:sz w:val="24"/>
                <w:szCs w:val="24"/>
                <w:lang w:val="uk-UA"/>
              </w:rPr>
              <w:t xml:space="preserve">«Фінансово-юридичні </w:t>
            </w:r>
            <w:r w:rsidRPr="00930B19">
              <w:rPr>
                <w:sz w:val="24"/>
                <w:szCs w:val="24"/>
                <w:lang w:val="uk-UA" w:eastAsia="ru-RU" w:bidi="ru-RU"/>
              </w:rPr>
              <w:t>витрати»</w:t>
            </w:r>
          </w:p>
        </w:tc>
        <w:tc>
          <w:tcPr>
            <w:tcW w:w="1503" w:type="dxa"/>
            <w:shd w:val="clear" w:color="auto" w:fill="auto"/>
            <w:textDirection w:val="btLr"/>
            <w:vAlign w:val="center"/>
          </w:tcPr>
          <w:p w:rsidR="009234B0" w:rsidRPr="00930B19" w:rsidRDefault="009234B0" w:rsidP="009234B0">
            <w:pPr>
              <w:spacing w:after="0" w:line="240" w:lineRule="auto"/>
              <w:ind w:left="113" w:right="113"/>
              <w:jc w:val="center"/>
              <w:rPr>
                <w:rFonts w:ascii="Times New Roman" w:eastAsia="Times New Roman" w:hAnsi="Times New Roman" w:cs="Times New Roman"/>
                <w:sz w:val="24"/>
                <w:szCs w:val="24"/>
                <w:lang w:eastAsia="ru-RU"/>
              </w:rPr>
            </w:pPr>
            <w:r w:rsidRPr="00930B19">
              <w:rPr>
                <w:rFonts w:ascii="Times New Roman" w:hAnsi="Times New Roman" w:cs="Times New Roman"/>
                <w:sz w:val="24"/>
                <w:szCs w:val="24"/>
              </w:rPr>
              <w:t>631</w:t>
            </w:r>
            <w:r w:rsidRPr="00930B19">
              <w:rPr>
                <w:sz w:val="24"/>
                <w:szCs w:val="24"/>
              </w:rPr>
              <w:t xml:space="preserve"> </w:t>
            </w:r>
            <w:r w:rsidRPr="00930B19">
              <w:rPr>
                <w:rFonts w:ascii="Times New Roman" w:eastAsia="Times New Roman" w:hAnsi="Times New Roman" w:cs="Times New Roman"/>
                <w:sz w:val="24"/>
                <w:szCs w:val="24"/>
                <w:lang w:eastAsia="ru-RU"/>
              </w:rPr>
              <w:t xml:space="preserve"> «Розрахунки з вітчизняними постачальниками та підрядниками»</w:t>
            </w:r>
          </w:p>
          <w:p w:rsidR="009734F2" w:rsidRPr="00930B19" w:rsidRDefault="009734F2" w:rsidP="009234B0">
            <w:pPr>
              <w:pStyle w:val="aff7"/>
              <w:ind w:left="113" w:right="113" w:firstLine="0"/>
              <w:jc w:val="center"/>
              <w:rPr>
                <w:sz w:val="24"/>
                <w:szCs w:val="24"/>
                <w:lang w:val="uk-UA"/>
              </w:rPr>
            </w:pPr>
          </w:p>
        </w:tc>
        <w:tc>
          <w:tcPr>
            <w:tcW w:w="851" w:type="dxa"/>
            <w:shd w:val="clear" w:color="auto" w:fill="auto"/>
            <w:vAlign w:val="center"/>
          </w:tcPr>
          <w:p w:rsidR="009734F2" w:rsidRPr="00930B19" w:rsidRDefault="009734F2" w:rsidP="009234B0">
            <w:pPr>
              <w:pStyle w:val="aff7"/>
              <w:ind w:firstLine="0"/>
              <w:jc w:val="center"/>
              <w:rPr>
                <w:sz w:val="24"/>
                <w:szCs w:val="24"/>
                <w:lang w:val="uk-UA"/>
              </w:rPr>
            </w:pPr>
            <w:r w:rsidRPr="00930B19">
              <w:rPr>
                <w:sz w:val="24"/>
                <w:szCs w:val="24"/>
                <w:lang w:val="uk-UA"/>
              </w:rPr>
              <w:t>3000</w:t>
            </w:r>
          </w:p>
        </w:tc>
        <w:tc>
          <w:tcPr>
            <w:tcW w:w="1085" w:type="dxa"/>
            <w:vAlign w:val="center"/>
          </w:tcPr>
          <w:p w:rsidR="009734F2" w:rsidRPr="00930B19" w:rsidRDefault="009234B0" w:rsidP="009234B0">
            <w:pPr>
              <w:pStyle w:val="aff7"/>
              <w:ind w:firstLine="0"/>
              <w:jc w:val="center"/>
              <w:rPr>
                <w:sz w:val="24"/>
                <w:szCs w:val="24"/>
                <w:lang w:val="uk-UA"/>
              </w:rPr>
            </w:pPr>
            <w:r w:rsidRPr="00930B19">
              <w:rPr>
                <w:sz w:val="24"/>
                <w:szCs w:val="24"/>
                <w:lang w:val="uk-UA"/>
              </w:rPr>
              <w:t>П</w:t>
            </w:r>
          </w:p>
        </w:tc>
      </w:tr>
    </w:tbl>
    <w:p w:rsidR="00E1734F" w:rsidRPr="00930B19" w:rsidRDefault="00E1734F" w:rsidP="00000B76">
      <w:pPr>
        <w:pStyle w:val="16"/>
        <w:spacing w:line="360" w:lineRule="auto"/>
        <w:ind w:firstLine="760"/>
        <w:jc w:val="both"/>
        <w:rPr>
          <w:sz w:val="28"/>
          <w:lang w:val="uk-UA"/>
        </w:rPr>
      </w:pPr>
    </w:p>
    <w:p w:rsidR="000D38A1" w:rsidRPr="00930B19" w:rsidRDefault="000D38A1" w:rsidP="00B23CAC">
      <w:pPr>
        <w:pStyle w:val="16"/>
        <w:spacing w:line="360" w:lineRule="auto"/>
        <w:ind w:firstLine="760"/>
        <w:jc w:val="both"/>
        <w:rPr>
          <w:sz w:val="28"/>
          <w:lang w:val="uk-UA"/>
        </w:rPr>
      </w:pPr>
      <w:r w:rsidRPr="00930B19">
        <w:rPr>
          <w:sz w:val="28"/>
          <w:lang w:val="uk-UA"/>
        </w:rPr>
        <w:t xml:space="preserve">Як бачимо, із впровадженням системи аналітичного обліку, облік адміністративних витрат став більш детальним, що дає змогу прослідкувати, яка конкретна стаття досліджуваних витрат займає більшу частку в структурі адміністративних витрат </w:t>
      </w:r>
      <w:r w:rsidRPr="00930B19">
        <w:rPr>
          <w:sz w:val="28"/>
          <w:szCs w:val="28"/>
          <w:lang w:val="uk-UA" w:eastAsia="ru-RU"/>
        </w:rPr>
        <w:t>ПП «Агроальянс-експо»</w:t>
      </w:r>
      <w:r w:rsidRPr="00930B19">
        <w:rPr>
          <w:sz w:val="28"/>
          <w:lang w:val="uk-UA"/>
        </w:rPr>
        <w:t>.</w:t>
      </w:r>
    </w:p>
    <w:p w:rsidR="009234B0" w:rsidRPr="00930B19" w:rsidRDefault="0068287E" w:rsidP="00B23CAC">
      <w:pPr>
        <w:pStyle w:val="16"/>
        <w:spacing w:line="360" w:lineRule="auto"/>
        <w:ind w:firstLine="760"/>
        <w:jc w:val="both"/>
        <w:rPr>
          <w:sz w:val="28"/>
          <w:lang w:val="uk-UA"/>
        </w:rPr>
      </w:pPr>
      <w:r w:rsidRPr="00930B19">
        <w:rPr>
          <w:sz w:val="28"/>
          <w:lang w:val="uk-UA"/>
        </w:rPr>
        <w:t>В</w:t>
      </w:r>
      <w:r w:rsidR="009234B0" w:rsidRPr="00930B19">
        <w:rPr>
          <w:sz w:val="28"/>
          <w:lang w:val="uk-UA"/>
        </w:rPr>
        <w:t xml:space="preserve">иокремлення </w:t>
      </w:r>
      <w:r w:rsidR="0035183B" w:rsidRPr="00930B19">
        <w:rPr>
          <w:sz w:val="28"/>
          <w:lang w:val="uk-UA"/>
        </w:rPr>
        <w:t>в структурі</w:t>
      </w:r>
      <w:r w:rsidR="009234B0" w:rsidRPr="00930B19">
        <w:rPr>
          <w:sz w:val="28"/>
          <w:lang w:val="uk-UA"/>
        </w:rPr>
        <w:t xml:space="preserve"> рахунку 92 «Адміністративні витрати» </w:t>
      </w:r>
      <w:r w:rsidR="0035183B" w:rsidRPr="00930B19">
        <w:rPr>
          <w:sz w:val="28"/>
          <w:lang w:val="uk-UA"/>
        </w:rPr>
        <w:t xml:space="preserve">аналітичних </w:t>
      </w:r>
      <w:r w:rsidR="009234B0" w:rsidRPr="00930B19">
        <w:rPr>
          <w:sz w:val="28"/>
          <w:lang w:val="uk-UA"/>
        </w:rPr>
        <w:t>надасть можливість покращити якість обліку</w:t>
      </w:r>
      <w:r w:rsidR="0035183B" w:rsidRPr="00930B19">
        <w:rPr>
          <w:sz w:val="28"/>
          <w:lang w:val="uk-UA"/>
        </w:rPr>
        <w:t>, контролю</w:t>
      </w:r>
      <w:r w:rsidR="009234B0" w:rsidRPr="00930B19">
        <w:rPr>
          <w:sz w:val="28"/>
          <w:lang w:val="uk-UA"/>
        </w:rPr>
        <w:t xml:space="preserve"> та </w:t>
      </w:r>
      <w:r w:rsidR="009234B0" w:rsidRPr="00930B19">
        <w:rPr>
          <w:sz w:val="28"/>
          <w:lang w:val="uk-UA"/>
        </w:rPr>
        <w:lastRenderedPageBreak/>
        <w:t xml:space="preserve">аналізу </w:t>
      </w:r>
      <w:r w:rsidR="0035183B" w:rsidRPr="00930B19">
        <w:rPr>
          <w:sz w:val="28"/>
          <w:lang w:val="uk-UA"/>
        </w:rPr>
        <w:t xml:space="preserve">цих </w:t>
      </w:r>
      <w:r w:rsidR="009234B0" w:rsidRPr="00930B19">
        <w:rPr>
          <w:sz w:val="28"/>
          <w:lang w:val="uk-UA"/>
        </w:rPr>
        <w:t xml:space="preserve">витрат </w:t>
      </w:r>
      <w:r w:rsidR="0035183B" w:rsidRPr="00930B19">
        <w:rPr>
          <w:sz w:val="28"/>
          <w:lang w:val="uk-UA"/>
        </w:rPr>
        <w:t xml:space="preserve">у </w:t>
      </w:r>
      <w:r w:rsidR="009234B0" w:rsidRPr="00930B19">
        <w:rPr>
          <w:sz w:val="28"/>
          <w:lang w:val="uk-UA"/>
        </w:rPr>
        <w:t>підприємств</w:t>
      </w:r>
      <w:r w:rsidR="0035183B" w:rsidRPr="00930B19">
        <w:rPr>
          <w:sz w:val="28"/>
          <w:lang w:val="uk-UA"/>
        </w:rPr>
        <w:t>і</w:t>
      </w:r>
      <w:r w:rsidR="009234B0" w:rsidRPr="00930B19">
        <w:rPr>
          <w:sz w:val="28"/>
          <w:lang w:val="uk-UA"/>
        </w:rPr>
        <w:t xml:space="preserve"> </w:t>
      </w:r>
      <w:r w:rsidR="009234B0" w:rsidRPr="00930B19">
        <w:rPr>
          <w:sz w:val="28"/>
          <w:szCs w:val="28"/>
          <w:lang w:val="uk-UA" w:eastAsia="ru-RU"/>
        </w:rPr>
        <w:t>ПП «Агроальянс-експо»</w:t>
      </w:r>
      <w:r w:rsidR="009234B0" w:rsidRPr="00930B19">
        <w:rPr>
          <w:sz w:val="28"/>
          <w:lang w:val="uk-UA"/>
        </w:rPr>
        <w:t xml:space="preserve">, оскільки розроблена класифікація уможливила </w:t>
      </w:r>
      <w:r w:rsidR="0035183B" w:rsidRPr="00930B19">
        <w:rPr>
          <w:sz w:val="28"/>
          <w:lang w:val="uk-UA"/>
        </w:rPr>
        <w:t xml:space="preserve">здійснення </w:t>
      </w:r>
      <w:r w:rsidR="009234B0" w:rsidRPr="00930B19">
        <w:rPr>
          <w:sz w:val="28"/>
          <w:lang w:val="uk-UA"/>
        </w:rPr>
        <w:t>деталізаці</w:t>
      </w:r>
      <w:r w:rsidR="0035183B" w:rsidRPr="00930B19">
        <w:rPr>
          <w:sz w:val="28"/>
          <w:lang w:val="uk-UA"/>
        </w:rPr>
        <w:t>ї</w:t>
      </w:r>
      <w:r w:rsidR="009234B0" w:rsidRPr="00930B19">
        <w:rPr>
          <w:sz w:val="28"/>
          <w:lang w:val="uk-UA"/>
        </w:rPr>
        <w:t xml:space="preserve"> кожної зі складових адміністративних витрат підприємства </w:t>
      </w:r>
      <w:r w:rsidR="0035183B" w:rsidRPr="00930B19">
        <w:rPr>
          <w:sz w:val="28"/>
          <w:lang w:val="uk-UA"/>
        </w:rPr>
        <w:t>та,</w:t>
      </w:r>
      <w:r w:rsidR="009234B0" w:rsidRPr="00930B19">
        <w:rPr>
          <w:sz w:val="28"/>
          <w:lang w:val="uk-UA"/>
        </w:rPr>
        <w:t xml:space="preserve"> відповідно</w:t>
      </w:r>
      <w:r w:rsidR="0035183B" w:rsidRPr="00930B19">
        <w:rPr>
          <w:sz w:val="28"/>
          <w:lang w:val="uk-UA"/>
        </w:rPr>
        <w:t>,</w:t>
      </w:r>
      <w:r w:rsidR="009234B0" w:rsidRPr="00930B19">
        <w:rPr>
          <w:sz w:val="28"/>
          <w:lang w:val="uk-UA"/>
        </w:rPr>
        <w:t xml:space="preserve"> сприятиме </w:t>
      </w:r>
      <w:r w:rsidR="0035183B" w:rsidRPr="00930B19">
        <w:rPr>
          <w:sz w:val="28"/>
          <w:lang w:val="uk-UA"/>
        </w:rPr>
        <w:t xml:space="preserve">повному </w:t>
      </w:r>
      <w:r w:rsidR="009234B0" w:rsidRPr="00930B19">
        <w:rPr>
          <w:sz w:val="28"/>
          <w:lang w:val="uk-UA"/>
        </w:rPr>
        <w:t xml:space="preserve">та </w:t>
      </w:r>
      <w:r w:rsidR="0035183B" w:rsidRPr="00930B19">
        <w:rPr>
          <w:sz w:val="28"/>
          <w:lang w:val="uk-UA"/>
        </w:rPr>
        <w:t xml:space="preserve">достовірному </w:t>
      </w:r>
      <w:r w:rsidR="009234B0" w:rsidRPr="00930B19">
        <w:rPr>
          <w:sz w:val="28"/>
          <w:lang w:val="uk-UA"/>
        </w:rPr>
        <w:t>відображенню інформації про такі витрати у фінансовій звітності досліджуваного підприємства.</w:t>
      </w:r>
    </w:p>
    <w:p w:rsidR="00B408D5" w:rsidRPr="00930B19" w:rsidRDefault="0068287E" w:rsidP="00B23CAC">
      <w:pPr>
        <w:shd w:val="clear" w:color="auto" w:fill="FFFFFF"/>
        <w:spacing w:after="0" w:line="360" w:lineRule="auto"/>
        <w:ind w:firstLine="720"/>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4"/>
          <w:lang w:eastAsia="ru-RU"/>
        </w:rPr>
        <w:t>Н</w:t>
      </w:r>
      <w:r w:rsidR="00B408D5" w:rsidRPr="00930B19">
        <w:rPr>
          <w:rFonts w:ascii="Times New Roman" w:eastAsia="Times New Roman" w:hAnsi="Times New Roman" w:cs="Times New Roman"/>
          <w:sz w:val="28"/>
          <w:szCs w:val="24"/>
          <w:lang w:eastAsia="ru-RU"/>
        </w:rPr>
        <w:t>а активному, збірно</w:t>
      </w:r>
      <w:r w:rsidR="0035183B" w:rsidRPr="00930B19">
        <w:rPr>
          <w:rFonts w:ascii="Times New Roman" w:eastAsia="Times New Roman" w:hAnsi="Times New Roman" w:cs="Times New Roman"/>
          <w:sz w:val="28"/>
          <w:szCs w:val="24"/>
          <w:lang w:eastAsia="ru-RU"/>
        </w:rPr>
        <w:t>-розподільчому</w:t>
      </w:r>
      <w:r w:rsidR="00B408D5" w:rsidRPr="00930B19">
        <w:rPr>
          <w:rFonts w:ascii="Times New Roman" w:eastAsia="Times New Roman" w:hAnsi="Times New Roman" w:cs="Times New Roman"/>
          <w:sz w:val="28"/>
          <w:szCs w:val="24"/>
          <w:lang w:eastAsia="ru-RU"/>
        </w:rPr>
        <w:t xml:space="preserve"> рахунку 92 «Адміністративні витрати» відображають </w:t>
      </w:r>
      <w:r w:rsidR="0035183B" w:rsidRPr="00930B19">
        <w:rPr>
          <w:rFonts w:ascii="Times New Roman" w:eastAsia="Times New Roman" w:hAnsi="Times New Roman" w:cs="Times New Roman"/>
          <w:sz w:val="28"/>
          <w:szCs w:val="24"/>
          <w:lang w:eastAsia="ru-RU"/>
        </w:rPr>
        <w:t>та</w:t>
      </w:r>
      <w:r w:rsidR="00B408D5" w:rsidRPr="00930B19">
        <w:rPr>
          <w:rFonts w:ascii="Times New Roman" w:eastAsia="Times New Roman" w:hAnsi="Times New Roman" w:cs="Times New Roman"/>
          <w:sz w:val="28"/>
          <w:szCs w:val="24"/>
          <w:lang w:eastAsia="ru-RU"/>
        </w:rPr>
        <w:t xml:space="preserve"> накопичують протягом витрати</w:t>
      </w:r>
      <w:r w:rsidR="0035183B" w:rsidRPr="00930B19">
        <w:rPr>
          <w:rFonts w:ascii="Times New Roman" w:eastAsia="Times New Roman" w:hAnsi="Times New Roman" w:cs="Times New Roman"/>
          <w:sz w:val="28"/>
          <w:szCs w:val="24"/>
          <w:lang w:eastAsia="ru-RU"/>
        </w:rPr>
        <w:t xml:space="preserve"> за звітний період.</w:t>
      </w:r>
      <w:r w:rsidR="00B408D5" w:rsidRPr="00930B19">
        <w:rPr>
          <w:rFonts w:ascii="Times New Roman" w:eastAsia="Times New Roman" w:hAnsi="Times New Roman" w:cs="Times New Roman"/>
          <w:sz w:val="28"/>
          <w:szCs w:val="24"/>
          <w:lang w:eastAsia="ru-RU"/>
        </w:rPr>
        <w:t xml:space="preserve"> </w:t>
      </w:r>
      <w:r w:rsidR="0035183B" w:rsidRPr="00930B19">
        <w:rPr>
          <w:rFonts w:ascii="Times New Roman" w:eastAsia="Times New Roman" w:hAnsi="Times New Roman" w:cs="Times New Roman"/>
          <w:sz w:val="28"/>
          <w:szCs w:val="24"/>
          <w:lang w:eastAsia="ru-RU"/>
        </w:rPr>
        <w:t xml:space="preserve">Такі витрати </w:t>
      </w:r>
      <w:r w:rsidR="00B408D5" w:rsidRPr="00930B19">
        <w:rPr>
          <w:rFonts w:ascii="Times New Roman" w:eastAsia="Times New Roman" w:hAnsi="Times New Roman" w:cs="Times New Roman"/>
          <w:sz w:val="28"/>
          <w:szCs w:val="24"/>
          <w:lang w:eastAsia="ru-RU"/>
        </w:rPr>
        <w:t xml:space="preserve">пов'язані з управлінням та обслуговуванням діяльності </w:t>
      </w:r>
      <w:r w:rsidR="0035183B" w:rsidRPr="00930B19">
        <w:rPr>
          <w:rFonts w:ascii="Times New Roman" w:eastAsia="Times New Roman" w:hAnsi="Times New Roman" w:cs="Times New Roman"/>
          <w:sz w:val="28"/>
          <w:szCs w:val="24"/>
          <w:lang w:eastAsia="ru-RU"/>
        </w:rPr>
        <w:t xml:space="preserve">базового </w:t>
      </w:r>
      <w:r w:rsidR="00B408D5" w:rsidRPr="00930B19">
        <w:rPr>
          <w:rFonts w:ascii="Times New Roman" w:eastAsia="Times New Roman" w:hAnsi="Times New Roman" w:cs="Times New Roman"/>
          <w:sz w:val="28"/>
          <w:szCs w:val="24"/>
          <w:lang w:eastAsia="ru-RU"/>
        </w:rPr>
        <w:t xml:space="preserve">підприємства. Витрати на </w:t>
      </w:r>
      <w:r w:rsidR="0035183B" w:rsidRPr="00930B19">
        <w:rPr>
          <w:rFonts w:ascii="Times New Roman" w:eastAsia="Times New Roman" w:hAnsi="Times New Roman" w:cs="Times New Roman"/>
          <w:sz w:val="28"/>
          <w:szCs w:val="24"/>
          <w:lang w:eastAsia="ru-RU"/>
        </w:rPr>
        <w:t xml:space="preserve">обслуговування </w:t>
      </w:r>
      <w:r w:rsidR="00B408D5" w:rsidRPr="00930B19">
        <w:rPr>
          <w:rFonts w:ascii="Times New Roman" w:eastAsia="Times New Roman" w:hAnsi="Times New Roman" w:cs="Times New Roman"/>
          <w:sz w:val="28"/>
          <w:szCs w:val="24"/>
          <w:lang w:eastAsia="ru-RU"/>
        </w:rPr>
        <w:t xml:space="preserve">та </w:t>
      </w:r>
      <w:r w:rsidR="0035183B" w:rsidRPr="00930B19">
        <w:rPr>
          <w:rFonts w:ascii="Times New Roman" w:eastAsia="Times New Roman" w:hAnsi="Times New Roman" w:cs="Times New Roman"/>
          <w:sz w:val="28"/>
          <w:szCs w:val="24"/>
          <w:lang w:eastAsia="ru-RU"/>
        </w:rPr>
        <w:t xml:space="preserve">управління </w:t>
      </w:r>
      <w:r w:rsidR="00B408D5" w:rsidRPr="00930B19">
        <w:rPr>
          <w:rFonts w:ascii="Times New Roman" w:eastAsia="Times New Roman" w:hAnsi="Times New Roman" w:cs="Times New Roman"/>
          <w:sz w:val="28"/>
          <w:szCs w:val="24"/>
          <w:lang w:eastAsia="ru-RU"/>
        </w:rPr>
        <w:t xml:space="preserve">на відміну від виробничих витрат, </w:t>
      </w:r>
      <w:r w:rsidR="00B408D5" w:rsidRPr="00930B19">
        <w:rPr>
          <w:rFonts w:ascii="Times New Roman" w:eastAsia="Times New Roman" w:hAnsi="Times New Roman" w:cs="Times New Roman"/>
          <w:sz w:val="28"/>
          <w:szCs w:val="20"/>
          <w:lang w:eastAsia="ru-RU"/>
        </w:rPr>
        <w:t>до собівартості продукції не включають</w:t>
      </w:r>
      <w:r w:rsidR="0035183B" w:rsidRPr="00930B19">
        <w:rPr>
          <w:rFonts w:ascii="Times New Roman" w:eastAsia="Times New Roman" w:hAnsi="Times New Roman" w:cs="Times New Roman"/>
          <w:sz w:val="28"/>
          <w:szCs w:val="20"/>
          <w:lang w:eastAsia="ru-RU"/>
        </w:rPr>
        <w:t>ся</w:t>
      </w:r>
      <w:r w:rsidR="00B408D5" w:rsidRPr="00930B19">
        <w:rPr>
          <w:rFonts w:ascii="Times New Roman" w:eastAsia="Times New Roman" w:hAnsi="Times New Roman" w:cs="Times New Roman"/>
          <w:sz w:val="28"/>
          <w:szCs w:val="20"/>
          <w:lang w:eastAsia="ru-RU"/>
        </w:rPr>
        <w:t xml:space="preserve"> </w:t>
      </w:r>
      <w:r w:rsidR="0035183B" w:rsidRPr="00930B19">
        <w:rPr>
          <w:rFonts w:ascii="Times New Roman" w:eastAsia="Times New Roman" w:hAnsi="Times New Roman" w:cs="Times New Roman"/>
          <w:sz w:val="28"/>
          <w:szCs w:val="20"/>
          <w:lang w:eastAsia="ru-RU"/>
        </w:rPr>
        <w:t>та</w:t>
      </w:r>
      <w:r w:rsidR="00B408D5" w:rsidRPr="00930B19">
        <w:rPr>
          <w:rFonts w:ascii="Times New Roman" w:eastAsia="Times New Roman" w:hAnsi="Times New Roman" w:cs="Times New Roman"/>
          <w:sz w:val="28"/>
          <w:szCs w:val="20"/>
          <w:lang w:eastAsia="ru-RU"/>
        </w:rPr>
        <w:t xml:space="preserve"> </w:t>
      </w:r>
      <w:r w:rsidR="0035183B" w:rsidRPr="00930B19">
        <w:rPr>
          <w:rFonts w:ascii="Times New Roman" w:eastAsia="Times New Roman" w:hAnsi="Times New Roman" w:cs="Times New Roman"/>
          <w:sz w:val="28"/>
          <w:szCs w:val="20"/>
          <w:lang w:eastAsia="ru-RU"/>
        </w:rPr>
        <w:t xml:space="preserve">списуються </w:t>
      </w:r>
      <w:r w:rsidR="00B408D5" w:rsidRPr="00930B19">
        <w:rPr>
          <w:rFonts w:ascii="Times New Roman" w:eastAsia="Times New Roman" w:hAnsi="Times New Roman" w:cs="Times New Roman"/>
          <w:sz w:val="28"/>
          <w:szCs w:val="20"/>
          <w:lang w:eastAsia="ru-RU"/>
        </w:rPr>
        <w:t xml:space="preserve"> на </w:t>
      </w:r>
      <w:r w:rsidR="0035183B" w:rsidRPr="00930B19">
        <w:rPr>
          <w:rFonts w:ascii="Times New Roman" w:eastAsia="Times New Roman" w:hAnsi="Times New Roman" w:cs="Times New Roman"/>
          <w:sz w:val="28"/>
          <w:szCs w:val="20"/>
          <w:lang w:eastAsia="ru-RU"/>
        </w:rPr>
        <w:t xml:space="preserve">фінансовий </w:t>
      </w:r>
      <w:r w:rsidR="00B408D5" w:rsidRPr="00930B19">
        <w:rPr>
          <w:rFonts w:ascii="Times New Roman" w:eastAsia="Times New Roman" w:hAnsi="Times New Roman" w:cs="Times New Roman"/>
          <w:sz w:val="28"/>
          <w:szCs w:val="20"/>
          <w:lang w:eastAsia="ru-RU"/>
        </w:rPr>
        <w:t xml:space="preserve">результати діяльності підприємства. </w:t>
      </w:r>
      <w:r w:rsidR="0035183B" w:rsidRPr="00930B19">
        <w:rPr>
          <w:rFonts w:ascii="Times New Roman" w:eastAsia="Times New Roman" w:hAnsi="Times New Roman" w:cs="Times New Roman"/>
          <w:sz w:val="28"/>
          <w:szCs w:val="20"/>
          <w:lang w:eastAsia="ru-RU"/>
        </w:rPr>
        <w:t>Адміністративні</w:t>
      </w:r>
      <w:r w:rsidR="00B408D5" w:rsidRPr="00930B19">
        <w:rPr>
          <w:rFonts w:ascii="Times New Roman" w:eastAsia="Times New Roman" w:hAnsi="Times New Roman" w:cs="Times New Roman"/>
          <w:sz w:val="28"/>
          <w:szCs w:val="20"/>
          <w:lang w:eastAsia="ru-RU"/>
        </w:rPr>
        <w:t xml:space="preserve"> витрати </w:t>
      </w:r>
      <w:r w:rsidRPr="00930B19">
        <w:rPr>
          <w:rFonts w:ascii="Times New Roman" w:eastAsia="Times New Roman" w:hAnsi="Times New Roman" w:cs="Times New Roman"/>
          <w:sz w:val="28"/>
          <w:szCs w:val="24"/>
          <w:lang w:eastAsia="ru-RU"/>
        </w:rPr>
        <w:t xml:space="preserve">у загальній сумі наростаючим підсумком </w:t>
      </w:r>
      <w:r w:rsidR="00B408D5" w:rsidRPr="00930B19">
        <w:rPr>
          <w:rFonts w:ascii="Times New Roman" w:eastAsia="Times New Roman" w:hAnsi="Times New Roman" w:cs="Times New Roman"/>
          <w:sz w:val="28"/>
          <w:szCs w:val="20"/>
          <w:lang w:eastAsia="ru-RU"/>
        </w:rPr>
        <w:t>без розподілу списують</w:t>
      </w:r>
      <w:r w:rsidR="00B408D5" w:rsidRPr="00930B19">
        <w:rPr>
          <w:rFonts w:ascii="Times New Roman" w:eastAsia="Times New Roman" w:hAnsi="Times New Roman" w:cs="Times New Roman"/>
          <w:sz w:val="28"/>
          <w:szCs w:val="20"/>
          <w:lang w:eastAsia="ru-RU"/>
        </w:rPr>
        <w:softHyphen/>
        <w:t xml:space="preserve"> </w:t>
      </w:r>
      <w:r w:rsidR="00B408D5" w:rsidRPr="00930B19">
        <w:rPr>
          <w:rFonts w:ascii="Times New Roman" w:eastAsia="Times New Roman" w:hAnsi="Times New Roman" w:cs="Times New Roman"/>
          <w:sz w:val="28"/>
          <w:szCs w:val="24"/>
          <w:lang w:eastAsia="ru-RU"/>
        </w:rPr>
        <w:t>з початку року з кредиту рахунку 92</w:t>
      </w:r>
      <w:r w:rsidRPr="00930B19">
        <w:rPr>
          <w:rFonts w:ascii="Times New Roman" w:eastAsia="Times New Roman" w:hAnsi="Times New Roman" w:cs="Times New Roman"/>
          <w:sz w:val="28"/>
          <w:szCs w:val="24"/>
          <w:lang w:eastAsia="ru-RU"/>
        </w:rPr>
        <w:t xml:space="preserve"> «Адміністративні витрати»</w:t>
      </w:r>
      <w:r w:rsidR="00B408D5" w:rsidRPr="00930B19">
        <w:rPr>
          <w:rFonts w:ascii="Times New Roman" w:eastAsia="Times New Roman" w:hAnsi="Times New Roman" w:cs="Times New Roman"/>
          <w:sz w:val="28"/>
          <w:szCs w:val="24"/>
          <w:lang w:eastAsia="ru-RU"/>
        </w:rPr>
        <w:t xml:space="preserve"> у дебет субрахунку 791 «Результат операційної діяльності». Тому, н</w:t>
      </w:r>
      <w:r w:rsidR="00B408D5" w:rsidRPr="00930B19">
        <w:rPr>
          <w:rFonts w:ascii="Times New Roman" w:eastAsia="Times New Roman" w:hAnsi="Times New Roman" w:cs="Times New Roman"/>
          <w:sz w:val="28"/>
          <w:szCs w:val="20"/>
          <w:lang w:eastAsia="ru-RU"/>
        </w:rPr>
        <w:t xml:space="preserve">а кінець звітного періоду рахунок 92 «Адміністративні витрати» </w:t>
      </w:r>
      <w:r w:rsidRPr="00930B19">
        <w:rPr>
          <w:rFonts w:ascii="Times New Roman" w:eastAsia="Times New Roman" w:hAnsi="Times New Roman" w:cs="Times New Roman"/>
          <w:sz w:val="28"/>
          <w:szCs w:val="20"/>
          <w:lang w:eastAsia="ru-RU"/>
        </w:rPr>
        <w:t xml:space="preserve">не матиме </w:t>
      </w:r>
      <w:r w:rsidR="00B408D5" w:rsidRPr="00930B19">
        <w:rPr>
          <w:rFonts w:ascii="Times New Roman" w:eastAsia="Times New Roman" w:hAnsi="Times New Roman" w:cs="Times New Roman"/>
          <w:sz w:val="28"/>
          <w:szCs w:val="20"/>
          <w:lang w:eastAsia="ru-RU"/>
        </w:rPr>
        <w:t>залиш</w:t>
      </w:r>
      <w:r w:rsidR="00B408D5" w:rsidRPr="00930B19">
        <w:rPr>
          <w:rFonts w:ascii="Times New Roman" w:eastAsia="Times New Roman" w:hAnsi="Times New Roman" w:cs="Times New Roman"/>
          <w:sz w:val="28"/>
          <w:szCs w:val="20"/>
          <w:lang w:eastAsia="ru-RU"/>
        </w:rPr>
        <w:softHyphen/>
        <w:t>ку</w:t>
      </w:r>
      <w:r w:rsidR="00A8557F" w:rsidRPr="00930B19">
        <w:rPr>
          <w:rFonts w:ascii="Times New Roman" w:eastAsia="Times New Roman" w:hAnsi="Times New Roman" w:cs="Times New Roman"/>
          <w:sz w:val="28"/>
          <w:szCs w:val="20"/>
          <w:lang w:eastAsia="ru-RU"/>
        </w:rPr>
        <w:t xml:space="preserve"> </w:t>
      </w:r>
      <w:r w:rsidR="00A8557F" w:rsidRPr="00930B19">
        <w:rPr>
          <w:sz w:val="28"/>
          <w:szCs w:val="28"/>
        </w:rPr>
        <w:t>[1]</w:t>
      </w:r>
      <w:r w:rsidR="00B408D5" w:rsidRPr="00930B19">
        <w:rPr>
          <w:rFonts w:ascii="Times New Roman" w:eastAsia="Times New Roman" w:hAnsi="Times New Roman" w:cs="Times New Roman"/>
          <w:sz w:val="28"/>
          <w:szCs w:val="20"/>
          <w:lang w:eastAsia="ru-RU"/>
        </w:rPr>
        <w:t>.</w:t>
      </w:r>
    </w:p>
    <w:p w:rsidR="00000B76" w:rsidRPr="00930B19" w:rsidRDefault="0068287E" w:rsidP="00B23CAC">
      <w:pPr>
        <w:pStyle w:val="16"/>
        <w:spacing w:line="360" w:lineRule="auto"/>
        <w:ind w:firstLine="740"/>
        <w:jc w:val="both"/>
        <w:rPr>
          <w:sz w:val="28"/>
          <w:szCs w:val="28"/>
          <w:lang w:val="uk-UA"/>
        </w:rPr>
      </w:pPr>
      <w:r w:rsidRPr="00930B19">
        <w:rPr>
          <w:sz w:val="28"/>
          <w:szCs w:val="28"/>
          <w:lang w:val="uk-UA"/>
        </w:rPr>
        <w:t>Під час проведеного дослідження</w:t>
      </w:r>
      <w:r w:rsidR="00000B76" w:rsidRPr="00930B19">
        <w:rPr>
          <w:sz w:val="28"/>
          <w:szCs w:val="28"/>
          <w:lang w:val="uk-UA"/>
        </w:rPr>
        <w:t xml:space="preserve"> встановлено, що в контексті удосконалення синтетичного та аналітичного обліку адміністративних витрат, підприємству</w:t>
      </w:r>
      <w:r w:rsidR="00000B76" w:rsidRPr="00930B19">
        <w:rPr>
          <w:sz w:val="28"/>
          <w:szCs w:val="28"/>
          <w:lang w:val="uk-UA" w:eastAsia="ru-RU"/>
        </w:rPr>
        <w:t xml:space="preserve"> ПП «Агроальянс-експо» до робочого плану рахунків</w:t>
      </w:r>
      <w:r w:rsidR="00000B76" w:rsidRPr="00930B19">
        <w:rPr>
          <w:sz w:val="28"/>
          <w:szCs w:val="28"/>
          <w:lang w:val="uk-UA"/>
        </w:rPr>
        <w:t xml:space="preserve"> доцільно ввести додаткові субрахунки 921 «Загальні корпоративні витрати», 922 «Витрати апарату управління та службові відрядження», 923 «Витрати на основні засоби та інші </w:t>
      </w:r>
      <w:r w:rsidRPr="00930B19">
        <w:rPr>
          <w:sz w:val="28"/>
          <w:szCs w:val="28"/>
          <w:lang w:val="uk-UA"/>
        </w:rPr>
        <w:t xml:space="preserve">матеріальні </w:t>
      </w:r>
      <w:r w:rsidR="00000B76" w:rsidRPr="00930B19">
        <w:rPr>
          <w:sz w:val="28"/>
          <w:szCs w:val="28"/>
          <w:lang w:val="uk-UA"/>
        </w:rPr>
        <w:t xml:space="preserve">необоротні активи», 924 «Фінансово-юридичні витрати», 925 «Інші адміністративні витрати». Даний </w:t>
      </w:r>
      <w:r w:rsidRPr="00930B19">
        <w:rPr>
          <w:sz w:val="28"/>
          <w:szCs w:val="28"/>
          <w:lang w:val="uk-UA"/>
        </w:rPr>
        <w:t xml:space="preserve">аналітичний </w:t>
      </w:r>
      <w:r w:rsidR="00000B76" w:rsidRPr="00930B19">
        <w:rPr>
          <w:sz w:val="28"/>
          <w:szCs w:val="28"/>
          <w:lang w:val="uk-UA"/>
        </w:rPr>
        <w:t xml:space="preserve">розподіл покращить якість обліку таких витрат, даючи можливість менеджерам </w:t>
      </w:r>
      <w:r w:rsidR="00000B76" w:rsidRPr="00930B19">
        <w:rPr>
          <w:sz w:val="28"/>
          <w:szCs w:val="28"/>
          <w:lang w:val="uk-UA" w:eastAsia="ru-RU"/>
        </w:rPr>
        <w:t>ПП «Агроальянс-експо»</w:t>
      </w:r>
      <w:r w:rsidRPr="00930B19">
        <w:rPr>
          <w:sz w:val="28"/>
          <w:szCs w:val="28"/>
          <w:lang w:val="uk-UA" w:eastAsia="ru-RU"/>
        </w:rPr>
        <w:t xml:space="preserve"> </w:t>
      </w:r>
      <w:r w:rsidR="00000B76" w:rsidRPr="00930B19">
        <w:rPr>
          <w:sz w:val="28"/>
          <w:szCs w:val="28"/>
          <w:lang w:val="uk-UA"/>
        </w:rPr>
        <w:t>прий</w:t>
      </w:r>
      <w:r w:rsidRPr="00930B19">
        <w:rPr>
          <w:sz w:val="28"/>
          <w:szCs w:val="28"/>
          <w:lang w:val="uk-UA"/>
        </w:rPr>
        <w:t>ма</w:t>
      </w:r>
      <w:r w:rsidR="00000B76" w:rsidRPr="00930B19">
        <w:rPr>
          <w:sz w:val="28"/>
          <w:szCs w:val="28"/>
          <w:lang w:val="uk-UA"/>
        </w:rPr>
        <w:t xml:space="preserve">ти </w:t>
      </w:r>
      <w:r w:rsidRPr="00930B19">
        <w:rPr>
          <w:sz w:val="28"/>
          <w:szCs w:val="28"/>
          <w:lang w:val="uk-UA"/>
        </w:rPr>
        <w:t xml:space="preserve">обґрунтовані </w:t>
      </w:r>
      <w:r w:rsidR="00000B76" w:rsidRPr="00930B19">
        <w:rPr>
          <w:sz w:val="28"/>
          <w:szCs w:val="28"/>
          <w:lang w:val="uk-UA"/>
        </w:rPr>
        <w:t>управлінські рішення.</w:t>
      </w:r>
    </w:p>
    <w:p w:rsidR="0068287E" w:rsidRPr="00930B19" w:rsidRDefault="0068287E" w:rsidP="00B23CAC">
      <w:pPr>
        <w:spacing w:after="0" w:line="360" w:lineRule="auto"/>
        <w:ind w:firstLine="709"/>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 xml:space="preserve">Отже, можемо зробити висновок, що досліджуване підприємство ПП «Агроальянс-експо»  веде облік адміністративних витрат згідно до П(С)БО 16 «Витрати». Рахунки з обліку адміністративних витрат, які використовуються базовим підприємством відповідають вимогам Плану рахунків бухгалтерського обліку активів, капіталу, зобов’язань та </w:t>
      </w:r>
      <w:r w:rsidRPr="00930B19">
        <w:rPr>
          <w:rFonts w:ascii="Times New Roman" w:eastAsia="Times New Roman" w:hAnsi="Times New Roman" w:cs="Times New Roman"/>
          <w:sz w:val="28"/>
          <w:szCs w:val="20"/>
          <w:lang w:eastAsia="ru-RU"/>
        </w:rPr>
        <w:lastRenderedPageBreak/>
        <w:t>господарських операцій підприємств і організацій. Організація та методика обліку відповідає вимогам П(С)БО 16 «Витрати» та іншим нормативно-правовим документам.</w:t>
      </w:r>
    </w:p>
    <w:p w:rsidR="0068287E" w:rsidRPr="00930B19" w:rsidRDefault="0068287E" w:rsidP="00B23CAC">
      <w:pPr>
        <w:pStyle w:val="16"/>
        <w:spacing w:line="360" w:lineRule="auto"/>
        <w:ind w:firstLine="740"/>
        <w:jc w:val="both"/>
        <w:rPr>
          <w:sz w:val="28"/>
          <w:szCs w:val="28"/>
          <w:lang w:val="uk-UA"/>
        </w:rPr>
      </w:pPr>
    </w:p>
    <w:p w:rsidR="00363025" w:rsidRPr="00930B19" w:rsidRDefault="00363025" w:rsidP="00E35409">
      <w:pPr>
        <w:spacing w:after="0" w:line="336" w:lineRule="auto"/>
        <w:ind w:firstLine="709"/>
        <w:jc w:val="both"/>
        <w:rPr>
          <w:rFonts w:ascii="Times New Roman" w:eastAsia="Times New Roman" w:hAnsi="Times New Roman" w:cs="Times New Roman"/>
          <w:sz w:val="28"/>
          <w:szCs w:val="20"/>
          <w:lang w:eastAsia="ru-RU"/>
        </w:rPr>
      </w:pPr>
      <w:bookmarkStart w:id="42" w:name="_Toc334689535"/>
    </w:p>
    <w:p w:rsidR="00B408D5" w:rsidRPr="00930B19" w:rsidRDefault="00B408D5" w:rsidP="00E35409">
      <w:pPr>
        <w:pStyle w:val="1"/>
        <w:spacing w:line="336" w:lineRule="auto"/>
      </w:pPr>
      <w:bookmarkStart w:id="43" w:name="_Toc89728010"/>
      <w:r w:rsidRPr="00930B19">
        <w:t xml:space="preserve">2.3. </w:t>
      </w:r>
      <w:r w:rsidR="00501071" w:rsidRPr="00930B19">
        <w:t>У</w:t>
      </w:r>
      <w:r w:rsidRPr="00930B19">
        <w:t>правлінськ</w:t>
      </w:r>
      <w:r w:rsidR="00501071" w:rsidRPr="00930B19">
        <w:t>ий</w:t>
      </w:r>
      <w:r w:rsidRPr="00930B19">
        <w:t xml:space="preserve"> облік адміністративних витрат</w:t>
      </w:r>
      <w:bookmarkEnd w:id="42"/>
      <w:r w:rsidR="00501071" w:rsidRPr="00930B19">
        <w:t xml:space="preserve"> підприємства</w:t>
      </w:r>
      <w:bookmarkEnd w:id="43"/>
    </w:p>
    <w:p w:rsidR="00B408D5" w:rsidRPr="00930B19" w:rsidRDefault="00B408D5" w:rsidP="00E35409">
      <w:pPr>
        <w:tabs>
          <w:tab w:val="left" w:pos="720"/>
          <w:tab w:val="left" w:pos="1440"/>
          <w:tab w:val="left" w:pos="2160"/>
          <w:tab w:val="left" w:pos="2880"/>
          <w:tab w:val="left" w:pos="3600"/>
          <w:tab w:val="left" w:pos="4320"/>
          <w:tab w:val="left" w:pos="5526"/>
        </w:tabs>
        <w:spacing w:after="0" w:line="336" w:lineRule="auto"/>
        <w:jc w:val="both"/>
        <w:rPr>
          <w:rFonts w:ascii="Times New Roman" w:eastAsia="Times New Roman" w:hAnsi="Times New Roman" w:cs="Times New Roman"/>
          <w:sz w:val="28"/>
          <w:szCs w:val="20"/>
          <w:lang w:eastAsia="ru-RU"/>
        </w:rPr>
      </w:pPr>
    </w:p>
    <w:p w:rsidR="00CF2EA3" w:rsidRPr="00930B19" w:rsidRDefault="00CF2EA3"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t xml:space="preserve">Ведення будь-якого бізнесу неминуче пов'язане з </w:t>
      </w:r>
      <w:r w:rsidR="00062B4C" w:rsidRPr="00930B19">
        <w:rPr>
          <w:color w:val="auto"/>
          <w:sz w:val="28"/>
          <w:szCs w:val="28"/>
          <w:lang w:val="uk-UA"/>
        </w:rPr>
        <w:t>виникненням тих чи інших витрат</w:t>
      </w:r>
      <w:r w:rsidRPr="00930B19">
        <w:rPr>
          <w:color w:val="auto"/>
          <w:sz w:val="28"/>
          <w:szCs w:val="28"/>
          <w:lang w:val="uk-UA"/>
        </w:rPr>
        <w:t>. Осо</w:t>
      </w:r>
      <w:r w:rsidRPr="00930B19">
        <w:rPr>
          <w:color w:val="auto"/>
          <w:sz w:val="28"/>
          <w:szCs w:val="28"/>
          <w:lang w:val="uk-UA"/>
        </w:rPr>
        <w:softHyphen/>
        <w:t>блив</w:t>
      </w:r>
      <w:r w:rsidR="00062B4C" w:rsidRPr="00930B19">
        <w:rPr>
          <w:color w:val="auto"/>
          <w:sz w:val="28"/>
          <w:szCs w:val="28"/>
          <w:lang w:val="uk-UA"/>
        </w:rPr>
        <w:t>е</w:t>
      </w:r>
      <w:r w:rsidRPr="00930B19">
        <w:rPr>
          <w:color w:val="auto"/>
          <w:sz w:val="28"/>
          <w:szCs w:val="28"/>
          <w:lang w:val="uk-UA"/>
        </w:rPr>
        <w:t xml:space="preserve"> </w:t>
      </w:r>
      <w:r w:rsidR="00062B4C" w:rsidRPr="00930B19">
        <w:rPr>
          <w:color w:val="auto"/>
          <w:sz w:val="28"/>
          <w:szCs w:val="28"/>
          <w:lang w:val="uk-UA"/>
        </w:rPr>
        <w:t>значення</w:t>
      </w:r>
      <w:r w:rsidRPr="00930B19">
        <w:rPr>
          <w:color w:val="auto"/>
          <w:sz w:val="28"/>
          <w:szCs w:val="28"/>
          <w:lang w:val="uk-UA"/>
        </w:rPr>
        <w:t xml:space="preserve"> у цьому питанні </w:t>
      </w:r>
      <w:r w:rsidR="00062B4C" w:rsidRPr="00930B19">
        <w:rPr>
          <w:color w:val="auto"/>
          <w:sz w:val="28"/>
          <w:szCs w:val="28"/>
          <w:lang w:val="uk-UA"/>
        </w:rPr>
        <w:t xml:space="preserve">доцільно </w:t>
      </w:r>
      <w:r w:rsidRPr="00930B19">
        <w:rPr>
          <w:color w:val="auto"/>
          <w:sz w:val="28"/>
          <w:szCs w:val="28"/>
          <w:lang w:val="uk-UA"/>
        </w:rPr>
        <w:t>відв</w:t>
      </w:r>
      <w:r w:rsidR="00062B4C" w:rsidRPr="00930B19">
        <w:rPr>
          <w:color w:val="auto"/>
          <w:sz w:val="28"/>
          <w:szCs w:val="28"/>
          <w:lang w:val="uk-UA"/>
        </w:rPr>
        <w:t>ести</w:t>
      </w:r>
      <w:r w:rsidRPr="00930B19">
        <w:rPr>
          <w:color w:val="auto"/>
          <w:sz w:val="28"/>
          <w:szCs w:val="28"/>
          <w:lang w:val="uk-UA"/>
        </w:rPr>
        <w:t xml:space="preserve"> адміністративним витратам. Такі витрати </w:t>
      </w:r>
      <w:r w:rsidR="00062B4C" w:rsidRPr="00930B19">
        <w:rPr>
          <w:color w:val="auto"/>
          <w:sz w:val="28"/>
          <w:szCs w:val="28"/>
          <w:lang w:val="uk-UA"/>
        </w:rPr>
        <w:t>у</w:t>
      </w:r>
      <w:r w:rsidRPr="00930B19">
        <w:rPr>
          <w:color w:val="auto"/>
          <w:sz w:val="28"/>
          <w:szCs w:val="28"/>
          <w:lang w:val="uk-UA"/>
        </w:rPr>
        <w:t xml:space="preserve"> системі управлін</w:t>
      </w:r>
      <w:r w:rsidRPr="00930B19">
        <w:rPr>
          <w:color w:val="auto"/>
          <w:sz w:val="28"/>
          <w:szCs w:val="28"/>
          <w:lang w:val="uk-UA"/>
        </w:rPr>
        <w:softHyphen/>
        <w:t>ського обліку</w:t>
      </w:r>
      <w:r w:rsidR="00062B4C" w:rsidRPr="00930B19">
        <w:rPr>
          <w:color w:val="auto"/>
          <w:sz w:val="28"/>
          <w:szCs w:val="28"/>
          <w:lang w:val="uk-UA"/>
        </w:rPr>
        <w:t xml:space="preserve"> суб’єкта господарювання </w:t>
      </w:r>
      <w:r w:rsidRPr="00930B19">
        <w:rPr>
          <w:color w:val="auto"/>
          <w:sz w:val="28"/>
          <w:szCs w:val="28"/>
          <w:lang w:val="uk-UA"/>
        </w:rPr>
        <w:t>потребують постійного моніто</w:t>
      </w:r>
      <w:r w:rsidRPr="00930B19">
        <w:rPr>
          <w:color w:val="auto"/>
          <w:sz w:val="28"/>
          <w:szCs w:val="28"/>
          <w:lang w:val="uk-UA"/>
        </w:rPr>
        <w:softHyphen/>
        <w:t xml:space="preserve">рингу, </w:t>
      </w:r>
      <w:r w:rsidR="00062B4C" w:rsidRPr="00930B19">
        <w:rPr>
          <w:color w:val="auto"/>
          <w:sz w:val="28"/>
          <w:szCs w:val="28"/>
          <w:lang w:val="uk-UA"/>
        </w:rPr>
        <w:t xml:space="preserve">контролю </w:t>
      </w:r>
      <w:r w:rsidRPr="00930B19">
        <w:rPr>
          <w:color w:val="auto"/>
          <w:sz w:val="28"/>
          <w:szCs w:val="28"/>
          <w:lang w:val="uk-UA"/>
        </w:rPr>
        <w:t xml:space="preserve">та </w:t>
      </w:r>
      <w:r w:rsidR="00062B4C" w:rsidRPr="00930B19">
        <w:rPr>
          <w:color w:val="auto"/>
          <w:sz w:val="28"/>
          <w:szCs w:val="28"/>
          <w:lang w:val="uk-UA"/>
        </w:rPr>
        <w:t xml:space="preserve">всебічного аналізу </w:t>
      </w:r>
      <w:r w:rsidRPr="00930B19">
        <w:rPr>
          <w:color w:val="auto"/>
          <w:sz w:val="28"/>
          <w:szCs w:val="28"/>
          <w:lang w:val="uk-UA"/>
        </w:rPr>
        <w:t xml:space="preserve">в контексті </w:t>
      </w:r>
      <w:r w:rsidR="00062B4C" w:rsidRPr="00930B19">
        <w:rPr>
          <w:color w:val="auto"/>
          <w:sz w:val="28"/>
          <w:szCs w:val="28"/>
          <w:lang w:val="uk-UA"/>
        </w:rPr>
        <w:t xml:space="preserve">їх </w:t>
      </w:r>
      <w:r w:rsidRPr="00930B19">
        <w:rPr>
          <w:color w:val="auto"/>
          <w:sz w:val="28"/>
          <w:szCs w:val="28"/>
          <w:lang w:val="uk-UA"/>
        </w:rPr>
        <w:t>впливу на фінансові результати</w:t>
      </w:r>
      <w:r w:rsidR="00062B4C" w:rsidRPr="00930B19">
        <w:rPr>
          <w:color w:val="auto"/>
          <w:sz w:val="28"/>
          <w:szCs w:val="28"/>
          <w:lang w:val="uk-UA"/>
        </w:rPr>
        <w:t xml:space="preserve"> діяльності підприємства</w:t>
      </w:r>
      <w:r w:rsidRPr="00930B19">
        <w:rPr>
          <w:color w:val="auto"/>
          <w:sz w:val="28"/>
          <w:szCs w:val="28"/>
          <w:lang w:val="uk-UA"/>
        </w:rPr>
        <w:t xml:space="preserve">. Успішною буде лише та </w:t>
      </w:r>
      <w:r w:rsidR="00062B4C" w:rsidRPr="00930B19">
        <w:rPr>
          <w:color w:val="auto"/>
          <w:sz w:val="28"/>
          <w:szCs w:val="28"/>
          <w:lang w:val="uk-UA"/>
        </w:rPr>
        <w:t>фінансово-господарська</w:t>
      </w:r>
      <w:r w:rsidRPr="00930B19">
        <w:rPr>
          <w:color w:val="auto"/>
          <w:sz w:val="28"/>
          <w:szCs w:val="28"/>
          <w:lang w:val="uk-UA"/>
        </w:rPr>
        <w:t xml:space="preserve"> діяльність, яка </w:t>
      </w:r>
      <w:r w:rsidR="00062B4C" w:rsidRPr="00930B19">
        <w:rPr>
          <w:color w:val="auto"/>
          <w:sz w:val="28"/>
          <w:szCs w:val="28"/>
          <w:lang w:val="uk-UA"/>
        </w:rPr>
        <w:t xml:space="preserve">відповідно </w:t>
      </w:r>
      <w:r w:rsidRPr="00930B19">
        <w:rPr>
          <w:color w:val="auto"/>
          <w:sz w:val="28"/>
          <w:szCs w:val="28"/>
          <w:lang w:val="uk-UA"/>
        </w:rPr>
        <w:t xml:space="preserve">націлена на </w:t>
      </w:r>
      <w:r w:rsidR="00062B4C" w:rsidRPr="00930B19">
        <w:rPr>
          <w:color w:val="auto"/>
          <w:sz w:val="28"/>
          <w:szCs w:val="28"/>
          <w:lang w:val="uk-UA"/>
        </w:rPr>
        <w:t xml:space="preserve">якісну систему </w:t>
      </w:r>
      <w:r w:rsidRPr="00930B19">
        <w:rPr>
          <w:color w:val="auto"/>
          <w:sz w:val="28"/>
          <w:szCs w:val="28"/>
          <w:lang w:val="uk-UA"/>
        </w:rPr>
        <w:t>облік</w:t>
      </w:r>
      <w:r w:rsidR="00062B4C" w:rsidRPr="00930B19">
        <w:rPr>
          <w:color w:val="auto"/>
          <w:sz w:val="28"/>
          <w:szCs w:val="28"/>
          <w:lang w:val="uk-UA"/>
        </w:rPr>
        <w:t>у</w:t>
      </w:r>
      <w:r w:rsidRPr="00930B19">
        <w:rPr>
          <w:color w:val="auto"/>
          <w:sz w:val="28"/>
          <w:szCs w:val="28"/>
          <w:lang w:val="uk-UA"/>
        </w:rPr>
        <w:t xml:space="preserve"> і </w:t>
      </w:r>
      <w:r w:rsidR="00062B4C" w:rsidRPr="00930B19">
        <w:rPr>
          <w:color w:val="auto"/>
          <w:sz w:val="28"/>
          <w:szCs w:val="28"/>
          <w:lang w:val="uk-UA"/>
        </w:rPr>
        <w:t xml:space="preserve">ефективне </w:t>
      </w:r>
      <w:r w:rsidRPr="00930B19">
        <w:rPr>
          <w:color w:val="auto"/>
          <w:sz w:val="28"/>
          <w:szCs w:val="28"/>
          <w:lang w:val="uk-UA"/>
        </w:rPr>
        <w:t xml:space="preserve">управління фінансовими результатами діяльності, </w:t>
      </w:r>
      <w:r w:rsidR="00062B4C" w:rsidRPr="00930B19">
        <w:rPr>
          <w:color w:val="auto"/>
          <w:sz w:val="28"/>
          <w:szCs w:val="28"/>
          <w:lang w:val="uk-UA"/>
        </w:rPr>
        <w:t xml:space="preserve">серед </w:t>
      </w:r>
      <w:r w:rsidRPr="00930B19">
        <w:rPr>
          <w:color w:val="auto"/>
          <w:sz w:val="28"/>
          <w:szCs w:val="28"/>
          <w:lang w:val="uk-UA"/>
        </w:rPr>
        <w:t>складник</w:t>
      </w:r>
      <w:r w:rsidR="00062B4C" w:rsidRPr="00930B19">
        <w:rPr>
          <w:color w:val="auto"/>
          <w:sz w:val="28"/>
          <w:szCs w:val="28"/>
          <w:lang w:val="uk-UA"/>
        </w:rPr>
        <w:t>ів</w:t>
      </w:r>
      <w:r w:rsidRPr="00930B19">
        <w:rPr>
          <w:color w:val="auto"/>
          <w:sz w:val="28"/>
          <w:szCs w:val="28"/>
          <w:lang w:val="uk-UA"/>
        </w:rPr>
        <w:t xml:space="preserve"> яких є також </w:t>
      </w:r>
      <w:r w:rsidR="00062B4C" w:rsidRPr="00930B19">
        <w:rPr>
          <w:color w:val="auto"/>
          <w:sz w:val="28"/>
          <w:szCs w:val="28"/>
          <w:lang w:val="uk-UA"/>
        </w:rPr>
        <w:t>цей</w:t>
      </w:r>
      <w:r w:rsidRPr="00930B19">
        <w:rPr>
          <w:color w:val="auto"/>
          <w:sz w:val="28"/>
          <w:szCs w:val="28"/>
          <w:lang w:val="uk-UA"/>
        </w:rPr>
        <w:t xml:space="preserve"> вид витрат. Фактори впливу </w:t>
      </w:r>
      <w:r w:rsidR="00062B4C" w:rsidRPr="00930B19">
        <w:rPr>
          <w:color w:val="auto"/>
          <w:sz w:val="28"/>
          <w:szCs w:val="28"/>
          <w:lang w:val="uk-UA"/>
        </w:rPr>
        <w:t xml:space="preserve">адміністративних витрат </w:t>
      </w:r>
      <w:r w:rsidRPr="00930B19">
        <w:rPr>
          <w:color w:val="auto"/>
          <w:sz w:val="28"/>
          <w:szCs w:val="28"/>
          <w:lang w:val="uk-UA"/>
        </w:rPr>
        <w:t xml:space="preserve">на </w:t>
      </w:r>
      <w:r w:rsidR="00062B4C" w:rsidRPr="00930B19">
        <w:rPr>
          <w:color w:val="auto"/>
          <w:sz w:val="28"/>
          <w:szCs w:val="28"/>
          <w:lang w:val="uk-UA"/>
        </w:rPr>
        <w:t xml:space="preserve">ефективність </w:t>
      </w:r>
      <w:r w:rsidRPr="00930B19">
        <w:rPr>
          <w:color w:val="auto"/>
          <w:sz w:val="28"/>
          <w:szCs w:val="28"/>
          <w:lang w:val="uk-UA"/>
        </w:rPr>
        <w:t>механізм</w:t>
      </w:r>
      <w:r w:rsidR="00062B4C" w:rsidRPr="00930B19">
        <w:rPr>
          <w:color w:val="auto"/>
          <w:sz w:val="28"/>
          <w:szCs w:val="28"/>
          <w:lang w:val="uk-UA"/>
        </w:rPr>
        <w:t>у</w:t>
      </w:r>
      <w:r w:rsidRPr="00930B19">
        <w:rPr>
          <w:color w:val="auto"/>
          <w:sz w:val="28"/>
          <w:szCs w:val="28"/>
          <w:lang w:val="uk-UA"/>
        </w:rPr>
        <w:t xml:space="preserve"> господарювання досить значні </w:t>
      </w:r>
      <w:r w:rsidR="00062B4C" w:rsidRPr="00930B19">
        <w:rPr>
          <w:color w:val="auto"/>
          <w:sz w:val="28"/>
          <w:szCs w:val="28"/>
          <w:lang w:val="uk-UA"/>
        </w:rPr>
        <w:t>та</w:t>
      </w:r>
      <w:r w:rsidRPr="00930B19">
        <w:rPr>
          <w:color w:val="auto"/>
          <w:sz w:val="28"/>
          <w:szCs w:val="28"/>
          <w:lang w:val="uk-UA"/>
        </w:rPr>
        <w:t xml:space="preserve"> різнопланові. </w:t>
      </w:r>
      <w:r w:rsidR="00062B4C" w:rsidRPr="00930B19">
        <w:rPr>
          <w:color w:val="auto"/>
          <w:sz w:val="28"/>
          <w:szCs w:val="28"/>
          <w:lang w:val="uk-UA"/>
        </w:rPr>
        <w:t>За таких умов, у</w:t>
      </w:r>
      <w:r w:rsidRPr="00930B19">
        <w:rPr>
          <w:color w:val="auto"/>
          <w:sz w:val="28"/>
          <w:szCs w:val="28"/>
          <w:lang w:val="uk-UA"/>
        </w:rPr>
        <w:t xml:space="preserve">досконалення управлінського обліку адміністративних витрат на </w:t>
      </w:r>
      <w:r w:rsidR="00062B4C" w:rsidRPr="00930B19">
        <w:rPr>
          <w:color w:val="auto"/>
          <w:sz w:val="28"/>
          <w:szCs w:val="28"/>
          <w:lang w:val="uk-UA"/>
        </w:rPr>
        <w:t xml:space="preserve">сучасних </w:t>
      </w:r>
      <w:r w:rsidRPr="00930B19">
        <w:rPr>
          <w:color w:val="auto"/>
          <w:sz w:val="28"/>
          <w:szCs w:val="28"/>
          <w:lang w:val="uk-UA"/>
        </w:rPr>
        <w:t>підприєм</w:t>
      </w:r>
      <w:r w:rsidRPr="00930B19">
        <w:rPr>
          <w:color w:val="auto"/>
          <w:sz w:val="28"/>
          <w:szCs w:val="28"/>
          <w:lang w:val="uk-UA"/>
        </w:rPr>
        <w:softHyphen/>
        <w:t>ств</w:t>
      </w:r>
      <w:r w:rsidR="00062B4C" w:rsidRPr="00930B19">
        <w:rPr>
          <w:color w:val="auto"/>
          <w:sz w:val="28"/>
          <w:szCs w:val="28"/>
          <w:lang w:val="uk-UA"/>
        </w:rPr>
        <w:t>ах</w:t>
      </w:r>
      <w:r w:rsidRPr="00930B19">
        <w:rPr>
          <w:color w:val="auto"/>
          <w:sz w:val="28"/>
          <w:szCs w:val="28"/>
          <w:lang w:val="uk-UA"/>
        </w:rPr>
        <w:t xml:space="preserve"> </w:t>
      </w:r>
      <w:r w:rsidR="00062B4C" w:rsidRPr="00930B19">
        <w:rPr>
          <w:color w:val="auto"/>
          <w:sz w:val="28"/>
          <w:szCs w:val="28"/>
          <w:lang w:val="uk-UA"/>
        </w:rPr>
        <w:t xml:space="preserve">має бути </w:t>
      </w:r>
      <w:r w:rsidRPr="00930B19">
        <w:rPr>
          <w:color w:val="auto"/>
          <w:sz w:val="28"/>
          <w:szCs w:val="28"/>
          <w:lang w:val="uk-UA"/>
        </w:rPr>
        <w:t xml:space="preserve">спрямоване на своєчасність </w:t>
      </w:r>
      <w:r w:rsidR="00062B4C" w:rsidRPr="00930B19">
        <w:rPr>
          <w:color w:val="auto"/>
          <w:sz w:val="28"/>
          <w:szCs w:val="28"/>
          <w:lang w:val="uk-UA"/>
        </w:rPr>
        <w:t>і</w:t>
      </w:r>
      <w:r w:rsidRPr="00930B19">
        <w:rPr>
          <w:color w:val="auto"/>
          <w:sz w:val="28"/>
          <w:szCs w:val="28"/>
          <w:lang w:val="uk-UA"/>
        </w:rPr>
        <w:t xml:space="preserve"> </w:t>
      </w:r>
      <w:r w:rsidR="00062B4C" w:rsidRPr="00930B19">
        <w:rPr>
          <w:color w:val="auto"/>
          <w:sz w:val="28"/>
          <w:szCs w:val="28"/>
          <w:lang w:val="uk-UA"/>
        </w:rPr>
        <w:t>оперативність</w:t>
      </w:r>
      <w:r w:rsidRPr="00930B19">
        <w:rPr>
          <w:color w:val="auto"/>
          <w:sz w:val="28"/>
          <w:szCs w:val="28"/>
          <w:lang w:val="uk-UA"/>
        </w:rPr>
        <w:t xml:space="preserve"> управлінських рішень щодо оптимальності </w:t>
      </w:r>
      <w:r w:rsidR="00062B4C" w:rsidRPr="00930B19">
        <w:rPr>
          <w:color w:val="auto"/>
          <w:sz w:val="28"/>
          <w:szCs w:val="28"/>
          <w:lang w:val="uk-UA"/>
        </w:rPr>
        <w:t>та</w:t>
      </w:r>
      <w:r w:rsidRPr="00930B19">
        <w:rPr>
          <w:color w:val="auto"/>
          <w:sz w:val="28"/>
          <w:szCs w:val="28"/>
          <w:lang w:val="uk-UA"/>
        </w:rPr>
        <w:t xml:space="preserve"> доцільності </w:t>
      </w:r>
      <w:r w:rsidR="007032A2" w:rsidRPr="00930B19">
        <w:rPr>
          <w:color w:val="auto"/>
          <w:sz w:val="28"/>
          <w:szCs w:val="28"/>
          <w:lang w:val="uk-UA"/>
        </w:rPr>
        <w:t>понесення таких витрат</w:t>
      </w:r>
      <w:r w:rsidRPr="00930B19">
        <w:rPr>
          <w:color w:val="auto"/>
          <w:sz w:val="28"/>
          <w:szCs w:val="28"/>
          <w:lang w:val="uk-UA"/>
        </w:rPr>
        <w:t xml:space="preserve"> з урахуванням фінансових можливостей суб’єкта</w:t>
      </w:r>
      <w:r w:rsidR="007032A2" w:rsidRPr="00930B19">
        <w:rPr>
          <w:color w:val="auto"/>
          <w:sz w:val="28"/>
          <w:szCs w:val="28"/>
          <w:lang w:val="uk-UA"/>
        </w:rPr>
        <w:t xml:space="preserve"> бізнесу</w:t>
      </w:r>
      <w:r w:rsidR="00A8557F" w:rsidRPr="00930B19">
        <w:rPr>
          <w:color w:val="auto"/>
          <w:sz w:val="28"/>
          <w:szCs w:val="28"/>
          <w:lang w:val="uk-UA"/>
        </w:rPr>
        <w:t xml:space="preserve"> [</w:t>
      </w:r>
      <w:r w:rsidR="00363025" w:rsidRPr="00930B19">
        <w:rPr>
          <w:color w:val="auto"/>
          <w:sz w:val="28"/>
          <w:szCs w:val="28"/>
          <w:lang w:val="uk-UA"/>
        </w:rPr>
        <w:t>46</w:t>
      </w:r>
      <w:r w:rsidR="00A8557F" w:rsidRPr="00930B19">
        <w:rPr>
          <w:color w:val="auto"/>
          <w:sz w:val="28"/>
          <w:szCs w:val="28"/>
          <w:lang w:val="uk-UA"/>
        </w:rPr>
        <w:t>]</w:t>
      </w:r>
      <w:r w:rsidRPr="00930B19">
        <w:rPr>
          <w:color w:val="auto"/>
          <w:sz w:val="28"/>
          <w:szCs w:val="28"/>
          <w:lang w:val="uk-UA"/>
        </w:rPr>
        <w:t>.</w:t>
      </w:r>
    </w:p>
    <w:p w:rsidR="00CF2EA3" w:rsidRPr="00930B19" w:rsidRDefault="007032A2"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t>Питанням</w:t>
      </w:r>
      <w:r w:rsidR="00CF2EA3" w:rsidRPr="00930B19">
        <w:rPr>
          <w:color w:val="auto"/>
          <w:sz w:val="28"/>
          <w:szCs w:val="28"/>
          <w:lang w:val="uk-UA"/>
        </w:rPr>
        <w:t xml:space="preserve"> обліку адміністративних витрат приділялося чимало уваги як зарубіжних, так і вітчизняних науковців</w:t>
      </w:r>
      <w:r w:rsidRPr="00930B19">
        <w:rPr>
          <w:color w:val="auto"/>
          <w:sz w:val="28"/>
          <w:szCs w:val="28"/>
          <w:lang w:val="uk-UA"/>
        </w:rPr>
        <w:t xml:space="preserve"> та практиків</w:t>
      </w:r>
      <w:r w:rsidR="00CF2EA3" w:rsidRPr="00930B19">
        <w:rPr>
          <w:color w:val="auto"/>
          <w:sz w:val="28"/>
          <w:szCs w:val="28"/>
          <w:lang w:val="uk-UA"/>
        </w:rPr>
        <w:t>. Найбільш приклад</w:t>
      </w:r>
      <w:r w:rsidR="00CF2EA3" w:rsidRPr="00930B19">
        <w:rPr>
          <w:color w:val="auto"/>
          <w:sz w:val="28"/>
          <w:szCs w:val="28"/>
          <w:lang w:val="uk-UA"/>
        </w:rPr>
        <w:softHyphen/>
        <w:t xml:space="preserve">ними є </w:t>
      </w:r>
      <w:r w:rsidRPr="00930B19">
        <w:rPr>
          <w:color w:val="auto"/>
          <w:sz w:val="28"/>
          <w:szCs w:val="28"/>
          <w:lang w:val="uk-UA"/>
        </w:rPr>
        <w:t>роботи</w:t>
      </w:r>
      <w:r w:rsidR="00CF2EA3" w:rsidRPr="00930B19">
        <w:rPr>
          <w:color w:val="auto"/>
          <w:sz w:val="28"/>
          <w:szCs w:val="28"/>
          <w:lang w:val="uk-UA"/>
        </w:rPr>
        <w:t xml:space="preserve"> таких </w:t>
      </w:r>
      <w:r w:rsidRPr="00930B19">
        <w:rPr>
          <w:color w:val="auto"/>
          <w:sz w:val="28"/>
          <w:szCs w:val="28"/>
          <w:lang w:val="uk-UA"/>
        </w:rPr>
        <w:t>дослідників</w:t>
      </w:r>
      <w:r w:rsidR="00CF2EA3" w:rsidRPr="00930B19">
        <w:rPr>
          <w:color w:val="auto"/>
          <w:sz w:val="28"/>
          <w:szCs w:val="28"/>
          <w:lang w:val="uk-UA"/>
        </w:rPr>
        <w:t xml:space="preserve">, як </w:t>
      </w:r>
      <w:r w:rsidR="00363025" w:rsidRPr="00930B19">
        <w:rPr>
          <w:color w:val="auto"/>
          <w:sz w:val="28"/>
          <w:szCs w:val="28"/>
          <w:lang w:val="uk-UA"/>
        </w:rPr>
        <w:t xml:space="preserve">Ю. Чебан </w:t>
      </w:r>
      <w:r w:rsidR="00CF2EA3" w:rsidRPr="00930B19">
        <w:rPr>
          <w:color w:val="auto"/>
          <w:sz w:val="28"/>
          <w:szCs w:val="28"/>
          <w:lang w:val="uk-UA"/>
        </w:rPr>
        <w:t>[</w:t>
      </w:r>
      <w:r w:rsidR="00363025" w:rsidRPr="00930B19">
        <w:rPr>
          <w:color w:val="auto"/>
          <w:sz w:val="28"/>
          <w:szCs w:val="28"/>
          <w:lang w:val="uk-UA"/>
        </w:rPr>
        <w:t>69</w:t>
      </w:r>
      <w:r w:rsidR="00CF2EA3" w:rsidRPr="00930B19">
        <w:rPr>
          <w:color w:val="auto"/>
          <w:sz w:val="28"/>
          <w:szCs w:val="28"/>
          <w:lang w:val="uk-UA"/>
        </w:rPr>
        <w:t>] (</w:t>
      </w:r>
      <w:r w:rsidRPr="00930B19">
        <w:rPr>
          <w:color w:val="auto"/>
          <w:sz w:val="28"/>
          <w:szCs w:val="28"/>
          <w:lang w:val="uk-UA"/>
        </w:rPr>
        <w:t>з</w:t>
      </w:r>
      <w:r w:rsidR="00CF2EA3" w:rsidRPr="00930B19">
        <w:rPr>
          <w:color w:val="auto"/>
          <w:sz w:val="28"/>
          <w:szCs w:val="28"/>
          <w:lang w:val="uk-UA"/>
        </w:rPr>
        <w:t xml:space="preserve"> метою </w:t>
      </w:r>
      <w:r w:rsidRPr="00930B19">
        <w:rPr>
          <w:color w:val="auto"/>
          <w:sz w:val="28"/>
          <w:szCs w:val="28"/>
          <w:lang w:val="uk-UA"/>
        </w:rPr>
        <w:t>вдосконалення</w:t>
      </w:r>
      <w:r w:rsidR="00CF2EA3" w:rsidRPr="00930B19">
        <w:rPr>
          <w:color w:val="auto"/>
          <w:sz w:val="28"/>
          <w:szCs w:val="28"/>
          <w:lang w:val="uk-UA"/>
        </w:rPr>
        <w:t xml:space="preserve"> аналітичності обліку </w:t>
      </w:r>
      <w:r w:rsidRPr="00930B19">
        <w:rPr>
          <w:color w:val="auto"/>
          <w:sz w:val="28"/>
          <w:szCs w:val="28"/>
          <w:lang w:val="uk-UA"/>
        </w:rPr>
        <w:t>та</w:t>
      </w:r>
      <w:r w:rsidR="00CF2EA3" w:rsidRPr="00930B19">
        <w:rPr>
          <w:color w:val="auto"/>
          <w:sz w:val="28"/>
          <w:szCs w:val="28"/>
          <w:lang w:val="uk-UA"/>
        </w:rPr>
        <w:t xml:space="preserve"> контролю адміністративних витрат </w:t>
      </w:r>
      <w:r w:rsidRPr="00930B19">
        <w:rPr>
          <w:color w:val="auto"/>
          <w:sz w:val="28"/>
          <w:szCs w:val="28"/>
          <w:lang w:val="uk-UA"/>
        </w:rPr>
        <w:t>автором представлені</w:t>
      </w:r>
      <w:r w:rsidR="00CF2EA3" w:rsidRPr="00930B19">
        <w:rPr>
          <w:color w:val="auto"/>
          <w:sz w:val="28"/>
          <w:szCs w:val="28"/>
          <w:lang w:val="uk-UA"/>
        </w:rPr>
        <w:t xml:space="preserve"> розроб</w:t>
      </w:r>
      <w:r w:rsidRPr="00930B19">
        <w:rPr>
          <w:color w:val="auto"/>
          <w:sz w:val="28"/>
          <w:szCs w:val="28"/>
          <w:lang w:val="uk-UA"/>
        </w:rPr>
        <w:t>лені</w:t>
      </w:r>
      <w:r w:rsidR="00CF2EA3" w:rsidRPr="00930B19">
        <w:rPr>
          <w:color w:val="auto"/>
          <w:sz w:val="28"/>
          <w:szCs w:val="28"/>
          <w:lang w:val="uk-UA"/>
        </w:rPr>
        <w:t xml:space="preserve"> форми бюджетів адміністративних витрат </w:t>
      </w:r>
      <w:r w:rsidRPr="00930B19">
        <w:rPr>
          <w:color w:val="auto"/>
          <w:sz w:val="28"/>
          <w:szCs w:val="28"/>
          <w:lang w:val="uk-UA"/>
        </w:rPr>
        <w:t>відповідно до кожного</w:t>
      </w:r>
      <w:r w:rsidR="00CF2EA3" w:rsidRPr="00930B19">
        <w:rPr>
          <w:color w:val="auto"/>
          <w:sz w:val="28"/>
          <w:szCs w:val="28"/>
          <w:lang w:val="uk-UA"/>
        </w:rPr>
        <w:t xml:space="preserve"> центр</w:t>
      </w:r>
      <w:r w:rsidRPr="00930B19">
        <w:rPr>
          <w:color w:val="auto"/>
          <w:sz w:val="28"/>
          <w:szCs w:val="28"/>
          <w:lang w:val="uk-UA"/>
        </w:rPr>
        <w:t>у</w:t>
      </w:r>
      <w:r w:rsidR="00CF2EA3" w:rsidRPr="00930B19">
        <w:rPr>
          <w:color w:val="auto"/>
          <w:sz w:val="28"/>
          <w:szCs w:val="28"/>
          <w:lang w:val="uk-UA"/>
        </w:rPr>
        <w:t xml:space="preserve"> відповідальності); М.В. Дубініна, [</w:t>
      </w:r>
      <w:r w:rsidR="00363025" w:rsidRPr="00930B19">
        <w:rPr>
          <w:color w:val="auto"/>
          <w:sz w:val="28"/>
          <w:szCs w:val="28"/>
          <w:lang w:val="uk-UA"/>
        </w:rPr>
        <w:t>30</w:t>
      </w:r>
      <w:r w:rsidR="00CF2EA3" w:rsidRPr="00930B19">
        <w:rPr>
          <w:color w:val="auto"/>
          <w:sz w:val="28"/>
          <w:szCs w:val="28"/>
          <w:lang w:val="uk-UA"/>
        </w:rPr>
        <w:t>] (</w:t>
      </w:r>
      <w:r w:rsidRPr="00930B19">
        <w:rPr>
          <w:color w:val="auto"/>
          <w:sz w:val="28"/>
          <w:szCs w:val="28"/>
          <w:lang w:val="uk-UA"/>
        </w:rPr>
        <w:t xml:space="preserve">досить </w:t>
      </w:r>
      <w:r w:rsidR="00CF2EA3" w:rsidRPr="00930B19">
        <w:rPr>
          <w:color w:val="auto"/>
          <w:sz w:val="28"/>
          <w:szCs w:val="28"/>
          <w:lang w:val="uk-UA"/>
        </w:rPr>
        <w:t>детально розгляда</w:t>
      </w:r>
      <w:r w:rsidR="00CF2EA3" w:rsidRPr="00930B19">
        <w:rPr>
          <w:color w:val="auto"/>
          <w:sz w:val="28"/>
          <w:szCs w:val="28"/>
          <w:lang w:val="uk-UA"/>
        </w:rPr>
        <w:softHyphen/>
      </w:r>
      <w:r w:rsidR="00363025" w:rsidRPr="00930B19">
        <w:rPr>
          <w:color w:val="auto"/>
          <w:sz w:val="28"/>
          <w:szCs w:val="28"/>
          <w:lang w:val="uk-UA"/>
        </w:rPr>
        <w:t>є</w:t>
      </w:r>
      <w:r w:rsidR="00CF2EA3" w:rsidRPr="00930B19">
        <w:rPr>
          <w:color w:val="auto"/>
          <w:sz w:val="28"/>
          <w:szCs w:val="28"/>
          <w:lang w:val="uk-UA"/>
        </w:rPr>
        <w:t xml:space="preserve"> </w:t>
      </w:r>
      <w:r w:rsidRPr="00930B19">
        <w:rPr>
          <w:color w:val="auto"/>
          <w:sz w:val="28"/>
          <w:szCs w:val="28"/>
          <w:lang w:val="uk-UA"/>
        </w:rPr>
        <w:t>фактори</w:t>
      </w:r>
      <w:r w:rsidR="00CF2EA3" w:rsidRPr="00930B19">
        <w:rPr>
          <w:color w:val="auto"/>
          <w:sz w:val="28"/>
          <w:szCs w:val="28"/>
          <w:lang w:val="uk-UA"/>
        </w:rPr>
        <w:t xml:space="preserve">, які є </w:t>
      </w:r>
      <w:r w:rsidRPr="00930B19">
        <w:rPr>
          <w:color w:val="auto"/>
          <w:sz w:val="28"/>
          <w:szCs w:val="28"/>
          <w:lang w:val="uk-UA"/>
        </w:rPr>
        <w:t>важливим підґрунтям</w:t>
      </w:r>
      <w:r w:rsidR="00CF2EA3" w:rsidRPr="00930B19">
        <w:rPr>
          <w:color w:val="auto"/>
          <w:sz w:val="28"/>
          <w:szCs w:val="28"/>
          <w:lang w:val="uk-UA"/>
        </w:rPr>
        <w:t xml:space="preserve"> </w:t>
      </w:r>
      <w:r w:rsidRPr="00930B19">
        <w:rPr>
          <w:color w:val="auto"/>
          <w:sz w:val="28"/>
          <w:szCs w:val="28"/>
          <w:lang w:val="uk-UA"/>
        </w:rPr>
        <w:t>формування</w:t>
      </w:r>
      <w:r w:rsidR="00CF2EA3" w:rsidRPr="00930B19">
        <w:rPr>
          <w:color w:val="auto"/>
          <w:sz w:val="28"/>
          <w:szCs w:val="28"/>
          <w:lang w:val="uk-UA"/>
        </w:rPr>
        <w:t xml:space="preserve"> величини </w:t>
      </w:r>
      <w:r w:rsidRPr="00930B19">
        <w:rPr>
          <w:color w:val="auto"/>
          <w:sz w:val="28"/>
          <w:szCs w:val="28"/>
          <w:lang w:val="uk-UA"/>
        </w:rPr>
        <w:t>та</w:t>
      </w:r>
      <w:r w:rsidR="00CF2EA3" w:rsidRPr="00930B19">
        <w:rPr>
          <w:color w:val="auto"/>
          <w:sz w:val="28"/>
          <w:szCs w:val="28"/>
          <w:lang w:val="uk-UA"/>
        </w:rPr>
        <w:t xml:space="preserve"> структури </w:t>
      </w:r>
      <w:r w:rsidRPr="00930B19">
        <w:rPr>
          <w:color w:val="auto"/>
          <w:sz w:val="28"/>
          <w:szCs w:val="28"/>
          <w:lang w:val="uk-UA"/>
        </w:rPr>
        <w:t xml:space="preserve">адміністративних витрат </w:t>
      </w:r>
      <w:r w:rsidR="00CF2EA3" w:rsidRPr="00930B19">
        <w:rPr>
          <w:color w:val="auto"/>
          <w:sz w:val="28"/>
          <w:szCs w:val="28"/>
          <w:lang w:val="uk-UA"/>
        </w:rPr>
        <w:t>під</w:t>
      </w:r>
      <w:r w:rsidR="00CF2EA3" w:rsidRPr="00930B19">
        <w:rPr>
          <w:color w:val="auto"/>
          <w:sz w:val="28"/>
          <w:szCs w:val="28"/>
          <w:lang w:val="uk-UA"/>
        </w:rPr>
        <w:softHyphen/>
        <w:t>приємства</w:t>
      </w:r>
      <w:r w:rsidRPr="00930B19">
        <w:rPr>
          <w:color w:val="auto"/>
          <w:sz w:val="28"/>
          <w:szCs w:val="28"/>
          <w:lang w:val="uk-UA"/>
        </w:rPr>
        <w:t>.</w:t>
      </w:r>
      <w:r w:rsidR="00CF2EA3" w:rsidRPr="00930B19">
        <w:rPr>
          <w:color w:val="auto"/>
          <w:sz w:val="28"/>
          <w:szCs w:val="28"/>
          <w:lang w:val="uk-UA"/>
        </w:rPr>
        <w:t xml:space="preserve"> зауважу</w:t>
      </w:r>
      <w:r w:rsidR="00363025" w:rsidRPr="00930B19">
        <w:rPr>
          <w:color w:val="auto"/>
          <w:sz w:val="28"/>
          <w:szCs w:val="28"/>
          <w:lang w:val="uk-UA"/>
        </w:rPr>
        <w:t>є</w:t>
      </w:r>
      <w:r w:rsidR="00CF2EA3" w:rsidRPr="00930B19">
        <w:rPr>
          <w:color w:val="auto"/>
          <w:sz w:val="28"/>
          <w:szCs w:val="28"/>
          <w:lang w:val="uk-UA"/>
        </w:rPr>
        <w:t xml:space="preserve">, що управління </w:t>
      </w:r>
      <w:r w:rsidRPr="00930B19">
        <w:rPr>
          <w:color w:val="auto"/>
          <w:sz w:val="28"/>
          <w:szCs w:val="28"/>
          <w:lang w:val="uk-UA"/>
        </w:rPr>
        <w:t xml:space="preserve">адміністративними витратами </w:t>
      </w:r>
      <w:r w:rsidR="00CF2EA3" w:rsidRPr="00930B19">
        <w:rPr>
          <w:color w:val="auto"/>
          <w:sz w:val="28"/>
          <w:szCs w:val="28"/>
          <w:lang w:val="uk-UA"/>
        </w:rPr>
        <w:t xml:space="preserve">є об'єктивною необхідністю </w:t>
      </w:r>
      <w:r w:rsidRPr="00930B19">
        <w:rPr>
          <w:color w:val="auto"/>
          <w:sz w:val="28"/>
          <w:szCs w:val="28"/>
          <w:lang w:val="uk-UA"/>
        </w:rPr>
        <w:t xml:space="preserve">забезпечення максимальної </w:t>
      </w:r>
      <w:r w:rsidR="00CF2EA3" w:rsidRPr="00930B19">
        <w:rPr>
          <w:color w:val="auto"/>
          <w:sz w:val="28"/>
          <w:szCs w:val="28"/>
          <w:lang w:val="uk-UA"/>
        </w:rPr>
        <w:t xml:space="preserve">прибутковості підприємств. </w:t>
      </w:r>
      <w:r w:rsidRPr="00930B19">
        <w:rPr>
          <w:color w:val="auto"/>
          <w:sz w:val="28"/>
          <w:szCs w:val="28"/>
          <w:lang w:val="uk-UA"/>
        </w:rPr>
        <w:t>Автор, також під час проведеного</w:t>
      </w:r>
      <w:r w:rsidR="00CF2EA3" w:rsidRPr="00930B19">
        <w:rPr>
          <w:color w:val="auto"/>
          <w:sz w:val="28"/>
          <w:szCs w:val="28"/>
          <w:lang w:val="uk-UA"/>
        </w:rPr>
        <w:t xml:space="preserve"> дослідження пропо</w:t>
      </w:r>
      <w:r w:rsidR="00CF2EA3" w:rsidRPr="00930B19">
        <w:rPr>
          <w:color w:val="auto"/>
          <w:sz w:val="28"/>
          <w:szCs w:val="28"/>
          <w:lang w:val="uk-UA"/>
        </w:rPr>
        <w:softHyphen/>
        <w:t>ну</w:t>
      </w:r>
      <w:r w:rsidR="00363025" w:rsidRPr="00930B19">
        <w:rPr>
          <w:color w:val="auto"/>
          <w:sz w:val="28"/>
          <w:szCs w:val="28"/>
          <w:lang w:val="uk-UA"/>
        </w:rPr>
        <w:t>є</w:t>
      </w:r>
      <w:r w:rsidR="00CF2EA3" w:rsidRPr="00930B19">
        <w:rPr>
          <w:color w:val="auto"/>
          <w:sz w:val="28"/>
          <w:szCs w:val="28"/>
          <w:lang w:val="uk-UA"/>
        </w:rPr>
        <w:t xml:space="preserve"> </w:t>
      </w:r>
      <w:r w:rsidRPr="00930B19">
        <w:rPr>
          <w:color w:val="auto"/>
          <w:sz w:val="28"/>
          <w:szCs w:val="28"/>
          <w:lang w:val="uk-UA"/>
        </w:rPr>
        <w:t>варіанти</w:t>
      </w:r>
      <w:r w:rsidR="00CF2EA3" w:rsidRPr="00930B19">
        <w:rPr>
          <w:color w:val="auto"/>
          <w:sz w:val="28"/>
          <w:szCs w:val="28"/>
          <w:lang w:val="uk-UA"/>
        </w:rPr>
        <w:t xml:space="preserve"> відкриття аналітичних рахун</w:t>
      </w:r>
      <w:r w:rsidR="00CF2EA3" w:rsidRPr="00930B19">
        <w:rPr>
          <w:color w:val="auto"/>
          <w:sz w:val="28"/>
          <w:szCs w:val="28"/>
          <w:lang w:val="uk-UA"/>
        </w:rPr>
        <w:softHyphen/>
        <w:t xml:space="preserve">ків </w:t>
      </w:r>
      <w:r w:rsidR="00CF2EA3" w:rsidRPr="00930B19">
        <w:rPr>
          <w:color w:val="auto"/>
          <w:sz w:val="28"/>
          <w:szCs w:val="28"/>
          <w:lang w:val="uk-UA"/>
        </w:rPr>
        <w:lastRenderedPageBreak/>
        <w:t xml:space="preserve">з обліку управлінських </w:t>
      </w:r>
      <w:r w:rsidRPr="00930B19">
        <w:rPr>
          <w:color w:val="auto"/>
          <w:sz w:val="28"/>
          <w:szCs w:val="28"/>
          <w:lang w:val="uk-UA"/>
        </w:rPr>
        <w:t>й</w:t>
      </w:r>
      <w:r w:rsidR="00CF2EA3" w:rsidRPr="00930B19">
        <w:rPr>
          <w:color w:val="auto"/>
          <w:sz w:val="28"/>
          <w:szCs w:val="28"/>
          <w:lang w:val="uk-UA"/>
        </w:rPr>
        <w:t xml:space="preserve"> комерційних витрат для </w:t>
      </w:r>
      <w:r w:rsidRPr="00930B19">
        <w:rPr>
          <w:color w:val="auto"/>
          <w:sz w:val="28"/>
          <w:szCs w:val="28"/>
          <w:lang w:val="uk-UA"/>
        </w:rPr>
        <w:t>великих</w:t>
      </w:r>
      <w:r w:rsidR="00CF2EA3" w:rsidRPr="00930B19">
        <w:rPr>
          <w:color w:val="auto"/>
          <w:sz w:val="28"/>
          <w:szCs w:val="28"/>
          <w:lang w:val="uk-UA"/>
        </w:rPr>
        <w:t xml:space="preserve"> підприємств); Л.В. Гнилицька [</w:t>
      </w:r>
      <w:r w:rsidRPr="00930B19">
        <w:rPr>
          <w:color w:val="auto"/>
          <w:sz w:val="28"/>
          <w:szCs w:val="28"/>
          <w:lang w:val="uk-UA"/>
        </w:rPr>
        <w:t>18</w:t>
      </w:r>
      <w:r w:rsidR="00CF2EA3" w:rsidRPr="00930B19">
        <w:rPr>
          <w:color w:val="auto"/>
          <w:sz w:val="28"/>
          <w:szCs w:val="28"/>
          <w:lang w:val="uk-UA"/>
        </w:rPr>
        <w:t>] (</w:t>
      </w:r>
      <w:r w:rsidRPr="00930B19">
        <w:rPr>
          <w:color w:val="auto"/>
          <w:sz w:val="28"/>
          <w:szCs w:val="28"/>
          <w:lang w:val="uk-UA"/>
        </w:rPr>
        <w:t xml:space="preserve">у роботі проведене </w:t>
      </w:r>
      <w:r w:rsidR="00CF2EA3" w:rsidRPr="00930B19">
        <w:rPr>
          <w:color w:val="auto"/>
          <w:sz w:val="28"/>
          <w:szCs w:val="28"/>
          <w:lang w:val="uk-UA"/>
        </w:rPr>
        <w:t>дослідж</w:t>
      </w:r>
      <w:r w:rsidRPr="00930B19">
        <w:rPr>
          <w:color w:val="auto"/>
          <w:sz w:val="28"/>
          <w:szCs w:val="28"/>
          <w:lang w:val="uk-UA"/>
        </w:rPr>
        <w:t>ення</w:t>
      </w:r>
      <w:r w:rsidR="00CF2EA3" w:rsidRPr="00930B19">
        <w:rPr>
          <w:color w:val="auto"/>
          <w:sz w:val="28"/>
          <w:szCs w:val="28"/>
          <w:lang w:val="uk-UA"/>
        </w:rPr>
        <w:t xml:space="preserve"> сучасн</w:t>
      </w:r>
      <w:r w:rsidRPr="00930B19">
        <w:rPr>
          <w:color w:val="auto"/>
          <w:sz w:val="28"/>
          <w:szCs w:val="28"/>
          <w:lang w:val="uk-UA"/>
        </w:rPr>
        <w:t xml:space="preserve">ого </w:t>
      </w:r>
      <w:r w:rsidR="00CF2EA3" w:rsidRPr="00930B19">
        <w:rPr>
          <w:color w:val="auto"/>
          <w:sz w:val="28"/>
          <w:szCs w:val="28"/>
          <w:lang w:val="uk-UA"/>
        </w:rPr>
        <w:t>методологічн</w:t>
      </w:r>
      <w:r w:rsidRPr="00930B19">
        <w:rPr>
          <w:color w:val="auto"/>
          <w:sz w:val="28"/>
          <w:szCs w:val="28"/>
          <w:lang w:val="uk-UA"/>
        </w:rPr>
        <w:t>ого</w:t>
      </w:r>
      <w:r w:rsidR="00CF2EA3" w:rsidRPr="00930B19">
        <w:rPr>
          <w:color w:val="auto"/>
          <w:sz w:val="28"/>
          <w:szCs w:val="28"/>
          <w:lang w:val="uk-UA"/>
        </w:rPr>
        <w:t xml:space="preserve"> підґрунтя відображення </w:t>
      </w:r>
      <w:r w:rsidRPr="00930B19">
        <w:rPr>
          <w:color w:val="auto"/>
          <w:sz w:val="28"/>
          <w:szCs w:val="28"/>
          <w:lang w:val="uk-UA"/>
        </w:rPr>
        <w:t xml:space="preserve">витрат </w:t>
      </w:r>
      <w:r w:rsidR="00CF2EA3" w:rsidRPr="00930B19">
        <w:rPr>
          <w:color w:val="auto"/>
          <w:sz w:val="28"/>
          <w:szCs w:val="28"/>
          <w:lang w:val="uk-UA"/>
        </w:rPr>
        <w:t xml:space="preserve">на забезпечення безпеки </w:t>
      </w:r>
      <w:r w:rsidRPr="00930B19">
        <w:rPr>
          <w:color w:val="auto"/>
          <w:sz w:val="28"/>
          <w:szCs w:val="28"/>
          <w:lang w:val="uk-UA"/>
        </w:rPr>
        <w:t xml:space="preserve">суб’єкта господарювання </w:t>
      </w:r>
      <w:r w:rsidR="00CF2EA3" w:rsidRPr="00930B19">
        <w:rPr>
          <w:color w:val="auto"/>
          <w:sz w:val="28"/>
          <w:szCs w:val="28"/>
          <w:lang w:val="uk-UA"/>
        </w:rPr>
        <w:t>в системі бухгалтерського обліку); І.О. Гладій [</w:t>
      </w:r>
      <w:r w:rsidRPr="00930B19">
        <w:rPr>
          <w:color w:val="auto"/>
          <w:sz w:val="28"/>
          <w:szCs w:val="28"/>
          <w:lang w:val="uk-UA"/>
        </w:rPr>
        <w:t>16</w:t>
      </w:r>
      <w:r w:rsidR="00CF2EA3" w:rsidRPr="00930B19">
        <w:rPr>
          <w:color w:val="auto"/>
          <w:sz w:val="28"/>
          <w:szCs w:val="28"/>
          <w:lang w:val="uk-UA"/>
        </w:rPr>
        <w:t>] (</w:t>
      </w:r>
      <w:r w:rsidRPr="00930B19">
        <w:rPr>
          <w:color w:val="auto"/>
          <w:sz w:val="28"/>
          <w:szCs w:val="28"/>
          <w:lang w:val="uk-UA"/>
        </w:rPr>
        <w:t>у роботі наголошується, що</w:t>
      </w:r>
      <w:r w:rsidR="00CF2EA3" w:rsidRPr="00930B19">
        <w:rPr>
          <w:color w:val="auto"/>
          <w:sz w:val="28"/>
          <w:szCs w:val="28"/>
          <w:lang w:val="uk-UA"/>
        </w:rPr>
        <w:t xml:space="preserve"> більш актуальн</w:t>
      </w:r>
      <w:r w:rsidR="00EA5051" w:rsidRPr="00930B19">
        <w:rPr>
          <w:color w:val="auto"/>
          <w:sz w:val="28"/>
          <w:szCs w:val="28"/>
          <w:lang w:val="uk-UA"/>
        </w:rPr>
        <w:t>о</w:t>
      </w:r>
      <w:r w:rsidR="00CF2EA3" w:rsidRPr="00930B19">
        <w:rPr>
          <w:color w:val="auto"/>
          <w:sz w:val="28"/>
          <w:szCs w:val="28"/>
          <w:lang w:val="uk-UA"/>
        </w:rPr>
        <w:t xml:space="preserve"> у сучасних умовах викорис</w:t>
      </w:r>
      <w:r w:rsidR="00CF2EA3" w:rsidRPr="00930B19">
        <w:rPr>
          <w:color w:val="auto"/>
          <w:sz w:val="28"/>
          <w:szCs w:val="28"/>
          <w:lang w:val="uk-UA"/>
        </w:rPr>
        <w:softHyphen/>
        <w:t xml:space="preserve">товувати метод бюджетного планування та пропонує </w:t>
      </w:r>
      <w:r w:rsidR="00EA5051" w:rsidRPr="00930B19">
        <w:rPr>
          <w:color w:val="auto"/>
          <w:sz w:val="28"/>
          <w:szCs w:val="28"/>
          <w:lang w:val="uk-UA"/>
        </w:rPr>
        <w:t xml:space="preserve">здійснювати </w:t>
      </w:r>
      <w:r w:rsidR="00CF2EA3" w:rsidRPr="00930B19">
        <w:rPr>
          <w:color w:val="auto"/>
          <w:sz w:val="28"/>
          <w:szCs w:val="28"/>
          <w:lang w:val="uk-UA"/>
        </w:rPr>
        <w:t xml:space="preserve">коригування </w:t>
      </w:r>
      <w:r w:rsidR="00EA5051" w:rsidRPr="00930B19">
        <w:rPr>
          <w:color w:val="auto"/>
          <w:sz w:val="28"/>
          <w:szCs w:val="28"/>
          <w:lang w:val="uk-UA"/>
        </w:rPr>
        <w:t xml:space="preserve">звітних </w:t>
      </w:r>
      <w:r w:rsidR="00CF2EA3" w:rsidRPr="00930B19">
        <w:rPr>
          <w:color w:val="auto"/>
          <w:sz w:val="28"/>
          <w:szCs w:val="28"/>
          <w:lang w:val="uk-UA"/>
        </w:rPr>
        <w:t>(</w:t>
      </w:r>
      <w:r w:rsidR="00EA5051" w:rsidRPr="00930B19">
        <w:rPr>
          <w:color w:val="auto"/>
          <w:sz w:val="28"/>
          <w:szCs w:val="28"/>
          <w:lang w:val="uk-UA"/>
        </w:rPr>
        <w:t>базових</w:t>
      </w:r>
      <w:r w:rsidR="00CF2EA3" w:rsidRPr="00930B19">
        <w:rPr>
          <w:color w:val="auto"/>
          <w:sz w:val="28"/>
          <w:szCs w:val="28"/>
          <w:lang w:val="uk-UA"/>
        </w:rPr>
        <w:t xml:space="preserve">) бюджетних показників з </w:t>
      </w:r>
      <w:r w:rsidR="00EA5051" w:rsidRPr="00930B19">
        <w:rPr>
          <w:color w:val="auto"/>
          <w:sz w:val="28"/>
          <w:szCs w:val="28"/>
          <w:lang w:val="uk-UA"/>
        </w:rPr>
        <w:t>в</w:t>
      </w:r>
      <w:r w:rsidR="00CF2EA3" w:rsidRPr="00930B19">
        <w:rPr>
          <w:color w:val="auto"/>
          <w:sz w:val="28"/>
          <w:szCs w:val="28"/>
          <w:lang w:val="uk-UA"/>
        </w:rPr>
        <w:t xml:space="preserve">рахуванням впливу факторів внутрішнього (структура, </w:t>
      </w:r>
      <w:r w:rsidR="00EA5051" w:rsidRPr="00930B19">
        <w:rPr>
          <w:color w:val="auto"/>
          <w:sz w:val="28"/>
          <w:szCs w:val="28"/>
          <w:lang w:val="uk-UA"/>
        </w:rPr>
        <w:t xml:space="preserve">працівники, </w:t>
      </w:r>
      <w:r w:rsidR="00CF2EA3" w:rsidRPr="00930B19">
        <w:rPr>
          <w:color w:val="auto"/>
          <w:sz w:val="28"/>
          <w:szCs w:val="28"/>
          <w:lang w:val="uk-UA"/>
        </w:rPr>
        <w:t>тех</w:t>
      </w:r>
      <w:r w:rsidR="00CF2EA3" w:rsidRPr="00930B19">
        <w:rPr>
          <w:color w:val="auto"/>
          <w:sz w:val="28"/>
          <w:szCs w:val="28"/>
          <w:lang w:val="uk-UA"/>
        </w:rPr>
        <w:softHyphen/>
        <w:t xml:space="preserve">нологія, </w:t>
      </w:r>
      <w:r w:rsidR="00EA5051" w:rsidRPr="00930B19">
        <w:rPr>
          <w:color w:val="auto"/>
          <w:sz w:val="28"/>
          <w:szCs w:val="28"/>
          <w:lang w:val="uk-UA"/>
        </w:rPr>
        <w:t xml:space="preserve">ресурси, </w:t>
      </w:r>
      <w:r w:rsidR="00CF2EA3" w:rsidRPr="00930B19">
        <w:rPr>
          <w:color w:val="auto"/>
          <w:sz w:val="28"/>
          <w:szCs w:val="28"/>
          <w:lang w:val="uk-UA"/>
        </w:rPr>
        <w:t xml:space="preserve">цілі, завдання) та зовнішнього (постачальники, </w:t>
      </w:r>
      <w:r w:rsidR="00EA5051" w:rsidRPr="00930B19">
        <w:rPr>
          <w:color w:val="auto"/>
          <w:sz w:val="28"/>
          <w:szCs w:val="28"/>
          <w:lang w:val="uk-UA"/>
        </w:rPr>
        <w:t xml:space="preserve">конкуренти, </w:t>
      </w:r>
      <w:r w:rsidR="00CF2EA3" w:rsidRPr="00930B19">
        <w:rPr>
          <w:color w:val="auto"/>
          <w:sz w:val="28"/>
          <w:szCs w:val="28"/>
          <w:lang w:val="uk-UA"/>
        </w:rPr>
        <w:t>споживачі, міжнародні обста</w:t>
      </w:r>
      <w:r w:rsidR="00CF2EA3" w:rsidRPr="00930B19">
        <w:rPr>
          <w:color w:val="auto"/>
          <w:sz w:val="28"/>
          <w:szCs w:val="28"/>
          <w:lang w:val="uk-UA"/>
        </w:rPr>
        <w:softHyphen/>
        <w:t>вини</w:t>
      </w:r>
      <w:r w:rsidR="00EA5051" w:rsidRPr="00930B19">
        <w:rPr>
          <w:color w:val="auto"/>
          <w:sz w:val="28"/>
          <w:szCs w:val="28"/>
          <w:lang w:val="uk-UA"/>
        </w:rPr>
        <w:t>,</w:t>
      </w:r>
      <w:r w:rsidR="00CF2EA3" w:rsidRPr="00930B19">
        <w:rPr>
          <w:color w:val="auto"/>
          <w:sz w:val="28"/>
          <w:szCs w:val="28"/>
          <w:lang w:val="uk-UA"/>
        </w:rPr>
        <w:t xml:space="preserve"> </w:t>
      </w:r>
      <w:r w:rsidR="00EA5051" w:rsidRPr="00930B19">
        <w:rPr>
          <w:color w:val="auto"/>
          <w:sz w:val="28"/>
          <w:szCs w:val="28"/>
          <w:lang w:val="uk-UA"/>
        </w:rPr>
        <w:t xml:space="preserve">стан економіки </w:t>
      </w:r>
      <w:r w:rsidR="00CF2EA3" w:rsidRPr="00930B19">
        <w:rPr>
          <w:color w:val="auto"/>
          <w:sz w:val="28"/>
          <w:szCs w:val="28"/>
          <w:lang w:val="uk-UA"/>
        </w:rPr>
        <w:t>тощо) середовищ; М.Т. Шендригоренко [</w:t>
      </w:r>
      <w:r w:rsidR="00363025" w:rsidRPr="00930B19">
        <w:rPr>
          <w:color w:val="auto"/>
          <w:sz w:val="28"/>
          <w:szCs w:val="28"/>
          <w:lang w:val="uk-UA"/>
        </w:rPr>
        <w:t>70</w:t>
      </w:r>
      <w:r w:rsidR="00CF2EA3" w:rsidRPr="00930B19">
        <w:rPr>
          <w:color w:val="auto"/>
          <w:sz w:val="28"/>
          <w:szCs w:val="28"/>
          <w:lang w:val="uk-UA"/>
        </w:rPr>
        <w:t>] (</w:t>
      </w:r>
      <w:r w:rsidR="00540A43" w:rsidRPr="00930B19">
        <w:rPr>
          <w:color w:val="auto"/>
          <w:sz w:val="28"/>
          <w:szCs w:val="28"/>
          <w:lang w:val="uk-UA"/>
        </w:rPr>
        <w:t xml:space="preserve">у роботі </w:t>
      </w:r>
      <w:r w:rsidR="00CF2EA3" w:rsidRPr="00930B19">
        <w:rPr>
          <w:color w:val="auto"/>
          <w:sz w:val="28"/>
          <w:szCs w:val="28"/>
          <w:lang w:val="uk-UA"/>
        </w:rPr>
        <w:t>розгляда</w:t>
      </w:r>
      <w:r w:rsidR="00540A43" w:rsidRPr="00930B19">
        <w:rPr>
          <w:color w:val="auto"/>
          <w:sz w:val="28"/>
          <w:szCs w:val="28"/>
          <w:lang w:val="uk-UA"/>
        </w:rPr>
        <w:t>ються</w:t>
      </w:r>
      <w:r w:rsidR="00CF2EA3" w:rsidRPr="00930B19">
        <w:rPr>
          <w:color w:val="auto"/>
          <w:sz w:val="28"/>
          <w:szCs w:val="28"/>
          <w:lang w:val="uk-UA"/>
        </w:rPr>
        <w:t xml:space="preserve"> адміністративні витрати в системі ефективного управління </w:t>
      </w:r>
      <w:r w:rsidR="00540A43" w:rsidRPr="00930B19">
        <w:rPr>
          <w:color w:val="auto"/>
          <w:sz w:val="28"/>
          <w:szCs w:val="28"/>
          <w:lang w:val="uk-UA"/>
        </w:rPr>
        <w:t>виробничо-господарською</w:t>
      </w:r>
      <w:r w:rsidR="00CF2EA3" w:rsidRPr="00930B19">
        <w:rPr>
          <w:color w:val="auto"/>
          <w:sz w:val="28"/>
          <w:szCs w:val="28"/>
          <w:lang w:val="uk-UA"/>
        </w:rPr>
        <w:t xml:space="preserve"> діяльністю підприємства. Автор</w:t>
      </w:r>
      <w:r w:rsidR="00540A43" w:rsidRPr="00930B19">
        <w:rPr>
          <w:color w:val="auto"/>
          <w:sz w:val="28"/>
          <w:szCs w:val="28"/>
          <w:lang w:val="uk-UA"/>
        </w:rPr>
        <w:t>ом проведено</w:t>
      </w:r>
      <w:r w:rsidR="00CF2EA3" w:rsidRPr="00930B19">
        <w:rPr>
          <w:color w:val="auto"/>
          <w:sz w:val="28"/>
          <w:szCs w:val="28"/>
          <w:lang w:val="uk-UA"/>
        </w:rPr>
        <w:t xml:space="preserve"> </w:t>
      </w:r>
      <w:r w:rsidR="00540A43" w:rsidRPr="00930B19">
        <w:rPr>
          <w:color w:val="auto"/>
          <w:sz w:val="28"/>
          <w:szCs w:val="28"/>
          <w:lang w:val="uk-UA"/>
        </w:rPr>
        <w:t>систематизацію</w:t>
      </w:r>
      <w:r w:rsidR="00CF2EA3" w:rsidRPr="00930B19">
        <w:rPr>
          <w:color w:val="auto"/>
          <w:sz w:val="28"/>
          <w:szCs w:val="28"/>
          <w:lang w:val="uk-UA"/>
        </w:rPr>
        <w:t xml:space="preserve"> класифікаці</w:t>
      </w:r>
      <w:r w:rsidR="00540A43" w:rsidRPr="00930B19">
        <w:rPr>
          <w:color w:val="auto"/>
          <w:sz w:val="28"/>
          <w:szCs w:val="28"/>
          <w:lang w:val="uk-UA"/>
        </w:rPr>
        <w:t>ї адміністративних (</w:t>
      </w:r>
      <w:r w:rsidR="00CF2EA3" w:rsidRPr="00930B19">
        <w:rPr>
          <w:color w:val="auto"/>
          <w:sz w:val="28"/>
          <w:szCs w:val="28"/>
          <w:lang w:val="uk-UA"/>
        </w:rPr>
        <w:t>загальногосподарських</w:t>
      </w:r>
      <w:r w:rsidR="00540A43" w:rsidRPr="00930B19">
        <w:rPr>
          <w:color w:val="auto"/>
          <w:sz w:val="28"/>
          <w:szCs w:val="28"/>
          <w:lang w:val="uk-UA"/>
        </w:rPr>
        <w:t>)</w:t>
      </w:r>
      <w:r w:rsidR="00CF2EA3" w:rsidRPr="00930B19">
        <w:rPr>
          <w:color w:val="auto"/>
          <w:sz w:val="28"/>
          <w:szCs w:val="28"/>
          <w:lang w:val="uk-UA"/>
        </w:rPr>
        <w:t xml:space="preserve"> витрат </w:t>
      </w:r>
      <w:r w:rsidR="00540A43" w:rsidRPr="00930B19">
        <w:rPr>
          <w:color w:val="auto"/>
          <w:sz w:val="28"/>
          <w:szCs w:val="28"/>
          <w:lang w:val="uk-UA"/>
        </w:rPr>
        <w:t>відповідно</w:t>
      </w:r>
      <w:r w:rsidR="00CF2EA3" w:rsidRPr="00930B19">
        <w:rPr>
          <w:color w:val="auto"/>
          <w:sz w:val="28"/>
          <w:szCs w:val="28"/>
          <w:lang w:val="uk-UA"/>
        </w:rPr>
        <w:t xml:space="preserve"> </w:t>
      </w:r>
      <w:r w:rsidR="00540A43" w:rsidRPr="00930B19">
        <w:rPr>
          <w:color w:val="auto"/>
          <w:sz w:val="28"/>
          <w:szCs w:val="28"/>
          <w:lang w:val="uk-UA"/>
        </w:rPr>
        <w:t>до визначених ознак, а також зап</w:t>
      </w:r>
      <w:r w:rsidR="00CF2EA3" w:rsidRPr="00930B19">
        <w:rPr>
          <w:color w:val="auto"/>
          <w:sz w:val="28"/>
          <w:szCs w:val="28"/>
          <w:lang w:val="uk-UA"/>
        </w:rPr>
        <w:t>ропон</w:t>
      </w:r>
      <w:r w:rsidR="00540A43" w:rsidRPr="00930B19">
        <w:rPr>
          <w:color w:val="auto"/>
          <w:sz w:val="28"/>
          <w:szCs w:val="28"/>
          <w:lang w:val="uk-UA"/>
        </w:rPr>
        <w:t>ована</w:t>
      </w:r>
      <w:r w:rsidR="00CF2EA3" w:rsidRPr="00930B19">
        <w:rPr>
          <w:color w:val="auto"/>
          <w:sz w:val="28"/>
          <w:szCs w:val="28"/>
          <w:lang w:val="uk-UA"/>
        </w:rPr>
        <w:t xml:space="preserve"> формул</w:t>
      </w:r>
      <w:r w:rsidR="00540A43" w:rsidRPr="00930B19">
        <w:rPr>
          <w:color w:val="auto"/>
          <w:sz w:val="28"/>
          <w:szCs w:val="28"/>
          <w:lang w:val="uk-UA"/>
        </w:rPr>
        <w:t>а</w:t>
      </w:r>
      <w:r w:rsidR="00CF2EA3" w:rsidRPr="00930B19">
        <w:rPr>
          <w:color w:val="auto"/>
          <w:sz w:val="28"/>
          <w:szCs w:val="28"/>
          <w:lang w:val="uk-UA"/>
        </w:rPr>
        <w:t xml:space="preserve"> для </w:t>
      </w:r>
      <w:r w:rsidR="00540A43" w:rsidRPr="00930B19">
        <w:rPr>
          <w:color w:val="auto"/>
          <w:sz w:val="28"/>
          <w:szCs w:val="28"/>
          <w:lang w:val="uk-UA"/>
        </w:rPr>
        <w:t>встановлення</w:t>
      </w:r>
      <w:r w:rsidR="00CF2EA3" w:rsidRPr="00930B19">
        <w:rPr>
          <w:color w:val="auto"/>
          <w:sz w:val="28"/>
          <w:szCs w:val="28"/>
          <w:lang w:val="uk-UA"/>
        </w:rPr>
        <w:t xml:space="preserve"> нормативів адміністративних витрат у відсотк</w:t>
      </w:r>
      <w:r w:rsidR="00540A43" w:rsidRPr="00930B19">
        <w:rPr>
          <w:color w:val="auto"/>
          <w:sz w:val="28"/>
          <w:szCs w:val="28"/>
          <w:lang w:val="uk-UA"/>
        </w:rPr>
        <w:t>овому значенні</w:t>
      </w:r>
      <w:r w:rsidR="00CF2EA3" w:rsidRPr="00930B19">
        <w:rPr>
          <w:color w:val="auto"/>
          <w:sz w:val="28"/>
          <w:szCs w:val="28"/>
          <w:lang w:val="uk-UA"/>
        </w:rPr>
        <w:t>).</w:t>
      </w:r>
    </w:p>
    <w:p w:rsidR="00CF2EA3" w:rsidRPr="00930B19" w:rsidRDefault="00540A43"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t>У</w:t>
      </w:r>
      <w:r w:rsidR="00CF2EA3" w:rsidRPr="00930B19">
        <w:rPr>
          <w:color w:val="auto"/>
          <w:sz w:val="28"/>
          <w:szCs w:val="28"/>
          <w:lang w:val="uk-UA"/>
        </w:rPr>
        <w:t xml:space="preserve">досконалення </w:t>
      </w:r>
      <w:r w:rsidRPr="00930B19">
        <w:rPr>
          <w:color w:val="auto"/>
          <w:sz w:val="28"/>
          <w:szCs w:val="28"/>
          <w:lang w:val="uk-UA"/>
        </w:rPr>
        <w:t xml:space="preserve">системи </w:t>
      </w:r>
      <w:r w:rsidR="00CF2EA3" w:rsidRPr="00930B19">
        <w:rPr>
          <w:color w:val="auto"/>
          <w:sz w:val="28"/>
          <w:szCs w:val="28"/>
          <w:lang w:val="uk-UA"/>
        </w:rPr>
        <w:t>управлін</w:t>
      </w:r>
      <w:r w:rsidR="00CF2EA3" w:rsidRPr="00930B19">
        <w:rPr>
          <w:color w:val="auto"/>
          <w:sz w:val="28"/>
          <w:szCs w:val="28"/>
          <w:lang w:val="uk-UA"/>
        </w:rPr>
        <w:softHyphen/>
        <w:t>ського обліку адміні</w:t>
      </w:r>
      <w:r w:rsidR="00CF2EA3" w:rsidRPr="00930B19">
        <w:rPr>
          <w:color w:val="auto"/>
          <w:sz w:val="28"/>
          <w:szCs w:val="28"/>
          <w:lang w:val="uk-UA"/>
        </w:rPr>
        <w:softHyphen/>
        <w:t xml:space="preserve">стративних витрат, </w:t>
      </w:r>
      <w:r w:rsidR="00293C5D" w:rsidRPr="00930B19">
        <w:rPr>
          <w:color w:val="auto"/>
          <w:sz w:val="28"/>
          <w:szCs w:val="28"/>
          <w:lang w:val="uk-UA"/>
        </w:rPr>
        <w:t xml:space="preserve">пошук шляхів </w:t>
      </w:r>
      <w:r w:rsidR="00CF2EA3" w:rsidRPr="00930B19">
        <w:rPr>
          <w:color w:val="auto"/>
          <w:sz w:val="28"/>
          <w:szCs w:val="28"/>
          <w:lang w:val="uk-UA"/>
        </w:rPr>
        <w:t>застосування ефективної методики з їх обліку залишається одним із най</w:t>
      </w:r>
      <w:r w:rsidR="00CF2EA3" w:rsidRPr="00930B19">
        <w:rPr>
          <w:color w:val="auto"/>
          <w:sz w:val="28"/>
          <w:szCs w:val="28"/>
          <w:lang w:val="uk-UA"/>
        </w:rPr>
        <w:softHyphen/>
      </w:r>
      <w:r w:rsidR="00293C5D" w:rsidRPr="00930B19">
        <w:rPr>
          <w:color w:val="auto"/>
          <w:sz w:val="28"/>
          <w:szCs w:val="28"/>
          <w:lang w:val="uk-UA"/>
        </w:rPr>
        <w:t>важливіших</w:t>
      </w:r>
      <w:r w:rsidR="00CF2EA3" w:rsidRPr="00930B19">
        <w:rPr>
          <w:color w:val="auto"/>
          <w:sz w:val="28"/>
          <w:szCs w:val="28"/>
          <w:lang w:val="uk-UA"/>
        </w:rPr>
        <w:t xml:space="preserve"> питань, оскільки від </w:t>
      </w:r>
      <w:r w:rsidR="00293C5D" w:rsidRPr="00930B19">
        <w:rPr>
          <w:color w:val="auto"/>
          <w:sz w:val="28"/>
          <w:szCs w:val="28"/>
          <w:lang w:val="uk-UA"/>
        </w:rPr>
        <w:t>існування</w:t>
      </w:r>
      <w:r w:rsidR="00CF2EA3" w:rsidRPr="00930B19">
        <w:rPr>
          <w:color w:val="auto"/>
          <w:sz w:val="28"/>
          <w:szCs w:val="28"/>
          <w:lang w:val="uk-UA"/>
        </w:rPr>
        <w:t xml:space="preserve"> у підприємства чіткої політики, </w:t>
      </w:r>
      <w:r w:rsidR="00293C5D" w:rsidRPr="00930B19">
        <w:rPr>
          <w:color w:val="auto"/>
          <w:sz w:val="28"/>
          <w:szCs w:val="28"/>
          <w:lang w:val="uk-UA"/>
        </w:rPr>
        <w:t>що</w:t>
      </w:r>
      <w:r w:rsidR="00CF2EA3" w:rsidRPr="00930B19">
        <w:rPr>
          <w:color w:val="auto"/>
          <w:sz w:val="28"/>
          <w:szCs w:val="28"/>
          <w:lang w:val="uk-UA"/>
        </w:rPr>
        <w:t xml:space="preserve"> </w:t>
      </w:r>
      <w:r w:rsidR="00293C5D" w:rsidRPr="00930B19">
        <w:rPr>
          <w:color w:val="auto"/>
          <w:sz w:val="28"/>
          <w:szCs w:val="28"/>
          <w:lang w:val="uk-UA"/>
        </w:rPr>
        <w:t>сприятиме</w:t>
      </w:r>
      <w:r w:rsidR="00CF2EA3" w:rsidRPr="00930B19">
        <w:rPr>
          <w:color w:val="auto"/>
          <w:sz w:val="28"/>
          <w:szCs w:val="28"/>
          <w:lang w:val="uk-UA"/>
        </w:rPr>
        <w:t xml:space="preserve"> оптимізації та зниженн</w:t>
      </w:r>
      <w:r w:rsidR="00293C5D" w:rsidRPr="00930B19">
        <w:rPr>
          <w:color w:val="auto"/>
          <w:sz w:val="28"/>
          <w:szCs w:val="28"/>
          <w:lang w:val="uk-UA"/>
        </w:rPr>
        <w:t>ю цих</w:t>
      </w:r>
      <w:r w:rsidR="00CF2EA3" w:rsidRPr="00930B19">
        <w:rPr>
          <w:color w:val="auto"/>
          <w:sz w:val="28"/>
          <w:szCs w:val="28"/>
          <w:lang w:val="uk-UA"/>
        </w:rPr>
        <w:t xml:space="preserve"> витрат, залежить </w:t>
      </w:r>
      <w:r w:rsidR="00293C5D" w:rsidRPr="00930B19">
        <w:rPr>
          <w:color w:val="auto"/>
          <w:sz w:val="28"/>
          <w:szCs w:val="28"/>
          <w:lang w:val="uk-UA"/>
        </w:rPr>
        <w:t xml:space="preserve">конкурентоспроможність, </w:t>
      </w:r>
      <w:r w:rsidR="00CF2EA3" w:rsidRPr="00930B19">
        <w:rPr>
          <w:color w:val="auto"/>
          <w:sz w:val="28"/>
          <w:szCs w:val="28"/>
          <w:lang w:val="uk-UA"/>
        </w:rPr>
        <w:t>платоспроможність, кінцевий результат діяльності та подаль</w:t>
      </w:r>
      <w:r w:rsidR="00CF2EA3" w:rsidRPr="00930B19">
        <w:rPr>
          <w:color w:val="auto"/>
          <w:sz w:val="28"/>
          <w:szCs w:val="28"/>
          <w:lang w:val="uk-UA"/>
        </w:rPr>
        <w:softHyphen/>
        <w:t>ший розвиток</w:t>
      </w:r>
      <w:r w:rsidR="00293C5D" w:rsidRPr="00930B19">
        <w:rPr>
          <w:color w:val="auto"/>
          <w:sz w:val="28"/>
          <w:szCs w:val="28"/>
          <w:lang w:val="uk-UA"/>
        </w:rPr>
        <w:t xml:space="preserve"> суб’єкта господарювання</w:t>
      </w:r>
      <w:r w:rsidR="00A8557F" w:rsidRPr="00930B19">
        <w:rPr>
          <w:color w:val="auto"/>
          <w:sz w:val="28"/>
          <w:szCs w:val="28"/>
          <w:lang w:val="uk-UA"/>
        </w:rPr>
        <w:t xml:space="preserve"> [</w:t>
      </w:r>
      <w:r w:rsidR="00363025" w:rsidRPr="00930B19">
        <w:rPr>
          <w:color w:val="auto"/>
          <w:sz w:val="28"/>
          <w:szCs w:val="28"/>
          <w:lang w:val="uk-UA"/>
        </w:rPr>
        <w:t>46</w:t>
      </w:r>
      <w:r w:rsidR="00A8557F" w:rsidRPr="00930B19">
        <w:rPr>
          <w:color w:val="auto"/>
          <w:sz w:val="28"/>
          <w:szCs w:val="28"/>
          <w:lang w:val="uk-UA"/>
        </w:rPr>
        <w:t>]</w:t>
      </w:r>
      <w:r w:rsidR="00CF2EA3" w:rsidRPr="00930B19">
        <w:rPr>
          <w:color w:val="auto"/>
          <w:sz w:val="28"/>
          <w:szCs w:val="28"/>
          <w:lang w:val="uk-UA"/>
        </w:rPr>
        <w:t>.</w:t>
      </w:r>
    </w:p>
    <w:p w:rsidR="00CF2EA3" w:rsidRPr="00930B19" w:rsidRDefault="00293C5D"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t>Економічна категорія</w:t>
      </w:r>
      <w:r w:rsidR="00CF2EA3" w:rsidRPr="00930B19">
        <w:rPr>
          <w:color w:val="auto"/>
          <w:sz w:val="28"/>
          <w:szCs w:val="28"/>
          <w:lang w:val="uk-UA"/>
        </w:rPr>
        <w:t xml:space="preserve"> «адміністративні витрати» з’явил</w:t>
      </w:r>
      <w:r w:rsidRPr="00930B19">
        <w:rPr>
          <w:color w:val="auto"/>
          <w:sz w:val="28"/>
          <w:szCs w:val="28"/>
          <w:lang w:val="uk-UA"/>
        </w:rPr>
        <w:t>а</w:t>
      </w:r>
      <w:r w:rsidR="00CF2EA3" w:rsidRPr="00930B19">
        <w:rPr>
          <w:color w:val="auto"/>
          <w:sz w:val="28"/>
          <w:szCs w:val="28"/>
          <w:lang w:val="uk-UA"/>
        </w:rPr>
        <w:t xml:space="preserve">ся </w:t>
      </w:r>
      <w:r w:rsidRPr="00930B19">
        <w:rPr>
          <w:color w:val="auto"/>
          <w:sz w:val="28"/>
          <w:szCs w:val="28"/>
          <w:lang w:val="uk-UA"/>
        </w:rPr>
        <w:t>в обліковій</w:t>
      </w:r>
      <w:r w:rsidR="00CF2EA3" w:rsidRPr="00930B19">
        <w:rPr>
          <w:color w:val="auto"/>
          <w:sz w:val="28"/>
          <w:szCs w:val="28"/>
          <w:lang w:val="uk-UA"/>
        </w:rPr>
        <w:t xml:space="preserve"> практиці </w:t>
      </w:r>
      <w:r w:rsidRPr="00930B19">
        <w:rPr>
          <w:color w:val="auto"/>
          <w:sz w:val="28"/>
          <w:szCs w:val="28"/>
          <w:lang w:val="uk-UA"/>
        </w:rPr>
        <w:t>вітчизняних підприємств</w:t>
      </w:r>
      <w:r w:rsidR="00CF2EA3" w:rsidRPr="00930B19">
        <w:rPr>
          <w:color w:val="auto"/>
          <w:sz w:val="28"/>
          <w:szCs w:val="28"/>
          <w:lang w:val="uk-UA"/>
        </w:rPr>
        <w:t xml:space="preserve"> із прийняттям національних П(С)БО, </w:t>
      </w:r>
      <w:r w:rsidRPr="00930B19">
        <w:rPr>
          <w:color w:val="auto"/>
          <w:sz w:val="28"/>
          <w:szCs w:val="28"/>
          <w:lang w:val="uk-UA"/>
        </w:rPr>
        <w:t>у</w:t>
      </w:r>
      <w:r w:rsidR="00CF2EA3" w:rsidRPr="00930B19">
        <w:rPr>
          <w:color w:val="auto"/>
          <w:sz w:val="28"/>
          <w:szCs w:val="28"/>
          <w:lang w:val="uk-UA"/>
        </w:rPr>
        <w:t xml:space="preserve"> яких </w:t>
      </w:r>
      <w:r w:rsidRPr="00930B19">
        <w:rPr>
          <w:color w:val="auto"/>
          <w:sz w:val="28"/>
          <w:szCs w:val="28"/>
          <w:lang w:val="uk-UA"/>
        </w:rPr>
        <w:t>ви</w:t>
      </w:r>
      <w:r w:rsidR="00CF2EA3" w:rsidRPr="00930B19">
        <w:rPr>
          <w:color w:val="auto"/>
          <w:sz w:val="28"/>
          <w:szCs w:val="28"/>
          <w:lang w:val="uk-UA"/>
        </w:rPr>
        <w:t xml:space="preserve">значено, що </w:t>
      </w:r>
      <w:r w:rsidRPr="00930B19">
        <w:rPr>
          <w:color w:val="auto"/>
          <w:sz w:val="28"/>
          <w:szCs w:val="28"/>
          <w:lang w:val="uk-UA"/>
        </w:rPr>
        <w:t>такі витрати</w:t>
      </w:r>
      <w:r w:rsidR="00CF2EA3" w:rsidRPr="00930B19">
        <w:rPr>
          <w:color w:val="auto"/>
          <w:sz w:val="28"/>
          <w:szCs w:val="28"/>
          <w:lang w:val="uk-UA"/>
        </w:rPr>
        <w:t xml:space="preserve"> слід відносити до складу витрат, пов’язаних з  операційною діяльністю </w:t>
      </w:r>
      <w:r w:rsidRPr="00930B19">
        <w:rPr>
          <w:color w:val="auto"/>
          <w:sz w:val="28"/>
          <w:szCs w:val="28"/>
          <w:lang w:val="uk-UA"/>
        </w:rPr>
        <w:t>суб’єкта господарювання</w:t>
      </w:r>
      <w:r w:rsidR="00CF2EA3" w:rsidRPr="00930B19">
        <w:rPr>
          <w:color w:val="auto"/>
          <w:sz w:val="28"/>
          <w:szCs w:val="28"/>
          <w:lang w:val="uk-UA"/>
        </w:rPr>
        <w:t xml:space="preserve">, але вони не </w:t>
      </w:r>
      <w:r w:rsidRPr="00930B19">
        <w:rPr>
          <w:color w:val="auto"/>
          <w:sz w:val="28"/>
          <w:szCs w:val="28"/>
          <w:lang w:val="uk-UA"/>
        </w:rPr>
        <w:t>мають</w:t>
      </w:r>
      <w:r w:rsidR="00CF2EA3" w:rsidRPr="00930B19">
        <w:rPr>
          <w:color w:val="auto"/>
          <w:sz w:val="28"/>
          <w:szCs w:val="28"/>
          <w:lang w:val="uk-UA"/>
        </w:rPr>
        <w:t xml:space="preserve"> бути склад</w:t>
      </w:r>
      <w:r w:rsidRPr="00930B19">
        <w:rPr>
          <w:color w:val="auto"/>
          <w:sz w:val="28"/>
          <w:szCs w:val="28"/>
          <w:lang w:val="uk-UA"/>
        </w:rPr>
        <w:t>овою частиною</w:t>
      </w:r>
      <w:r w:rsidR="00CF2EA3" w:rsidRPr="00930B19">
        <w:rPr>
          <w:color w:val="auto"/>
          <w:sz w:val="28"/>
          <w:szCs w:val="28"/>
          <w:lang w:val="uk-UA"/>
        </w:rPr>
        <w:t xml:space="preserve"> виробничої собівартості про</w:t>
      </w:r>
      <w:r w:rsidR="00CF2EA3" w:rsidRPr="00930B19">
        <w:rPr>
          <w:color w:val="auto"/>
          <w:sz w:val="28"/>
          <w:szCs w:val="28"/>
          <w:lang w:val="uk-UA"/>
        </w:rPr>
        <w:softHyphen/>
        <w:t>дукції (товарів, робіт, послуг). У вітчизнян</w:t>
      </w:r>
      <w:r w:rsidRPr="00930B19">
        <w:rPr>
          <w:color w:val="auto"/>
          <w:sz w:val="28"/>
          <w:szCs w:val="28"/>
          <w:lang w:val="uk-UA"/>
        </w:rPr>
        <w:t>ій системі</w:t>
      </w:r>
      <w:r w:rsidR="00CF2EA3" w:rsidRPr="00930B19">
        <w:rPr>
          <w:color w:val="auto"/>
          <w:sz w:val="28"/>
          <w:szCs w:val="28"/>
          <w:lang w:val="uk-UA"/>
        </w:rPr>
        <w:t xml:space="preserve"> бухгалтерському обліку до адміністративних витрат </w:t>
      </w:r>
      <w:r w:rsidRPr="00930B19">
        <w:rPr>
          <w:color w:val="auto"/>
          <w:sz w:val="28"/>
          <w:szCs w:val="28"/>
          <w:lang w:val="uk-UA"/>
        </w:rPr>
        <w:t>відносять</w:t>
      </w:r>
      <w:r w:rsidR="00CF2EA3" w:rsidRPr="00930B19">
        <w:rPr>
          <w:color w:val="auto"/>
          <w:sz w:val="28"/>
          <w:szCs w:val="28"/>
          <w:lang w:val="uk-UA"/>
        </w:rPr>
        <w:t xml:space="preserve"> загальногосподарські витрати, </w:t>
      </w:r>
      <w:r w:rsidRPr="00930B19">
        <w:rPr>
          <w:color w:val="auto"/>
          <w:sz w:val="28"/>
          <w:szCs w:val="28"/>
          <w:lang w:val="uk-UA"/>
        </w:rPr>
        <w:t xml:space="preserve">що </w:t>
      </w:r>
      <w:r w:rsidR="00CF2EA3" w:rsidRPr="00930B19">
        <w:rPr>
          <w:color w:val="auto"/>
          <w:sz w:val="28"/>
          <w:szCs w:val="28"/>
          <w:lang w:val="uk-UA"/>
        </w:rPr>
        <w:t xml:space="preserve">спрямовані на </w:t>
      </w:r>
      <w:r w:rsidRPr="00930B19">
        <w:rPr>
          <w:color w:val="auto"/>
          <w:sz w:val="28"/>
          <w:szCs w:val="28"/>
          <w:lang w:val="uk-UA"/>
        </w:rPr>
        <w:t xml:space="preserve">управління та </w:t>
      </w:r>
      <w:r w:rsidR="00CF2EA3" w:rsidRPr="00930B19">
        <w:rPr>
          <w:color w:val="auto"/>
          <w:sz w:val="28"/>
          <w:szCs w:val="28"/>
          <w:lang w:val="uk-UA"/>
        </w:rPr>
        <w:t>обслуговування підприємств</w:t>
      </w:r>
      <w:r w:rsidRPr="00930B19">
        <w:rPr>
          <w:color w:val="auto"/>
          <w:sz w:val="28"/>
          <w:szCs w:val="28"/>
          <w:lang w:val="uk-UA"/>
        </w:rPr>
        <w:t>а</w:t>
      </w:r>
      <w:r w:rsidR="00CF2EA3" w:rsidRPr="00930B19">
        <w:rPr>
          <w:color w:val="auto"/>
          <w:sz w:val="28"/>
          <w:szCs w:val="28"/>
          <w:lang w:val="uk-UA"/>
        </w:rPr>
        <w:t xml:space="preserve"> [</w:t>
      </w:r>
      <w:r w:rsidR="00363025" w:rsidRPr="00930B19">
        <w:rPr>
          <w:color w:val="auto"/>
          <w:sz w:val="28"/>
          <w:szCs w:val="28"/>
          <w:lang w:val="uk-UA"/>
        </w:rPr>
        <w:t>46</w:t>
      </w:r>
      <w:r w:rsidR="00CF2EA3" w:rsidRPr="00930B19">
        <w:rPr>
          <w:color w:val="auto"/>
          <w:sz w:val="28"/>
          <w:szCs w:val="28"/>
          <w:lang w:val="uk-UA"/>
        </w:rPr>
        <w:t xml:space="preserve">]. </w:t>
      </w:r>
      <w:r w:rsidRPr="00930B19">
        <w:rPr>
          <w:color w:val="auto"/>
          <w:sz w:val="28"/>
          <w:szCs w:val="28"/>
          <w:lang w:val="uk-UA"/>
        </w:rPr>
        <w:t>Понесені підприємством а</w:t>
      </w:r>
      <w:r w:rsidR="00CF2EA3" w:rsidRPr="00930B19">
        <w:rPr>
          <w:color w:val="auto"/>
          <w:sz w:val="28"/>
          <w:szCs w:val="28"/>
          <w:lang w:val="uk-UA"/>
        </w:rPr>
        <w:t xml:space="preserve">дміністративні витрати </w:t>
      </w:r>
      <w:r w:rsidRPr="00930B19">
        <w:rPr>
          <w:color w:val="auto"/>
          <w:sz w:val="28"/>
          <w:szCs w:val="28"/>
          <w:lang w:val="uk-UA"/>
        </w:rPr>
        <w:t xml:space="preserve">аналізуються </w:t>
      </w:r>
      <w:r w:rsidR="00CF2EA3" w:rsidRPr="00930B19">
        <w:rPr>
          <w:color w:val="auto"/>
          <w:sz w:val="28"/>
          <w:szCs w:val="28"/>
          <w:lang w:val="uk-UA"/>
        </w:rPr>
        <w:t xml:space="preserve">й </w:t>
      </w:r>
      <w:r w:rsidRPr="00930B19">
        <w:rPr>
          <w:color w:val="auto"/>
          <w:sz w:val="28"/>
          <w:szCs w:val="28"/>
          <w:lang w:val="uk-UA"/>
        </w:rPr>
        <w:t xml:space="preserve">контролюються </w:t>
      </w:r>
      <w:r w:rsidR="00CF2EA3" w:rsidRPr="00930B19">
        <w:rPr>
          <w:color w:val="auto"/>
          <w:sz w:val="28"/>
          <w:szCs w:val="28"/>
          <w:lang w:val="uk-UA"/>
        </w:rPr>
        <w:t xml:space="preserve">в управлінському обліку з метою </w:t>
      </w:r>
      <w:r w:rsidRPr="00930B19">
        <w:rPr>
          <w:color w:val="auto"/>
          <w:sz w:val="28"/>
          <w:szCs w:val="28"/>
          <w:lang w:val="uk-UA"/>
        </w:rPr>
        <w:t xml:space="preserve">забезпечення </w:t>
      </w:r>
      <w:r w:rsidR="00CF2EA3" w:rsidRPr="00930B19">
        <w:rPr>
          <w:color w:val="auto"/>
          <w:sz w:val="28"/>
          <w:szCs w:val="28"/>
          <w:lang w:val="uk-UA"/>
        </w:rPr>
        <w:t>їх</w:t>
      </w:r>
      <w:r w:rsidRPr="00930B19">
        <w:rPr>
          <w:color w:val="auto"/>
          <w:sz w:val="28"/>
          <w:szCs w:val="28"/>
          <w:lang w:val="uk-UA"/>
        </w:rPr>
        <w:t xml:space="preserve"> раціоналізації та </w:t>
      </w:r>
      <w:r w:rsidR="00CF2EA3" w:rsidRPr="00930B19">
        <w:rPr>
          <w:color w:val="auto"/>
          <w:sz w:val="28"/>
          <w:szCs w:val="28"/>
          <w:lang w:val="uk-UA"/>
        </w:rPr>
        <w:t>оптимально</w:t>
      </w:r>
      <w:r w:rsidRPr="00930B19">
        <w:rPr>
          <w:color w:val="auto"/>
          <w:sz w:val="28"/>
          <w:szCs w:val="28"/>
          <w:lang w:val="uk-UA"/>
        </w:rPr>
        <w:t>го</w:t>
      </w:r>
      <w:r w:rsidR="00CF2EA3" w:rsidRPr="00930B19">
        <w:rPr>
          <w:color w:val="auto"/>
          <w:sz w:val="28"/>
          <w:szCs w:val="28"/>
          <w:lang w:val="uk-UA"/>
        </w:rPr>
        <w:t xml:space="preserve"> впливу на фінансові результати опера</w:t>
      </w:r>
      <w:r w:rsidR="00CF2EA3" w:rsidRPr="00930B19">
        <w:rPr>
          <w:color w:val="auto"/>
          <w:sz w:val="28"/>
          <w:szCs w:val="28"/>
          <w:lang w:val="uk-UA"/>
        </w:rPr>
        <w:softHyphen/>
        <w:t>ційної діяльності.</w:t>
      </w:r>
    </w:p>
    <w:p w:rsidR="00CF2EA3" w:rsidRPr="00930B19" w:rsidRDefault="00CF2EA3"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lastRenderedPageBreak/>
        <w:t xml:space="preserve">На відміну від </w:t>
      </w:r>
      <w:r w:rsidR="00293C5D" w:rsidRPr="00930B19">
        <w:rPr>
          <w:color w:val="auto"/>
          <w:sz w:val="28"/>
          <w:szCs w:val="28"/>
          <w:lang w:val="uk-UA"/>
        </w:rPr>
        <w:t xml:space="preserve">системи </w:t>
      </w:r>
      <w:r w:rsidRPr="00930B19">
        <w:rPr>
          <w:color w:val="auto"/>
          <w:sz w:val="28"/>
          <w:szCs w:val="28"/>
          <w:lang w:val="uk-UA"/>
        </w:rPr>
        <w:t xml:space="preserve">бухгалтерського обліку, який </w:t>
      </w:r>
      <w:r w:rsidR="00293C5D" w:rsidRPr="00930B19">
        <w:rPr>
          <w:color w:val="auto"/>
          <w:sz w:val="28"/>
          <w:szCs w:val="28"/>
          <w:lang w:val="uk-UA"/>
        </w:rPr>
        <w:t>здійснюють</w:t>
      </w:r>
      <w:r w:rsidRPr="00930B19">
        <w:rPr>
          <w:color w:val="auto"/>
          <w:sz w:val="28"/>
          <w:szCs w:val="28"/>
          <w:lang w:val="uk-UA"/>
        </w:rPr>
        <w:t xml:space="preserve"> з моменту </w:t>
      </w:r>
      <w:r w:rsidR="00293C5D" w:rsidRPr="00930B19">
        <w:rPr>
          <w:color w:val="auto"/>
          <w:sz w:val="28"/>
          <w:szCs w:val="28"/>
          <w:lang w:val="uk-UA"/>
        </w:rPr>
        <w:t>ст</w:t>
      </w:r>
      <w:r w:rsidRPr="00930B19">
        <w:rPr>
          <w:color w:val="auto"/>
          <w:sz w:val="28"/>
          <w:szCs w:val="28"/>
          <w:lang w:val="uk-UA"/>
        </w:rPr>
        <w:t xml:space="preserve">ворення </w:t>
      </w:r>
      <w:r w:rsidR="00293C5D" w:rsidRPr="00930B19">
        <w:rPr>
          <w:color w:val="auto"/>
          <w:sz w:val="28"/>
          <w:szCs w:val="28"/>
          <w:lang w:val="uk-UA"/>
        </w:rPr>
        <w:t xml:space="preserve">суб’єкта господарювання </w:t>
      </w:r>
      <w:r w:rsidRPr="00930B19">
        <w:rPr>
          <w:color w:val="auto"/>
          <w:sz w:val="28"/>
          <w:szCs w:val="28"/>
          <w:lang w:val="uk-UA"/>
        </w:rPr>
        <w:t xml:space="preserve">і </w:t>
      </w:r>
      <w:r w:rsidR="00293C5D" w:rsidRPr="00930B19">
        <w:rPr>
          <w:color w:val="auto"/>
          <w:sz w:val="28"/>
          <w:szCs w:val="28"/>
          <w:lang w:val="uk-UA"/>
        </w:rPr>
        <w:t xml:space="preserve">розвивається та </w:t>
      </w:r>
      <w:r w:rsidRPr="00930B19">
        <w:rPr>
          <w:color w:val="auto"/>
          <w:sz w:val="28"/>
          <w:szCs w:val="28"/>
          <w:lang w:val="uk-UA"/>
        </w:rPr>
        <w:t>вдосконалюється з</w:t>
      </w:r>
      <w:r w:rsidR="00293C5D" w:rsidRPr="00930B19">
        <w:rPr>
          <w:color w:val="auto"/>
          <w:sz w:val="28"/>
          <w:szCs w:val="28"/>
          <w:lang w:val="uk-UA"/>
        </w:rPr>
        <w:t xml:space="preserve"> розвитком бізнесу</w:t>
      </w:r>
      <w:r w:rsidRPr="00930B19">
        <w:rPr>
          <w:color w:val="auto"/>
          <w:sz w:val="28"/>
          <w:szCs w:val="28"/>
          <w:lang w:val="uk-UA"/>
        </w:rPr>
        <w:t xml:space="preserve">, управлінський облік </w:t>
      </w:r>
      <w:r w:rsidR="00293C5D" w:rsidRPr="00930B19">
        <w:rPr>
          <w:color w:val="auto"/>
          <w:sz w:val="28"/>
          <w:szCs w:val="28"/>
          <w:lang w:val="uk-UA"/>
        </w:rPr>
        <w:t>у вітчизняних</w:t>
      </w:r>
      <w:r w:rsidRPr="00930B19">
        <w:rPr>
          <w:color w:val="auto"/>
          <w:sz w:val="28"/>
          <w:szCs w:val="28"/>
          <w:lang w:val="uk-UA"/>
        </w:rPr>
        <w:t xml:space="preserve"> умовах, як правило, впроваджується </w:t>
      </w:r>
      <w:r w:rsidR="00293C5D" w:rsidRPr="00930B19">
        <w:rPr>
          <w:color w:val="auto"/>
          <w:sz w:val="28"/>
          <w:szCs w:val="28"/>
          <w:lang w:val="uk-UA"/>
        </w:rPr>
        <w:t>в діяльність підприємств</w:t>
      </w:r>
      <w:r w:rsidRPr="00930B19">
        <w:rPr>
          <w:color w:val="auto"/>
          <w:sz w:val="28"/>
          <w:szCs w:val="28"/>
          <w:lang w:val="uk-UA"/>
        </w:rPr>
        <w:t xml:space="preserve">, </w:t>
      </w:r>
      <w:r w:rsidR="00293C5D" w:rsidRPr="00930B19">
        <w:rPr>
          <w:color w:val="auto"/>
          <w:sz w:val="28"/>
          <w:szCs w:val="28"/>
          <w:lang w:val="uk-UA"/>
        </w:rPr>
        <w:t>які</w:t>
      </w:r>
      <w:r w:rsidRPr="00930B19">
        <w:rPr>
          <w:color w:val="auto"/>
          <w:sz w:val="28"/>
          <w:szCs w:val="28"/>
          <w:lang w:val="uk-UA"/>
        </w:rPr>
        <w:t xml:space="preserve"> досягли </w:t>
      </w:r>
      <w:r w:rsidR="00293C5D" w:rsidRPr="00930B19">
        <w:rPr>
          <w:color w:val="auto"/>
          <w:sz w:val="28"/>
          <w:szCs w:val="28"/>
          <w:lang w:val="uk-UA"/>
        </w:rPr>
        <w:t>відповідно достатнього</w:t>
      </w:r>
      <w:r w:rsidRPr="00930B19">
        <w:rPr>
          <w:color w:val="auto"/>
          <w:sz w:val="28"/>
          <w:szCs w:val="28"/>
          <w:lang w:val="uk-UA"/>
        </w:rPr>
        <w:t xml:space="preserve"> рівня розвитку, з уже сфор</w:t>
      </w:r>
      <w:r w:rsidRPr="00930B19">
        <w:rPr>
          <w:color w:val="auto"/>
          <w:sz w:val="28"/>
          <w:szCs w:val="28"/>
          <w:lang w:val="uk-UA"/>
        </w:rPr>
        <w:softHyphen/>
        <w:t xml:space="preserve">мованою організаційною структурою, </w:t>
      </w:r>
      <w:r w:rsidR="002A7567" w:rsidRPr="00930B19">
        <w:rPr>
          <w:color w:val="auto"/>
          <w:sz w:val="28"/>
          <w:szCs w:val="28"/>
          <w:lang w:val="uk-UA"/>
        </w:rPr>
        <w:t>визначеними</w:t>
      </w:r>
      <w:r w:rsidRPr="00930B19">
        <w:rPr>
          <w:color w:val="auto"/>
          <w:sz w:val="28"/>
          <w:szCs w:val="28"/>
          <w:lang w:val="uk-UA"/>
        </w:rPr>
        <w:t xml:space="preserve"> внутрішніми </w:t>
      </w:r>
      <w:r w:rsidR="002A7567" w:rsidRPr="00930B19">
        <w:rPr>
          <w:color w:val="auto"/>
          <w:sz w:val="28"/>
          <w:szCs w:val="28"/>
          <w:lang w:val="uk-UA"/>
        </w:rPr>
        <w:t>та</w:t>
      </w:r>
      <w:r w:rsidRPr="00930B19">
        <w:rPr>
          <w:color w:val="auto"/>
          <w:sz w:val="28"/>
          <w:szCs w:val="28"/>
          <w:lang w:val="uk-UA"/>
        </w:rPr>
        <w:t xml:space="preserve"> зовнішніми зв'язками, </w:t>
      </w:r>
      <w:r w:rsidR="002A7567" w:rsidRPr="00930B19">
        <w:rPr>
          <w:color w:val="auto"/>
          <w:sz w:val="28"/>
          <w:szCs w:val="28"/>
          <w:lang w:val="uk-UA"/>
        </w:rPr>
        <w:t xml:space="preserve">належно </w:t>
      </w:r>
      <w:r w:rsidRPr="00930B19">
        <w:rPr>
          <w:color w:val="auto"/>
          <w:sz w:val="28"/>
          <w:szCs w:val="28"/>
          <w:lang w:val="uk-UA"/>
        </w:rPr>
        <w:t>функціонуючими бізнес-процесами тощо. Тому постановка</w:t>
      </w:r>
      <w:r w:rsidR="002A7567" w:rsidRPr="00930B19">
        <w:rPr>
          <w:color w:val="auto"/>
          <w:sz w:val="28"/>
          <w:szCs w:val="28"/>
          <w:lang w:val="uk-UA"/>
        </w:rPr>
        <w:t xml:space="preserve"> та подальше впровадження системи</w:t>
      </w:r>
      <w:r w:rsidRPr="00930B19">
        <w:rPr>
          <w:color w:val="auto"/>
          <w:sz w:val="28"/>
          <w:szCs w:val="28"/>
          <w:lang w:val="uk-UA"/>
        </w:rPr>
        <w:t xml:space="preserve"> управлінського обліку </w:t>
      </w:r>
      <w:r w:rsidR="002A7567" w:rsidRPr="00930B19">
        <w:rPr>
          <w:color w:val="auto"/>
          <w:sz w:val="28"/>
          <w:szCs w:val="28"/>
          <w:lang w:val="uk-UA"/>
        </w:rPr>
        <w:t>є</w:t>
      </w:r>
      <w:r w:rsidRPr="00930B19">
        <w:rPr>
          <w:color w:val="auto"/>
          <w:sz w:val="28"/>
          <w:szCs w:val="28"/>
          <w:lang w:val="uk-UA"/>
        </w:rPr>
        <w:t xml:space="preserve"> склад</w:t>
      </w:r>
      <w:r w:rsidRPr="00930B19">
        <w:rPr>
          <w:color w:val="auto"/>
          <w:sz w:val="28"/>
          <w:szCs w:val="28"/>
          <w:lang w:val="uk-UA"/>
        </w:rPr>
        <w:softHyphen/>
        <w:t>ни</w:t>
      </w:r>
      <w:r w:rsidR="002A7567" w:rsidRPr="00930B19">
        <w:rPr>
          <w:color w:val="auto"/>
          <w:sz w:val="28"/>
          <w:szCs w:val="28"/>
          <w:lang w:val="uk-UA"/>
        </w:rPr>
        <w:t>м</w:t>
      </w:r>
      <w:r w:rsidRPr="00930B19">
        <w:rPr>
          <w:color w:val="auto"/>
          <w:sz w:val="28"/>
          <w:szCs w:val="28"/>
          <w:lang w:val="uk-UA"/>
        </w:rPr>
        <w:t xml:space="preserve"> </w:t>
      </w:r>
      <w:r w:rsidR="002A7567" w:rsidRPr="00930B19">
        <w:rPr>
          <w:color w:val="auto"/>
          <w:sz w:val="28"/>
          <w:szCs w:val="28"/>
          <w:lang w:val="uk-UA"/>
        </w:rPr>
        <w:t>та</w:t>
      </w:r>
      <w:r w:rsidRPr="00930B19">
        <w:rPr>
          <w:color w:val="auto"/>
          <w:sz w:val="28"/>
          <w:szCs w:val="28"/>
          <w:lang w:val="uk-UA"/>
        </w:rPr>
        <w:t xml:space="preserve"> багатоетапни</w:t>
      </w:r>
      <w:r w:rsidR="002A7567" w:rsidRPr="00930B19">
        <w:rPr>
          <w:color w:val="auto"/>
          <w:sz w:val="28"/>
          <w:szCs w:val="28"/>
          <w:lang w:val="uk-UA"/>
        </w:rPr>
        <w:t>м</w:t>
      </w:r>
      <w:r w:rsidRPr="00930B19">
        <w:rPr>
          <w:color w:val="auto"/>
          <w:sz w:val="28"/>
          <w:szCs w:val="28"/>
          <w:lang w:val="uk-UA"/>
        </w:rPr>
        <w:t xml:space="preserve"> процес</w:t>
      </w:r>
      <w:r w:rsidR="002A7567" w:rsidRPr="00930B19">
        <w:rPr>
          <w:color w:val="auto"/>
          <w:sz w:val="28"/>
          <w:szCs w:val="28"/>
          <w:lang w:val="uk-UA"/>
        </w:rPr>
        <w:t>ом</w:t>
      </w:r>
      <w:r w:rsidRPr="00930B19">
        <w:rPr>
          <w:color w:val="auto"/>
          <w:sz w:val="28"/>
          <w:szCs w:val="28"/>
          <w:lang w:val="uk-UA"/>
        </w:rPr>
        <w:t xml:space="preserve">, що не обмежується </w:t>
      </w:r>
      <w:r w:rsidR="002A7567" w:rsidRPr="00930B19">
        <w:rPr>
          <w:color w:val="auto"/>
          <w:sz w:val="28"/>
          <w:szCs w:val="28"/>
          <w:lang w:val="uk-UA"/>
        </w:rPr>
        <w:t xml:space="preserve">лише </w:t>
      </w:r>
      <w:r w:rsidRPr="00930B19">
        <w:rPr>
          <w:color w:val="auto"/>
          <w:sz w:val="28"/>
          <w:szCs w:val="28"/>
          <w:lang w:val="uk-UA"/>
        </w:rPr>
        <w:t>рішенням чисто облікових проблем</w:t>
      </w:r>
      <w:r w:rsidR="00D85310" w:rsidRPr="00930B19">
        <w:rPr>
          <w:color w:val="auto"/>
          <w:sz w:val="28"/>
          <w:szCs w:val="28"/>
          <w:lang w:val="uk-UA"/>
        </w:rPr>
        <w:t xml:space="preserve"> [</w:t>
      </w:r>
      <w:r w:rsidR="00363025" w:rsidRPr="00930B19">
        <w:rPr>
          <w:color w:val="auto"/>
          <w:sz w:val="28"/>
          <w:szCs w:val="28"/>
          <w:lang w:val="uk-UA"/>
        </w:rPr>
        <w:t>46</w:t>
      </w:r>
      <w:r w:rsidR="00D85310" w:rsidRPr="00930B19">
        <w:rPr>
          <w:color w:val="auto"/>
          <w:sz w:val="28"/>
          <w:szCs w:val="28"/>
          <w:lang w:val="uk-UA"/>
        </w:rPr>
        <w:t>]</w:t>
      </w:r>
      <w:r w:rsidRPr="00930B19">
        <w:rPr>
          <w:color w:val="auto"/>
          <w:sz w:val="28"/>
          <w:szCs w:val="28"/>
          <w:lang w:val="uk-UA"/>
        </w:rPr>
        <w:t>.</w:t>
      </w:r>
    </w:p>
    <w:p w:rsidR="00CF2EA3" w:rsidRPr="00930B19" w:rsidRDefault="00CF2EA3"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t xml:space="preserve">Однією з </w:t>
      </w:r>
      <w:r w:rsidR="002A7567" w:rsidRPr="00930B19">
        <w:rPr>
          <w:color w:val="auto"/>
          <w:sz w:val="28"/>
          <w:szCs w:val="28"/>
          <w:lang w:val="uk-UA"/>
        </w:rPr>
        <w:t>базових</w:t>
      </w:r>
      <w:r w:rsidRPr="00930B19">
        <w:rPr>
          <w:color w:val="auto"/>
          <w:sz w:val="28"/>
          <w:szCs w:val="28"/>
          <w:lang w:val="uk-UA"/>
        </w:rPr>
        <w:t xml:space="preserve"> характеристик управ</w:t>
      </w:r>
      <w:r w:rsidRPr="00930B19">
        <w:rPr>
          <w:color w:val="auto"/>
          <w:sz w:val="28"/>
          <w:szCs w:val="28"/>
          <w:lang w:val="uk-UA"/>
        </w:rPr>
        <w:softHyphen/>
        <w:t xml:space="preserve">лінського обліку є класифікація витрат </w:t>
      </w:r>
      <w:r w:rsidR="002A7567" w:rsidRPr="00930B19">
        <w:rPr>
          <w:color w:val="auto"/>
          <w:sz w:val="28"/>
          <w:szCs w:val="28"/>
          <w:lang w:val="uk-UA"/>
        </w:rPr>
        <w:t>за ознакою впливу</w:t>
      </w:r>
      <w:r w:rsidRPr="00930B19">
        <w:rPr>
          <w:color w:val="auto"/>
          <w:sz w:val="28"/>
          <w:szCs w:val="28"/>
          <w:lang w:val="uk-UA"/>
        </w:rPr>
        <w:t xml:space="preserve"> обсягу виробництва (змінні</w:t>
      </w:r>
      <w:r w:rsidR="002A7567" w:rsidRPr="00930B19">
        <w:rPr>
          <w:color w:val="auto"/>
          <w:sz w:val="28"/>
          <w:szCs w:val="28"/>
          <w:lang w:val="uk-UA"/>
        </w:rPr>
        <w:t xml:space="preserve"> або </w:t>
      </w:r>
      <w:r w:rsidRPr="00930B19">
        <w:rPr>
          <w:color w:val="auto"/>
          <w:sz w:val="28"/>
          <w:szCs w:val="28"/>
          <w:lang w:val="uk-UA"/>
        </w:rPr>
        <w:t xml:space="preserve">постійні) </w:t>
      </w:r>
      <w:r w:rsidR="002A7567" w:rsidRPr="00930B19">
        <w:rPr>
          <w:color w:val="auto"/>
          <w:sz w:val="28"/>
          <w:szCs w:val="28"/>
          <w:lang w:val="uk-UA"/>
        </w:rPr>
        <w:t>та</w:t>
      </w:r>
      <w:r w:rsidRPr="00930B19">
        <w:rPr>
          <w:color w:val="auto"/>
          <w:sz w:val="28"/>
          <w:szCs w:val="28"/>
          <w:lang w:val="uk-UA"/>
        </w:rPr>
        <w:t xml:space="preserve"> за сту</w:t>
      </w:r>
      <w:r w:rsidRPr="00930B19">
        <w:rPr>
          <w:color w:val="auto"/>
          <w:sz w:val="28"/>
          <w:szCs w:val="28"/>
          <w:lang w:val="uk-UA"/>
        </w:rPr>
        <w:softHyphen/>
        <w:t>пенем їх керованості менеджерами різних рів</w:t>
      </w:r>
      <w:r w:rsidRPr="00930B19">
        <w:rPr>
          <w:color w:val="auto"/>
          <w:sz w:val="28"/>
          <w:szCs w:val="28"/>
          <w:lang w:val="uk-UA"/>
        </w:rPr>
        <w:softHyphen/>
        <w:t xml:space="preserve">нів </w:t>
      </w:r>
      <w:r w:rsidR="002A7567" w:rsidRPr="00930B19">
        <w:rPr>
          <w:color w:val="auto"/>
          <w:sz w:val="28"/>
          <w:szCs w:val="28"/>
          <w:lang w:val="uk-UA"/>
        </w:rPr>
        <w:t>управління</w:t>
      </w:r>
      <w:r w:rsidRPr="00930B19">
        <w:rPr>
          <w:color w:val="auto"/>
          <w:sz w:val="28"/>
          <w:szCs w:val="28"/>
          <w:lang w:val="uk-UA"/>
        </w:rPr>
        <w:t xml:space="preserve"> (контрольовані</w:t>
      </w:r>
      <w:r w:rsidR="002A7567" w:rsidRPr="00930B19">
        <w:rPr>
          <w:color w:val="auto"/>
          <w:sz w:val="28"/>
          <w:szCs w:val="28"/>
          <w:lang w:val="uk-UA"/>
        </w:rPr>
        <w:t xml:space="preserve"> або </w:t>
      </w:r>
      <w:r w:rsidRPr="00930B19">
        <w:rPr>
          <w:color w:val="auto"/>
          <w:sz w:val="28"/>
          <w:szCs w:val="28"/>
          <w:lang w:val="uk-UA"/>
        </w:rPr>
        <w:t>неконтрольовані).</w:t>
      </w:r>
      <w:r w:rsidRPr="00930B19">
        <w:rPr>
          <w:color w:val="auto"/>
          <w:lang w:val="uk-UA"/>
        </w:rPr>
        <w:t xml:space="preserve"> </w:t>
      </w:r>
    </w:p>
    <w:p w:rsidR="00CF2EA3" w:rsidRPr="00930B19" w:rsidRDefault="00CF2EA3" w:rsidP="00E35409">
      <w:pPr>
        <w:pStyle w:val="2d"/>
        <w:shd w:val="clear" w:color="auto" w:fill="auto"/>
        <w:spacing w:after="0" w:line="336" w:lineRule="auto"/>
        <w:ind w:left="23" w:right="23" w:firstLine="544"/>
        <w:jc w:val="both"/>
        <w:rPr>
          <w:color w:val="auto"/>
          <w:sz w:val="28"/>
          <w:szCs w:val="28"/>
          <w:lang w:val="uk-UA"/>
        </w:rPr>
      </w:pPr>
      <w:r w:rsidRPr="00930B19">
        <w:rPr>
          <w:color w:val="auto"/>
          <w:sz w:val="28"/>
          <w:szCs w:val="28"/>
          <w:lang w:val="uk-UA"/>
        </w:rPr>
        <w:t xml:space="preserve">В управлінському обліку </w:t>
      </w:r>
      <w:r w:rsidR="002A7567" w:rsidRPr="00930B19">
        <w:rPr>
          <w:color w:val="auto"/>
          <w:sz w:val="28"/>
          <w:szCs w:val="28"/>
          <w:lang w:val="uk-UA"/>
        </w:rPr>
        <w:t>поширеним є</w:t>
      </w:r>
      <w:r w:rsidRPr="00930B19">
        <w:rPr>
          <w:color w:val="auto"/>
          <w:sz w:val="28"/>
          <w:szCs w:val="28"/>
          <w:lang w:val="uk-UA"/>
        </w:rPr>
        <w:t xml:space="preserve"> також поділ витрат на прямі і непрямі</w:t>
      </w:r>
      <w:r w:rsidR="002A7567" w:rsidRPr="00930B19">
        <w:rPr>
          <w:color w:val="auto"/>
          <w:sz w:val="28"/>
          <w:szCs w:val="28"/>
          <w:lang w:val="uk-UA"/>
        </w:rPr>
        <w:t xml:space="preserve"> витрати</w:t>
      </w:r>
      <w:r w:rsidRPr="00930B19">
        <w:rPr>
          <w:color w:val="auto"/>
          <w:sz w:val="28"/>
          <w:szCs w:val="28"/>
          <w:lang w:val="uk-UA"/>
        </w:rPr>
        <w:t xml:space="preserve">. Тут </w:t>
      </w:r>
      <w:r w:rsidR="002A7567" w:rsidRPr="00930B19">
        <w:rPr>
          <w:color w:val="auto"/>
          <w:sz w:val="28"/>
          <w:szCs w:val="28"/>
          <w:lang w:val="uk-UA"/>
        </w:rPr>
        <w:t xml:space="preserve">перед фахівцями </w:t>
      </w:r>
      <w:r w:rsidRPr="00930B19">
        <w:rPr>
          <w:color w:val="auto"/>
          <w:sz w:val="28"/>
          <w:szCs w:val="28"/>
          <w:lang w:val="uk-UA"/>
        </w:rPr>
        <w:t xml:space="preserve">з обліку </w:t>
      </w:r>
      <w:r w:rsidR="002A7567" w:rsidRPr="00930B19">
        <w:rPr>
          <w:color w:val="auto"/>
          <w:sz w:val="28"/>
          <w:szCs w:val="28"/>
          <w:lang w:val="uk-UA"/>
        </w:rPr>
        <w:t>постає</w:t>
      </w:r>
      <w:r w:rsidRPr="00930B19">
        <w:rPr>
          <w:color w:val="auto"/>
          <w:sz w:val="28"/>
          <w:szCs w:val="28"/>
          <w:lang w:val="uk-UA"/>
        </w:rPr>
        <w:t xml:space="preserve"> дилем</w:t>
      </w:r>
      <w:r w:rsidR="002A7567" w:rsidRPr="00930B19">
        <w:rPr>
          <w:color w:val="auto"/>
          <w:sz w:val="28"/>
          <w:szCs w:val="28"/>
          <w:lang w:val="uk-UA"/>
        </w:rPr>
        <w:t>а, а саме, з</w:t>
      </w:r>
      <w:r w:rsidRPr="00930B19">
        <w:rPr>
          <w:color w:val="auto"/>
          <w:sz w:val="28"/>
          <w:szCs w:val="28"/>
          <w:lang w:val="uk-UA"/>
        </w:rPr>
        <w:t xml:space="preserve"> одного боку, чим більше витрат </w:t>
      </w:r>
      <w:r w:rsidR="002A7567" w:rsidRPr="00930B19">
        <w:rPr>
          <w:color w:val="auto"/>
          <w:sz w:val="28"/>
          <w:szCs w:val="28"/>
          <w:lang w:val="uk-UA"/>
        </w:rPr>
        <w:t>визнавати</w:t>
      </w:r>
      <w:r w:rsidRPr="00930B19">
        <w:rPr>
          <w:color w:val="auto"/>
          <w:sz w:val="28"/>
          <w:szCs w:val="28"/>
          <w:lang w:val="uk-UA"/>
        </w:rPr>
        <w:t xml:space="preserve"> як прямі, тим точнішою буде в</w:t>
      </w:r>
      <w:r w:rsidR="002A7567" w:rsidRPr="00930B19">
        <w:rPr>
          <w:color w:val="auto"/>
          <w:sz w:val="28"/>
          <w:szCs w:val="28"/>
          <w:lang w:val="uk-UA"/>
        </w:rPr>
        <w:t>иробнича собівартість продукції</w:t>
      </w:r>
      <w:r w:rsidRPr="00930B19">
        <w:rPr>
          <w:color w:val="auto"/>
          <w:sz w:val="28"/>
          <w:szCs w:val="28"/>
          <w:lang w:val="uk-UA"/>
        </w:rPr>
        <w:t>. З іншого боку, чим більше витрат визнають прямими, тим складнішими  ста</w:t>
      </w:r>
      <w:r w:rsidR="002A7567" w:rsidRPr="00930B19">
        <w:rPr>
          <w:color w:val="auto"/>
          <w:sz w:val="28"/>
          <w:szCs w:val="28"/>
          <w:lang w:val="uk-UA"/>
        </w:rPr>
        <w:t>є використання</w:t>
      </w:r>
      <w:r w:rsidRPr="00930B19">
        <w:rPr>
          <w:color w:val="auto"/>
          <w:sz w:val="28"/>
          <w:szCs w:val="28"/>
          <w:lang w:val="uk-UA"/>
        </w:rPr>
        <w:t xml:space="preserve"> обліков</w:t>
      </w:r>
      <w:r w:rsidR="002A7567" w:rsidRPr="00930B19">
        <w:rPr>
          <w:color w:val="auto"/>
          <w:sz w:val="28"/>
          <w:szCs w:val="28"/>
          <w:lang w:val="uk-UA"/>
        </w:rPr>
        <w:t>их</w:t>
      </w:r>
      <w:r w:rsidRPr="00930B19">
        <w:rPr>
          <w:color w:val="auto"/>
          <w:sz w:val="28"/>
          <w:szCs w:val="28"/>
          <w:lang w:val="uk-UA"/>
        </w:rPr>
        <w:t xml:space="preserve"> технологі</w:t>
      </w:r>
      <w:r w:rsidR="002A7567" w:rsidRPr="00930B19">
        <w:rPr>
          <w:color w:val="auto"/>
          <w:sz w:val="28"/>
          <w:szCs w:val="28"/>
          <w:lang w:val="uk-UA"/>
        </w:rPr>
        <w:t>й</w:t>
      </w:r>
      <w:r w:rsidRPr="00930B19">
        <w:rPr>
          <w:color w:val="auto"/>
          <w:sz w:val="28"/>
          <w:szCs w:val="28"/>
          <w:lang w:val="uk-UA"/>
        </w:rPr>
        <w:t>.</w:t>
      </w:r>
    </w:p>
    <w:p w:rsidR="00E1734F" w:rsidRPr="00930B19" w:rsidRDefault="002A7567" w:rsidP="00E35409">
      <w:pPr>
        <w:pStyle w:val="2d"/>
        <w:shd w:val="clear" w:color="auto" w:fill="auto"/>
        <w:spacing w:after="0" w:line="336" w:lineRule="auto"/>
        <w:ind w:left="20" w:right="20" w:firstLine="280"/>
        <w:jc w:val="both"/>
        <w:rPr>
          <w:color w:val="auto"/>
          <w:sz w:val="28"/>
          <w:szCs w:val="28"/>
          <w:lang w:val="uk-UA"/>
        </w:rPr>
      </w:pPr>
      <w:r w:rsidRPr="00930B19">
        <w:rPr>
          <w:color w:val="auto"/>
          <w:sz w:val="28"/>
          <w:szCs w:val="28"/>
          <w:lang w:val="uk-UA"/>
        </w:rPr>
        <w:t xml:space="preserve">Вище зазначене обумовило необхідність розробки </w:t>
      </w:r>
      <w:r w:rsidR="00CF2EA3" w:rsidRPr="00930B19">
        <w:rPr>
          <w:color w:val="auto"/>
          <w:sz w:val="28"/>
          <w:szCs w:val="28"/>
          <w:lang w:val="uk-UA"/>
        </w:rPr>
        <w:t>матриц</w:t>
      </w:r>
      <w:r w:rsidRPr="00930B19">
        <w:rPr>
          <w:color w:val="auto"/>
          <w:sz w:val="28"/>
          <w:szCs w:val="28"/>
          <w:lang w:val="uk-UA"/>
        </w:rPr>
        <w:t>і</w:t>
      </w:r>
      <w:r w:rsidR="00CF2EA3" w:rsidRPr="00930B19">
        <w:rPr>
          <w:color w:val="auto"/>
          <w:sz w:val="28"/>
          <w:szCs w:val="28"/>
          <w:lang w:val="uk-UA"/>
        </w:rPr>
        <w:t xml:space="preserve"> витрат (табл</w:t>
      </w:r>
      <w:r w:rsidRPr="00930B19">
        <w:rPr>
          <w:color w:val="auto"/>
          <w:sz w:val="28"/>
          <w:szCs w:val="28"/>
          <w:lang w:val="uk-UA"/>
        </w:rPr>
        <w:t>.</w:t>
      </w:r>
      <w:r w:rsidR="00CF2EA3" w:rsidRPr="00930B19">
        <w:rPr>
          <w:color w:val="auto"/>
          <w:sz w:val="28"/>
          <w:szCs w:val="28"/>
          <w:lang w:val="uk-UA"/>
        </w:rPr>
        <w:t xml:space="preserve"> 2.</w:t>
      </w:r>
      <w:r w:rsidR="00E1734F" w:rsidRPr="00930B19">
        <w:rPr>
          <w:color w:val="auto"/>
          <w:sz w:val="28"/>
          <w:szCs w:val="28"/>
          <w:lang w:val="uk-UA"/>
        </w:rPr>
        <w:t>6</w:t>
      </w:r>
      <w:r w:rsidR="00CF2EA3" w:rsidRPr="00930B19">
        <w:rPr>
          <w:color w:val="auto"/>
          <w:sz w:val="28"/>
          <w:szCs w:val="28"/>
          <w:lang w:val="uk-UA"/>
        </w:rPr>
        <w:t xml:space="preserve">), в якій по вертикалі </w:t>
      </w:r>
      <w:r w:rsidRPr="00930B19">
        <w:rPr>
          <w:color w:val="auto"/>
          <w:sz w:val="28"/>
          <w:szCs w:val="28"/>
          <w:lang w:val="uk-UA"/>
        </w:rPr>
        <w:t>представлені</w:t>
      </w:r>
      <w:r w:rsidR="00CF2EA3" w:rsidRPr="00930B19">
        <w:rPr>
          <w:color w:val="auto"/>
          <w:sz w:val="28"/>
          <w:szCs w:val="28"/>
          <w:lang w:val="uk-UA"/>
        </w:rPr>
        <w:t xml:space="preserve"> всі статті </w:t>
      </w:r>
      <w:r w:rsidRPr="00930B19">
        <w:rPr>
          <w:color w:val="auto"/>
          <w:sz w:val="28"/>
          <w:szCs w:val="28"/>
          <w:lang w:val="uk-UA"/>
        </w:rPr>
        <w:t>витрат</w:t>
      </w:r>
      <w:r w:rsidR="00CF2EA3" w:rsidRPr="00930B19">
        <w:rPr>
          <w:color w:val="auto"/>
          <w:sz w:val="28"/>
          <w:szCs w:val="28"/>
          <w:lang w:val="uk-UA"/>
        </w:rPr>
        <w:t xml:space="preserve">, а по горизонталі - центри відповідальності </w:t>
      </w:r>
      <w:r w:rsidRPr="00930B19">
        <w:rPr>
          <w:color w:val="auto"/>
          <w:sz w:val="28"/>
          <w:szCs w:val="28"/>
          <w:lang w:val="uk-UA"/>
        </w:rPr>
        <w:t xml:space="preserve">підприємства </w:t>
      </w:r>
      <w:r w:rsidR="00CF2EA3" w:rsidRPr="00930B19">
        <w:rPr>
          <w:color w:val="auto"/>
          <w:sz w:val="28"/>
          <w:szCs w:val="28"/>
          <w:lang w:val="uk-UA"/>
        </w:rPr>
        <w:t xml:space="preserve">(місця виникнення витрат), якими можуть бути </w:t>
      </w:r>
      <w:r w:rsidRPr="00930B19">
        <w:rPr>
          <w:color w:val="auto"/>
          <w:sz w:val="28"/>
          <w:szCs w:val="28"/>
          <w:lang w:val="uk-UA"/>
        </w:rPr>
        <w:t>про</w:t>
      </w:r>
      <w:r w:rsidRPr="00930B19">
        <w:rPr>
          <w:color w:val="auto"/>
          <w:sz w:val="28"/>
          <w:szCs w:val="28"/>
          <w:lang w:val="uk-UA"/>
        </w:rPr>
        <w:softHyphen/>
        <w:t xml:space="preserve">екти, </w:t>
      </w:r>
      <w:r w:rsidR="00CF2EA3" w:rsidRPr="00930B19">
        <w:rPr>
          <w:color w:val="auto"/>
          <w:sz w:val="28"/>
          <w:szCs w:val="28"/>
          <w:lang w:val="uk-UA"/>
        </w:rPr>
        <w:t xml:space="preserve">машини і механізми, будівельні об'єкти тощо. </w:t>
      </w:r>
      <w:r w:rsidRPr="00930B19">
        <w:rPr>
          <w:color w:val="auto"/>
          <w:sz w:val="28"/>
          <w:szCs w:val="28"/>
          <w:lang w:val="uk-UA"/>
        </w:rPr>
        <w:t>Необхідно відмітити, що м</w:t>
      </w:r>
      <w:r w:rsidR="00CF2EA3" w:rsidRPr="00930B19">
        <w:rPr>
          <w:color w:val="auto"/>
          <w:sz w:val="28"/>
          <w:szCs w:val="28"/>
          <w:lang w:val="uk-UA"/>
        </w:rPr>
        <w:t xml:space="preserve">атриць </w:t>
      </w:r>
      <w:r w:rsidR="008160A0" w:rsidRPr="00930B19">
        <w:rPr>
          <w:color w:val="auto"/>
          <w:sz w:val="28"/>
          <w:szCs w:val="28"/>
          <w:lang w:val="uk-UA"/>
        </w:rPr>
        <w:t xml:space="preserve">витрат </w:t>
      </w:r>
      <w:r w:rsidR="00CF2EA3" w:rsidRPr="00930B19">
        <w:rPr>
          <w:color w:val="auto"/>
          <w:sz w:val="28"/>
          <w:szCs w:val="28"/>
          <w:lang w:val="uk-UA"/>
        </w:rPr>
        <w:t xml:space="preserve">може бути кілька, наприклад, матриця прямих і непрямих </w:t>
      </w:r>
      <w:r w:rsidR="008160A0" w:rsidRPr="00930B19">
        <w:rPr>
          <w:color w:val="auto"/>
          <w:sz w:val="28"/>
          <w:szCs w:val="28"/>
          <w:lang w:val="uk-UA"/>
        </w:rPr>
        <w:t>витрат</w:t>
      </w:r>
      <w:r w:rsidR="00CF2EA3" w:rsidRPr="00930B19">
        <w:rPr>
          <w:color w:val="auto"/>
          <w:sz w:val="28"/>
          <w:szCs w:val="28"/>
          <w:lang w:val="uk-UA"/>
        </w:rPr>
        <w:t xml:space="preserve">, матриця контрольованих і неконтрольованих </w:t>
      </w:r>
      <w:r w:rsidR="008160A0" w:rsidRPr="00930B19">
        <w:rPr>
          <w:color w:val="auto"/>
          <w:sz w:val="28"/>
          <w:szCs w:val="28"/>
          <w:lang w:val="uk-UA"/>
        </w:rPr>
        <w:t>адміністративних витрат</w:t>
      </w:r>
      <w:r w:rsidR="00CF2EA3" w:rsidRPr="00930B19">
        <w:rPr>
          <w:color w:val="auto"/>
          <w:sz w:val="28"/>
          <w:szCs w:val="28"/>
          <w:lang w:val="uk-UA"/>
        </w:rPr>
        <w:t>. В останній на пере</w:t>
      </w:r>
      <w:r w:rsidR="00CF2EA3" w:rsidRPr="00930B19">
        <w:rPr>
          <w:color w:val="auto"/>
          <w:sz w:val="28"/>
          <w:szCs w:val="28"/>
          <w:lang w:val="uk-UA"/>
        </w:rPr>
        <w:softHyphen/>
        <w:t xml:space="preserve">тині статті </w:t>
      </w:r>
      <w:r w:rsidR="008160A0" w:rsidRPr="00930B19">
        <w:rPr>
          <w:color w:val="auto"/>
          <w:sz w:val="28"/>
          <w:szCs w:val="28"/>
          <w:lang w:val="uk-UA"/>
        </w:rPr>
        <w:t xml:space="preserve">витрат </w:t>
      </w:r>
      <w:r w:rsidR="00CF2EA3" w:rsidRPr="00930B19">
        <w:rPr>
          <w:color w:val="auto"/>
          <w:sz w:val="28"/>
          <w:szCs w:val="28"/>
          <w:lang w:val="uk-UA"/>
        </w:rPr>
        <w:t xml:space="preserve">із центром відповідальності </w:t>
      </w:r>
      <w:r w:rsidR="008160A0" w:rsidRPr="00930B19">
        <w:rPr>
          <w:color w:val="auto"/>
          <w:sz w:val="28"/>
          <w:szCs w:val="28"/>
          <w:lang w:val="uk-UA"/>
        </w:rPr>
        <w:t>відображається</w:t>
      </w:r>
      <w:r w:rsidR="00CF2EA3" w:rsidRPr="00930B19">
        <w:rPr>
          <w:color w:val="auto"/>
          <w:sz w:val="28"/>
          <w:szCs w:val="28"/>
          <w:lang w:val="uk-UA"/>
        </w:rPr>
        <w:t>, чи є витрати за цією статтею під</w:t>
      </w:r>
      <w:r w:rsidR="00CF2EA3" w:rsidRPr="00930B19">
        <w:rPr>
          <w:color w:val="auto"/>
          <w:sz w:val="28"/>
          <w:szCs w:val="28"/>
          <w:lang w:val="uk-UA"/>
        </w:rPr>
        <w:softHyphen/>
        <w:t xml:space="preserve">контрольними менеджеру </w:t>
      </w:r>
      <w:r w:rsidR="008160A0" w:rsidRPr="00930B19">
        <w:rPr>
          <w:color w:val="auto"/>
          <w:sz w:val="28"/>
          <w:szCs w:val="28"/>
          <w:lang w:val="uk-UA"/>
        </w:rPr>
        <w:t xml:space="preserve">відповідного </w:t>
      </w:r>
      <w:r w:rsidR="00CF2EA3" w:rsidRPr="00930B19">
        <w:rPr>
          <w:color w:val="auto"/>
          <w:sz w:val="28"/>
          <w:szCs w:val="28"/>
          <w:lang w:val="uk-UA"/>
        </w:rPr>
        <w:t>центру відповідаль</w:t>
      </w:r>
      <w:r w:rsidR="00CF2EA3" w:rsidRPr="00930B19">
        <w:rPr>
          <w:color w:val="auto"/>
          <w:sz w:val="28"/>
          <w:szCs w:val="28"/>
          <w:lang w:val="uk-UA"/>
        </w:rPr>
        <w:softHyphen/>
        <w:t xml:space="preserve">ності. </w:t>
      </w:r>
      <w:r w:rsidR="00E1734F" w:rsidRPr="00930B19">
        <w:rPr>
          <w:color w:val="auto"/>
          <w:sz w:val="28"/>
          <w:szCs w:val="28"/>
          <w:lang w:val="uk-UA"/>
        </w:rPr>
        <w:t xml:space="preserve">Такі матриці істотно </w:t>
      </w:r>
      <w:r w:rsidR="008160A0" w:rsidRPr="00930B19">
        <w:rPr>
          <w:color w:val="auto"/>
          <w:sz w:val="28"/>
          <w:szCs w:val="28"/>
          <w:lang w:val="uk-UA"/>
        </w:rPr>
        <w:t>спростять</w:t>
      </w:r>
      <w:r w:rsidR="00E1734F" w:rsidRPr="00930B19">
        <w:rPr>
          <w:color w:val="auto"/>
          <w:sz w:val="28"/>
          <w:szCs w:val="28"/>
          <w:lang w:val="uk-UA"/>
        </w:rPr>
        <w:t xml:space="preserve"> не тільки </w:t>
      </w:r>
      <w:r w:rsidR="008160A0" w:rsidRPr="00930B19">
        <w:rPr>
          <w:color w:val="auto"/>
          <w:sz w:val="28"/>
          <w:szCs w:val="28"/>
          <w:lang w:val="uk-UA"/>
        </w:rPr>
        <w:t xml:space="preserve">процес </w:t>
      </w:r>
      <w:r w:rsidR="00E1734F" w:rsidRPr="00930B19">
        <w:rPr>
          <w:color w:val="auto"/>
          <w:sz w:val="28"/>
          <w:szCs w:val="28"/>
          <w:lang w:val="uk-UA"/>
        </w:rPr>
        <w:t xml:space="preserve">калькулювання фактичних </w:t>
      </w:r>
      <w:r w:rsidR="008160A0" w:rsidRPr="00930B19">
        <w:rPr>
          <w:color w:val="auto"/>
          <w:sz w:val="28"/>
          <w:szCs w:val="28"/>
          <w:lang w:val="uk-UA"/>
        </w:rPr>
        <w:t>витрат</w:t>
      </w:r>
      <w:r w:rsidR="00E1734F" w:rsidRPr="00930B19">
        <w:rPr>
          <w:color w:val="auto"/>
          <w:sz w:val="28"/>
          <w:szCs w:val="28"/>
          <w:lang w:val="uk-UA"/>
        </w:rPr>
        <w:t>, але і розро</w:t>
      </w:r>
      <w:r w:rsidR="00E1734F" w:rsidRPr="00930B19">
        <w:rPr>
          <w:color w:val="auto"/>
          <w:sz w:val="28"/>
          <w:szCs w:val="28"/>
          <w:lang w:val="uk-UA"/>
        </w:rPr>
        <w:softHyphen/>
        <w:t xml:space="preserve">блення бюджетів і планових кошторисів з метою ефективного управління </w:t>
      </w:r>
      <w:r w:rsidR="008160A0" w:rsidRPr="00930B19">
        <w:rPr>
          <w:color w:val="auto"/>
          <w:sz w:val="28"/>
          <w:szCs w:val="28"/>
          <w:lang w:val="uk-UA"/>
        </w:rPr>
        <w:t>діяльністю</w:t>
      </w:r>
      <w:r w:rsidR="00E1734F" w:rsidRPr="00930B19">
        <w:rPr>
          <w:color w:val="auto"/>
          <w:sz w:val="28"/>
          <w:szCs w:val="28"/>
          <w:lang w:val="uk-UA"/>
        </w:rPr>
        <w:t xml:space="preserve"> </w:t>
      </w:r>
      <w:r w:rsidR="008160A0" w:rsidRPr="00930B19">
        <w:rPr>
          <w:color w:val="auto"/>
          <w:sz w:val="28"/>
          <w:szCs w:val="28"/>
          <w:lang w:val="uk-UA"/>
        </w:rPr>
        <w:t>підприємства</w:t>
      </w:r>
      <w:r w:rsidR="00D85310" w:rsidRPr="00930B19">
        <w:rPr>
          <w:color w:val="auto"/>
          <w:sz w:val="28"/>
          <w:szCs w:val="28"/>
          <w:lang w:val="uk-UA"/>
        </w:rPr>
        <w:t>[</w:t>
      </w:r>
      <w:r w:rsidR="00363025" w:rsidRPr="00930B19">
        <w:rPr>
          <w:color w:val="auto"/>
          <w:sz w:val="28"/>
          <w:szCs w:val="28"/>
          <w:lang w:val="uk-UA"/>
        </w:rPr>
        <w:t>46</w:t>
      </w:r>
      <w:r w:rsidR="00D85310" w:rsidRPr="00930B19">
        <w:rPr>
          <w:color w:val="auto"/>
          <w:sz w:val="28"/>
          <w:szCs w:val="28"/>
          <w:lang w:val="uk-UA"/>
        </w:rPr>
        <w:t>]</w:t>
      </w:r>
      <w:r w:rsidR="00E1734F" w:rsidRPr="00930B19">
        <w:rPr>
          <w:color w:val="auto"/>
          <w:sz w:val="28"/>
          <w:szCs w:val="28"/>
          <w:lang w:val="uk-UA"/>
        </w:rPr>
        <w:t>.</w:t>
      </w:r>
    </w:p>
    <w:p w:rsidR="00E35409" w:rsidRDefault="00E35409" w:rsidP="00D143DA">
      <w:pPr>
        <w:spacing w:after="0" w:line="276" w:lineRule="auto"/>
        <w:jc w:val="right"/>
        <w:rPr>
          <w:rStyle w:val="Exact"/>
          <w:rFonts w:eastAsiaTheme="minorHAnsi"/>
          <w:sz w:val="28"/>
          <w:szCs w:val="28"/>
        </w:rPr>
      </w:pPr>
    </w:p>
    <w:p w:rsidR="00CF2EA3" w:rsidRPr="00930B19" w:rsidRDefault="00CF2EA3" w:rsidP="00D143DA">
      <w:pPr>
        <w:spacing w:after="0" w:line="276" w:lineRule="auto"/>
        <w:jc w:val="right"/>
        <w:rPr>
          <w:rFonts w:ascii="Times New Roman" w:hAnsi="Times New Roman" w:cs="Times New Roman"/>
          <w:sz w:val="28"/>
          <w:szCs w:val="28"/>
        </w:rPr>
      </w:pPr>
      <w:r w:rsidRPr="00930B19">
        <w:rPr>
          <w:rStyle w:val="Exact"/>
          <w:rFonts w:eastAsiaTheme="minorHAnsi"/>
          <w:sz w:val="28"/>
          <w:szCs w:val="28"/>
        </w:rPr>
        <w:lastRenderedPageBreak/>
        <w:t>Таблиця 2.</w:t>
      </w:r>
      <w:r w:rsidR="00E1734F" w:rsidRPr="00930B19">
        <w:rPr>
          <w:rStyle w:val="Exact"/>
          <w:rFonts w:eastAsiaTheme="minorHAnsi"/>
          <w:sz w:val="28"/>
          <w:szCs w:val="28"/>
        </w:rPr>
        <w:t>6</w:t>
      </w:r>
    </w:p>
    <w:p w:rsidR="00CF2EA3" w:rsidRPr="00930B19" w:rsidRDefault="00CF2EA3" w:rsidP="00D143DA">
      <w:pPr>
        <w:pStyle w:val="2d"/>
        <w:shd w:val="clear" w:color="auto" w:fill="auto"/>
        <w:spacing w:after="0" w:line="276" w:lineRule="auto"/>
        <w:ind w:right="20" w:firstLine="280"/>
        <w:jc w:val="center"/>
        <w:rPr>
          <w:color w:val="auto"/>
          <w:sz w:val="28"/>
          <w:szCs w:val="28"/>
          <w:lang w:val="uk-UA"/>
        </w:rPr>
      </w:pPr>
      <w:r w:rsidRPr="00930B19">
        <w:rPr>
          <w:rStyle w:val="Exact"/>
          <w:color w:val="auto"/>
          <w:sz w:val="28"/>
          <w:szCs w:val="28"/>
          <w:lang w:val="uk-UA"/>
        </w:rPr>
        <w:t>Матриця</w:t>
      </w:r>
      <w:r w:rsidR="00466474" w:rsidRPr="00930B19">
        <w:rPr>
          <w:rStyle w:val="Exact"/>
          <w:color w:val="auto"/>
          <w:sz w:val="28"/>
          <w:szCs w:val="28"/>
          <w:lang w:val="uk-UA"/>
        </w:rPr>
        <w:t xml:space="preserve"> загальногосподарських </w:t>
      </w:r>
      <w:r w:rsidRPr="00930B19">
        <w:rPr>
          <w:rStyle w:val="Exact"/>
          <w:color w:val="auto"/>
          <w:sz w:val="28"/>
          <w:szCs w:val="28"/>
          <w:lang w:val="uk-UA"/>
        </w:rPr>
        <w:t xml:space="preserve">витрат в </w:t>
      </w:r>
      <w:r w:rsidRPr="00930B19">
        <w:rPr>
          <w:color w:val="auto"/>
          <w:sz w:val="28"/>
          <w:szCs w:val="28"/>
          <w:lang w:val="uk-UA" w:eastAsia="ru-RU"/>
        </w:rPr>
        <w:t>ПП «Агроальянс-експо»</w:t>
      </w:r>
      <w:r w:rsidRPr="00930B19">
        <w:rPr>
          <w:rStyle w:val="Exact"/>
          <w:color w:val="auto"/>
          <w:sz w:val="28"/>
          <w:szCs w:val="28"/>
          <w:lang w:val="uk-UA"/>
        </w:rPr>
        <w:t xml:space="preserve"> за вересень 2021 р., грн.</w:t>
      </w:r>
    </w:p>
    <w:tbl>
      <w:tblPr>
        <w:tblOverlap w:val="never"/>
        <w:tblW w:w="9644" w:type="dxa"/>
        <w:jc w:val="center"/>
        <w:tblLayout w:type="fixed"/>
        <w:tblCellMar>
          <w:left w:w="10" w:type="dxa"/>
          <w:right w:w="10" w:type="dxa"/>
        </w:tblCellMar>
        <w:tblLook w:val="0000" w:firstRow="0" w:lastRow="0" w:firstColumn="0" w:lastColumn="0" w:noHBand="0" w:noVBand="0"/>
      </w:tblPr>
      <w:tblGrid>
        <w:gridCol w:w="2736"/>
        <w:gridCol w:w="1258"/>
        <w:gridCol w:w="941"/>
        <w:gridCol w:w="941"/>
        <w:gridCol w:w="941"/>
        <w:gridCol w:w="936"/>
        <w:gridCol w:w="941"/>
        <w:gridCol w:w="950"/>
      </w:tblGrid>
      <w:tr w:rsidR="00B463A8" w:rsidRPr="00930B19" w:rsidTr="00B463A8">
        <w:trPr>
          <w:trHeight w:hRule="exact" w:val="655"/>
          <w:jc w:val="center"/>
        </w:trPr>
        <w:tc>
          <w:tcPr>
            <w:tcW w:w="2736" w:type="dxa"/>
            <w:tcBorders>
              <w:top w:val="single" w:sz="4" w:space="0" w:color="auto"/>
              <w:left w:val="single" w:sz="4" w:space="0" w:color="auto"/>
            </w:tcBorders>
            <w:shd w:val="clear" w:color="auto" w:fill="FFFFFF"/>
          </w:tcPr>
          <w:p w:rsidR="00CF2EA3" w:rsidRPr="00930B19" w:rsidRDefault="00CF2EA3" w:rsidP="00BE47F2">
            <w:pPr>
              <w:spacing w:after="0" w:line="240" w:lineRule="auto"/>
              <w:rPr>
                <w:rFonts w:ascii="Times New Roman" w:hAnsi="Times New Roman" w:cs="Times New Roman"/>
                <w:sz w:val="24"/>
                <w:szCs w:val="24"/>
              </w:rPr>
            </w:pPr>
          </w:p>
        </w:tc>
        <w:tc>
          <w:tcPr>
            <w:tcW w:w="6908" w:type="dxa"/>
            <w:gridSpan w:val="7"/>
            <w:tcBorders>
              <w:top w:val="single" w:sz="4" w:space="0" w:color="auto"/>
              <w:left w:val="single" w:sz="4" w:space="0" w:color="auto"/>
              <w:right w:val="single" w:sz="4" w:space="0" w:color="auto"/>
            </w:tcBorders>
            <w:shd w:val="clear" w:color="auto" w:fill="FFFFFF"/>
            <w:vAlign w:val="center"/>
          </w:tcPr>
          <w:p w:rsidR="00B463A8" w:rsidRPr="00930B19" w:rsidRDefault="00CF2EA3" w:rsidP="00E1734F">
            <w:pPr>
              <w:pStyle w:val="2d"/>
              <w:shd w:val="clear" w:color="auto" w:fill="auto"/>
              <w:spacing w:after="0" w:line="240" w:lineRule="auto"/>
              <w:jc w:val="center"/>
              <w:rPr>
                <w:rStyle w:val="85pt0pt"/>
                <w:b w:val="0"/>
                <w:color w:val="auto"/>
                <w:sz w:val="24"/>
                <w:szCs w:val="24"/>
              </w:rPr>
            </w:pPr>
            <w:r w:rsidRPr="00930B19">
              <w:rPr>
                <w:rStyle w:val="85pt0pt"/>
                <w:b w:val="0"/>
                <w:color w:val="auto"/>
                <w:sz w:val="24"/>
                <w:szCs w:val="24"/>
              </w:rPr>
              <w:t>Центри відповідальності (місця виникнення</w:t>
            </w:r>
            <w:r w:rsidR="00B463A8" w:rsidRPr="00930B19">
              <w:rPr>
                <w:rStyle w:val="85pt0pt"/>
                <w:b w:val="0"/>
                <w:color w:val="auto"/>
                <w:sz w:val="24"/>
                <w:szCs w:val="24"/>
              </w:rPr>
              <w:t xml:space="preserve"> </w:t>
            </w:r>
          </w:p>
          <w:p w:rsidR="00CF2EA3" w:rsidRPr="00930B19" w:rsidRDefault="00B463A8" w:rsidP="00E1734F">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 xml:space="preserve">загальновиробничих </w:t>
            </w:r>
            <w:r w:rsidR="00CF2EA3" w:rsidRPr="00930B19">
              <w:rPr>
                <w:rStyle w:val="85pt0pt"/>
                <w:b w:val="0"/>
                <w:color w:val="auto"/>
                <w:sz w:val="24"/>
                <w:szCs w:val="24"/>
              </w:rPr>
              <w:t xml:space="preserve"> витрат)</w:t>
            </w:r>
          </w:p>
        </w:tc>
      </w:tr>
      <w:tr w:rsidR="00B463A8" w:rsidRPr="00930B19" w:rsidTr="004D37E0">
        <w:trPr>
          <w:trHeight w:hRule="exact" w:val="2533"/>
          <w:jc w:val="center"/>
        </w:trPr>
        <w:tc>
          <w:tcPr>
            <w:tcW w:w="2736" w:type="dxa"/>
            <w:tcBorders>
              <w:left w:val="single" w:sz="4" w:space="0" w:color="auto"/>
            </w:tcBorders>
            <w:shd w:val="clear" w:color="auto" w:fill="FFFFFF"/>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 xml:space="preserve">Статті </w:t>
            </w:r>
            <w:r w:rsidR="00B463A8" w:rsidRPr="00930B19">
              <w:rPr>
                <w:rStyle w:val="85pt0pt"/>
                <w:b w:val="0"/>
                <w:color w:val="auto"/>
                <w:sz w:val="24"/>
                <w:szCs w:val="24"/>
              </w:rPr>
              <w:t xml:space="preserve">загальновиробничих </w:t>
            </w:r>
            <w:r w:rsidRPr="00930B19">
              <w:rPr>
                <w:rStyle w:val="85pt0pt"/>
                <w:b w:val="0"/>
                <w:color w:val="auto"/>
                <w:sz w:val="24"/>
                <w:szCs w:val="24"/>
              </w:rPr>
              <w:t>витрат</w:t>
            </w:r>
          </w:p>
        </w:tc>
        <w:tc>
          <w:tcPr>
            <w:tcW w:w="1258" w:type="dxa"/>
            <w:tcBorders>
              <w:top w:val="single" w:sz="4" w:space="0" w:color="auto"/>
              <w:lef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Директорат</w:t>
            </w:r>
          </w:p>
        </w:tc>
        <w:tc>
          <w:tcPr>
            <w:tcW w:w="941" w:type="dxa"/>
            <w:tcBorders>
              <w:top w:val="single" w:sz="4" w:space="0" w:color="auto"/>
              <w:lef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Економічний</w:t>
            </w:r>
          </w:p>
          <w:p w:rsidR="00CF2EA3" w:rsidRPr="00930B19" w:rsidRDefault="00CF2EA3" w:rsidP="004D37E0">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Відділ (</w:t>
            </w:r>
            <w:r w:rsidR="004D37E0" w:rsidRPr="00930B19">
              <w:rPr>
                <w:rStyle w:val="85pt0pt"/>
                <w:b w:val="0"/>
                <w:color w:val="auto"/>
                <w:sz w:val="24"/>
                <w:szCs w:val="24"/>
              </w:rPr>
              <w:t>г</w:t>
            </w:r>
            <w:r w:rsidRPr="00930B19">
              <w:rPr>
                <w:rStyle w:val="85pt0pt"/>
                <w:b w:val="0"/>
                <w:color w:val="auto"/>
                <w:sz w:val="24"/>
                <w:szCs w:val="24"/>
              </w:rPr>
              <w:t>осподарський відділ)</w:t>
            </w:r>
          </w:p>
        </w:tc>
        <w:tc>
          <w:tcPr>
            <w:tcW w:w="941" w:type="dxa"/>
            <w:tcBorders>
              <w:top w:val="single" w:sz="4" w:space="0" w:color="auto"/>
              <w:lef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Бухгалтерська</w:t>
            </w:r>
          </w:p>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Служба та фінанси</w:t>
            </w:r>
          </w:p>
        </w:tc>
        <w:tc>
          <w:tcPr>
            <w:tcW w:w="941" w:type="dxa"/>
            <w:tcBorders>
              <w:top w:val="single" w:sz="4" w:space="0" w:color="auto"/>
              <w:lef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Відділ кадрів</w:t>
            </w:r>
          </w:p>
        </w:tc>
        <w:tc>
          <w:tcPr>
            <w:tcW w:w="936" w:type="dxa"/>
            <w:tcBorders>
              <w:top w:val="single" w:sz="4" w:space="0" w:color="auto"/>
              <w:lef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color w:val="auto"/>
                <w:sz w:val="24"/>
                <w:szCs w:val="24"/>
                <w:lang w:val="uk-UA"/>
              </w:rPr>
              <w:t>Відділ охорони праці</w:t>
            </w:r>
          </w:p>
        </w:tc>
        <w:tc>
          <w:tcPr>
            <w:tcW w:w="941" w:type="dxa"/>
            <w:tcBorders>
              <w:top w:val="single" w:sz="4" w:space="0" w:color="auto"/>
              <w:lef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Відділ постачання</w:t>
            </w:r>
          </w:p>
        </w:tc>
        <w:tc>
          <w:tcPr>
            <w:tcW w:w="950" w:type="dxa"/>
            <w:tcBorders>
              <w:top w:val="single" w:sz="4" w:space="0" w:color="auto"/>
              <w:left w:val="single" w:sz="4" w:space="0" w:color="auto"/>
              <w:right w:val="single" w:sz="4" w:space="0" w:color="auto"/>
            </w:tcBorders>
            <w:shd w:val="clear" w:color="auto" w:fill="FFFFFF"/>
            <w:textDirection w:val="btLr"/>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Відділ</w:t>
            </w:r>
          </w:p>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 xml:space="preserve">Транспортного </w:t>
            </w:r>
            <w:r w:rsidR="005720D1" w:rsidRPr="00930B19">
              <w:rPr>
                <w:rStyle w:val="85pt0pt"/>
                <w:b w:val="0"/>
                <w:color w:val="auto"/>
                <w:sz w:val="24"/>
                <w:szCs w:val="24"/>
              </w:rPr>
              <w:t>забезпечення</w:t>
            </w:r>
          </w:p>
        </w:tc>
      </w:tr>
      <w:tr w:rsidR="00B463A8" w:rsidRPr="00930B19" w:rsidTr="00B463A8">
        <w:trPr>
          <w:trHeight w:hRule="exact" w:val="845"/>
          <w:jc w:val="center"/>
        </w:trPr>
        <w:tc>
          <w:tcPr>
            <w:tcW w:w="2736"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ind w:left="60"/>
              <w:rPr>
                <w:color w:val="auto"/>
                <w:sz w:val="24"/>
                <w:szCs w:val="24"/>
                <w:lang w:val="uk-UA"/>
              </w:rPr>
            </w:pPr>
            <w:r w:rsidRPr="00930B19">
              <w:rPr>
                <w:rStyle w:val="85pt0pt"/>
                <w:b w:val="0"/>
                <w:color w:val="auto"/>
                <w:sz w:val="24"/>
                <w:szCs w:val="24"/>
              </w:rPr>
              <w:t>Прямі, в т.ч.:</w:t>
            </w:r>
          </w:p>
          <w:p w:rsidR="00CF2EA3" w:rsidRPr="00930B19" w:rsidRDefault="00CF2EA3" w:rsidP="00BE47F2">
            <w:pPr>
              <w:pStyle w:val="2d"/>
              <w:shd w:val="clear" w:color="auto" w:fill="auto"/>
              <w:spacing w:after="0" w:line="240" w:lineRule="auto"/>
              <w:ind w:left="60"/>
              <w:rPr>
                <w:color w:val="auto"/>
                <w:sz w:val="24"/>
                <w:szCs w:val="24"/>
                <w:lang w:val="uk-UA"/>
              </w:rPr>
            </w:pPr>
            <w:r w:rsidRPr="00930B19">
              <w:rPr>
                <w:rStyle w:val="85pt0pt0"/>
                <w:color w:val="auto"/>
                <w:sz w:val="24"/>
                <w:szCs w:val="24"/>
              </w:rPr>
              <w:t>витрати на оплату праці</w:t>
            </w:r>
            <w:r w:rsidR="00B463A8" w:rsidRPr="00930B19">
              <w:rPr>
                <w:rStyle w:val="85pt0pt0"/>
                <w:color w:val="auto"/>
                <w:sz w:val="24"/>
                <w:szCs w:val="24"/>
              </w:rPr>
              <w:t xml:space="preserve"> адмінперсоналу</w:t>
            </w:r>
          </w:p>
        </w:tc>
        <w:tc>
          <w:tcPr>
            <w:tcW w:w="1258"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22000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12300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11800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9800</w:t>
            </w:r>
          </w:p>
        </w:tc>
        <w:tc>
          <w:tcPr>
            <w:tcW w:w="936"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5000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8200</w:t>
            </w:r>
          </w:p>
        </w:tc>
        <w:tc>
          <w:tcPr>
            <w:tcW w:w="950" w:type="dxa"/>
            <w:tcBorders>
              <w:top w:val="single" w:sz="4" w:space="0" w:color="auto"/>
              <w:left w:val="single" w:sz="4" w:space="0" w:color="auto"/>
              <w:righ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19000</w:t>
            </w:r>
          </w:p>
        </w:tc>
      </w:tr>
      <w:tr w:rsidR="00B463A8" w:rsidRPr="00930B19" w:rsidTr="00B463A8">
        <w:trPr>
          <w:trHeight w:hRule="exact" w:val="715"/>
          <w:jc w:val="center"/>
        </w:trPr>
        <w:tc>
          <w:tcPr>
            <w:tcW w:w="2736"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ind w:left="60"/>
              <w:rPr>
                <w:color w:val="auto"/>
                <w:sz w:val="24"/>
                <w:szCs w:val="24"/>
                <w:lang w:val="uk-UA"/>
              </w:rPr>
            </w:pPr>
            <w:r w:rsidRPr="00930B19">
              <w:rPr>
                <w:rStyle w:val="85pt0pt0"/>
                <w:color w:val="auto"/>
                <w:sz w:val="24"/>
                <w:szCs w:val="24"/>
              </w:rPr>
              <w:t>відрахування на соціальне страхування</w:t>
            </w:r>
          </w:p>
        </w:tc>
        <w:tc>
          <w:tcPr>
            <w:tcW w:w="1258"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4840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2706</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2596</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2156</w:t>
            </w:r>
          </w:p>
        </w:tc>
        <w:tc>
          <w:tcPr>
            <w:tcW w:w="936"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1100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1804</w:t>
            </w:r>
          </w:p>
        </w:tc>
        <w:tc>
          <w:tcPr>
            <w:tcW w:w="950" w:type="dxa"/>
            <w:tcBorders>
              <w:top w:val="single" w:sz="4" w:space="0" w:color="auto"/>
              <w:left w:val="single" w:sz="4" w:space="0" w:color="auto"/>
              <w:righ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4180</w:t>
            </w:r>
          </w:p>
        </w:tc>
      </w:tr>
      <w:tr w:rsidR="00B463A8" w:rsidRPr="00930B19" w:rsidTr="00B463A8">
        <w:trPr>
          <w:trHeight w:hRule="exact" w:val="555"/>
          <w:jc w:val="center"/>
        </w:trPr>
        <w:tc>
          <w:tcPr>
            <w:tcW w:w="2736"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ind w:left="60"/>
              <w:rPr>
                <w:color w:val="auto"/>
                <w:sz w:val="24"/>
                <w:szCs w:val="24"/>
                <w:lang w:val="uk-UA"/>
              </w:rPr>
            </w:pPr>
            <w:r w:rsidRPr="00930B19">
              <w:rPr>
                <w:rStyle w:val="85pt0pt0"/>
                <w:color w:val="auto"/>
                <w:sz w:val="24"/>
                <w:szCs w:val="24"/>
              </w:rPr>
              <w:t>амортизація основних засобів</w:t>
            </w:r>
          </w:p>
        </w:tc>
        <w:tc>
          <w:tcPr>
            <w:tcW w:w="1258"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250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36"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150</w:t>
            </w:r>
          </w:p>
        </w:tc>
        <w:tc>
          <w:tcPr>
            <w:tcW w:w="941" w:type="dxa"/>
            <w:tcBorders>
              <w:top w:val="single" w:sz="4" w:space="0" w:color="auto"/>
              <w:lef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50" w:type="dxa"/>
            <w:tcBorders>
              <w:top w:val="single" w:sz="4" w:space="0" w:color="auto"/>
              <w:left w:val="single" w:sz="4" w:space="0" w:color="auto"/>
              <w:right w:val="single" w:sz="4" w:space="0" w:color="auto"/>
            </w:tcBorders>
            <w:shd w:val="clear" w:color="auto" w:fill="FFFFFF"/>
            <w:vAlign w:val="center"/>
          </w:tcPr>
          <w:p w:rsidR="00CF2EA3" w:rsidRPr="00930B19" w:rsidRDefault="00CF2EA3" w:rsidP="00BE47F2">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450</w:t>
            </w:r>
          </w:p>
        </w:tc>
      </w:tr>
      <w:tr w:rsidR="00B463A8" w:rsidRPr="00930B19" w:rsidTr="00B463A8">
        <w:trPr>
          <w:trHeight w:hRule="exact" w:val="422"/>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послуги банку</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580</w:t>
            </w:r>
          </w:p>
        </w:tc>
      </w:tr>
      <w:tr w:rsidR="00B463A8" w:rsidRPr="00930B19" w:rsidTr="00DB4BFF">
        <w:trPr>
          <w:trHeight w:hRule="exact" w:val="427"/>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матеріальні витрати</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550</w:t>
            </w:r>
          </w:p>
        </w:tc>
      </w:tr>
      <w:tr w:rsidR="00B463A8" w:rsidRPr="00930B19" w:rsidTr="00B463A8">
        <w:trPr>
          <w:trHeight w:hRule="exact" w:val="433"/>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витрати на зв'язок</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160</w:t>
            </w:r>
          </w:p>
        </w:tc>
      </w:tr>
      <w:tr w:rsidR="00B463A8" w:rsidRPr="00930B19" w:rsidTr="00B463A8">
        <w:trPr>
          <w:trHeight w:hRule="exact" w:val="1134"/>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
                <w:b w:val="0"/>
                <w:color w:val="auto"/>
                <w:sz w:val="24"/>
                <w:szCs w:val="24"/>
              </w:rPr>
              <w:t>Змінні, в т.ч.:</w:t>
            </w:r>
          </w:p>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витрати на оплату праці (надбавки, премії) адмінперсоналу</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6000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1800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1500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1800</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2800</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7000</w:t>
            </w:r>
          </w:p>
        </w:tc>
      </w:tr>
      <w:tr w:rsidR="00B463A8" w:rsidRPr="00930B19" w:rsidTr="00B463A8">
        <w:trPr>
          <w:trHeight w:hRule="exact" w:val="695"/>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відрахування на соціальне страхування</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1320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396</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330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396</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440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616</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1540</w:t>
            </w:r>
          </w:p>
        </w:tc>
      </w:tr>
      <w:tr w:rsidR="00B463A8" w:rsidRPr="00930B19" w:rsidTr="00B463A8">
        <w:trPr>
          <w:trHeight w:hRule="exact" w:val="577"/>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витрати на електроенергію</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120</w:t>
            </w:r>
          </w:p>
        </w:tc>
      </w:tr>
      <w:tr w:rsidR="00B463A8" w:rsidRPr="00930B19" w:rsidTr="00B463A8">
        <w:trPr>
          <w:trHeight w:hRule="exact" w:val="713"/>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витрати на відрядження</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3000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2500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r>
      <w:tr w:rsidR="00B463A8" w:rsidRPr="00930B19" w:rsidTr="00B463A8">
        <w:trPr>
          <w:trHeight w:hRule="exact" w:val="567"/>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утримання службового транспорту</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1500</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600</w:t>
            </w:r>
          </w:p>
        </w:tc>
      </w:tr>
      <w:tr w:rsidR="00B463A8" w:rsidRPr="00930B19" w:rsidTr="00DB4BFF">
        <w:trPr>
          <w:trHeight w:hRule="exact" w:val="429"/>
          <w:jc w:val="center"/>
        </w:trPr>
        <w:tc>
          <w:tcPr>
            <w:tcW w:w="27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0"/>
                <w:color w:val="auto"/>
                <w:sz w:val="24"/>
                <w:szCs w:val="24"/>
              </w:rPr>
              <w:t>матеріальні витрати</w:t>
            </w:r>
          </w:p>
        </w:tc>
        <w:tc>
          <w:tcPr>
            <w:tcW w:w="1258"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200</w:t>
            </w:r>
          </w:p>
        </w:tc>
        <w:tc>
          <w:tcPr>
            <w:tcW w:w="936"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41" w:type="dxa"/>
            <w:tcBorders>
              <w:top w:val="single" w:sz="4" w:space="0" w:color="auto"/>
              <w:lef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c>
          <w:tcPr>
            <w:tcW w:w="950" w:type="dxa"/>
            <w:tcBorders>
              <w:top w:val="single" w:sz="4" w:space="0" w:color="auto"/>
              <w:left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w:t>
            </w:r>
          </w:p>
        </w:tc>
      </w:tr>
      <w:tr w:rsidR="00B463A8" w:rsidRPr="00930B19" w:rsidTr="00DB4BFF">
        <w:trPr>
          <w:trHeight w:hRule="exact" w:val="577"/>
          <w:jc w:val="center"/>
        </w:trPr>
        <w:tc>
          <w:tcPr>
            <w:tcW w:w="2736"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ind w:left="60"/>
              <w:rPr>
                <w:color w:val="auto"/>
                <w:sz w:val="24"/>
                <w:szCs w:val="24"/>
                <w:lang w:val="uk-UA"/>
              </w:rPr>
            </w:pPr>
            <w:r w:rsidRPr="00930B19">
              <w:rPr>
                <w:rStyle w:val="85pt0pt"/>
                <w:b w:val="0"/>
                <w:color w:val="auto"/>
                <w:sz w:val="24"/>
                <w:szCs w:val="24"/>
              </w:rPr>
              <w:t>Разом</w:t>
            </w:r>
          </w:p>
        </w:tc>
        <w:tc>
          <w:tcPr>
            <w:tcW w:w="1258"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39440</w:t>
            </w:r>
          </w:p>
        </w:tc>
        <w:tc>
          <w:tcPr>
            <w:tcW w:w="941"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20432</w:t>
            </w:r>
          </w:p>
        </w:tc>
        <w:tc>
          <w:tcPr>
            <w:tcW w:w="941"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16906</w:t>
            </w:r>
          </w:p>
        </w:tc>
        <w:tc>
          <w:tcPr>
            <w:tcW w:w="941"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15032</w:t>
            </w:r>
          </w:p>
        </w:tc>
        <w:tc>
          <w:tcPr>
            <w:tcW w:w="936"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9170</w:t>
            </w:r>
          </w:p>
        </w:tc>
        <w:tc>
          <w:tcPr>
            <w:tcW w:w="941" w:type="dxa"/>
            <w:tcBorders>
              <w:top w:val="single" w:sz="4" w:space="0" w:color="auto"/>
              <w:left w:val="single" w:sz="4" w:space="0" w:color="auto"/>
              <w:bottom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14100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B463A8" w:rsidRPr="00930B19" w:rsidRDefault="00B463A8" w:rsidP="00B463A8">
            <w:pPr>
              <w:pStyle w:val="2d"/>
              <w:shd w:val="clear" w:color="auto" w:fill="auto"/>
              <w:spacing w:after="0" w:line="240" w:lineRule="auto"/>
              <w:jc w:val="center"/>
              <w:rPr>
                <w:color w:val="auto"/>
                <w:sz w:val="24"/>
                <w:szCs w:val="24"/>
                <w:lang w:val="uk-UA"/>
              </w:rPr>
            </w:pPr>
            <w:r w:rsidRPr="00930B19">
              <w:rPr>
                <w:rStyle w:val="85pt0pt"/>
                <w:b w:val="0"/>
                <w:color w:val="auto"/>
                <w:sz w:val="24"/>
                <w:szCs w:val="24"/>
              </w:rPr>
              <w:t>34180</w:t>
            </w:r>
          </w:p>
        </w:tc>
      </w:tr>
    </w:tbl>
    <w:p w:rsidR="00B463A8" w:rsidRPr="00930B19" w:rsidRDefault="00B463A8" w:rsidP="00BE47F2">
      <w:pPr>
        <w:pStyle w:val="2d"/>
        <w:shd w:val="clear" w:color="auto" w:fill="auto"/>
        <w:spacing w:after="0" w:line="360" w:lineRule="auto"/>
        <w:ind w:right="23" w:firstLine="567"/>
        <w:jc w:val="both"/>
        <w:rPr>
          <w:color w:val="auto"/>
          <w:sz w:val="28"/>
          <w:szCs w:val="28"/>
          <w:lang w:val="uk-UA"/>
        </w:rPr>
      </w:pPr>
    </w:p>
    <w:p w:rsidR="00CF2EA3" w:rsidRPr="00930B19" w:rsidRDefault="00CF2EA3" w:rsidP="00D143DA">
      <w:pPr>
        <w:pStyle w:val="2d"/>
        <w:shd w:val="clear" w:color="auto" w:fill="auto"/>
        <w:spacing w:after="0" w:line="336" w:lineRule="auto"/>
        <w:ind w:right="23" w:firstLine="567"/>
        <w:jc w:val="both"/>
        <w:rPr>
          <w:color w:val="auto"/>
          <w:sz w:val="28"/>
          <w:szCs w:val="28"/>
          <w:lang w:val="uk-UA"/>
        </w:rPr>
      </w:pPr>
      <w:r w:rsidRPr="00930B19">
        <w:rPr>
          <w:color w:val="auto"/>
          <w:sz w:val="28"/>
          <w:szCs w:val="28"/>
          <w:lang w:val="uk-UA"/>
        </w:rPr>
        <w:t xml:space="preserve">Наявність матриці </w:t>
      </w:r>
      <w:r w:rsidR="005720D1" w:rsidRPr="00930B19">
        <w:rPr>
          <w:color w:val="auto"/>
          <w:sz w:val="28"/>
          <w:szCs w:val="28"/>
          <w:lang w:val="uk-UA"/>
        </w:rPr>
        <w:t>змінних і постійних</w:t>
      </w:r>
      <w:r w:rsidRPr="00930B19">
        <w:rPr>
          <w:color w:val="auto"/>
          <w:sz w:val="28"/>
          <w:szCs w:val="28"/>
          <w:lang w:val="uk-UA"/>
        </w:rPr>
        <w:t xml:space="preserve">, а також </w:t>
      </w:r>
      <w:r w:rsidR="005720D1" w:rsidRPr="00930B19">
        <w:rPr>
          <w:color w:val="auto"/>
          <w:sz w:val="28"/>
          <w:szCs w:val="28"/>
          <w:lang w:val="uk-UA"/>
        </w:rPr>
        <w:t xml:space="preserve">прямих та непрямих витрат </w:t>
      </w:r>
      <w:r w:rsidRPr="00930B19">
        <w:rPr>
          <w:color w:val="auto"/>
          <w:sz w:val="28"/>
          <w:szCs w:val="28"/>
          <w:lang w:val="uk-UA"/>
        </w:rPr>
        <w:t xml:space="preserve">істотно полегшує застосування </w:t>
      </w:r>
      <w:r w:rsidR="005720D1" w:rsidRPr="00930B19">
        <w:rPr>
          <w:color w:val="auto"/>
          <w:sz w:val="28"/>
          <w:szCs w:val="28"/>
          <w:lang w:val="uk-UA"/>
        </w:rPr>
        <w:t>у підприємствах</w:t>
      </w:r>
      <w:r w:rsidRPr="00930B19">
        <w:rPr>
          <w:color w:val="auto"/>
          <w:sz w:val="28"/>
          <w:szCs w:val="28"/>
          <w:lang w:val="uk-UA"/>
        </w:rPr>
        <w:t xml:space="preserve"> методу прямого каль</w:t>
      </w:r>
      <w:r w:rsidRPr="00930B19">
        <w:rPr>
          <w:color w:val="auto"/>
          <w:sz w:val="28"/>
          <w:szCs w:val="28"/>
          <w:lang w:val="uk-UA"/>
        </w:rPr>
        <w:softHyphen/>
        <w:t xml:space="preserve">кулювання (direct-costing) </w:t>
      </w:r>
      <w:r w:rsidR="005720D1" w:rsidRPr="00930B19">
        <w:rPr>
          <w:color w:val="auto"/>
          <w:sz w:val="28"/>
          <w:szCs w:val="28"/>
          <w:lang w:val="uk-UA"/>
        </w:rPr>
        <w:t>та</w:t>
      </w:r>
      <w:r w:rsidRPr="00930B19">
        <w:rPr>
          <w:color w:val="auto"/>
          <w:sz w:val="28"/>
          <w:szCs w:val="28"/>
          <w:lang w:val="uk-UA"/>
        </w:rPr>
        <w:t xml:space="preserve"> розрахунку </w:t>
      </w:r>
      <w:r w:rsidR="005720D1" w:rsidRPr="00930B19">
        <w:rPr>
          <w:color w:val="auto"/>
          <w:sz w:val="28"/>
          <w:szCs w:val="28"/>
          <w:lang w:val="uk-UA"/>
        </w:rPr>
        <w:t xml:space="preserve">маржинального прибутку </w:t>
      </w:r>
      <w:r w:rsidRPr="00930B19">
        <w:rPr>
          <w:color w:val="auto"/>
          <w:sz w:val="28"/>
          <w:szCs w:val="28"/>
          <w:lang w:val="uk-UA"/>
        </w:rPr>
        <w:t>(</w:t>
      </w:r>
      <w:r w:rsidR="005720D1" w:rsidRPr="00930B19">
        <w:rPr>
          <w:color w:val="auto"/>
          <w:sz w:val="28"/>
          <w:szCs w:val="28"/>
          <w:lang w:val="uk-UA"/>
        </w:rPr>
        <w:t>суми покриття</w:t>
      </w:r>
      <w:r w:rsidRPr="00930B19">
        <w:rPr>
          <w:color w:val="auto"/>
          <w:sz w:val="28"/>
          <w:szCs w:val="28"/>
          <w:lang w:val="uk-UA"/>
        </w:rPr>
        <w:t xml:space="preserve">), а матриці контрольованих </w:t>
      </w:r>
      <w:r w:rsidR="005720D1" w:rsidRPr="00930B19">
        <w:rPr>
          <w:color w:val="auto"/>
          <w:sz w:val="28"/>
          <w:szCs w:val="28"/>
          <w:lang w:val="uk-UA"/>
        </w:rPr>
        <w:t>та</w:t>
      </w:r>
      <w:r w:rsidRPr="00930B19">
        <w:rPr>
          <w:color w:val="auto"/>
          <w:sz w:val="28"/>
          <w:szCs w:val="28"/>
          <w:lang w:val="uk-UA"/>
        </w:rPr>
        <w:t xml:space="preserve"> неконтрольованих витрат </w:t>
      </w:r>
      <w:r w:rsidR="005720D1" w:rsidRPr="00930B19">
        <w:rPr>
          <w:color w:val="auto"/>
          <w:sz w:val="28"/>
          <w:szCs w:val="28"/>
          <w:lang w:val="uk-UA"/>
        </w:rPr>
        <w:t xml:space="preserve">сприяє </w:t>
      </w:r>
      <w:r w:rsidR="005720D1" w:rsidRPr="00930B19">
        <w:rPr>
          <w:color w:val="auto"/>
          <w:sz w:val="28"/>
          <w:szCs w:val="28"/>
          <w:lang w:val="uk-UA"/>
        </w:rPr>
        <w:lastRenderedPageBreak/>
        <w:t>реалізації</w:t>
      </w:r>
      <w:r w:rsidRPr="00930B19">
        <w:rPr>
          <w:color w:val="auto"/>
          <w:sz w:val="28"/>
          <w:szCs w:val="28"/>
          <w:lang w:val="uk-UA"/>
        </w:rPr>
        <w:t xml:space="preserve"> процес</w:t>
      </w:r>
      <w:r w:rsidR="005720D1" w:rsidRPr="00930B19">
        <w:rPr>
          <w:color w:val="auto"/>
          <w:sz w:val="28"/>
          <w:szCs w:val="28"/>
          <w:lang w:val="uk-UA"/>
        </w:rPr>
        <w:t>у</w:t>
      </w:r>
      <w:r w:rsidRPr="00930B19">
        <w:rPr>
          <w:color w:val="auto"/>
          <w:sz w:val="28"/>
          <w:szCs w:val="28"/>
          <w:lang w:val="uk-UA"/>
        </w:rPr>
        <w:t xml:space="preserve"> ідентифікації менеджерів, </w:t>
      </w:r>
      <w:r w:rsidR="005720D1" w:rsidRPr="00930B19">
        <w:rPr>
          <w:color w:val="auto"/>
          <w:sz w:val="28"/>
          <w:szCs w:val="28"/>
          <w:lang w:val="uk-UA"/>
        </w:rPr>
        <w:t xml:space="preserve"> що </w:t>
      </w:r>
      <w:r w:rsidRPr="00930B19">
        <w:rPr>
          <w:color w:val="auto"/>
          <w:sz w:val="28"/>
          <w:szCs w:val="28"/>
          <w:lang w:val="uk-UA"/>
        </w:rPr>
        <w:t>відповідаль</w:t>
      </w:r>
      <w:r w:rsidRPr="00930B19">
        <w:rPr>
          <w:color w:val="auto"/>
          <w:sz w:val="28"/>
          <w:szCs w:val="28"/>
          <w:lang w:val="uk-UA"/>
        </w:rPr>
        <w:softHyphen/>
        <w:t>н</w:t>
      </w:r>
      <w:r w:rsidR="005720D1" w:rsidRPr="00930B19">
        <w:rPr>
          <w:color w:val="auto"/>
          <w:sz w:val="28"/>
          <w:szCs w:val="28"/>
          <w:lang w:val="uk-UA"/>
        </w:rPr>
        <w:t>і</w:t>
      </w:r>
      <w:r w:rsidRPr="00930B19">
        <w:rPr>
          <w:color w:val="auto"/>
          <w:sz w:val="28"/>
          <w:szCs w:val="28"/>
          <w:lang w:val="uk-UA"/>
        </w:rPr>
        <w:t xml:space="preserve"> за відхилення від бюджетних</w:t>
      </w:r>
      <w:r w:rsidR="005720D1" w:rsidRPr="00930B19">
        <w:rPr>
          <w:color w:val="auto"/>
          <w:sz w:val="28"/>
          <w:szCs w:val="28"/>
          <w:lang w:val="uk-UA"/>
        </w:rPr>
        <w:t>(планових)</w:t>
      </w:r>
      <w:r w:rsidRPr="00930B19">
        <w:rPr>
          <w:color w:val="auto"/>
          <w:sz w:val="28"/>
          <w:szCs w:val="28"/>
          <w:lang w:val="uk-UA"/>
        </w:rPr>
        <w:t xml:space="preserve"> показників.</w:t>
      </w:r>
    </w:p>
    <w:p w:rsidR="00CF2EA3" w:rsidRPr="00930B19" w:rsidRDefault="00CF2EA3" w:rsidP="00D143DA">
      <w:pPr>
        <w:pStyle w:val="2d"/>
        <w:shd w:val="clear" w:color="auto" w:fill="auto"/>
        <w:spacing w:after="0" w:line="336" w:lineRule="auto"/>
        <w:ind w:right="23" w:firstLine="567"/>
        <w:jc w:val="both"/>
        <w:rPr>
          <w:color w:val="auto"/>
          <w:sz w:val="28"/>
          <w:szCs w:val="28"/>
          <w:lang w:val="uk-UA"/>
        </w:rPr>
      </w:pPr>
      <w:r w:rsidRPr="00930B19">
        <w:rPr>
          <w:color w:val="auto"/>
          <w:sz w:val="28"/>
          <w:szCs w:val="28"/>
          <w:lang w:val="uk-UA"/>
        </w:rPr>
        <w:t>Аналізуючи дані таблиці 2.</w:t>
      </w:r>
      <w:r w:rsidR="00E1734F" w:rsidRPr="00930B19">
        <w:rPr>
          <w:color w:val="auto"/>
          <w:sz w:val="28"/>
          <w:szCs w:val="28"/>
          <w:lang w:val="uk-UA"/>
        </w:rPr>
        <w:t>6</w:t>
      </w:r>
      <w:r w:rsidRPr="00930B19">
        <w:rPr>
          <w:color w:val="auto"/>
          <w:sz w:val="28"/>
          <w:szCs w:val="28"/>
          <w:lang w:val="uk-UA"/>
        </w:rPr>
        <w:t xml:space="preserve">, </w:t>
      </w:r>
      <w:r w:rsidR="005720D1" w:rsidRPr="00930B19">
        <w:rPr>
          <w:color w:val="auto"/>
          <w:sz w:val="28"/>
          <w:szCs w:val="28"/>
          <w:lang w:val="uk-UA"/>
        </w:rPr>
        <w:t>можемо відмітити</w:t>
      </w:r>
      <w:r w:rsidRPr="00930B19">
        <w:rPr>
          <w:color w:val="auto"/>
          <w:sz w:val="28"/>
          <w:szCs w:val="28"/>
          <w:lang w:val="uk-UA"/>
        </w:rPr>
        <w:t>, що най</w:t>
      </w:r>
      <w:r w:rsidRPr="00930B19">
        <w:rPr>
          <w:color w:val="auto"/>
          <w:sz w:val="28"/>
          <w:szCs w:val="28"/>
          <w:lang w:val="uk-UA"/>
        </w:rPr>
        <w:softHyphen/>
        <w:t>більшу частку управлінських витрат викорис</w:t>
      </w:r>
      <w:r w:rsidRPr="00930B19">
        <w:rPr>
          <w:color w:val="auto"/>
          <w:sz w:val="28"/>
          <w:szCs w:val="28"/>
          <w:lang w:val="uk-UA"/>
        </w:rPr>
        <w:softHyphen/>
        <w:t xml:space="preserve">тано дирекцією підприємства та </w:t>
      </w:r>
      <w:r w:rsidR="005720D1" w:rsidRPr="00930B19">
        <w:rPr>
          <w:color w:val="auto"/>
          <w:sz w:val="28"/>
          <w:szCs w:val="28"/>
          <w:lang w:val="uk-UA"/>
        </w:rPr>
        <w:t>відділом транспортного забезпечення</w:t>
      </w:r>
      <w:r w:rsidRPr="00930B19">
        <w:rPr>
          <w:color w:val="auto"/>
          <w:sz w:val="28"/>
          <w:szCs w:val="28"/>
          <w:lang w:val="uk-UA"/>
        </w:rPr>
        <w:t xml:space="preserve">. Звісно, на </w:t>
      </w:r>
      <w:r w:rsidR="005720D1" w:rsidRPr="00930B19">
        <w:rPr>
          <w:color w:val="auto"/>
          <w:sz w:val="28"/>
          <w:szCs w:val="28"/>
          <w:lang w:val="uk-UA"/>
        </w:rPr>
        <w:t>величину</w:t>
      </w:r>
      <w:r w:rsidRPr="00930B19">
        <w:rPr>
          <w:color w:val="auto"/>
          <w:sz w:val="28"/>
          <w:szCs w:val="28"/>
          <w:lang w:val="uk-UA"/>
        </w:rPr>
        <w:t xml:space="preserve"> </w:t>
      </w:r>
      <w:r w:rsidR="005720D1" w:rsidRPr="00930B19">
        <w:rPr>
          <w:color w:val="auto"/>
          <w:sz w:val="28"/>
          <w:szCs w:val="28"/>
          <w:lang w:val="uk-UA"/>
        </w:rPr>
        <w:t xml:space="preserve">адміністративних витрат </w:t>
      </w:r>
      <w:r w:rsidRPr="00930B19">
        <w:rPr>
          <w:color w:val="auto"/>
          <w:sz w:val="28"/>
          <w:szCs w:val="28"/>
          <w:lang w:val="uk-UA"/>
        </w:rPr>
        <w:t>впливають різн</w:t>
      </w:r>
      <w:r w:rsidR="005720D1" w:rsidRPr="00930B19">
        <w:rPr>
          <w:color w:val="auto"/>
          <w:sz w:val="28"/>
          <w:szCs w:val="28"/>
          <w:lang w:val="uk-UA"/>
        </w:rPr>
        <w:t>оманітні</w:t>
      </w:r>
      <w:r w:rsidRPr="00930B19">
        <w:rPr>
          <w:color w:val="auto"/>
          <w:sz w:val="28"/>
          <w:szCs w:val="28"/>
          <w:lang w:val="uk-UA"/>
        </w:rPr>
        <w:t xml:space="preserve"> чинники, наприклад, кількість працюю</w:t>
      </w:r>
      <w:r w:rsidRPr="00930B19">
        <w:rPr>
          <w:color w:val="auto"/>
          <w:sz w:val="28"/>
          <w:szCs w:val="28"/>
          <w:lang w:val="uk-UA"/>
        </w:rPr>
        <w:softHyphen/>
        <w:t>ч</w:t>
      </w:r>
      <w:r w:rsidR="005720D1" w:rsidRPr="00930B19">
        <w:rPr>
          <w:color w:val="auto"/>
          <w:sz w:val="28"/>
          <w:szCs w:val="28"/>
          <w:lang w:val="uk-UA"/>
        </w:rPr>
        <w:t>ого</w:t>
      </w:r>
      <w:r w:rsidRPr="00930B19">
        <w:rPr>
          <w:color w:val="auto"/>
          <w:sz w:val="28"/>
          <w:szCs w:val="28"/>
          <w:lang w:val="uk-UA"/>
        </w:rPr>
        <w:t xml:space="preserve"> </w:t>
      </w:r>
      <w:r w:rsidR="005720D1" w:rsidRPr="00930B19">
        <w:rPr>
          <w:color w:val="auto"/>
          <w:sz w:val="28"/>
          <w:szCs w:val="28"/>
          <w:lang w:val="uk-UA"/>
        </w:rPr>
        <w:t>персоналу</w:t>
      </w:r>
      <w:r w:rsidRPr="00930B19">
        <w:rPr>
          <w:color w:val="auto"/>
          <w:sz w:val="28"/>
          <w:szCs w:val="28"/>
          <w:lang w:val="uk-UA"/>
        </w:rPr>
        <w:t xml:space="preserve"> у тому чи іншому підрозділі</w:t>
      </w:r>
      <w:r w:rsidR="005720D1" w:rsidRPr="00930B19">
        <w:rPr>
          <w:color w:val="auto"/>
          <w:sz w:val="28"/>
          <w:szCs w:val="28"/>
          <w:lang w:val="uk-UA"/>
        </w:rPr>
        <w:t xml:space="preserve"> підприємства</w:t>
      </w:r>
      <w:r w:rsidRPr="00930B19">
        <w:rPr>
          <w:color w:val="auto"/>
          <w:sz w:val="28"/>
          <w:szCs w:val="28"/>
          <w:lang w:val="uk-UA"/>
        </w:rPr>
        <w:t xml:space="preserve">. Оскільки найбільша стаття </w:t>
      </w:r>
      <w:r w:rsidR="005720D1" w:rsidRPr="00930B19">
        <w:rPr>
          <w:color w:val="auto"/>
          <w:sz w:val="28"/>
          <w:szCs w:val="28"/>
          <w:lang w:val="uk-UA"/>
        </w:rPr>
        <w:t>адміністративних витрат припадає на</w:t>
      </w:r>
      <w:r w:rsidRPr="00930B19">
        <w:rPr>
          <w:color w:val="auto"/>
          <w:sz w:val="28"/>
          <w:szCs w:val="28"/>
          <w:lang w:val="uk-UA"/>
        </w:rPr>
        <w:t xml:space="preserve"> заробітн</w:t>
      </w:r>
      <w:r w:rsidR="005720D1" w:rsidRPr="00930B19">
        <w:rPr>
          <w:color w:val="auto"/>
          <w:sz w:val="28"/>
          <w:szCs w:val="28"/>
          <w:lang w:val="uk-UA"/>
        </w:rPr>
        <w:t>у</w:t>
      </w:r>
      <w:r w:rsidRPr="00930B19">
        <w:rPr>
          <w:color w:val="auto"/>
          <w:sz w:val="28"/>
          <w:szCs w:val="28"/>
          <w:lang w:val="uk-UA"/>
        </w:rPr>
        <w:t xml:space="preserve"> плат</w:t>
      </w:r>
      <w:r w:rsidR="005720D1" w:rsidRPr="00930B19">
        <w:rPr>
          <w:color w:val="auto"/>
          <w:sz w:val="28"/>
          <w:szCs w:val="28"/>
          <w:lang w:val="uk-UA"/>
        </w:rPr>
        <w:t>у</w:t>
      </w:r>
      <w:r w:rsidRPr="00930B19">
        <w:rPr>
          <w:color w:val="auto"/>
          <w:sz w:val="28"/>
          <w:szCs w:val="28"/>
          <w:lang w:val="uk-UA"/>
        </w:rPr>
        <w:t xml:space="preserve"> і витратам на соціальне страхування, то витрати </w:t>
      </w:r>
      <w:r w:rsidR="005720D1" w:rsidRPr="00930B19">
        <w:rPr>
          <w:color w:val="auto"/>
          <w:sz w:val="28"/>
          <w:szCs w:val="28"/>
          <w:lang w:val="uk-UA"/>
        </w:rPr>
        <w:t xml:space="preserve">загальногосподарських </w:t>
      </w:r>
      <w:r w:rsidRPr="00930B19">
        <w:rPr>
          <w:color w:val="auto"/>
          <w:sz w:val="28"/>
          <w:szCs w:val="28"/>
          <w:lang w:val="uk-UA"/>
        </w:rPr>
        <w:t xml:space="preserve">відділів із найбільшим штатом </w:t>
      </w:r>
      <w:r w:rsidR="005720D1" w:rsidRPr="00930B19">
        <w:rPr>
          <w:color w:val="auto"/>
          <w:sz w:val="28"/>
          <w:szCs w:val="28"/>
          <w:lang w:val="uk-UA"/>
        </w:rPr>
        <w:t>персоналу</w:t>
      </w:r>
      <w:r w:rsidRPr="00930B19">
        <w:rPr>
          <w:color w:val="auto"/>
          <w:sz w:val="28"/>
          <w:szCs w:val="28"/>
          <w:lang w:val="uk-UA"/>
        </w:rPr>
        <w:t xml:space="preserve"> є виправданими.</w:t>
      </w:r>
    </w:p>
    <w:p w:rsidR="00E1734F" w:rsidRPr="00930B19" w:rsidRDefault="005720D1" w:rsidP="00D143DA">
      <w:pPr>
        <w:pStyle w:val="2d"/>
        <w:shd w:val="clear" w:color="auto" w:fill="auto"/>
        <w:spacing w:after="0" w:line="336" w:lineRule="auto"/>
        <w:ind w:right="23" w:firstLine="567"/>
        <w:jc w:val="both"/>
        <w:rPr>
          <w:color w:val="auto"/>
          <w:sz w:val="28"/>
          <w:szCs w:val="28"/>
          <w:lang w:val="uk-UA"/>
        </w:rPr>
      </w:pPr>
      <w:r w:rsidRPr="00930B19">
        <w:rPr>
          <w:color w:val="auto"/>
          <w:sz w:val="28"/>
          <w:szCs w:val="28"/>
          <w:lang w:val="uk-UA"/>
        </w:rPr>
        <w:t>В</w:t>
      </w:r>
      <w:r w:rsidR="00CF2EA3" w:rsidRPr="00930B19">
        <w:rPr>
          <w:color w:val="auto"/>
          <w:sz w:val="28"/>
          <w:szCs w:val="28"/>
          <w:lang w:val="uk-UA"/>
        </w:rPr>
        <w:t>ажливою класифікаційною ознакою адмі</w:t>
      </w:r>
      <w:r w:rsidR="00CF2EA3" w:rsidRPr="00930B19">
        <w:rPr>
          <w:color w:val="auto"/>
          <w:sz w:val="28"/>
          <w:szCs w:val="28"/>
          <w:lang w:val="uk-UA"/>
        </w:rPr>
        <w:softHyphen/>
        <w:t>ністративних витрат</w:t>
      </w:r>
      <w:r w:rsidRPr="00930B19">
        <w:rPr>
          <w:color w:val="auto"/>
          <w:sz w:val="28"/>
          <w:szCs w:val="28"/>
          <w:lang w:val="uk-UA"/>
        </w:rPr>
        <w:t xml:space="preserve"> також </w:t>
      </w:r>
      <w:r w:rsidR="00CF2EA3" w:rsidRPr="00930B19">
        <w:rPr>
          <w:color w:val="auto"/>
          <w:sz w:val="28"/>
          <w:szCs w:val="28"/>
          <w:lang w:val="uk-UA"/>
        </w:rPr>
        <w:t xml:space="preserve">є </w:t>
      </w:r>
      <w:r w:rsidRPr="00930B19">
        <w:rPr>
          <w:color w:val="auto"/>
          <w:sz w:val="28"/>
          <w:szCs w:val="28"/>
          <w:lang w:val="uk-UA"/>
        </w:rPr>
        <w:t xml:space="preserve">їх </w:t>
      </w:r>
      <w:r w:rsidR="00CF2EA3" w:rsidRPr="00930B19">
        <w:rPr>
          <w:color w:val="auto"/>
          <w:sz w:val="28"/>
          <w:szCs w:val="28"/>
          <w:lang w:val="uk-UA"/>
        </w:rPr>
        <w:t xml:space="preserve">поділ на витрати </w:t>
      </w:r>
      <w:r w:rsidRPr="00930B19">
        <w:rPr>
          <w:color w:val="auto"/>
          <w:sz w:val="28"/>
          <w:szCs w:val="28"/>
          <w:lang w:val="uk-UA"/>
        </w:rPr>
        <w:t>з можли</w:t>
      </w:r>
      <w:r w:rsidRPr="00930B19">
        <w:rPr>
          <w:color w:val="auto"/>
          <w:sz w:val="28"/>
          <w:szCs w:val="28"/>
          <w:lang w:val="uk-UA"/>
        </w:rPr>
        <w:softHyphen/>
        <w:t xml:space="preserve">вістю економії та витрати </w:t>
      </w:r>
      <w:r w:rsidR="00CF2EA3" w:rsidRPr="00930B19">
        <w:rPr>
          <w:color w:val="auto"/>
          <w:sz w:val="28"/>
          <w:szCs w:val="28"/>
          <w:lang w:val="uk-UA"/>
        </w:rPr>
        <w:t xml:space="preserve">без можливості економії. </w:t>
      </w:r>
      <w:r w:rsidR="00207DC9" w:rsidRPr="00930B19">
        <w:rPr>
          <w:color w:val="auto"/>
          <w:sz w:val="28"/>
          <w:szCs w:val="28"/>
          <w:lang w:val="uk-UA"/>
        </w:rPr>
        <w:t>Вищезазначений</w:t>
      </w:r>
      <w:r w:rsidR="00E1734F" w:rsidRPr="00930B19">
        <w:rPr>
          <w:color w:val="auto"/>
          <w:sz w:val="28"/>
          <w:szCs w:val="28"/>
          <w:lang w:val="uk-UA"/>
        </w:rPr>
        <w:t xml:space="preserve"> поділ</w:t>
      </w:r>
      <w:r w:rsidR="00207DC9" w:rsidRPr="00930B19">
        <w:rPr>
          <w:color w:val="auto"/>
          <w:sz w:val="28"/>
          <w:szCs w:val="28"/>
          <w:lang w:val="uk-UA"/>
        </w:rPr>
        <w:t xml:space="preserve"> адміністративних витрат</w:t>
      </w:r>
      <w:r w:rsidR="00E1734F" w:rsidRPr="00930B19">
        <w:rPr>
          <w:color w:val="auto"/>
          <w:sz w:val="28"/>
          <w:szCs w:val="28"/>
          <w:lang w:val="uk-UA"/>
        </w:rPr>
        <w:t xml:space="preserve"> є важливим, оскільки надає можливість </w:t>
      </w:r>
      <w:r w:rsidR="00207DC9" w:rsidRPr="00930B19">
        <w:rPr>
          <w:color w:val="auto"/>
          <w:sz w:val="28"/>
          <w:szCs w:val="28"/>
          <w:lang w:val="uk-UA"/>
        </w:rPr>
        <w:t xml:space="preserve">менеджерам проводити </w:t>
      </w:r>
      <w:r w:rsidR="00E1734F" w:rsidRPr="00930B19">
        <w:rPr>
          <w:color w:val="auto"/>
          <w:sz w:val="28"/>
          <w:szCs w:val="28"/>
          <w:lang w:val="uk-UA"/>
        </w:rPr>
        <w:t>постійн</w:t>
      </w:r>
      <w:r w:rsidR="00207DC9" w:rsidRPr="00930B19">
        <w:rPr>
          <w:color w:val="auto"/>
          <w:sz w:val="28"/>
          <w:szCs w:val="28"/>
          <w:lang w:val="uk-UA"/>
        </w:rPr>
        <w:t>ий моніто</w:t>
      </w:r>
      <w:r w:rsidR="00207DC9" w:rsidRPr="00930B19">
        <w:rPr>
          <w:color w:val="auto"/>
          <w:sz w:val="28"/>
          <w:szCs w:val="28"/>
          <w:lang w:val="uk-UA"/>
        </w:rPr>
        <w:softHyphen/>
        <w:t>ринг таких</w:t>
      </w:r>
      <w:r w:rsidR="00E1734F" w:rsidRPr="00930B19">
        <w:rPr>
          <w:color w:val="auto"/>
          <w:sz w:val="28"/>
          <w:szCs w:val="28"/>
          <w:lang w:val="uk-UA"/>
        </w:rPr>
        <w:t xml:space="preserve"> витрат та прий</w:t>
      </w:r>
      <w:r w:rsidR="00207DC9" w:rsidRPr="00930B19">
        <w:rPr>
          <w:color w:val="auto"/>
          <w:sz w:val="28"/>
          <w:szCs w:val="28"/>
          <w:lang w:val="uk-UA"/>
        </w:rPr>
        <w:t>мати</w:t>
      </w:r>
      <w:r w:rsidR="00E1734F" w:rsidRPr="00930B19">
        <w:rPr>
          <w:color w:val="auto"/>
          <w:sz w:val="28"/>
          <w:szCs w:val="28"/>
          <w:lang w:val="uk-UA"/>
        </w:rPr>
        <w:t xml:space="preserve"> на основі цього важ</w:t>
      </w:r>
      <w:r w:rsidR="00E1734F" w:rsidRPr="00930B19">
        <w:rPr>
          <w:color w:val="auto"/>
          <w:sz w:val="28"/>
          <w:szCs w:val="28"/>
          <w:lang w:val="uk-UA"/>
        </w:rPr>
        <w:softHyphen/>
        <w:t>лив</w:t>
      </w:r>
      <w:r w:rsidR="00207DC9" w:rsidRPr="00930B19">
        <w:rPr>
          <w:color w:val="auto"/>
          <w:sz w:val="28"/>
          <w:szCs w:val="28"/>
          <w:lang w:val="uk-UA"/>
        </w:rPr>
        <w:t>і</w:t>
      </w:r>
      <w:r w:rsidR="00E1734F" w:rsidRPr="00930B19">
        <w:rPr>
          <w:color w:val="auto"/>
          <w:sz w:val="28"/>
          <w:szCs w:val="28"/>
          <w:lang w:val="uk-UA"/>
        </w:rPr>
        <w:t xml:space="preserve"> управлінськ</w:t>
      </w:r>
      <w:r w:rsidR="00207DC9" w:rsidRPr="00930B19">
        <w:rPr>
          <w:color w:val="auto"/>
          <w:sz w:val="28"/>
          <w:szCs w:val="28"/>
          <w:lang w:val="uk-UA"/>
        </w:rPr>
        <w:t>і</w:t>
      </w:r>
      <w:r w:rsidR="00E1734F" w:rsidRPr="00930B19">
        <w:rPr>
          <w:color w:val="auto"/>
          <w:sz w:val="28"/>
          <w:szCs w:val="28"/>
          <w:lang w:val="uk-UA"/>
        </w:rPr>
        <w:t xml:space="preserve"> рішен</w:t>
      </w:r>
      <w:r w:rsidR="00207DC9" w:rsidRPr="00930B19">
        <w:rPr>
          <w:color w:val="auto"/>
          <w:sz w:val="28"/>
          <w:szCs w:val="28"/>
          <w:lang w:val="uk-UA"/>
        </w:rPr>
        <w:t>ня</w:t>
      </w:r>
      <w:r w:rsidR="00E1734F" w:rsidRPr="00930B19">
        <w:rPr>
          <w:color w:val="auto"/>
          <w:sz w:val="28"/>
          <w:szCs w:val="28"/>
          <w:lang w:val="uk-UA"/>
        </w:rPr>
        <w:t xml:space="preserve"> щодо їх економії.</w:t>
      </w:r>
    </w:p>
    <w:p w:rsidR="00CF2EA3" w:rsidRPr="00930B19" w:rsidRDefault="00207DC9" w:rsidP="00D143DA">
      <w:pPr>
        <w:pStyle w:val="2d"/>
        <w:shd w:val="clear" w:color="auto" w:fill="auto"/>
        <w:spacing w:after="0" w:line="336" w:lineRule="auto"/>
        <w:ind w:right="20" w:firstLine="567"/>
        <w:jc w:val="both"/>
        <w:rPr>
          <w:color w:val="auto"/>
          <w:sz w:val="28"/>
          <w:szCs w:val="28"/>
          <w:lang w:val="uk-UA"/>
        </w:rPr>
      </w:pPr>
      <w:r w:rsidRPr="00930B19">
        <w:rPr>
          <w:color w:val="auto"/>
          <w:sz w:val="28"/>
          <w:szCs w:val="28"/>
          <w:lang w:val="uk-UA"/>
        </w:rPr>
        <w:t>Так, до складу</w:t>
      </w:r>
      <w:r w:rsidR="00CF2EA3" w:rsidRPr="00930B19">
        <w:rPr>
          <w:color w:val="auto"/>
          <w:sz w:val="28"/>
          <w:szCs w:val="28"/>
          <w:lang w:val="uk-UA"/>
        </w:rPr>
        <w:t xml:space="preserve"> </w:t>
      </w:r>
      <w:r w:rsidRPr="00930B19">
        <w:rPr>
          <w:color w:val="auto"/>
          <w:sz w:val="28"/>
          <w:szCs w:val="28"/>
          <w:lang w:val="uk-UA"/>
        </w:rPr>
        <w:t xml:space="preserve">адміністративних витрат </w:t>
      </w:r>
      <w:r w:rsidR="00CF2EA3" w:rsidRPr="00930B19">
        <w:rPr>
          <w:color w:val="auto"/>
          <w:sz w:val="28"/>
          <w:szCs w:val="28"/>
          <w:lang w:val="uk-UA"/>
        </w:rPr>
        <w:t>без можливості економії мож</w:t>
      </w:r>
      <w:r w:rsidRPr="00930B19">
        <w:rPr>
          <w:color w:val="auto"/>
          <w:sz w:val="28"/>
          <w:szCs w:val="28"/>
          <w:lang w:val="uk-UA"/>
        </w:rPr>
        <w:t>емо</w:t>
      </w:r>
      <w:r w:rsidR="00CF2EA3" w:rsidRPr="00930B19">
        <w:rPr>
          <w:color w:val="auto"/>
          <w:sz w:val="28"/>
          <w:szCs w:val="28"/>
          <w:lang w:val="uk-UA"/>
        </w:rPr>
        <w:t xml:space="preserve"> віднести прямі витрати на оплату праці, відра</w:t>
      </w:r>
      <w:r w:rsidR="00CF2EA3" w:rsidRPr="00930B19">
        <w:rPr>
          <w:color w:val="auto"/>
          <w:sz w:val="28"/>
          <w:szCs w:val="28"/>
          <w:lang w:val="uk-UA"/>
        </w:rPr>
        <w:softHyphen/>
        <w:t>хування на соціальн</w:t>
      </w:r>
      <w:r w:rsidRPr="00930B19">
        <w:rPr>
          <w:color w:val="auto"/>
          <w:sz w:val="28"/>
          <w:szCs w:val="28"/>
          <w:lang w:val="uk-UA"/>
        </w:rPr>
        <w:t>і</w:t>
      </w:r>
      <w:r w:rsidR="00CF2EA3" w:rsidRPr="00930B19">
        <w:rPr>
          <w:color w:val="auto"/>
          <w:sz w:val="28"/>
          <w:szCs w:val="28"/>
          <w:lang w:val="uk-UA"/>
        </w:rPr>
        <w:t xml:space="preserve"> </w:t>
      </w:r>
      <w:r w:rsidRPr="00930B19">
        <w:rPr>
          <w:color w:val="auto"/>
          <w:sz w:val="28"/>
          <w:szCs w:val="28"/>
          <w:lang w:val="uk-UA"/>
        </w:rPr>
        <w:t>заходи</w:t>
      </w:r>
      <w:r w:rsidR="00CF2EA3" w:rsidRPr="00930B19">
        <w:rPr>
          <w:color w:val="auto"/>
          <w:sz w:val="28"/>
          <w:szCs w:val="28"/>
          <w:lang w:val="uk-UA"/>
        </w:rPr>
        <w:t>, аморти</w:t>
      </w:r>
      <w:r w:rsidR="00CF2EA3" w:rsidRPr="00930B19">
        <w:rPr>
          <w:color w:val="auto"/>
          <w:sz w:val="28"/>
          <w:szCs w:val="28"/>
          <w:lang w:val="uk-UA"/>
        </w:rPr>
        <w:softHyphen/>
        <w:t xml:space="preserve">зацію </w:t>
      </w:r>
      <w:r w:rsidRPr="00930B19">
        <w:rPr>
          <w:color w:val="auto"/>
          <w:sz w:val="28"/>
          <w:szCs w:val="28"/>
          <w:lang w:val="uk-UA"/>
        </w:rPr>
        <w:t>необоротних активів загальногосподарського призначення</w:t>
      </w:r>
      <w:r w:rsidR="00CF2EA3" w:rsidRPr="00930B19">
        <w:rPr>
          <w:color w:val="auto"/>
          <w:sz w:val="28"/>
          <w:szCs w:val="28"/>
          <w:lang w:val="uk-UA"/>
        </w:rPr>
        <w:t xml:space="preserve">, </w:t>
      </w:r>
      <w:r w:rsidRPr="00930B19">
        <w:rPr>
          <w:color w:val="auto"/>
          <w:sz w:val="28"/>
          <w:szCs w:val="28"/>
          <w:lang w:val="uk-UA"/>
        </w:rPr>
        <w:t>послуги банку, витрати на зв’язок</w:t>
      </w:r>
      <w:r w:rsidR="00CF2EA3" w:rsidRPr="00930B19">
        <w:rPr>
          <w:color w:val="auto"/>
          <w:sz w:val="28"/>
          <w:szCs w:val="28"/>
          <w:lang w:val="uk-UA"/>
        </w:rPr>
        <w:t xml:space="preserve">. До </w:t>
      </w:r>
      <w:r w:rsidRPr="00930B19">
        <w:rPr>
          <w:color w:val="auto"/>
          <w:sz w:val="28"/>
          <w:szCs w:val="28"/>
          <w:lang w:val="uk-UA"/>
        </w:rPr>
        <w:t>адміністративних витрат</w:t>
      </w:r>
      <w:r w:rsidR="00CF2EA3" w:rsidRPr="00930B19">
        <w:rPr>
          <w:color w:val="auto"/>
          <w:sz w:val="28"/>
          <w:szCs w:val="28"/>
          <w:lang w:val="uk-UA"/>
        </w:rPr>
        <w:t xml:space="preserve">, які </w:t>
      </w:r>
      <w:r w:rsidRPr="00930B19">
        <w:rPr>
          <w:color w:val="auto"/>
          <w:sz w:val="28"/>
          <w:szCs w:val="28"/>
          <w:lang w:val="uk-UA"/>
        </w:rPr>
        <w:t>величина яких піддається</w:t>
      </w:r>
      <w:r w:rsidR="00CF2EA3" w:rsidRPr="00930B19">
        <w:rPr>
          <w:color w:val="auto"/>
          <w:sz w:val="28"/>
          <w:szCs w:val="28"/>
          <w:lang w:val="uk-UA"/>
        </w:rPr>
        <w:t xml:space="preserve"> можлив</w:t>
      </w:r>
      <w:r w:rsidRPr="00930B19">
        <w:rPr>
          <w:color w:val="auto"/>
          <w:sz w:val="28"/>
          <w:szCs w:val="28"/>
          <w:lang w:val="uk-UA"/>
        </w:rPr>
        <w:t>о</w:t>
      </w:r>
      <w:r w:rsidR="00CF2EA3" w:rsidRPr="00930B19">
        <w:rPr>
          <w:color w:val="auto"/>
          <w:sz w:val="28"/>
          <w:szCs w:val="28"/>
          <w:lang w:val="uk-UA"/>
        </w:rPr>
        <w:t>ст</w:t>
      </w:r>
      <w:r w:rsidRPr="00930B19">
        <w:rPr>
          <w:color w:val="auto"/>
          <w:sz w:val="28"/>
          <w:szCs w:val="28"/>
          <w:lang w:val="uk-UA"/>
        </w:rPr>
        <w:t>і</w:t>
      </w:r>
      <w:r w:rsidR="00CF2EA3" w:rsidRPr="00930B19">
        <w:rPr>
          <w:color w:val="auto"/>
          <w:sz w:val="28"/>
          <w:szCs w:val="28"/>
          <w:lang w:val="uk-UA"/>
        </w:rPr>
        <w:t xml:space="preserve"> економії, належать непрямі витрати на оплату праці, відрахування на соціальн</w:t>
      </w:r>
      <w:r w:rsidRPr="00930B19">
        <w:rPr>
          <w:color w:val="auto"/>
          <w:sz w:val="28"/>
          <w:szCs w:val="28"/>
          <w:lang w:val="uk-UA"/>
        </w:rPr>
        <w:t>і</w:t>
      </w:r>
      <w:r w:rsidR="00CF2EA3" w:rsidRPr="00930B19">
        <w:rPr>
          <w:color w:val="auto"/>
          <w:sz w:val="28"/>
          <w:szCs w:val="28"/>
          <w:lang w:val="uk-UA"/>
        </w:rPr>
        <w:t xml:space="preserve"> </w:t>
      </w:r>
      <w:r w:rsidRPr="00930B19">
        <w:rPr>
          <w:color w:val="auto"/>
          <w:sz w:val="28"/>
          <w:szCs w:val="28"/>
          <w:lang w:val="uk-UA"/>
        </w:rPr>
        <w:t>заходи</w:t>
      </w:r>
      <w:r w:rsidR="00CF2EA3" w:rsidRPr="00930B19">
        <w:rPr>
          <w:color w:val="auto"/>
          <w:sz w:val="28"/>
          <w:szCs w:val="28"/>
          <w:lang w:val="uk-UA"/>
        </w:rPr>
        <w:t xml:space="preserve">, витрати </w:t>
      </w:r>
      <w:r w:rsidRPr="00930B19">
        <w:rPr>
          <w:color w:val="auto"/>
          <w:sz w:val="28"/>
          <w:szCs w:val="28"/>
          <w:lang w:val="uk-UA"/>
        </w:rPr>
        <w:t>утримання службо</w:t>
      </w:r>
      <w:r w:rsidRPr="00930B19">
        <w:rPr>
          <w:color w:val="auto"/>
          <w:sz w:val="28"/>
          <w:szCs w:val="28"/>
          <w:lang w:val="uk-UA"/>
        </w:rPr>
        <w:softHyphen/>
        <w:t xml:space="preserve">вого транспорту, витрати </w:t>
      </w:r>
      <w:r w:rsidR="00CF2EA3" w:rsidRPr="00930B19">
        <w:rPr>
          <w:color w:val="auto"/>
          <w:sz w:val="28"/>
          <w:szCs w:val="28"/>
          <w:lang w:val="uk-UA"/>
        </w:rPr>
        <w:t xml:space="preserve">на електроенергію, </w:t>
      </w:r>
      <w:r w:rsidRPr="00930B19">
        <w:rPr>
          <w:color w:val="auto"/>
          <w:sz w:val="28"/>
          <w:szCs w:val="28"/>
          <w:lang w:val="uk-UA"/>
        </w:rPr>
        <w:t xml:space="preserve">службові </w:t>
      </w:r>
      <w:r w:rsidR="00CF2EA3" w:rsidRPr="00930B19">
        <w:rPr>
          <w:color w:val="auto"/>
          <w:sz w:val="28"/>
          <w:szCs w:val="28"/>
          <w:lang w:val="uk-UA"/>
        </w:rPr>
        <w:t>відрядження тощо.</w:t>
      </w:r>
    </w:p>
    <w:p w:rsidR="00CF2EA3" w:rsidRPr="00930B19" w:rsidRDefault="00CF2EA3" w:rsidP="00D143DA">
      <w:pPr>
        <w:pStyle w:val="2d"/>
        <w:shd w:val="clear" w:color="auto" w:fill="auto"/>
        <w:spacing w:after="0" w:line="336" w:lineRule="auto"/>
        <w:ind w:right="20" w:firstLine="567"/>
        <w:jc w:val="both"/>
        <w:rPr>
          <w:color w:val="auto"/>
          <w:sz w:val="28"/>
          <w:szCs w:val="28"/>
          <w:lang w:val="uk-UA"/>
        </w:rPr>
      </w:pPr>
      <w:r w:rsidRPr="00930B19">
        <w:rPr>
          <w:color w:val="auto"/>
          <w:sz w:val="28"/>
          <w:szCs w:val="28"/>
          <w:lang w:val="uk-UA"/>
        </w:rPr>
        <w:t>Адміністративні витрати</w:t>
      </w:r>
      <w:r w:rsidR="00466474" w:rsidRPr="00930B19">
        <w:rPr>
          <w:color w:val="auto"/>
          <w:sz w:val="28"/>
          <w:szCs w:val="28"/>
          <w:lang w:val="uk-UA"/>
        </w:rPr>
        <w:t xml:space="preserve"> суб’єкта господарювання</w:t>
      </w:r>
      <w:r w:rsidRPr="00930B19">
        <w:rPr>
          <w:color w:val="auto"/>
          <w:sz w:val="28"/>
          <w:szCs w:val="28"/>
          <w:lang w:val="uk-UA"/>
        </w:rPr>
        <w:t xml:space="preserve"> є операційними, невиробничими</w:t>
      </w:r>
      <w:r w:rsidR="00466474" w:rsidRPr="00930B19">
        <w:rPr>
          <w:color w:val="auto"/>
          <w:sz w:val="28"/>
          <w:szCs w:val="28"/>
          <w:lang w:val="uk-UA"/>
        </w:rPr>
        <w:t>,</w:t>
      </w:r>
      <w:r w:rsidRPr="00930B19">
        <w:rPr>
          <w:color w:val="auto"/>
          <w:sz w:val="28"/>
          <w:szCs w:val="28"/>
          <w:lang w:val="uk-UA"/>
        </w:rPr>
        <w:t xml:space="preserve"> </w:t>
      </w:r>
      <w:r w:rsidR="00466474" w:rsidRPr="00930B19">
        <w:rPr>
          <w:color w:val="auto"/>
          <w:sz w:val="28"/>
          <w:szCs w:val="28"/>
          <w:lang w:val="uk-UA"/>
        </w:rPr>
        <w:t xml:space="preserve">непрямими </w:t>
      </w:r>
      <w:r w:rsidRPr="00930B19">
        <w:rPr>
          <w:color w:val="auto"/>
          <w:sz w:val="28"/>
          <w:szCs w:val="28"/>
          <w:lang w:val="uk-UA"/>
        </w:rPr>
        <w:t xml:space="preserve">витратами періоду. Їх не поділяють на </w:t>
      </w:r>
      <w:r w:rsidR="00466474" w:rsidRPr="00930B19">
        <w:rPr>
          <w:color w:val="auto"/>
          <w:sz w:val="28"/>
          <w:szCs w:val="28"/>
          <w:lang w:val="uk-UA"/>
        </w:rPr>
        <w:t xml:space="preserve">змінні та </w:t>
      </w:r>
      <w:r w:rsidRPr="00930B19">
        <w:rPr>
          <w:color w:val="auto"/>
          <w:sz w:val="28"/>
          <w:szCs w:val="28"/>
          <w:lang w:val="uk-UA"/>
        </w:rPr>
        <w:t xml:space="preserve">постійні </w:t>
      </w:r>
      <w:r w:rsidR="00466474" w:rsidRPr="00930B19">
        <w:rPr>
          <w:color w:val="auto"/>
          <w:sz w:val="28"/>
          <w:szCs w:val="28"/>
          <w:lang w:val="uk-UA"/>
        </w:rPr>
        <w:t>відповідно до</w:t>
      </w:r>
      <w:r w:rsidRPr="00930B19">
        <w:rPr>
          <w:color w:val="auto"/>
          <w:sz w:val="28"/>
          <w:szCs w:val="28"/>
          <w:lang w:val="uk-UA"/>
        </w:rPr>
        <w:t xml:space="preserve"> обсяг</w:t>
      </w:r>
      <w:r w:rsidR="00466474" w:rsidRPr="00930B19">
        <w:rPr>
          <w:color w:val="auto"/>
          <w:sz w:val="28"/>
          <w:szCs w:val="28"/>
          <w:lang w:val="uk-UA"/>
        </w:rPr>
        <w:t>у</w:t>
      </w:r>
      <w:r w:rsidRPr="00930B19">
        <w:rPr>
          <w:color w:val="auto"/>
          <w:sz w:val="28"/>
          <w:szCs w:val="28"/>
          <w:lang w:val="uk-UA"/>
        </w:rPr>
        <w:t xml:space="preserve"> діяльності, тому вони </w:t>
      </w:r>
      <w:r w:rsidR="00466474" w:rsidRPr="00930B19">
        <w:rPr>
          <w:color w:val="auto"/>
          <w:sz w:val="28"/>
          <w:szCs w:val="28"/>
          <w:lang w:val="uk-UA"/>
        </w:rPr>
        <w:t>вважаються</w:t>
      </w:r>
      <w:r w:rsidRPr="00930B19">
        <w:rPr>
          <w:color w:val="auto"/>
          <w:sz w:val="28"/>
          <w:szCs w:val="28"/>
          <w:lang w:val="uk-UA"/>
        </w:rPr>
        <w:t xml:space="preserve"> постій</w:t>
      </w:r>
      <w:r w:rsidRPr="00930B19">
        <w:rPr>
          <w:color w:val="auto"/>
          <w:sz w:val="28"/>
          <w:szCs w:val="28"/>
          <w:lang w:val="uk-UA"/>
        </w:rPr>
        <w:softHyphen/>
        <w:t xml:space="preserve">ними, оскільки їх не </w:t>
      </w:r>
      <w:r w:rsidR="00466474" w:rsidRPr="00930B19">
        <w:rPr>
          <w:color w:val="auto"/>
          <w:sz w:val="28"/>
          <w:szCs w:val="28"/>
          <w:lang w:val="uk-UA"/>
        </w:rPr>
        <w:t>можливо</w:t>
      </w:r>
      <w:r w:rsidRPr="00930B19">
        <w:rPr>
          <w:color w:val="auto"/>
          <w:sz w:val="28"/>
          <w:szCs w:val="28"/>
          <w:lang w:val="uk-UA"/>
        </w:rPr>
        <w:t xml:space="preserve"> ідентифікувати як змінні до </w:t>
      </w:r>
      <w:r w:rsidR="00466474" w:rsidRPr="00930B19">
        <w:rPr>
          <w:color w:val="auto"/>
          <w:sz w:val="28"/>
          <w:szCs w:val="28"/>
          <w:lang w:val="uk-UA"/>
        </w:rPr>
        <w:t>відповідного</w:t>
      </w:r>
      <w:r w:rsidRPr="00930B19">
        <w:rPr>
          <w:color w:val="auto"/>
          <w:sz w:val="28"/>
          <w:szCs w:val="28"/>
          <w:lang w:val="uk-UA"/>
        </w:rPr>
        <w:t xml:space="preserve"> етапу операційного циклу. </w:t>
      </w:r>
      <w:r w:rsidR="00466474" w:rsidRPr="00930B19">
        <w:rPr>
          <w:color w:val="auto"/>
          <w:sz w:val="28"/>
          <w:szCs w:val="28"/>
          <w:lang w:val="uk-UA"/>
        </w:rPr>
        <w:t>Разом з тим, такі</w:t>
      </w:r>
      <w:r w:rsidRPr="00930B19">
        <w:rPr>
          <w:color w:val="auto"/>
          <w:sz w:val="28"/>
          <w:szCs w:val="28"/>
          <w:lang w:val="uk-UA"/>
        </w:rPr>
        <w:t xml:space="preserve"> витрати можуть бути </w:t>
      </w:r>
      <w:r w:rsidR="00466474" w:rsidRPr="00930B19">
        <w:rPr>
          <w:color w:val="auto"/>
          <w:sz w:val="28"/>
          <w:szCs w:val="28"/>
          <w:lang w:val="uk-UA"/>
        </w:rPr>
        <w:t xml:space="preserve">контрольованими і неконтрольованими, </w:t>
      </w:r>
      <w:r w:rsidRPr="00930B19">
        <w:rPr>
          <w:color w:val="auto"/>
          <w:sz w:val="28"/>
          <w:szCs w:val="28"/>
          <w:lang w:val="uk-UA"/>
        </w:rPr>
        <w:t xml:space="preserve">запланованими і незапланованими, </w:t>
      </w:r>
      <w:r w:rsidR="00466474" w:rsidRPr="00930B19">
        <w:rPr>
          <w:color w:val="auto"/>
          <w:sz w:val="28"/>
          <w:szCs w:val="28"/>
          <w:lang w:val="uk-UA"/>
        </w:rPr>
        <w:t xml:space="preserve">релевантними і нерелевантними, </w:t>
      </w:r>
      <w:r w:rsidRPr="00930B19">
        <w:rPr>
          <w:color w:val="auto"/>
          <w:sz w:val="28"/>
          <w:szCs w:val="28"/>
          <w:lang w:val="uk-UA"/>
        </w:rPr>
        <w:t>доцільними і недоцільними, разо</w:t>
      </w:r>
      <w:r w:rsidRPr="00930B19">
        <w:rPr>
          <w:color w:val="auto"/>
          <w:sz w:val="28"/>
          <w:szCs w:val="28"/>
          <w:lang w:val="uk-UA"/>
        </w:rPr>
        <w:softHyphen/>
        <w:t xml:space="preserve">вими </w:t>
      </w:r>
      <w:r w:rsidR="00466474" w:rsidRPr="00930B19">
        <w:rPr>
          <w:color w:val="auto"/>
          <w:sz w:val="28"/>
          <w:szCs w:val="28"/>
          <w:lang w:val="uk-UA"/>
        </w:rPr>
        <w:t>й</w:t>
      </w:r>
      <w:r w:rsidRPr="00930B19">
        <w:rPr>
          <w:color w:val="auto"/>
          <w:sz w:val="28"/>
          <w:szCs w:val="28"/>
          <w:lang w:val="uk-UA"/>
        </w:rPr>
        <w:t xml:space="preserve"> такими, що періодично повторюються тощо.</w:t>
      </w:r>
    </w:p>
    <w:p w:rsidR="00CF2EA3" w:rsidRPr="00930B19" w:rsidRDefault="003D34A1" w:rsidP="00D143DA">
      <w:pPr>
        <w:pStyle w:val="2d"/>
        <w:shd w:val="clear" w:color="auto" w:fill="auto"/>
        <w:spacing w:after="0" w:line="336" w:lineRule="auto"/>
        <w:ind w:right="23" w:firstLine="567"/>
        <w:jc w:val="both"/>
        <w:rPr>
          <w:color w:val="auto"/>
          <w:sz w:val="28"/>
          <w:szCs w:val="28"/>
          <w:lang w:val="uk-UA"/>
        </w:rPr>
      </w:pPr>
      <w:r w:rsidRPr="00930B19">
        <w:rPr>
          <w:color w:val="auto"/>
          <w:sz w:val="28"/>
          <w:szCs w:val="28"/>
          <w:lang w:val="uk-UA"/>
        </w:rPr>
        <w:lastRenderedPageBreak/>
        <w:t xml:space="preserve">Виходячи </w:t>
      </w:r>
      <w:r w:rsidR="00CF2EA3" w:rsidRPr="00930B19">
        <w:rPr>
          <w:color w:val="auto"/>
          <w:sz w:val="28"/>
          <w:szCs w:val="28"/>
          <w:lang w:val="uk-UA"/>
        </w:rPr>
        <w:t xml:space="preserve">з </w:t>
      </w:r>
      <w:r w:rsidRPr="00930B19">
        <w:rPr>
          <w:color w:val="auto"/>
          <w:sz w:val="28"/>
          <w:szCs w:val="28"/>
          <w:lang w:val="uk-UA"/>
        </w:rPr>
        <w:t xml:space="preserve">вище </w:t>
      </w:r>
      <w:r w:rsidR="00CF2EA3" w:rsidRPr="00930B19">
        <w:rPr>
          <w:color w:val="auto"/>
          <w:sz w:val="28"/>
          <w:szCs w:val="28"/>
          <w:lang w:val="uk-UA"/>
        </w:rPr>
        <w:t>запропонованої класифікації адміністративних витрат (рис. 2.</w:t>
      </w:r>
      <w:r w:rsidR="00E1734F" w:rsidRPr="00930B19">
        <w:rPr>
          <w:color w:val="auto"/>
          <w:sz w:val="28"/>
          <w:szCs w:val="28"/>
          <w:lang w:val="uk-UA"/>
        </w:rPr>
        <w:t>4</w:t>
      </w:r>
      <w:r w:rsidR="00CF2EA3" w:rsidRPr="00930B19">
        <w:rPr>
          <w:color w:val="auto"/>
          <w:sz w:val="28"/>
          <w:szCs w:val="28"/>
          <w:lang w:val="uk-UA"/>
        </w:rPr>
        <w:t xml:space="preserve">), пропонуємо </w:t>
      </w:r>
      <w:r w:rsidRPr="00930B19">
        <w:rPr>
          <w:color w:val="auto"/>
          <w:sz w:val="28"/>
          <w:szCs w:val="28"/>
          <w:lang w:val="uk-UA" w:eastAsia="ru-RU"/>
        </w:rPr>
        <w:t xml:space="preserve">ПП «Агроальянс-експо» </w:t>
      </w:r>
      <w:r w:rsidRPr="00930B19">
        <w:rPr>
          <w:color w:val="auto"/>
          <w:sz w:val="28"/>
          <w:szCs w:val="28"/>
          <w:lang w:val="uk-UA"/>
        </w:rPr>
        <w:t>в</w:t>
      </w:r>
      <w:r w:rsidR="00CF2EA3" w:rsidRPr="00930B19">
        <w:rPr>
          <w:color w:val="auto"/>
          <w:sz w:val="28"/>
          <w:szCs w:val="28"/>
          <w:lang w:val="uk-UA"/>
        </w:rPr>
        <w:t xml:space="preserve">досконалити аналітичний облік витрат до рахунку 92 «Адміністративні витрати». </w:t>
      </w:r>
      <w:r w:rsidRPr="00930B19">
        <w:rPr>
          <w:color w:val="auto"/>
          <w:sz w:val="28"/>
          <w:szCs w:val="28"/>
          <w:lang w:val="uk-UA"/>
        </w:rPr>
        <w:t>Зокрема, а</w:t>
      </w:r>
      <w:r w:rsidR="00CF2EA3" w:rsidRPr="00930B19">
        <w:rPr>
          <w:color w:val="auto"/>
          <w:sz w:val="28"/>
          <w:szCs w:val="28"/>
          <w:lang w:val="uk-UA"/>
        </w:rPr>
        <w:t>налі</w:t>
      </w:r>
      <w:r w:rsidR="00CF2EA3" w:rsidRPr="00930B19">
        <w:rPr>
          <w:color w:val="auto"/>
          <w:sz w:val="28"/>
          <w:szCs w:val="28"/>
          <w:lang w:val="uk-UA"/>
        </w:rPr>
        <w:softHyphen/>
        <w:t>тичний облік рекомендує</w:t>
      </w:r>
      <w:r w:rsidRPr="00930B19">
        <w:rPr>
          <w:color w:val="auto"/>
          <w:sz w:val="28"/>
          <w:szCs w:val="28"/>
          <w:lang w:val="uk-UA"/>
        </w:rPr>
        <w:t>мо</w:t>
      </w:r>
      <w:r w:rsidR="00CF2EA3" w:rsidRPr="00930B19">
        <w:rPr>
          <w:color w:val="auto"/>
          <w:sz w:val="28"/>
          <w:szCs w:val="28"/>
          <w:lang w:val="uk-UA"/>
        </w:rPr>
        <w:t xml:space="preserve"> </w:t>
      </w:r>
      <w:r w:rsidRPr="00930B19">
        <w:rPr>
          <w:color w:val="auto"/>
          <w:sz w:val="28"/>
          <w:szCs w:val="28"/>
          <w:lang w:val="uk-UA"/>
        </w:rPr>
        <w:t>здійснювати</w:t>
      </w:r>
      <w:r w:rsidR="00CF2EA3" w:rsidRPr="00930B19">
        <w:rPr>
          <w:color w:val="auto"/>
          <w:sz w:val="28"/>
          <w:szCs w:val="28"/>
          <w:lang w:val="uk-UA"/>
        </w:rPr>
        <w:t xml:space="preserve"> в спеціаль</w:t>
      </w:r>
      <w:r w:rsidR="00CF2EA3" w:rsidRPr="00930B19">
        <w:rPr>
          <w:color w:val="auto"/>
          <w:sz w:val="28"/>
          <w:szCs w:val="28"/>
          <w:lang w:val="uk-UA"/>
        </w:rPr>
        <w:softHyphen/>
        <w:t xml:space="preserve">ній накопичувальній відомості </w:t>
      </w:r>
      <w:r w:rsidRPr="00930B19">
        <w:rPr>
          <w:color w:val="auto"/>
          <w:sz w:val="28"/>
          <w:szCs w:val="28"/>
          <w:lang w:val="uk-UA"/>
        </w:rPr>
        <w:t>(</w:t>
      </w:r>
      <w:r w:rsidR="00CF2EA3" w:rsidRPr="00930B19">
        <w:rPr>
          <w:color w:val="auto"/>
          <w:sz w:val="28"/>
          <w:szCs w:val="28"/>
          <w:lang w:val="uk-UA"/>
        </w:rPr>
        <w:t>табл</w:t>
      </w:r>
      <w:r w:rsidRPr="00930B19">
        <w:rPr>
          <w:color w:val="auto"/>
          <w:sz w:val="28"/>
          <w:szCs w:val="28"/>
          <w:lang w:val="uk-UA"/>
        </w:rPr>
        <w:t>.</w:t>
      </w:r>
      <w:r w:rsidR="00CF2EA3" w:rsidRPr="00930B19">
        <w:rPr>
          <w:color w:val="auto"/>
          <w:sz w:val="28"/>
          <w:szCs w:val="28"/>
          <w:lang w:val="uk-UA"/>
        </w:rPr>
        <w:t xml:space="preserve"> 2.</w:t>
      </w:r>
      <w:r w:rsidR="002A7567" w:rsidRPr="00930B19">
        <w:rPr>
          <w:color w:val="auto"/>
          <w:sz w:val="28"/>
          <w:szCs w:val="28"/>
          <w:lang w:val="uk-UA"/>
        </w:rPr>
        <w:t>7</w:t>
      </w:r>
      <w:r w:rsidRPr="00930B19">
        <w:rPr>
          <w:color w:val="auto"/>
          <w:sz w:val="28"/>
          <w:szCs w:val="28"/>
          <w:lang w:val="uk-UA"/>
        </w:rPr>
        <w:t>)</w:t>
      </w:r>
      <w:r w:rsidR="00D85310" w:rsidRPr="00930B19">
        <w:rPr>
          <w:color w:val="auto"/>
          <w:sz w:val="28"/>
          <w:szCs w:val="28"/>
          <w:lang w:val="uk-UA"/>
        </w:rPr>
        <w:t xml:space="preserve"> [</w:t>
      </w:r>
      <w:r w:rsidR="00363025" w:rsidRPr="00930B19">
        <w:rPr>
          <w:color w:val="auto"/>
          <w:sz w:val="28"/>
          <w:szCs w:val="28"/>
          <w:lang w:val="uk-UA"/>
        </w:rPr>
        <w:t>46</w:t>
      </w:r>
      <w:r w:rsidR="00D85310" w:rsidRPr="00930B19">
        <w:rPr>
          <w:color w:val="auto"/>
          <w:sz w:val="28"/>
          <w:szCs w:val="28"/>
          <w:lang w:val="uk-UA"/>
        </w:rPr>
        <w:t>]</w:t>
      </w:r>
      <w:r w:rsidR="00CF2EA3" w:rsidRPr="00930B19">
        <w:rPr>
          <w:color w:val="auto"/>
          <w:sz w:val="28"/>
          <w:szCs w:val="28"/>
          <w:lang w:val="uk-UA"/>
        </w:rPr>
        <w:t>.</w:t>
      </w:r>
    </w:p>
    <w:p w:rsidR="00D94107" w:rsidRPr="00930B19" w:rsidRDefault="003D34A1" w:rsidP="00D143DA">
      <w:pPr>
        <w:pStyle w:val="2d"/>
        <w:shd w:val="clear" w:color="auto" w:fill="auto"/>
        <w:spacing w:after="0" w:line="336" w:lineRule="auto"/>
        <w:ind w:right="23" w:firstLine="567"/>
        <w:jc w:val="both"/>
        <w:rPr>
          <w:color w:val="auto"/>
          <w:sz w:val="28"/>
          <w:szCs w:val="28"/>
          <w:lang w:val="uk-UA"/>
        </w:rPr>
      </w:pPr>
      <w:r w:rsidRPr="00930B19">
        <w:rPr>
          <w:color w:val="auto"/>
          <w:sz w:val="28"/>
          <w:szCs w:val="28"/>
          <w:lang w:val="uk-UA"/>
        </w:rPr>
        <w:t>З наведених у</w:t>
      </w:r>
      <w:r w:rsidR="00CF2EA3" w:rsidRPr="00930B19">
        <w:rPr>
          <w:color w:val="auto"/>
          <w:sz w:val="28"/>
          <w:szCs w:val="28"/>
          <w:lang w:val="uk-UA"/>
        </w:rPr>
        <w:t xml:space="preserve"> таблиці 2.</w:t>
      </w:r>
      <w:r w:rsidR="002A7567" w:rsidRPr="00930B19">
        <w:rPr>
          <w:color w:val="auto"/>
          <w:sz w:val="28"/>
          <w:szCs w:val="28"/>
          <w:lang w:val="uk-UA"/>
        </w:rPr>
        <w:t>7</w:t>
      </w:r>
      <w:r w:rsidR="00B23CAC" w:rsidRPr="00930B19">
        <w:rPr>
          <w:color w:val="auto"/>
          <w:sz w:val="28"/>
          <w:szCs w:val="28"/>
          <w:lang w:val="uk-UA"/>
        </w:rPr>
        <w:t xml:space="preserve"> (додаток М)</w:t>
      </w:r>
      <w:r w:rsidRPr="00930B19">
        <w:rPr>
          <w:color w:val="auto"/>
          <w:sz w:val="28"/>
          <w:szCs w:val="28"/>
          <w:lang w:val="uk-UA"/>
        </w:rPr>
        <w:t xml:space="preserve"> даних щодо величини понесених адміністративних витрат</w:t>
      </w:r>
      <w:r w:rsidR="00CF2EA3" w:rsidRPr="00930B19">
        <w:rPr>
          <w:color w:val="auto"/>
          <w:sz w:val="28"/>
          <w:szCs w:val="28"/>
          <w:lang w:val="uk-UA"/>
        </w:rPr>
        <w:t xml:space="preserve">, </w:t>
      </w:r>
      <w:r w:rsidRPr="00930B19">
        <w:rPr>
          <w:color w:val="auto"/>
          <w:sz w:val="28"/>
          <w:szCs w:val="28"/>
          <w:lang w:val="uk-UA"/>
        </w:rPr>
        <w:t xml:space="preserve">можемо побачити, що </w:t>
      </w:r>
      <w:r w:rsidR="00CF2EA3" w:rsidRPr="00930B19">
        <w:rPr>
          <w:color w:val="auto"/>
          <w:sz w:val="28"/>
          <w:szCs w:val="28"/>
          <w:lang w:val="uk-UA"/>
        </w:rPr>
        <w:t xml:space="preserve">в аналітичному обліку до рахунку 92 «Адміністративні витрати» протягом звітного року </w:t>
      </w:r>
      <w:r w:rsidRPr="00930B19">
        <w:rPr>
          <w:color w:val="auto"/>
          <w:sz w:val="28"/>
          <w:szCs w:val="28"/>
          <w:lang w:val="uk-UA"/>
        </w:rPr>
        <w:t xml:space="preserve">проводиться </w:t>
      </w:r>
      <w:r w:rsidR="00CF2EA3" w:rsidRPr="00930B19">
        <w:rPr>
          <w:color w:val="auto"/>
          <w:sz w:val="28"/>
          <w:szCs w:val="28"/>
          <w:lang w:val="uk-UA"/>
        </w:rPr>
        <w:t>накопич</w:t>
      </w:r>
      <w:r w:rsidRPr="00930B19">
        <w:rPr>
          <w:color w:val="auto"/>
          <w:sz w:val="28"/>
          <w:szCs w:val="28"/>
          <w:lang w:val="uk-UA"/>
        </w:rPr>
        <w:t>ення</w:t>
      </w:r>
      <w:r w:rsidR="00CF2EA3" w:rsidRPr="00930B19">
        <w:rPr>
          <w:color w:val="auto"/>
          <w:sz w:val="28"/>
          <w:szCs w:val="28"/>
          <w:lang w:val="uk-UA"/>
        </w:rPr>
        <w:t xml:space="preserve"> </w:t>
      </w:r>
      <w:r w:rsidRPr="00930B19">
        <w:rPr>
          <w:color w:val="auto"/>
          <w:sz w:val="28"/>
          <w:szCs w:val="28"/>
          <w:lang w:val="uk-UA"/>
        </w:rPr>
        <w:t xml:space="preserve">адміністративних витрат </w:t>
      </w:r>
      <w:r w:rsidR="00CF2EA3" w:rsidRPr="00930B19">
        <w:rPr>
          <w:color w:val="auto"/>
          <w:sz w:val="28"/>
          <w:szCs w:val="28"/>
          <w:lang w:val="uk-UA"/>
        </w:rPr>
        <w:t>підприємства для заповнення статті</w:t>
      </w:r>
      <w:r w:rsidRPr="00930B19">
        <w:rPr>
          <w:color w:val="auto"/>
          <w:sz w:val="28"/>
          <w:szCs w:val="28"/>
          <w:lang w:val="uk-UA"/>
        </w:rPr>
        <w:t xml:space="preserve"> «Адміністративні витрати»</w:t>
      </w:r>
      <w:r w:rsidR="00CF2EA3" w:rsidRPr="00930B19">
        <w:rPr>
          <w:color w:val="auto"/>
          <w:sz w:val="28"/>
          <w:szCs w:val="28"/>
          <w:lang w:val="uk-UA"/>
        </w:rPr>
        <w:t xml:space="preserve"> </w:t>
      </w:r>
      <w:r w:rsidRPr="00930B19">
        <w:rPr>
          <w:color w:val="auto"/>
          <w:sz w:val="28"/>
          <w:szCs w:val="28"/>
          <w:lang w:val="uk-UA"/>
        </w:rPr>
        <w:t>З</w:t>
      </w:r>
      <w:r w:rsidR="00CF2EA3" w:rsidRPr="00930B19">
        <w:rPr>
          <w:color w:val="auto"/>
          <w:sz w:val="28"/>
          <w:szCs w:val="28"/>
          <w:lang w:val="uk-UA"/>
        </w:rPr>
        <w:t>віту про фінансові резуль</w:t>
      </w:r>
      <w:r w:rsidR="00CF2EA3" w:rsidRPr="00930B19">
        <w:rPr>
          <w:color w:val="auto"/>
          <w:sz w:val="28"/>
          <w:szCs w:val="28"/>
          <w:lang w:val="uk-UA"/>
        </w:rPr>
        <w:softHyphen/>
        <w:t>тати (</w:t>
      </w:r>
      <w:r w:rsidRPr="00930B19">
        <w:rPr>
          <w:color w:val="auto"/>
          <w:sz w:val="28"/>
          <w:szCs w:val="28"/>
          <w:lang w:val="uk-UA"/>
        </w:rPr>
        <w:t>З</w:t>
      </w:r>
      <w:r w:rsidR="00CF2EA3" w:rsidRPr="00930B19">
        <w:rPr>
          <w:color w:val="auto"/>
          <w:sz w:val="28"/>
          <w:szCs w:val="28"/>
          <w:lang w:val="uk-UA"/>
        </w:rPr>
        <w:t>віту про сукупн</w:t>
      </w:r>
      <w:r w:rsidRPr="00930B19">
        <w:rPr>
          <w:color w:val="auto"/>
          <w:sz w:val="28"/>
          <w:szCs w:val="28"/>
          <w:lang w:val="uk-UA"/>
        </w:rPr>
        <w:t>ий</w:t>
      </w:r>
      <w:r w:rsidR="00CF2EA3" w:rsidRPr="00930B19">
        <w:rPr>
          <w:color w:val="auto"/>
          <w:sz w:val="28"/>
          <w:szCs w:val="28"/>
          <w:lang w:val="uk-UA"/>
        </w:rPr>
        <w:t xml:space="preserve"> дох</w:t>
      </w:r>
      <w:r w:rsidRPr="00930B19">
        <w:rPr>
          <w:color w:val="auto"/>
          <w:sz w:val="28"/>
          <w:szCs w:val="28"/>
          <w:lang w:val="uk-UA"/>
        </w:rPr>
        <w:t>ід</w:t>
      </w:r>
      <w:r w:rsidR="00CF2EA3" w:rsidRPr="00930B19">
        <w:rPr>
          <w:color w:val="auto"/>
          <w:sz w:val="28"/>
          <w:szCs w:val="28"/>
          <w:lang w:val="uk-UA"/>
        </w:rPr>
        <w:t xml:space="preserve">) (ф. № 2, рядок 2130). </w:t>
      </w:r>
      <w:r w:rsidR="00D94107" w:rsidRPr="00930B19">
        <w:rPr>
          <w:color w:val="auto"/>
          <w:sz w:val="28"/>
          <w:szCs w:val="28"/>
          <w:lang w:val="uk-UA"/>
        </w:rPr>
        <w:t xml:space="preserve">Також необхідно відмітити, що </w:t>
      </w:r>
      <w:r w:rsidR="00D94107" w:rsidRPr="00930B19">
        <w:rPr>
          <w:color w:val="auto"/>
          <w:sz w:val="28"/>
          <w:szCs w:val="28"/>
          <w:lang w:val="uk-UA" w:eastAsia="ru-RU"/>
        </w:rPr>
        <w:t xml:space="preserve">ПП «Агроальянс-експо» з 2019р. формує фінансову звітність малого підприємства, де інформація про понесені </w:t>
      </w:r>
      <w:r w:rsidR="00D94107" w:rsidRPr="00930B19">
        <w:rPr>
          <w:color w:val="auto"/>
          <w:sz w:val="28"/>
          <w:szCs w:val="28"/>
          <w:lang w:val="uk-UA"/>
        </w:rPr>
        <w:t xml:space="preserve">адміністративні витрати подається в сукупності з іншими операційними витратами підприємства. </w:t>
      </w:r>
    </w:p>
    <w:p w:rsidR="00E1734F" w:rsidRPr="00930B19" w:rsidRDefault="00CF2EA3" w:rsidP="00D143DA">
      <w:pPr>
        <w:pStyle w:val="2d"/>
        <w:shd w:val="clear" w:color="auto" w:fill="auto"/>
        <w:spacing w:after="0" w:line="336" w:lineRule="auto"/>
        <w:ind w:right="23" w:firstLine="567"/>
        <w:jc w:val="both"/>
        <w:rPr>
          <w:color w:val="auto"/>
          <w:sz w:val="28"/>
          <w:szCs w:val="28"/>
          <w:lang w:val="uk-UA"/>
        </w:rPr>
      </w:pPr>
      <w:r w:rsidRPr="00930B19">
        <w:rPr>
          <w:color w:val="auto"/>
          <w:sz w:val="28"/>
          <w:szCs w:val="28"/>
          <w:lang w:val="uk-UA"/>
        </w:rPr>
        <w:t>Отже, підбиваючи підсумок даного розділу, можемо зробити висновок, що одним із важливих показни</w:t>
      </w:r>
      <w:r w:rsidRPr="00930B19">
        <w:rPr>
          <w:color w:val="auto"/>
          <w:sz w:val="28"/>
          <w:szCs w:val="28"/>
          <w:lang w:val="uk-UA"/>
        </w:rPr>
        <w:softHyphen/>
        <w:t>ків господарської діяльності підприємства є витрати</w:t>
      </w:r>
      <w:r w:rsidR="00D94107" w:rsidRPr="00930B19">
        <w:rPr>
          <w:color w:val="auto"/>
          <w:sz w:val="28"/>
          <w:szCs w:val="28"/>
          <w:lang w:val="uk-UA"/>
        </w:rPr>
        <w:t xml:space="preserve"> діяльності, в тому чисті адміністративні витрати</w:t>
      </w:r>
      <w:r w:rsidRPr="00930B19">
        <w:rPr>
          <w:color w:val="auto"/>
          <w:sz w:val="28"/>
          <w:szCs w:val="28"/>
          <w:lang w:val="uk-UA"/>
        </w:rPr>
        <w:t xml:space="preserve">. </w:t>
      </w:r>
      <w:r w:rsidR="00B31ABB" w:rsidRPr="00930B19">
        <w:rPr>
          <w:color w:val="auto"/>
          <w:sz w:val="28"/>
          <w:szCs w:val="28"/>
          <w:lang w:val="uk-UA"/>
        </w:rPr>
        <w:t>Забезпечення</w:t>
      </w:r>
      <w:r w:rsidR="00D94107" w:rsidRPr="00930B19">
        <w:rPr>
          <w:color w:val="auto"/>
          <w:sz w:val="28"/>
          <w:szCs w:val="28"/>
          <w:lang w:val="uk-UA"/>
        </w:rPr>
        <w:t xml:space="preserve"> п</w:t>
      </w:r>
      <w:r w:rsidRPr="00930B19">
        <w:rPr>
          <w:color w:val="auto"/>
          <w:sz w:val="28"/>
          <w:szCs w:val="28"/>
          <w:lang w:val="uk-UA"/>
        </w:rPr>
        <w:t>остійн</w:t>
      </w:r>
      <w:r w:rsidR="00D94107" w:rsidRPr="00930B19">
        <w:rPr>
          <w:color w:val="auto"/>
          <w:sz w:val="28"/>
          <w:szCs w:val="28"/>
          <w:lang w:val="uk-UA"/>
        </w:rPr>
        <w:t>ого</w:t>
      </w:r>
      <w:r w:rsidRPr="00930B19">
        <w:rPr>
          <w:color w:val="auto"/>
          <w:sz w:val="28"/>
          <w:szCs w:val="28"/>
          <w:lang w:val="uk-UA"/>
        </w:rPr>
        <w:t xml:space="preserve"> моніторинг</w:t>
      </w:r>
      <w:r w:rsidR="00D94107" w:rsidRPr="00930B19">
        <w:rPr>
          <w:color w:val="auto"/>
          <w:sz w:val="28"/>
          <w:szCs w:val="28"/>
          <w:lang w:val="uk-UA"/>
        </w:rPr>
        <w:t>у складу та величини</w:t>
      </w:r>
      <w:r w:rsidRPr="00930B19">
        <w:rPr>
          <w:color w:val="auto"/>
          <w:sz w:val="28"/>
          <w:szCs w:val="28"/>
          <w:lang w:val="uk-UA"/>
        </w:rPr>
        <w:t xml:space="preserve"> адміністра</w:t>
      </w:r>
      <w:r w:rsidRPr="00930B19">
        <w:rPr>
          <w:color w:val="auto"/>
          <w:sz w:val="28"/>
          <w:szCs w:val="28"/>
          <w:lang w:val="uk-UA"/>
        </w:rPr>
        <w:softHyphen/>
        <w:t xml:space="preserve">тивних витрат </w:t>
      </w:r>
      <w:r w:rsidR="00D94107" w:rsidRPr="00930B19">
        <w:rPr>
          <w:color w:val="auto"/>
          <w:sz w:val="28"/>
          <w:szCs w:val="28"/>
          <w:lang w:val="uk-UA"/>
        </w:rPr>
        <w:t>сприяє</w:t>
      </w:r>
      <w:r w:rsidRPr="00930B19">
        <w:rPr>
          <w:color w:val="auto"/>
          <w:sz w:val="28"/>
          <w:szCs w:val="28"/>
          <w:lang w:val="uk-UA"/>
        </w:rPr>
        <w:t xml:space="preserve"> дотриманн</w:t>
      </w:r>
      <w:r w:rsidR="00D94107" w:rsidRPr="00930B19">
        <w:rPr>
          <w:color w:val="auto"/>
          <w:sz w:val="28"/>
          <w:szCs w:val="28"/>
          <w:lang w:val="uk-UA"/>
        </w:rPr>
        <w:t>ю</w:t>
      </w:r>
      <w:r w:rsidRPr="00930B19">
        <w:rPr>
          <w:color w:val="auto"/>
          <w:sz w:val="28"/>
          <w:szCs w:val="28"/>
          <w:lang w:val="uk-UA"/>
        </w:rPr>
        <w:t xml:space="preserve"> режиму економії, зростанн</w:t>
      </w:r>
      <w:r w:rsidR="00D94107" w:rsidRPr="00930B19">
        <w:rPr>
          <w:color w:val="auto"/>
          <w:sz w:val="28"/>
          <w:szCs w:val="28"/>
          <w:lang w:val="uk-UA"/>
        </w:rPr>
        <w:t>ю</w:t>
      </w:r>
      <w:r w:rsidRPr="00930B19">
        <w:rPr>
          <w:color w:val="auto"/>
          <w:sz w:val="28"/>
          <w:szCs w:val="28"/>
          <w:lang w:val="uk-UA"/>
        </w:rPr>
        <w:t xml:space="preserve"> показників </w:t>
      </w:r>
      <w:r w:rsidR="00D94107" w:rsidRPr="00930B19">
        <w:rPr>
          <w:color w:val="auto"/>
          <w:sz w:val="28"/>
          <w:szCs w:val="28"/>
          <w:lang w:val="uk-UA"/>
        </w:rPr>
        <w:t xml:space="preserve">ефективності </w:t>
      </w:r>
      <w:r w:rsidRPr="00930B19">
        <w:rPr>
          <w:color w:val="auto"/>
          <w:sz w:val="28"/>
          <w:szCs w:val="28"/>
          <w:lang w:val="uk-UA"/>
        </w:rPr>
        <w:t>фінансово-</w:t>
      </w:r>
      <w:r w:rsidR="00D94107" w:rsidRPr="00930B19">
        <w:rPr>
          <w:color w:val="auto"/>
          <w:sz w:val="28"/>
          <w:szCs w:val="28"/>
          <w:lang w:val="uk-UA"/>
        </w:rPr>
        <w:t>господарської</w:t>
      </w:r>
      <w:r w:rsidRPr="00930B19">
        <w:rPr>
          <w:color w:val="auto"/>
          <w:sz w:val="28"/>
          <w:szCs w:val="28"/>
          <w:lang w:val="uk-UA"/>
        </w:rPr>
        <w:t xml:space="preserve"> діяльності підприємства, що впливає на його </w:t>
      </w:r>
      <w:r w:rsidR="00D94107" w:rsidRPr="00930B19">
        <w:rPr>
          <w:color w:val="auto"/>
          <w:sz w:val="28"/>
          <w:szCs w:val="28"/>
          <w:lang w:val="uk-UA"/>
        </w:rPr>
        <w:t>рентабельність діяльності</w:t>
      </w:r>
      <w:r w:rsidRPr="00930B19">
        <w:rPr>
          <w:color w:val="auto"/>
          <w:sz w:val="28"/>
          <w:szCs w:val="28"/>
          <w:lang w:val="uk-UA"/>
        </w:rPr>
        <w:t>. Запропонована мето</w:t>
      </w:r>
      <w:r w:rsidRPr="00930B19">
        <w:rPr>
          <w:color w:val="auto"/>
          <w:sz w:val="28"/>
          <w:szCs w:val="28"/>
          <w:lang w:val="uk-UA"/>
        </w:rPr>
        <w:softHyphen/>
        <w:t xml:space="preserve">дика </w:t>
      </w:r>
      <w:r w:rsidR="00D94107" w:rsidRPr="00930B19">
        <w:rPr>
          <w:color w:val="auto"/>
          <w:sz w:val="28"/>
          <w:szCs w:val="28"/>
          <w:lang w:val="uk-UA"/>
        </w:rPr>
        <w:t>управлінського обліку</w:t>
      </w:r>
      <w:r w:rsidRPr="00930B19">
        <w:rPr>
          <w:color w:val="auto"/>
          <w:sz w:val="28"/>
          <w:szCs w:val="28"/>
          <w:lang w:val="uk-UA"/>
        </w:rPr>
        <w:t xml:space="preserve"> адміністративних витрат (матриця загальногосподарських витрат</w:t>
      </w:r>
      <w:r w:rsidR="00D94107" w:rsidRPr="00930B19">
        <w:rPr>
          <w:color w:val="auto"/>
          <w:sz w:val="28"/>
          <w:szCs w:val="28"/>
          <w:lang w:val="uk-UA"/>
        </w:rPr>
        <w:t xml:space="preserve"> </w:t>
      </w:r>
      <w:r w:rsidR="00B31ABB" w:rsidRPr="00930B19">
        <w:rPr>
          <w:color w:val="auto"/>
          <w:sz w:val="28"/>
          <w:szCs w:val="28"/>
          <w:lang w:val="uk-UA"/>
        </w:rPr>
        <w:t>підприємства</w:t>
      </w:r>
      <w:r w:rsidRPr="00930B19">
        <w:rPr>
          <w:color w:val="auto"/>
          <w:sz w:val="28"/>
          <w:szCs w:val="28"/>
          <w:lang w:val="uk-UA"/>
        </w:rPr>
        <w:t>, нако</w:t>
      </w:r>
      <w:r w:rsidRPr="00930B19">
        <w:rPr>
          <w:color w:val="auto"/>
          <w:sz w:val="28"/>
          <w:szCs w:val="28"/>
          <w:lang w:val="uk-UA"/>
        </w:rPr>
        <w:softHyphen/>
        <w:t>пичувальна відомість аналітичного обліку адмі</w:t>
      </w:r>
      <w:r w:rsidRPr="00930B19">
        <w:rPr>
          <w:color w:val="auto"/>
          <w:sz w:val="28"/>
          <w:szCs w:val="28"/>
          <w:lang w:val="uk-UA"/>
        </w:rPr>
        <w:softHyphen/>
        <w:t xml:space="preserve">ністративних витрат) із можливістю </w:t>
      </w:r>
      <w:r w:rsidR="00D94107" w:rsidRPr="00930B19">
        <w:rPr>
          <w:color w:val="auto"/>
          <w:sz w:val="28"/>
          <w:szCs w:val="28"/>
          <w:lang w:val="uk-UA"/>
        </w:rPr>
        <w:t xml:space="preserve">забезпечення </w:t>
      </w:r>
      <w:r w:rsidRPr="00930B19">
        <w:rPr>
          <w:color w:val="auto"/>
          <w:sz w:val="28"/>
          <w:szCs w:val="28"/>
          <w:lang w:val="uk-UA"/>
        </w:rPr>
        <w:t xml:space="preserve">їх </w:t>
      </w:r>
      <w:r w:rsidR="00D94107" w:rsidRPr="00930B19">
        <w:rPr>
          <w:color w:val="auto"/>
          <w:sz w:val="28"/>
          <w:szCs w:val="28"/>
          <w:lang w:val="uk-UA"/>
        </w:rPr>
        <w:t>раціоналізації</w:t>
      </w:r>
      <w:r w:rsidRPr="00930B19">
        <w:rPr>
          <w:color w:val="auto"/>
          <w:sz w:val="28"/>
          <w:szCs w:val="28"/>
          <w:lang w:val="uk-UA"/>
        </w:rPr>
        <w:t xml:space="preserve"> дає можливість керівництву постійно протягом року </w:t>
      </w:r>
      <w:r w:rsidR="00D94107" w:rsidRPr="00930B19">
        <w:rPr>
          <w:color w:val="auto"/>
          <w:sz w:val="28"/>
          <w:szCs w:val="28"/>
          <w:lang w:val="uk-UA"/>
        </w:rPr>
        <w:t xml:space="preserve">контролювати та </w:t>
      </w:r>
      <w:r w:rsidRPr="00930B19">
        <w:rPr>
          <w:color w:val="auto"/>
          <w:sz w:val="28"/>
          <w:szCs w:val="28"/>
          <w:lang w:val="uk-UA"/>
        </w:rPr>
        <w:t xml:space="preserve">впливати на </w:t>
      </w:r>
      <w:r w:rsidR="00D94107" w:rsidRPr="00930B19">
        <w:rPr>
          <w:color w:val="auto"/>
          <w:sz w:val="28"/>
          <w:szCs w:val="28"/>
          <w:lang w:val="uk-UA"/>
        </w:rPr>
        <w:t>такі</w:t>
      </w:r>
      <w:r w:rsidRPr="00930B19">
        <w:rPr>
          <w:color w:val="auto"/>
          <w:sz w:val="28"/>
          <w:szCs w:val="28"/>
          <w:lang w:val="uk-UA"/>
        </w:rPr>
        <w:t xml:space="preserve"> витрати, керувати ними, знаходити </w:t>
      </w:r>
      <w:r w:rsidR="00D94107" w:rsidRPr="00930B19">
        <w:rPr>
          <w:color w:val="auto"/>
          <w:sz w:val="28"/>
          <w:szCs w:val="28"/>
          <w:lang w:val="uk-UA"/>
        </w:rPr>
        <w:t>шляхи</w:t>
      </w:r>
      <w:r w:rsidRPr="00930B19">
        <w:rPr>
          <w:color w:val="auto"/>
          <w:sz w:val="28"/>
          <w:szCs w:val="28"/>
          <w:lang w:val="uk-UA"/>
        </w:rPr>
        <w:t xml:space="preserve"> їх оптимізації. </w:t>
      </w:r>
      <w:r w:rsidR="00D94107" w:rsidRPr="00930B19">
        <w:rPr>
          <w:color w:val="auto"/>
          <w:sz w:val="28"/>
          <w:szCs w:val="28"/>
          <w:lang w:val="uk-UA"/>
        </w:rPr>
        <w:t xml:space="preserve"> </w:t>
      </w:r>
    </w:p>
    <w:p w:rsidR="00B408D5" w:rsidRPr="00930B19" w:rsidRDefault="00D94107" w:rsidP="00363025">
      <w:pPr>
        <w:pStyle w:val="2d"/>
        <w:shd w:val="clear" w:color="auto" w:fill="auto"/>
        <w:spacing w:after="0" w:line="336" w:lineRule="auto"/>
        <w:ind w:right="23" w:firstLine="567"/>
        <w:jc w:val="both"/>
        <w:rPr>
          <w:color w:val="auto"/>
          <w:sz w:val="28"/>
          <w:szCs w:val="28"/>
        </w:rPr>
      </w:pPr>
      <w:r w:rsidRPr="00930B19">
        <w:rPr>
          <w:color w:val="auto"/>
          <w:sz w:val="28"/>
          <w:szCs w:val="28"/>
          <w:lang w:val="uk-UA"/>
        </w:rPr>
        <w:t xml:space="preserve">В ході проведеного дослідження </w:t>
      </w:r>
      <w:r w:rsidR="00DB2947" w:rsidRPr="00930B19">
        <w:rPr>
          <w:color w:val="auto"/>
          <w:sz w:val="28"/>
          <w:szCs w:val="28"/>
          <w:lang w:val="uk-UA"/>
        </w:rPr>
        <w:t>у</w:t>
      </w:r>
      <w:r w:rsidR="00CF2EA3" w:rsidRPr="00930B19">
        <w:rPr>
          <w:color w:val="auto"/>
          <w:sz w:val="28"/>
          <w:szCs w:val="28"/>
          <w:lang w:val="uk-UA"/>
        </w:rPr>
        <w:t xml:space="preserve">досконалено </w:t>
      </w:r>
      <w:r w:rsidR="00DB2947" w:rsidRPr="00930B19">
        <w:rPr>
          <w:color w:val="auto"/>
          <w:sz w:val="28"/>
          <w:szCs w:val="28"/>
          <w:lang w:val="uk-UA"/>
        </w:rPr>
        <w:t xml:space="preserve">окремі аспекти </w:t>
      </w:r>
      <w:r w:rsidR="00CF2EA3" w:rsidRPr="00930B19">
        <w:rPr>
          <w:color w:val="auto"/>
          <w:sz w:val="28"/>
          <w:szCs w:val="28"/>
          <w:lang w:val="uk-UA"/>
        </w:rPr>
        <w:t>аналітичн</w:t>
      </w:r>
      <w:r w:rsidR="00DB2947" w:rsidRPr="00930B19">
        <w:rPr>
          <w:color w:val="auto"/>
          <w:sz w:val="28"/>
          <w:szCs w:val="28"/>
          <w:lang w:val="uk-UA"/>
        </w:rPr>
        <w:t>ого</w:t>
      </w:r>
      <w:r w:rsidR="00CF2EA3" w:rsidRPr="00930B19">
        <w:rPr>
          <w:color w:val="auto"/>
          <w:sz w:val="28"/>
          <w:szCs w:val="28"/>
          <w:lang w:val="uk-UA"/>
        </w:rPr>
        <w:t xml:space="preserve"> облік</w:t>
      </w:r>
      <w:r w:rsidR="00DB2947" w:rsidRPr="00930B19">
        <w:rPr>
          <w:color w:val="auto"/>
          <w:sz w:val="28"/>
          <w:szCs w:val="28"/>
          <w:lang w:val="uk-UA"/>
        </w:rPr>
        <w:t>у</w:t>
      </w:r>
      <w:r w:rsidR="00CF2EA3" w:rsidRPr="00930B19">
        <w:rPr>
          <w:color w:val="auto"/>
          <w:sz w:val="28"/>
          <w:szCs w:val="28"/>
          <w:lang w:val="uk-UA"/>
        </w:rPr>
        <w:t xml:space="preserve"> </w:t>
      </w:r>
      <w:r w:rsidR="00DB2947" w:rsidRPr="00930B19">
        <w:rPr>
          <w:color w:val="auto"/>
          <w:sz w:val="28"/>
          <w:szCs w:val="28"/>
          <w:lang w:val="uk-UA"/>
        </w:rPr>
        <w:t xml:space="preserve">адміністративних витрат для </w:t>
      </w:r>
      <w:r w:rsidR="00DB2947" w:rsidRPr="00930B19">
        <w:rPr>
          <w:color w:val="auto"/>
          <w:sz w:val="28"/>
          <w:szCs w:val="28"/>
          <w:lang w:val="uk-UA" w:eastAsia="ru-RU"/>
        </w:rPr>
        <w:t xml:space="preserve">ПП «Агроальянс-експо» </w:t>
      </w:r>
      <w:r w:rsidR="00CF2EA3" w:rsidRPr="00930B19">
        <w:rPr>
          <w:color w:val="auto"/>
          <w:sz w:val="28"/>
          <w:szCs w:val="28"/>
          <w:lang w:val="uk-UA"/>
        </w:rPr>
        <w:t xml:space="preserve">та запропоновано </w:t>
      </w:r>
      <w:r w:rsidR="00DB2947" w:rsidRPr="00930B19">
        <w:rPr>
          <w:color w:val="auto"/>
          <w:sz w:val="28"/>
          <w:szCs w:val="28"/>
          <w:lang w:val="uk-UA"/>
        </w:rPr>
        <w:t xml:space="preserve">до використання у базовому підприємстві </w:t>
      </w:r>
      <w:r w:rsidR="00CF2EA3" w:rsidRPr="00930B19">
        <w:rPr>
          <w:color w:val="auto"/>
          <w:sz w:val="28"/>
          <w:szCs w:val="28"/>
          <w:lang w:val="uk-UA"/>
        </w:rPr>
        <w:t>накопичувальну відомість аналітичного об</w:t>
      </w:r>
      <w:r w:rsidR="00CF2EA3" w:rsidRPr="00930B19">
        <w:rPr>
          <w:color w:val="auto"/>
          <w:sz w:val="28"/>
          <w:szCs w:val="28"/>
          <w:lang w:val="uk-UA"/>
        </w:rPr>
        <w:softHyphen/>
        <w:t xml:space="preserve">ліку </w:t>
      </w:r>
      <w:r w:rsidR="00DB2947" w:rsidRPr="00930B19">
        <w:rPr>
          <w:color w:val="auto"/>
          <w:sz w:val="28"/>
          <w:szCs w:val="28"/>
          <w:lang w:val="uk-UA"/>
        </w:rPr>
        <w:t>адміністративних витрат</w:t>
      </w:r>
      <w:r w:rsidR="00CF2EA3" w:rsidRPr="00930B19">
        <w:rPr>
          <w:color w:val="auto"/>
          <w:sz w:val="28"/>
          <w:szCs w:val="28"/>
          <w:lang w:val="uk-UA"/>
        </w:rPr>
        <w:t xml:space="preserve">, що істотно полегшує не </w:t>
      </w:r>
      <w:r w:rsidR="00DB2947" w:rsidRPr="00930B19">
        <w:rPr>
          <w:color w:val="auto"/>
          <w:sz w:val="28"/>
          <w:szCs w:val="28"/>
          <w:lang w:val="uk-UA"/>
        </w:rPr>
        <w:t>лише</w:t>
      </w:r>
      <w:r w:rsidR="00CF2EA3" w:rsidRPr="00930B19">
        <w:rPr>
          <w:color w:val="auto"/>
          <w:sz w:val="28"/>
          <w:szCs w:val="28"/>
          <w:lang w:val="uk-UA"/>
        </w:rPr>
        <w:t xml:space="preserve"> калькулювання </w:t>
      </w:r>
      <w:r w:rsidR="00DB2947" w:rsidRPr="00930B19">
        <w:rPr>
          <w:color w:val="auto"/>
          <w:sz w:val="28"/>
          <w:szCs w:val="28"/>
          <w:lang w:val="uk-UA"/>
        </w:rPr>
        <w:t xml:space="preserve">понесених </w:t>
      </w:r>
      <w:r w:rsidR="00CF2EA3" w:rsidRPr="00930B19">
        <w:rPr>
          <w:color w:val="auto"/>
          <w:sz w:val="28"/>
          <w:szCs w:val="28"/>
          <w:lang w:val="uk-UA"/>
        </w:rPr>
        <w:t xml:space="preserve">витрат, але </w:t>
      </w:r>
      <w:r w:rsidR="00DB2947" w:rsidRPr="00930B19">
        <w:rPr>
          <w:color w:val="auto"/>
          <w:sz w:val="28"/>
          <w:szCs w:val="28"/>
          <w:lang w:val="uk-UA"/>
        </w:rPr>
        <w:t>й</w:t>
      </w:r>
      <w:r w:rsidR="00CF2EA3" w:rsidRPr="00930B19">
        <w:rPr>
          <w:color w:val="auto"/>
          <w:sz w:val="28"/>
          <w:szCs w:val="28"/>
          <w:lang w:val="uk-UA"/>
        </w:rPr>
        <w:t xml:space="preserve"> </w:t>
      </w:r>
      <w:r w:rsidR="00DB2947" w:rsidRPr="00930B19">
        <w:rPr>
          <w:color w:val="auto"/>
          <w:sz w:val="28"/>
          <w:szCs w:val="28"/>
          <w:lang w:val="uk-UA"/>
        </w:rPr>
        <w:t>формування</w:t>
      </w:r>
      <w:r w:rsidR="00CF2EA3" w:rsidRPr="00930B19">
        <w:rPr>
          <w:color w:val="auto"/>
          <w:sz w:val="28"/>
          <w:szCs w:val="28"/>
          <w:lang w:val="uk-UA"/>
        </w:rPr>
        <w:t xml:space="preserve"> бюджетів </w:t>
      </w:r>
      <w:r w:rsidR="00DB2947" w:rsidRPr="00930B19">
        <w:rPr>
          <w:color w:val="auto"/>
          <w:sz w:val="28"/>
          <w:szCs w:val="28"/>
          <w:lang w:val="uk-UA"/>
        </w:rPr>
        <w:t>та</w:t>
      </w:r>
      <w:r w:rsidR="00CF2EA3" w:rsidRPr="00930B19">
        <w:rPr>
          <w:color w:val="auto"/>
          <w:sz w:val="28"/>
          <w:szCs w:val="28"/>
          <w:lang w:val="uk-UA"/>
        </w:rPr>
        <w:t xml:space="preserve"> планових кошторисів </w:t>
      </w:r>
      <w:r w:rsidR="00DB2947" w:rsidRPr="00930B19">
        <w:rPr>
          <w:color w:val="auto"/>
          <w:sz w:val="28"/>
          <w:szCs w:val="28"/>
          <w:lang w:val="uk-UA"/>
        </w:rPr>
        <w:t>суб’єкта господарювання</w:t>
      </w:r>
      <w:r w:rsidR="00CF2EA3" w:rsidRPr="00930B19">
        <w:rPr>
          <w:color w:val="auto"/>
          <w:sz w:val="28"/>
          <w:szCs w:val="28"/>
          <w:lang w:val="uk-UA"/>
        </w:rPr>
        <w:t>.</w:t>
      </w:r>
    </w:p>
    <w:p w:rsidR="00B23CAC" w:rsidRPr="00930B19" w:rsidRDefault="00B23CAC" w:rsidP="00363025">
      <w:pPr>
        <w:pStyle w:val="1"/>
        <w:spacing w:line="336" w:lineRule="auto"/>
        <w:ind w:firstLine="567"/>
        <w:jc w:val="both"/>
      </w:pPr>
    </w:p>
    <w:p w:rsidR="00C731B0" w:rsidRPr="00930B19" w:rsidRDefault="00B23CAC" w:rsidP="00363025">
      <w:pPr>
        <w:pStyle w:val="1"/>
        <w:spacing w:line="336" w:lineRule="auto"/>
        <w:ind w:firstLine="567"/>
        <w:jc w:val="both"/>
      </w:pPr>
      <w:bookmarkStart w:id="44" w:name="_Toc89728011"/>
      <w:r w:rsidRPr="00930B19">
        <w:t>В</w:t>
      </w:r>
      <w:r w:rsidR="00C731B0" w:rsidRPr="00930B19">
        <w:t>исновки до розділу 2</w:t>
      </w:r>
      <w:bookmarkEnd w:id="44"/>
    </w:p>
    <w:p w:rsidR="00B23CAC" w:rsidRPr="00930B19" w:rsidRDefault="00C731B0" w:rsidP="00363025">
      <w:pPr>
        <w:pStyle w:val="3"/>
        <w:shd w:val="clear" w:color="auto" w:fill="FFFFFF"/>
        <w:spacing w:line="336" w:lineRule="auto"/>
        <w:ind w:firstLine="567"/>
        <w:rPr>
          <w:sz w:val="28"/>
          <w:szCs w:val="28"/>
        </w:rPr>
      </w:pPr>
      <w:r w:rsidRPr="00930B19">
        <w:rPr>
          <w:sz w:val="28"/>
          <w:szCs w:val="24"/>
        </w:rPr>
        <w:t xml:space="preserve">1.  </w:t>
      </w:r>
      <w:r w:rsidRPr="00930B19">
        <w:rPr>
          <w:sz w:val="28"/>
        </w:rPr>
        <w:t xml:space="preserve">Досліджуючи практичну діяльність </w:t>
      </w:r>
      <w:r w:rsidRPr="00930B19">
        <w:rPr>
          <w:sz w:val="28"/>
          <w:szCs w:val="28"/>
        </w:rPr>
        <w:t>ПП «Агроальянс-експо» встановлено, що на базовому підприємстві</w:t>
      </w:r>
      <w:r w:rsidRPr="00930B19">
        <w:rPr>
          <w:sz w:val="28"/>
        </w:rPr>
        <w:t xml:space="preserve"> не існує первинного документа, в якому збираються усі адміністративні витрати, тому бухгалтер </w:t>
      </w:r>
      <w:r w:rsidRPr="00930B19">
        <w:rPr>
          <w:sz w:val="28"/>
          <w:szCs w:val="28"/>
        </w:rPr>
        <w:t xml:space="preserve">ПП «Агроальянс-експо» </w:t>
      </w:r>
      <w:r w:rsidRPr="00930B19">
        <w:rPr>
          <w:sz w:val="28"/>
        </w:rPr>
        <w:t>самостійно розробляє фор</w:t>
      </w:r>
      <w:r w:rsidRPr="00930B19">
        <w:rPr>
          <w:sz w:val="28"/>
        </w:rPr>
        <w:softHyphen/>
        <w:t xml:space="preserve">му цього бланка для внутрішнього користування на власний розсуд у формі розрухунку бухгалтерії. З метою удосконалення цієї ділянки облікової роботи для </w:t>
      </w:r>
      <w:r w:rsidRPr="00930B19">
        <w:rPr>
          <w:sz w:val="28"/>
          <w:szCs w:val="28"/>
        </w:rPr>
        <w:t>ПП «Агроальянс-експо» з</w:t>
      </w:r>
      <w:r w:rsidRPr="00930B19">
        <w:rPr>
          <w:sz w:val="28"/>
        </w:rPr>
        <w:t>апропонована форма відомості нарахування та списан</w:t>
      </w:r>
      <w:r w:rsidRPr="00930B19">
        <w:rPr>
          <w:sz w:val="28"/>
        </w:rPr>
        <w:softHyphen/>
        <w:t>ня адміністративних витрат.</w:t>
      </w:r>
      <w:r w:rsidR="00D143DA" w:rsidRPr="00930B19">
        <w:rPr>
          <w:sz w:val="28"/>
          <w:szCs w:val="28"/>
        </w:rPr>
        <w:t xml:space="preserve"> </w:t>
      </w:r>
    </w:p>
    <w:p w:rsidR="004D37E0" w:rsidRPr="00930B19" w:rsidRDefault="00D143DA" w:rsidP="00363025">
      <w:pPr>
        <w:pStyle w:val="3"/>
        <w:shd w:val="clear" w:color="auto" w:fill="FFFFFF"/>
        <w:spacing w:line="336" w:lineRule="auto"/>
        <w:ind w:firstLine="567"/>
        <w:rPr>
          <w:sz w:val="28"/>
          <w:szCs w:val="28"/>
        </w:rPr>
      </w:pPr>
      <w:r w:rsidRPr="00930B19">
        <w:rPr>
          <w:sz w:val="28"/>
        </w:rPr>
        <w:t>2</w:t>
      </w:r>
      <w:r w:rsidR="00C731B0" w:rsidRPr="00930B19">
        <w:rPr>
          <w:sz w:val="28"/>
        </w:rPr>
        <w:t xml:space="preserve">. </w:t>
      </w:r>
      <w:r w:rsidR="00DB3624" w:rsidRPr="00930B19">
        <w:rPr>
          <w:sz w:val="28"/>
          <w:szCs w:val="28"/>
          <w:lang w:bidi="ru-RU"/>
        </w:rPr>
        <w:t>Р</w:t>
      </w:r>
      <w:r w:rsidR="004D37E0" w:rsidRPr="00930B19">
        <w:rPr>
          <w:sz w:val="28"/>
          <w:szCs w:val="28"/>
          <w:lang w:bidi="ru-RU"/>
        </w:rPr>
        <w:t xml:space="preserve">озробка належної системи </w:t>
      </w:r>
      <w:r w:rsidR="004D37E0" w:rsidRPr="00930B19">
        <w:rPr>
          <w:sz w:val="28"/>
          <w:szCs w:val="28"/>
        </w:rPr>
        <w:t xml:space="preserve">аналітичного обліку адміністративних </w:t>
      </w:r>
      <w:r w:rsidR="004D37E0" w:rsidRPr="00930B19">
        <w:rPr>
          <w:sz w:val="28"/>
          <w:szCs w:val="28"/>
          <w:lang w:bidi="ru-RU"/>
        </w:rPr>
        <w:t xml:space="preserve">витрат </w:t>
      </w:r>
      <w:r w:rsidR="004D37E0" w:rsidRPr="00930B19">
        <w:rPr>
          <w:sz w:val="28"/>
          <w:szCs w:val="28"/>
        </w:rPr>
        <w:t xml:space="preserve">уможливить здійснення ефективного аналізу та проведення всебічного </w:t>
      </w:r>
      <w:r w:rsidR="004D37E0" w:rsidRPr="00930B19">
        <w:rPr>
          <w:sz w:val="28"/>
          <w:szCs w:val="28"/>
          <w:lang w:bidi="ru-RU"/>
        </w:rPr>
        <w:t>контролю за такими витратами</w:t>
      </w:r>
      <w:r w:rsidR="004D37E0" w:rsidRPr="00930B19">
        <w:rPr>
          <w:sz w:val="28"/>
          <w:szCs w:val="28"/>
        </w:rPr>
        <w:t>. Зазначене обумовило необхідність деталізації структури рахунку 92 «Адміністративні витрати» та надання відповідних пропозицій базовому підприємству. Зокрема, в структурі рахунку 92 «Адміністративні витрати», враховуючи специфіку діяльності базового підприємства, доцільно виділити такі види аналітичних рахунків: 921 «Загальні корпоративні витрати»;</w:t>
      </w:r>
      <w:r w:rsidR="00DB3624" w:rsidRPr="00930B19">
        <w:rPr>
          <w:sz w:val="28"/>
          <w:szCs w:val="28"/>
        </w:rPr>
        <w:t xml:space="preserve"> </w:t>
      </w:r>
      <w:r w:rsidR="004D37E0" w:rsidRPr="00930B19">
        <w:rPr>
          <w:sz w:val="28"/>
          <w:szCs w:val="28"/>
        </w:rPr>
        <w:t>922 «Витрати апарату управління та службові відрядження»;</w:t>
      </w:r>
      <w:r w:rsidR="00DB3624" w:rsidRPr="00930B19">
        <w:rPr>
          <w:sz w:val="28"/>
          <w:szCs w:val="28"/>
        </w:rPr>
        <w:t xml:space="preserve"> 923</w:t>
      </w:r>
      <w:r w:rsidR="004D37E0" w:rsidRPr="00930B19">
        <w:rPr>
          <w:sz w:val="28"/>
          <w:szCs w:val="28"/>
        </w:rPr>
        <w:t xml:space="preserve"> «Витрати на основні засоби та інші матеріальні необоротні активи»;</w:t>
      </w:r>
      <w:r w:rsidR="00DB3624" w:rsidRPr="00930B19">
        <w:rPr>
          <w:sz w:val="28"/>
          <w:szCs w:val="28"/>
        </w:rPr>
        <w:t xml:space="preserve"> 924 </w:t>
      </w:r>
      <w:r w:rsidR="004D37E0" w:rsidRPr="00930B19">
        <w:rPr>
          <w:sz w:val="28"/>
          <w:szCs w:val="28"/>
        </w:rPr>
        <w:t>«Фінансово-юридичні витрати»;</w:t>
      </w:r>
      <w:r w:rsidR="00DB3624" w:rsidRPr="00930B19">
        <w:rPr>
          <w:sz w:val="28"/>
          <w:szCs w:val="28"/>
        </w:rPr>
        <w:t xml:space="preserve"> 925 </w:t>
      </w:r>
      <w:r w:rsidR="004D37E0" w:rsidRPr="00930B19">
        <w:rPr>
          <w:sz w:val="28"/>
          <w:szCs w:val="28"/>
        </w:rPr>
        <w:t>«Інші адм</w:t>
      </w:r>
      <w:r w:rsidR="00DB3624" w:rsidRPr="00930B19">
        <w:rPr>
          <w:sz w:val="28"/>
          <w:szCs w:val="28"/>
        </w:rPr>
        <w:t>іністративні витрати»</w:t>
      </w:r>
      <w:r w:rsidR="004D37E0" w:rsidRPr="00930B19">
        <w:rPr>
          <w:sz w:val="28"/>
          <w:szCs w:val="28"/>
        </w:rPr>
        <w:t>.</w:t>
      </w:r>
      <w:r w:rsidR="00DB3624" w:rsidRPr="00930B19">
        <w:rPr>
          <w:sz w:val="28"/>
          <w:szCs w:val="28"/>
        </w:rPr>
        <w:t xml:space="preserve"> </w:t>
      </w:r>
      <w:r w:rsidR="004D37E0" w:rsidRPr="00930B19">
        <w:rPr>
          <w:sz w:val="28"/>
          <w:szCs w:val="28"/>
        </w:rPr>
        <w:t>Даний аналітичний розподіл покращить якість обліку таких витрат, даючи можливість менеджерам ПП «Агроальянс-експо» приймати обґрунтовані управлінські рішення.</w:t>
      </w:r>
    </w:p>
    <w:p w:rsidR="004D37E0" w:rsidRPr="00930B19" w:rsidRDefault="00D143DA" w:rsidP="00363025">
      <w:pPr>
        <w:spacing w:after="0" w:line="336" w:lineRule="auto"/>
        <w:ind w:firstLine="567"/>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3</w:t>
      </w:r>
      <w:r w:rsidR="00DB3624" w:rsidRPr="00930B19">
        <w:rPr>
          <w:rFonts w:ascii="Times New Roman" w:eastAsia="Times New Roman" w:hAnsi="Times New Roman" w:cs="Times New Roman"/>
          <w:sz w:val="28"/>
          <w:szCs w:val="20"/>
          <w:lang w:eastAsia="ru-RU"/>
        </w:rPr>
        <w:t xml:space="preserve">. </w:t>
      </w:r>
      <w:r w:rsidR="004D37E0" w:rsidRPr="00930B19">
        <w:rPr>
          <w:rFonts w:ascii="Times New Roman" w:eastAsia="Times New Roman" w:hAnsi="Times New Roman" w:cs="Times New Roman"/>
          <w:sz w:val="28"/>
          <w:szCs w:val="20"/>
          <w:lang w:eastAsia="ru-RU"/>
        </w:rPr>
        <w:t>ПП «Агроальянс-експо»  веде облік адміністративних витрат згідно до П(С)БО 16 «Витрати». Рахунки з обліку адміністративних витрат, які використовуються базовим підприємством відповідають вимогам Плану рахунків бухгалтерського обліку активів, капіталу, зобов’язань та господарських операцій підприємств і організацій. Організація та методика обліку відповідає вимогам П(С)БО 16 «Витрати» та іншим нормативно-правовим документам.</w:t>
      </w:r>
    </w:p>
    <w:p w:rsidR="00B408D5" w:rsidRPr="00930B19" w:rsidRDefault="00B408D5" w:rsidP="0075121E">
      <w:pPr>
        <w:keepNext/>
        <w:spacing w:after="0" w:line="384" w:lineRule="auto"/>
        <w:jc w:val="center"/>
        <w:outlineLvl w:val="0"/>
        <w:rPr>
          <w:rFonts w:ascii="Times New Roman" w:eastAsia="Times New Roman" w:hAnsi="Times New Roman" w:cs="Times New Roman"/>
          <w:sz w:val="28"/>
          <w:szCs w:val="20"/>
          <w:lang w:eastAsia="ru-RU"/>
        </w:rPr>
      </w:pPr>
      <w:bookmarkStart w:id="45" w:name="_Toc334689540"/>
      <w:bookmarkStart w:id="46" w:name="_Toc89728012"/>
      <w:r w:rsidRPr="00930B19">
        <w:rPr>
          <w:rFonts w:ascii="Times New Roman" w:eastAsia="Times New Roman" w:hAnsi="Times New Roman" w:cs="Times New Roman"/>
          <w:sz w:val="28"/>
          <w:szCs w:val="20"/>
          <w:lang w:eastAsia="ru-RU"/>
        </w:rPr>
        <w:lastRenderedPageBreak/>
        <w:t>РОЗДІЛ 3</w:t>
      </w:r>
      <w:bookmarkEnd w:id="45"/>
      <w:r w:rsidR="00ED2230" w:rsidRPr="00930B19">
        <w:rPr>
          <w:rFonts w:ascii="Times New Roman" w:eastAsia="Times New Roman" w:hAnsi="Times New Roman" w:cs="Times New Roman"/>
          <w:sz w:val="28"/>
          <w:szCs w:val="20"/>
          <w:lang w:eastAsia="ru-RU"/>
        </w:rPr>
        <w:t xml:space="preserve">. </w:t>
      </w:r>
      <w:bookmarkStart w:id="47" w:name="_Toc334689541"/>
      <w:r w:rsidR="004D12EE" w:rsidRPr="00930B19">
        <w:rPr>
          <w:rFonts w:ascii="Times New Roman" w:eastAsia="Times New Roman" w:hAnsi="Times New Roman" w:cs="Times New Roman"/>
          <w:sz w:val="28"/>
          <w:szCs w:val="20"/>
          <w:lang w:eastAsia="ru-RU"/>
        </w:rPr>
        <w:t>ОРГАНІЗАЦІЙНО-МЕТОДИЧНІ АСПЕКТИ КОНТРОЛЮ</w:t>
      </w:r>
      <w:r w:rsidRPr="00930B19">
        <w:rPr>
          <w:rFonts w:ascii="Times New Roman" w:eastAsia="Times New Roman" w:hAnsi="Times New Roman" w:cs="Times New Roman"/>
          <w:sz w:val="28"/>
          <w:szCs w:val="20"/>
          <w:lang w:eastAsia="ru-RU"/>
        </w:rPr>
        <w:t xml:space="preserve"> АДМІНІСТРАТИВНИХ ВИТРАТ</w:t>
      </w:r>
      <w:bookmarkEnd w:id="46"/>
      <w:bookmarkEnd w:id="47"/>
    </w:p>
    <w:p w:rsidR="00B408D5" w:rsidRPr="00930B19" w:rsidRDefault="00B408D5" w:rsidP="0075121E">
      <w:pPr>
        <w:keepNext/>
        <w:spacing w:after="0" w:line="384" w:lineRule="auto"/>
        <w:ind w:firstLine="702"/>
        <w:jc w:val="both"/>
        <w:outlineLvl w:val="1"/>
        <w:rPr>
          <w:rFonts w:ascii="Times New Roman" w:eastAsia="Times New Roman" w:hAnsi="Times New Roman" w:cs="Times New Roman"/>
          <w:sz w:val="28"/>
          <w:szCs w:val="20"/>
          <w:lang w:eastAsia="ru-RU"/>
        </w:rPr>
      </w:pPr>
    </w:p>
    <w:p w:rsidR="00B408D5" w:rsidRPr="00930B19" w:rsidRDefault="001D1417" w:rsidP="0075121E">
      <w:pPr>
        <w:keepNext/>
        <w:spacing w:after="0" w:line="384" w:lineRule="auto"/>
        <w:ind w:firstLine="709"/>
        <w:jc w:val="both"/>
        <w:outlineLvl w:val="1"/>
        <w:rPr>
          <w:rFonts w:ascii="Times New Roman" w:eastAsia="Times New Roman" w:hAnsi="Times New Roman" w:cs="Times New Roman"/>
          <w:sz w:val="28"/>
          <w:szCs w:val="20"/>
          <w:lang w:eastAsia="ru-RU"/>
        </w:rPr>
      </w:pPr>
      <w:bookmarkStart w:id="48" w:name="_Toc334689542"/>
      <w:bookmarkStart w:id="49" w:name="_Toc89728013"/>
      <w:r w:rsidRPr="00930B19">
        <w:rPr>
          <w:rFonts w:ascii="Times New Roman" w:eastAsia="Times New Roman" w:hAnsi="Times New Roman" w:cs="Times New Roman"/>
          <w:sz w:val="28"/>
          <w:szCs w:val="20"/>
          <w:lang w:eastAsia="ru-RU"/>
        </w:rPr>
        <w:t>3.1. Інформаційн</w:t>
      </w:r>
      <w:r w:rsidR="00B64DC3" w:rsidRPr="00930B19">
        <w:rPr>
          <w:rFonts w:ascii="Times New Roman" w:eastAsia="Times New Roman" w:hAnsi="Times New Roman" w:cs="Times New Roman"/>
          <w:sz w:val="28"/>
          <w:szCs w:val="20"/>
          <w:lang w:eastAsia="ru-RU"/>
        </w:rPr>
        <w:t>е</w:t>
      </w:r>
      <w:r w:rsidRPr="00930B19">
        <w:rPr>
          <w:rFonts w:ascii="Times New Roman" w:eastAsia="Times New Roman" w:hAnsi="Times New Roman" w:cs="Times New Roman"/>
          <w:sz w:val="28"/>
          <w:szCs w:val="20"/>
          <w:lang w:eastAsia="ru-RU"/>
        </w:rPr>
        <w:t xml:space="preserve"> </w:t>
      </w:r>
      <w:r w:rsidR="00B64DC3" w:rsidRPr="00930B19">
        <w:rPr>
          <w:rFonts w:ascii="Times New Roman" w:eastAsia="Times New Roman" w:hAnsi="Times New Roman" w:cs="Times New Roman"/>
          <w:sz w:val="28"/>
          <w:szCs w:val="20"/>
          <w:lang w:eastAsia="ru-RU"/>
        </w:rPr>
        <w:t>забезпечення</w:t>
      </w:r>
      <w:r w:rsidRPr="00930B19">
        <w:rPr>
          <w:rFonts w:ascii="Times New Roman" w:eastAsia="Times New Roman" w:hAnsi="Times New Roman" w:cs="Times New Roman"/>
          <w:sz w:val="28"/>
          <w:szCs w:val="20"/>
          <w:lang w:eastAsia="ru-RU"/>
        </w:rPr>
        <w:t>,</w:t>
      </w:r>
      <w:r w:rsidR="00B408D5" w:rsidRPr="00930B19">
        <w:rPr>
          <w:rFonts w:ascii="Times New Roman" w:eastAsia="Times New Roman" w:hAnsi="Times New Roman" w:cs="Times New Roman"/>
          <w:sz w:val="28"/>
          <w:szCs w:val="20"/>
          <w:lang w:eastAsia="ru-RU"/>
        </w:rPr>
        <w:t xml:space="preserve"> </w:t>
      </w:r>
      <w:r w:rsidRPr="00930B19">
        <w:rPr>
          <w:rFonts w:ascii="Times New Roman" w:eastAsia="Times New Roman" w:hAnsi="Times New Roman" w:cs="Times New Roman"/>
          <w:sz w:val="28"/>
          <w:szCs w:val="20"/>
          <w:lang w:eastAsia="ru-RU"/>
        </w:rPr>
        <w:t xml:space="preserve">завдання та </w:t>
      </w:r>
      <w:r w:rsidR="00B408D5" w:rsidRPr="00930B19">
        <w:rPr>
          <w:rFonts w:ascii="Times New Roman" w:eastAsia="Times New Roman" w:hAnsi="Times New Roman" w:cs="Times New Roman"/>
          <w:sz w:val="28"/>
          <w:szCs w:val="20"/>
          <w:lang w:eastAsia="ru-RU"/>
        </w:rPr>
        <w:t xml:space="preserve">методи </w:t>
      </w:r>
      <w:r w:rsidRPr="00930B19">
        <w:rPr>
          <w:rFonts w:ascii="Times New Roman" w:eastAsia="Times New Roman" w:hAnsi="Times New Roman" w:cs="Times New Roman"/>
          <w:sz w:val="28"/>
          <w:szCs w:val="20"/>
          <w:lang w:eastAsia="ru-RU"/>
        </w:rPr>
        <w:t>контролю</w:t>
      </w:r>
      <w:r w:rsidR="00B408D5" w:rsidRPr="00930B19">
        <w:rPr>
          <w:rFonts w:ascii="Times New Roman" w:eastAsia="Times New Roman" w:hAnsi="Times New Roman" w:cs="Times New Roman"/>
          <w:sz w:val="28"/>
          <w:szCs w:val="20"/>
          <w:lang w:eastAsia="ru-RU"/>
        </w:rPr>
        <w:t xml:space="preserve"> адміністративних витрат</w:t>
      </w:r>
      <w:bookmarkEnd w:id="48"/>
      <w:bookmarkEnd w:id="49"/>
    </w:p>
    <w:p w:rsidR="00C04624" w:rsidRPr="00930B19" w:rsidRDefault="00C04624" w:rsidP="0075121E">
      <w:pPr>
        <w:tabs>
          <w:tab w:val="left" w:pos="993"/>
        </w:tabs>
        <w:spacing w:after="0" w:line="384" w:lineRule="auto"/>
        <w:ind w:firstLine="709"/>
        <w:jc w:val="both"/>
        <w:rPr>
          <w:rFonts w:ascii="Times New Roman" w:eastAsia="Times New Roman" w:hAnsi="Times New Roman" w:cs="Times New Roman"/>
          <w:sz w:val="28"/>
          <w:szCs w:val="28"/>
        </w:rPr>
      </w:pPr>
    </w:p>
    <w:p w:rsidR="00CC3FB6" w:rsidRPr="00930B19" w:rsidRDefault="00CC3FB6" w:rsidP="0075121E">
      <w:pPr>
        <w:pStyle w:val="2b"/>
        <w:spacing w:before="0" w:after="0" w:line="384" w:lineRule="auto"/>
        <w:ind w:firstLine="567"/>
        <w:jc w:val="both"/>
        <w:rPr>
          <w:rFonts w:ascii="Times New Roman" w:hAnsi="Times New Roman" w:cs="Times New Roman"/>
          <w:sz w:val="28"/>
          <w:szCs w:val="28"/>
          <w:lang w:val="uk-UA" w:eastAsia="uk-UA" w:bidi="uk-UA"/>
        </w:rPr>
      </w:pPr>
      <w:r w:rsidRPr="00930B19">
        <w:rPr>
          <w:rFonts w:ascii="Times New Roman" w:hAnsi="Times New Roman" w:cs="Times New Roman"/>
          <w:sz w:val="28"/>
          <w:szCs w:val="28"/>
          <w:lang w:val="uk-UA" w:eastAsia="uk-UA" w:bidi="uk-UA"/>
        </w:rPr>
        <w:t>У звичайній діяльності будь-якого підприємства виникають адміністративні витрати, по яким існу</w:t>
      </w:r>
      <w:r w:rsidRPr="00930B19">
        <w:rPr>
          <w:rFonts w:ascii="Times New Roman" w:hAnsi="Times New Roman" w:cs="Times New Roman"/>
          <w:sz w:val="28"/>
          <w:szCs w:val="28"/>
          <w:lang w:val="uk-UA" w:eastAsia="uk-UA" w:bidi="uk-UA"/>
        </w:rPr>
        <w:softHyphen/>
        <w:t xml:space="preserve">ють особливості проведення контролю на кожному підприємстві. Оскільки не існує законодавчо-визначених форм документів та методики ведення контролю адміністративних витрат, тому підприємства самостійно займаються розробкою цих документів для правильності організації контролю. </w:t>
      </w:r>
    </w:p>
    <w:p w:rsidR="00B408D5" w:rsidRPr="00930B19" w:rsidRDefault="00CC3FB6" w:rsidP="0075121E">
      <w:pPr>
        <w:pStyle w:val="2b"/>
        <w:spacing w:before="0" w:after="0" w:line="384" w:lineRule="auto"/>
        <w:ind w:firstLine="567"/>
        <w:jc w:val="both"/>
        <w:rPr>
          <w:rFonts w:ascii="Times New Roman" w:eastAsia="Times New Roman" w:hAnsi="Times New Roman" w:cs="Times New Roman"/>
          <w:sz w:val="28"/>
          <w:szCs w:val="28"/>
          <w:lang w:val="uk-UA"/>
        </w:rPr>
      </w:pPr>
      <w:r w:rsidRPr="00930B19">
        <w:rPr>
          <w:rFonts w:ascii="Times New Roman" w:hAnsi="Times New Roman" w:cs="Times New Roman"/>
          <w:sz w:val="28"/>
          <w:szCs w:val="28"/>
          <w:lang w:val="uk-UA" w:eastAsia="uk-UA" w:bidi="uk-UA"/>
        </w:rPr>
        <w:t>Керівництво підприємства постійно проводять роботу, яка пов'язана зі зниженням розміру зайвих адмі</w:t>
      </w:r>
      <w:r w:rsidRPr="00930B19">
        <w:rPr>
          <w:rFonts w:ascii="Times New Roman" w:hAnsi="Times New Roman" w:cs="Times New Roman"/>
          <w:sz w:val="28"/>
          <w:szCs w:val="28"/>
          <w:lang w:val="uk-UA" w:eastAsia="uk-UA" w:bidi="uk-UA"/>
        </w:rPr>
        <w:softHyphen/>
        <w:t>ністративних витрат. При здійсненні контролю за правильністю нарахування адміністративних витрат, передусім, з'ясовують причини виникнення відхилень цих витрат від запланованих показників у фінан</w:t>
      </w:r>
      <w:r w:rsidRPr="00930B19">
        <w:rPr>
          <w:rFonts w:ascii="Times New Roman" w:hAnsi="Times New Roman" w:cs="Times New Roman"/>
          <w:sz w:val="28"/>
          <w:szCs w:val="28"/>
          <w:lang w:val="uk-UA" w:eastAsia="uk-UA" w:bidi="uk-UA"/>
        </w:rPr>
        <w:softHyphen/>
        <w:t xml:space="preserve">совому плані. Тому актуальною проблемою є удосконалення організаційно-методичних аспектів  контролю адміністративних витрат підприємства. </w:t>
      </w:r>
      <w:r w:rsidR="00B408D5" w:rsidRPr="00930B19">
        <w:rPr>
          <w:rFonts w:ascii="Times New Roman" w:eastAsia="Times New Roman" w:hAnsi="Times New Roman" w:cs="Times New Roman"/>
          <w:sz w:val="28"/>
          <w:szCs w:val="28"/>
          <w:lang w:val="uk-UA"/>
        </w:rPr>
        <w:t xml:space="preserve">Головні складові </w:t>
      </w:r>
      <w:r w:rsidR="00C04624" w:rsidRPr="00930B19">
        <w:rPr>
          <w:rFonts w:ascii="Times New Roman" w:eastAsia="Times New Roman" w:hAnsi="Times New Roman" w:cs="Times New Roman"/>
          <w:sz w:val="28"/>
          <w:szCs w:val="28"/>
          <w:lang w:val="uk-UA"/>
        </w:rPr>
        <w:t>контролю</w:t>
      </w:r>
      <w:r w:rsidR="00B408D5" w:rsidRPr="00930B19">
        <w:rPr>
          <w:rFonts w:ascii="Times New Roman" w:eastAsia="Times New Roman" w:hAnsi="Times New Roman" w:cs="Times New Roman"/>
          <w:sz w:val="28"/>
          <w:szCs w:val="28"/>
          <w:lang w:val="uk-UA"/>
        </w:rPr>
        <w:t xml:space="preserve"> </w:t>
      </w:r>
      <w:r w:rsidR="00B408D5" w:rsidRPr="00930B19">
        <w:rPr>
          <w:rFonts w:ascii="Times New Roman" w:eastAsia="Times New Roman" w:hAnsi="Times New Roman" w:cs="Times New Roman"/>
          <w:spacing w:val="-4"/>
          <w:sz w:val="28"/>
          <w:szCs w:val="28"/>
          <w:lang w:val="uk-UA"/>
        </w:rPr>
        <w:t xml:space="preserve">адміністративних </w:t>
      </w:r>
      <w:r w:rsidR="00B408D5" w:rsidRPr="00930B19">
        <w:rPr>
          <w:rFonts w:ascii="Times New Roman" w:eastAsia="Times New Roman" w:hAnsi="Times New Roman" w:cs="Times New Roman"/>
          <w:sz w:val="28"/>
          <w:szCs w:val="28"/>
          <w:lang w:val="uk-UA"/>
        </w:rPr>
        <w:t>витрат — це суб'єкти, об'єкти (</w:t>
      </w:r>
      <w:r w:rsidR="00C04624" w:rsidRPr="00930B19">
        <w:rPr>
          <w:rFonts w:ascii="Times New Roman" w:eastAsia="Times New Roman" w:hAnsi="Times New Roman" w:cs="Times New Roman"/>
          <w:sz w:val="28"/>
          <w:szCs w:val="28"/>
          <w:lang w:val="uk-UA"/>
        </w:rPr>
        <w:t xml:space="preserve">види </w:t>
      </w:r>
      <w:r w:rsidR="00B408D5" w:rsidRPr="00930B19">
        <w:rPr>
          <w:rFonts w:ascii="Times New Roman" w:eastAsia="Times New Roman" w:hAnsi="Times New Roman" w:cs="Times New Roman"/>
          <w:sz w:val="28"/>
          <w:szCs w:val="28"/>
          <w:lang w:val="uk-UA"/>
        </w:rPr>
        <w:t>адміністративн</w:t>
      </w:r>
      <w:r w:rsidR="00C04624" w:rsidRPr="00930B19">
        <w:rPr>
          <w:rFonts w:ascii="Times New Roman" w:eastAsia="Times New Roman" w:hAnsi="Times New Roman" w:cs="Times New Roman"/>
          <w:sz w:val="28"/>
          <w:szCs w:val="28"/>
          <w:lang w:val="uk-UA"/>
        </w:rPr>
        <w:t>их витрат</w:t>
      </w:r>
      <w:r w:rsidR="00B408D5" w:rsidRPr="00930B19">
        <w:rPr>
          <w:rFonts w:ascii="Times New Roman" w:eastAsia="Times New Roman" w:hAnsi="Times New Roman" w:cs="Times New Roman"/>
          <w:sz w:val="28"/>
          <w:szCs w:val="28"/>
          <w:lang w:val="uk-UA"/>
        </w:rPr>
        <w:t>) та контрольні дії.</w:t>
      </w:r>
    </w:p>
    <w:p w:rsidR="00B408D5" w:rsidRPr="00930B19" w:rsidRDefault="00B408D5" w:rsidP="0075121E">
      <w:pPr>
        <w:tabs>
          <w:tab w:val="left" w:pos="993"/>
        </w:tabs>
        <w:spacing w:after="0" w:line="384" w:lineRule="auto"/>
        <w:ind w:firstLine="567"/>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Об'єктом </w:t>
      </w:r>
      <w:r w:rsidR="00C04624"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pacing w:val="-4"/>
          <w:sz w:val="28"/>
          <w:szCs w:val="28"/>
        </w:rPr>
        <w:t xml:space="preserve">адміністративних </w:t>
      </w:r>
      <w:r w:rsidRPr="00930B19">
        <w:rPr>
          <w:rFonts w:ascii="Times New Roman" w:eastAsia="Times New Roman" w:hAnsi="Times New Roman" w:cs="Times New Roman"/>
          <w:sz w:val="28"/>
          <w:szCs w:val="28"/>
        </w:rPr>
        <w:t xml:space="preserve">витрат є види таких витрат у розрізі класифікаційних груп, центрів витрат та центрів відповідальності. Суб'єкти </w:t>
      </w:r>
      <w:r w:rsidR="00C04624"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pacing w:val="-4"/>
          <w:sz w:val="28"/>
          <w:szCs w:val="28"/>
        </w:rPr>
        <w:t xml:space="preserve">адміністративних </w:t>
      </w:r>
      <w:r w:rsidRPr="00930B19">
        <w:rPr>
          <w:rFonts w:ascii="Times New Roman" w:eastAsia="Times New Roman" w:hAnsi="Times New Roman" w:cs="Times New Roman"/>
          <w:sz w:val="28"/>
          <w:szCs w:val="28"/>
        </w:rPr>
        <w:t xml:space="preserve">витрат </w:t>
      </w:r>
      <w:r w:rsidR="00DB3624"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 xml:space="preserve"> це фізичні або юридичні особи, що здійснюють </w:t>
      </w:r>
      <w:r w:rsidR="00C04624" w:rsidRPr="00930B19">
        <w:rPr>
          <w:rFonts w:ascii="Times New Roman" w:eastAsia="Times New Roman" w:hAnsi="Times New Roman" w:cs="Times New Roman"/>
          <w:sz w:val="28"/>
          <w:szCs w:val="28"/>
        </w:rPr>
        <w:t>під</w:t>
      </w:r>
      <w:r w:rsidRPr="00930B19">
        <w:rPr>
          <w:rFonts w:ascii="Times New Roman" w:eastAsia="Times New Roman" w:hAnsi="Times New Roman" w:cs="Times New Roman"/>
          <w:sz w:val="28"/>
          <w:szCs w:val="28"/>
        </w:rPr>
        <w:t>конт</w:t>
      </w:r>
      <w:r w:rsidRPr="00930B19">
        <w:rPr>
          <w:rFonts w:ascii="Times New Roman" w:eastAsia="Times New Roman" w:hAnsi="Times New Roman" w:cs="Times New Roman"/>
          <w:sz w:val="28"/>
          <w:szCs w:val="28"/>
        </w:rPr>
        <w:softHyphen/>
        <w:t xml:space="preserve">рольні дії у відношенні до </w:t>
      </w:r>
      <w:r w:rsidR="00C04624" w:rsidRPr="00930B19">
        <w:rPr>
          <w:rFonts w:ascii="Times New Roman" w:eastAsia="Times New Roman" w:hAnsi="Times New Roman" w:cs="Times New Roman"/>
          <w:sz w:val="28"/>
          <w:szCs w:val="28"/>
        </w:rPr>
        <w:t xml:space="preserve">визнання або списання </w:t>
      </w:r>
      <w:r w:rsidRPr="00930B19">
        <w:rPr>
          <w:rFonts w:ascii="Times New Roman" w:eastAsia="Times New Roman" w:hAnsi="Times New Roman" w:cs="Times New Roman"/>
          <w:spacing w:val="-4"/>
          <w:sz w:val="28"/>
          <w:szCs w:val="28"/>
        </w:rPr>
        <w:t xml:space="preserve">адміністративних </w:t>
      </w:r>
      <w:r w:rsidRPr="00930B19">
        <w:rPr>
          <w:rFonts w:ascii="Times New Roman" w:eastAsia="Times New Roman" w:hAnsi="Times New Roman" w:cs="Times New Roman"/>
          <w:sz w:val="28"/>
          <w:szCs w:val="28"/>
        </w:rPr>
        <w:t xml:space="preserve">витрат. Наприклад, фізичними особами, що здійснюють </w:t>
      </w:r>
      <w:r w:rsidR="00C04624" w:rsidRPr="00930B19">
        <w:rPr>
          <w:rFonts w:ascii="Times New Roman" w:eastAsia="Times New Roman" w:hAnsi="Times New Roman" w:cs="Times New Roman"/>
          <w:sz w:val="28"/>
          <w:szCs w:val="28"/>
        </w:rPr>
        <w:t>під</w:t>
      </w:r>
      <w:r w:rsidRPr="00930B19">
        <w:rPr>
          <w:rFonts w:ascii="Times New Roman" w:eastAsia="Times New Roman" w:hAnsi="Times New Roman" w:cs="Times New Roman"/>
          <w:sz w:val="28"/>
          <w:szCs w:val="28"/>
        </w:rPr>
        <w:t xml:space="preserve">контрольні дії у відношенні до об'єктів </w:t>
      </w:r>
      <w:r w:rsidR="00C04624"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z w:val="28"/>
          <w:szCs w:val="28"/>
        </w:rPr>
        <w:t>можуть бути працівники під</w:t>
      </w:r>
      <w:r w:rsidRPr="00930B19">
        <w:rPr>
          <w:rFonts w:ascii="Times New Roman" w:eastAsia="Times New Roman" w:hAnsi="Times New Roman" w:cs="Times New Roman"/>
          <w:sz w:val="28"/>
          <w:szCs w:val="28"/>
        </w:rPr>
        <w:softHyphen/>
        <w:t xml:space="preserve">приємства (директор, головний бухгалтер, бухгалтер, внутрішній аудитор, </w:t>
      </w:r>
      <w:r w:rsidR="00C04624" w:rsidRPr="00930B19">
        <w:rPr>
          <w:rFonts w:ascii="Times New Roman" w:eastAsia="Times New Roman" w:hAnsi="Times New Roman" w:cs="Times New Roman"/>
          <w:sz w:val="28"/>
          <w:szCs w:val="28"/>
        </w:rPr>
        <w:lastRenderedPageBreak/>
        <w:t>та інші посадові особи</w:t>
      </w:r>
      <w:r w:rsidRPr="00930B19">
        <w:rPr>
          <w:rFonts w:ascii="Times New Roman" w:eastAsia="Times New Roman" w:hAnsi="Times New Roman" w:cs="Times New Roman"/>
          <w:sz w:val="28"/>
          <w:szCs w:val="28"/>
        </w:rPr>
        <w:t xml:space="preserve">), власник та інші уповноважені особи. Юридичними особами, що виконують </w:t>
      </w:r>
      <w:r w:rsidR="00C04624" w:rsidRPr="00930B19">
        <w:rPr>
          <w:rFonts w:ascii="Times New Roman" w:eastAsia="Times New Roman" w:hAnsi="Times New Roman" w:cs="Times New Roman"/>
          <w:sz w:val="28"/>
          <w:szCs w:val="28"/>
        </w:rPr>
        <w:t>під</w:t>
      </w:r>
      <w:r w:rsidRPr="00930B19">
        <w:rPr>
          <w:rFonts w:ascii="Times New Roman" w:eastAsia="Times New Roman" w:hAnsi="Times New Roman" w:cs="Times New Roman"/>
          <w:sz w:val="28"/>
          <w:szCs w:val="28"/>
        </w:rPr>
        <w:t xml:space="preserve">контрольні дії у відношенні до об'єктів </w:t>
      </w:r>
      <w:r w:rsidR="00C04624" w:rsidRPr="00930B19">
        <w:rPr>
          <w:rFonts w:ascii="Times New Roman" w:eastAsia="Times New Roman" w:hAnsi="Times New Roman" w:cs="Times New Roman"/>
          <w:sz w:val="28"/>
          <w:szCs w:val="28"/>
        </w:rPr>
        <w:t>контролю</w:t>
      </w:r>
      <w:r w:rsidRPr="00930B19">
        <w:rPr>
          <w:rFonts w:ascii="Times New Roman" w:eastAsia="Times New Roman" w:hAnsi="Times New Roman" w:cs="Times New Roman"/>
          <w:sz w:val="28"/>
          <w:szCs w:val="28"/>
        </w:rPr>
        <w:t xml:space="preserve"> можуть бути аудиторські, кон</w:t>
      </w:r>
      <w:r w:rsidRPr="00930B19">
        <w:rPr>
          <w:rFonts w:ascii="Times New Roman" w:eastAsia="Times New Roman" w:hAnsi="Times New Roman" w:cs="Times New Roman"/>
          <w:sz w:val="28"/>
          <w:szCs w:val="28"/>
        </w:rPr>
        <w:softHyphen/>
        <w:t>салтингові, юридичні фірми, які на договірних засадах так чи інак</w:t>
      </w:r>
      <w:r w:rsidRPr="00930B19">
        <w:rPr>
          <w:rFonts w:ascii="Times New Roman" w:eastAsia="Times New Roman" w:hAnsi="Times New Roman" w:cs="Times New Roman"/>
          <w:sz w:val="28"/>
          <w:szCs w:val="28"/>
        </w:rPr>
        <w:softHyphen/>
        <w:t xml:space="preserve">ше здійснюють </w:t>
      </w:r>
      <w:r w:rsidR="00C04624" w:rsidRPr="00930B19">
        <w:rPr>
          <w:rFonts w:ascii="Times New Roman" w:eastAsia="Times New Roman" w:hAnsi="Times New Roman" w:cs="Times New Roman"/>
          <w:sz w:val="28"/>
          <w:szCs w:val="28"/>
        </w:rPr>
        <w:t>під</w:t>
      </w:r>
      <w:r w:rsidRPr="00930B19">
        <w:rPr>
          <w:rFonts w:ascii="Times New Roman" w:eastAsia="Times New Roman" w:hAnsi="Times New Roman" w:cs="Times New Roman"/>
          <w:sz w:val="28"/>
          <w:szCs w:val="28"/>
        </w:rPr>
        <w:t>контрольні дії щодо об'єктів контролю, на</w:t>
      </w:r>
      <w:r w:rsidRPr="00930B19">
        <w:rPr>
          <w:rFonts w:ascii="Times New Roman" w:eastAsia="Times New Roman" w:hAnsi="Times New Roman" w:cs="Times New Roman"/>
          <w:sz w:val="28"/>
          <w:szCs w:val="28"/>
        </w:rPr>
        <w:softHyphen/>
        <w:t>приклад, ведення бухгалтерського обліку підприємства аудитор</w:t>
      </w:r>
      <w:r w:rsidRPr="00930B19">
        <w:rPr>
          <w:rFonts w:ascii="Times New Roman" w:eastAsia="Times New Roman" w:hAnsi="Times New Roman" w:cs="Times New Roman"/>
          <w:sz w:val="28"/>
          <w:szCs w:val="28"/>
        </w:rPr>
        <w:softHyphen/>
        <w:t>ськими фірмами, надання юридичних послуг з питань, що стосу</w:t>
      </w:r>
      <w:r w:rsidRPr="00930B19">
        <w:rPr>
          <w:rFonts w:ascii="Times New Roman" w:eastAsia="Times New Roman" w:hAnsi="Times New Roman" w:cs="Times New Roman"/>
          <w:sz w:val="28"/>
          <w:szCs w:val="28"/>
        </w:rPr>
        <w:softHyphen/>
        <w:t>ються саме непрямих витрат підприємства. На підприємствах та</w:t>
      </w:r>
      <w:r w:rsidRPr="00930B19">
        <w:rPr>
          <w:rFonts w:ascii="Times New Roman" w:eastAsia="Times New Roman" w:hAnsi="Times New Roman" w:cs="Times New Roman"/>
          <w:sz w:val="28"/>
          <w:szCs w:val="28"/>
        </w:rPr>
        <w:softHyphen/>
        <w:t>кож можуть створюватися власні контрольні органи, а саме: реві</w:t>
      </w:r>
      <w:r w:rsidRPr="00930B19">
        <w:rPr>
          <w:rFonts w:ascii="Times New Roman" w:eastAsia="Times New Roman" w:hAnsi="Times New Roman" w:cs="Times New Roman"/>
          <w:sz w:val="28"/>
          <w:szCs w:val="28"/>
        </w:rPr>
        <w:softHyphen/>
        <w:t xml:space="preserve">зійна комісія, спостережна рада, аудиторський </w:t>
      </w:r>
      <w:r w:rsidR="00C04624" w:rsidRPr="00930B19">
        <w:rPr>
          <w:rFonts w:ascii="Times New Roman" w:eastAsia="Times New Roman" w:hAnsi="Times New Roman" w:cs="Times New Roman"/>
          <w:sz w:val="28"/>
          <w:szCs w:val="28"/>
        </w:rPr>
        <w:t>відділ</w:t>
      </w:r>
      <w:r w:rsidRPr="00930B19">
        <w:rPr>
          <w:rFonts w:ascii="Times New Roman" w:eastAsia="Times New Roman" w:hAnsi="Times New Roman" w:cs="Times New Roman"/>
          <w:sz w:val="28"/>
          <w:szCs w:val="28"/>
        </w:rPr>
        <w:t>, інвента</w:t>
      </w:r>
      <w:r w:rsidRPr="00930B19">
        <w:rPr>
          <w:rFonts w:ascii="Times New Roman" w:eastAsia="Times New Roman" w:hAnsi="Times New Roman" w:cs="Times New Roman"/>
          <w:sz w:val="28"/>
          <w:szCs w:val="28"/>
        </w:rPr>
        <w:softHyphen/>
        <w:t>ризаційні комісії, служба нагляду, служба безпеки підприємства, аналітична служба тощо</w:t>
      </w:r>
      <w:r w:rsidR="00A8557F" w:rsidRPr="00930B19">
        <w:rPr>
          <w:rFonts w:ascii="Times New Roman" w:eastAsia="Times New Roman" w:hAnsi="Times New Roman" w:cs="Times New Roman"/>
          <w:sz w:val="28"/>
          <w:szCs w:val="28"/>
        </w:rPr>
        <w:t xml:space="preserve"> </w:t>
      </w:r>
      <w:r w:rsidR="00A8557F" w:rsidRPr="00930B19">
        <w:rPr>
          <w:sz w:val="28"/>
          <w:szCs w:val="28"/>
        </w:rPr>
        <w:t>[2</w:t>
      </w:r>
      <w:r w:rsidR="00363025" w:rsidRPr="00930B19">
        <w:rPr>
          <w:sz w:val="28"/>
          <w:szCs w:val="28"/>
        </w:rPr>
        <w:t>6</w:t>
      </w:r>
      <w:r w:rsidR="00A8557F" w:rsidRPr="00930B19">
        <w:rPr>
          <w:sz w:val="28"/>
          <w:szCs w:val="28"/>
        </w:rPr>
        <w:t>]</w:t>
      </w:r>
      <w:r w:rsidRPr="00930B19">
        <w:rPr>
          <w:rFonts w:ascii="Times New Roman" w:eastAsia="Times New Roman" w:hAnsi="Times New Roman" w:cs="Times New Roman"/>
          <w:sz w:val="28"/>
          <w:szCs w:val="28"/>
        </w:rPr>
        <w:t>.</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Контрольні дії складаються із методів і процедур. Ме</w:t>
      </w:r>
      <w:r w:rsidRPr="00930B19">
        <w:rPr>
          <w:rFonts w:ascii="Times New Roman" w:eastAsia="Times New Roman" w:hAnsi="Times New Roman" w:cs="Times New Roman"/>
          <w:sz w:val="28"/>
          <w:szCs w:val="28"/>
        </w:rPr>
        <w:softHyphen/>
        <w:t xml:space="preserve">тод </w:t>
      </w:r>
      <w:r w:rsidR="00327AC7" w:rsidRPr="00930B19">
        <w:rPr>
          <w:rFonts w:ascii="Times New Roman" w:eastAsia="Times New Roman" w:hAnsi="Times New Roman" w:cs="Times New Roman"/>
          <w:sz w:val="28"/>
          <w:szCs w:val="28"/>
        </w:rPr>
        <w:t>-</w:t>
      </w:r>
      <w:r w:rsidRPr="00930B19">
        <w:rPr>
          <w:rFonts w:ascii="Times New Roman" w:eastAsia="Times New Roman" w:hAnsi="Times New Roman" w:cs="Times New Roman"/>
          <w:sz w:val="28"/>
          <w:szCs w:val="28"/>
        </w:rPr>
        <w:t xml:space="preserve"> це спосіб дослідження явищ, визначення підходу до визначення об'єктів, планомірний шлях наукового пізнання і вста</w:t>
      </w:r>
      <w:r w:rsidRPr="00930B19">
        <w:rPr>
          <w:rFonts w:ascii="Times New Roman" w:eastAsia="Times New Roman" w:hAnsi="Times New Roman" w:cs="Times New Roman"/>
          <w:sz w:val="28"/>
          <w:szCs w:val="28"/>
        </w:rPr>
        <w:softHyphen/>
        <w:t xml:space="preserve">новлення істини. </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Методичні прийоми використовуються на різних етапах дослідження для:</w:t>
      </w:r>
    </w:p>
    <w:p w:rsidR="00B408D5" w:rsidRPr="00930B19" w:rsidRDefault="00B408D5" w:rsidP="0075121E">
      <w:pPr>
        <w:numPr>
          <w:ilvl w:val="0"/>
          <w:numId w:val="5"/>
        </w:num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первинної обробки зібраної інформації;</w:t>
      </w:r>
    </w:p>
    <w:p w:rsidR="00B408D5" w:rsidRPr="00930B19" w:rsidRDefault="00B408D5" w:rsidP="0075121E">
      <w:pPr>
        <w:numPr>
          <w:ilvl w:val="0"/>
          <w:numId w:val="5"/>
        </w:num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вивчення стану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w:t>
      </w:r>
    </w:p>
    <w:p w:rsidR="00B408D5" w:rsidRPr="00930B19" w:rsidRDefault="00B408D5" w:rsidP="0075121E">
      <w:pPr>
        <w:numPr>
          <w:ilvl w:val="0"/>
          <w:numId w:val="5"/>
        </w:num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визначення впливу факторів на структуру та динаміку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w:t>
      </w:r>
    </w:p>
    <w:p w:rsidR="00B408D5" w:rsidRPr="00930B19" w:rsidRDefault="00B408D5" w:rsidP="0075121E">
      <w:pPr>
        <w:numPr>
          <w:ilvl w:val="0"/>
          <w:numId w:val="5"/>
        </w:num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підрахунку невикористаних резервів збільшення ефективності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w:t>
      </w:r>
    </w:p>
    <w:p w:rsidR="00B408D5" w:rsidRPr="00930B19" w:rsidRDefault="00B408D5" w:rsidP="0075121E">
      <w:pPr>
        <w:numPr>
          <w:ilvl w:val="0"/>
          <w:numId w:val="5"/>
        </w:num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узагальнення результатів аналізу та комплексної оцінки ефективності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w:t>
      </w:r>
    </w:p>
    <w:p w:rsidR="00B408D5" w:rsidRPr="00930B19" w:rsidRDefault="00B408D5" w:rsidP="0075121E">
      <w:pPr>
        <w:numPr>
          <w:ilvl w:val="0"/>
          <w:numId w:val="5"/>
        </w:num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обґрунтування планів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 управлінських рішень щодо їх величини та структури тощо</w:t>
      </w:r>
      <w:r w:rsidRPr="00930B19">
        <w:rPr>
          <w:rFonts w:ascii="Times New Roman" w:eastAsia="Times New Roman" w:hAnsi="Times New Roman" w:cs="Times New Roman"/>
          <w:sz w:val="28"/>
          <w:szCs w:val="28"/>
          <w:lang w:eastAsia="uk-UA"/>
        </w:rPr>
        <w:t>[</w:t>
      </w:r>
      <w:r w:rsidR="00363025" w:rsidRPr="00930B19">
        <w:rPr>
          <w:rFonts w:ascii="Times New Roman" w:eastAsia="Times New Roman" w:hAnsi="Times New Roman" w:cs="Times New Roman"/>
          <w:sz w:val="28"/>
          <w:szCs w:val="28"/>
          <w:lang w:eastAsia="uk-UA"/>
        </w:rPr>
        <w:t>55</w:t>
      </w:r>
      <w:r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ru-RU"/>
        </w:rPr>
        <w:t>.</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Контрольні дії, що застосовуються суб'єктами </w:t>
      </w:r>
      <w:r w:rsidR="00327AC7"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z w:val="28"/>
          <w:szCs w:val="28"/>
        </w:rPr>
        <w:t xml:space="preserve">промислових підприємств, можуть бути наступні: а) інвентаризація; б) ревізія; в) </w:t>
      </w:r>
      <w:r w:rsidRPr="00930B19">
        <w:rPr>
          <w:rFonts w:ascii="Times New Roman" w:eastAsia="Times New Roman" w:hAnsi="Times New Roman" w:cs="Times New Roman"/>
          <w:sz w:val="28"/>
          <w:szCs w:val="28"/>
        </w:rPr>
        <w:lastRenderedPageBreak/>
        <w:t>контрольні замі</w:t>
      </w:r>
      <w:r w:rsidRPr="00930B19">
        <w:rPr>
          <w:rFonts w:ascii="Times New Roman" w:eastAsia="Times New Roman" w:hAnsi="Times New Roman" w:cs="Times New Roman"/>
          <w:sz w:val="28"/>
          <w:szCs w:val="28"/>
        </w:rPr>
        <w:softHyphen/>
        <w:t>ри; г) перевірки; ґ) тестування; д) службові розслідування тощо</w:t>
      </w:r>
      <w:r w:rsidR="00327AC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lang w:eastAsia="uk-UA"/>
        </w:rPr>
        <w:t>[</w:t>
      </w:r>
      <w:r w:rsidR="00363025" w:rsidRPr="00930B19">
        <w:rPr>
          <w:rFonts w:ascii="Times New Roman" w:eastAsia="Times New Roman" w:hAnsi="Times New Roman" w:cs="Times New Roman"/>
          <w:sz w:val="28"/>
          <w:szCs w:val="28"/>
          <w:lang w:eastAsia="uk-UA"/>
        </w:rPr>
        <w:t>55</w:t>
      </w:r>
      <w:r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rPr>
        <w:t>.</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rPr>
      </w:pPr>
      <w:r w:rsidRPr="00930B19">
        <w:rPr>
          <w:rFonts w:ascii="Times New Roman" w:eastAsia="Times New Roman" w:hAnsi="Times New Roman" w:cs="Times New Roman"/>
          <w:sz w:val="28"/>
          <w:szCs w:val="28"/>
        </w:rPr>
        <w:t xml:space="preserve">Сукупність методичних прийомів </w:t>
      </w:r>
      <w:r w:rsidR="00327AC7"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pacing w:val="-4"/>
          <w:sz w:val="28"/>
          <w:szCs w:val="28"/>
        </w:rPr>
        <w:t xml:space="preserve">адміністративних </w:t>
      </w:r>
      <w:r w:rsidRPr="00930B19">
        <w:rPr>
          <w:rFonts w:ascii="Times New Roman" w:eastAsia="Times New Roman" w:hAnsi="Times New Roman" w:cs="Times New Roman"/>
          <w:sz w:val="28"/>
          <w:szCs w:val="28"/>
        </w:rPr>
        <w:t>витрат промислових підприємств застосову</w:t>
      </w:r>
      <w:r w:rsidRPr="00930B19">
        <w:rPr>
          <w:rFonts w:ascii="Times New Roman" w:eastAsia="Times New Roman" w:hAnsi="Times New Roman" w:cs="Times New Roman"/>
          <w:sz w:val="28"/>
          <w:szCs w:val="28"/>
        </w:rPr>
        <w:softHyphen/>
        <w:t>ється при здійсненні контролю за допомогою певних процедур.</w:t>
      </w:r>
      <w:r w:rsidR="00327AC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rPr>
        <w:t xml:space="preserve">До процедур, що використовуються суб'єктами </w:t>
      </w:r>
      <w:r w:rsidR="00327AC7" w:rsidRPr="00930B19">
        <w:rPr>
          <w:rFonts w:ascii="Times New Roman" w:eastAsia="Times New Roman" w:hAnsi="Times New Roman" w:cs="Times New Roman"/>
          <w:sz w:val="28"/>
          <w:szCs w:val="28"/>
        </w:rPr>
        <w:t>контролю</w:t>
      </w:r>
      <w:r w:rsidRPr="00930B19">
        <w:rPr>
          <w:rFonts w:ascii="Times New Roman" w:eastAsia="Times New Roman" w:hAnsi="Times New Roman" w:cs="Times New Roman"/>
          <w:sz w:val="28"/>
          <w:szCs w:val="28"/>
        </w:rPr>
        <w:t>,</w:t>
      </w:r>
      <w:r w:rsidR="00327AC7" w:rsidRPr="00930B19">
        <w:rPr>
          <w:rFonts w:ascii="Times New Roman" w:eastAsia="Times New Roman" w:hAnsi="Times New Roman" w:cs="Times New Roman"/>
          <w:sz w:val="28"/>
          <w:szCs w:val="28"/>
        </w:rPr>
        <w:t xml:space="preserve"> відносять такі</w:t>
      </w:r>
      <w:r w:rsidRPr="00930B19">
        <w:rPr>
          <w:rFonts w:ascii="Times New Roman" w:eastAsia="Times New Roman" w:hAnsi="Times New Roman" w:cs="Times New Roman"/>
          <w:sz w:val="28"/>
          <w:szCs w:val="28"/>
        </w:rPr>
        <w:t>: оцін</w:t>
      </w:r>
      <w:r w:rsidRPr="00930B19">
        <w:rPr>
          <w:rFonts w:ascii="Times New Roman" w:eastAsia="Times New Roman" w:hAnsi="Times New Roman" w:cs="Times New Roman"/>
          <w:sz w:val="28"/>
          <w:szCs w:val="28"/>
        </w:rPr>
        <w:softHyphen/>
        <w:t>ка; порівняння; розрахунок; прогноз; опрацювання інформації; тестування; внутрішній моніторинг; експер</w:t>
      </w:r>
      <w:r w:rsidRPr="00930B19">
        <w:rPr>
          <w:rFonts w:ascii="Times New Roman" w:eastAsia="Times New Roman" w:hAnsi="Times New Roman" w:cs="Times New Roman"/>
          <w:sz w:val="28"/>
          <w:szCs w:val="28"/>
        </w:rPr>
        <w:softHyphen/>
        <w:t>тизи; огляди; організаційні схеми огляду за типовими операціями</w:t>
      </w:r>
      <w:r w:rsidR="00327AC7" w:rsidRPr="00930B19">
        <w:rPr>
          <w:rFonts w:ascii="Times New Roman" w:eastAsia="Times New Roman" w:hAnsi="Times New Roman" w:cs="Times New Roman"/>
          <w:sz w:val="28"/>
          <w:szCs w:val="28"/>
        </w:rPr>
        <w:t xml:space="preserve"> </w:t>
      </w:r>
      <w:r w:rsidRPr="00930B19">
        <w:rPr>
          <w:rFonts w:ascii="Times New Roman" w:eastAsia="Times New Roman" w:hAnsi="Times New Roman" w:cs="Times New Roman"/>
          <w:sz w:val="28"/>
          <w:szCs w:val="28"/>
          <w:lang w:eastAsia="uk-UA"/>
        </w:rPr>
        <w:t>[</w:t>
      </w:r>
      <w:r w:rsidR="00363025" w:rsidRPr="00930B19">
        <w:rPr>
          <w:rFonts w:ascii="Times New Roman" w:eastAsia="Times New Roman" w:hAnsi="Times New Roman" w:cs="Times New Roman"/>
          <w:sz w:val="28"/>
          <w:szCs w:val="28"/>
          <w:lang w:eastAsia="uk-UA"/>
        </w:rPr>
        <w:t>55</w:t>
      </w:r>
      <w:r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rPr>
        <w:t>.</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Ефективність організації проведення </w:t>
      </w:r>
      <w:r w:rsidR="00164DE8"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pacing w:val="-4"/>
          <w:sz w:val="28"/>
          <w:szCs w:val="28"/>
          <w:lang w:eastAsia="uk-UA"/>
        </w:rPr>
        <w:t>адміністративних витрат</w:t>
      </w:r>
      <w:r w:rsidRPr="00930B19">
        <w:rPr>
          <w:rFonts w:ascii="Times New Roman" w:eastAsia="Times New Roman" w:hAnsi="Times New Roman" w:cs="Times New Roman"/>
          <w:sz w:val="28"/>
          <w:szCs w:val="28"/>
          <w:lang w:eastAsia="uk-UA"/>
        </w:rPr>
        <w:t xml:space="preserve"> багато в чому залежить від наявності інформації, її обсягів, можливостей її оперативного отримання, її достовірності.</w:t>
      </w:r>
      <w:r w:rsidR="00164DE8" w:rsidRPr="00930B19">
        <w:rPr>
          <w:rFonts w:ascii="Times New Roman" w:eastAsia="Times New Roman" w:hAnsi="Times New Roman" w:cs="Times New Roman"/>
          <w:sz w:val="28"/>
          <w:szCs w:val="28"/>
          <w:lang w:eastAsia="uk-UA"/>
        </w:rPr>
        <w:t xml:space="preserve"> </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Водночас, </w:t>
      </w:r>
      <w:r w:rsidR="00164DE8" w:rsidRPr="00930B19">
        <w:rPr>
          <w:rFonts w:ascii="Times New Roman" w:eastAsia="Times New Roman" w:hAnsi="Times New Roman" w:cs="Times New Roman"/>
          <w:sz w:val="28"/>
          <w:szCs w:val="28"/>
          <w:lang w:eastAsia="ru-RU"/>
        </w:rPr>
        <w:t>під час</w:t>
      </w:r>
      <w:r w:rsidRPr="00930B19">
        <w:rPr>
          <w:rFonts w:ascii="Times New Roman" w:eastAsia="Times New Roman" w:hAnsi="Times New Roman" w:cs="Times New Roman"/>
          <w:sz w:val="28"/>
          <w:szCs w:val="28"/>
          <w:lang w:eastAsia="ru-RU"/>
        </w:rPr>
        <w:t xml:space="preserve"> </w:t>
      </w:r>
      <w:r w:rsidR="00164DE8"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 xml:space="preserve"> використовуються:</w:t>
      </w:r>
    </w:p>
    <w:p w:rsidR="00B408D5" w:rsidRPr="00930B19" w:rsidRDefault="00B408D5" w:rsidP="0075121E">
      <w:pPr>
        <w:numPr>
          <w:ilvl w:val="0"/>
          <w:numId w:val="6"/>
        </w:numPr>
        <w:tabs>
          <w:tab w:val="num" w:pos="601"/>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планові джерела </w:t>
      </w:r>
      <w:r w:rsidR="00DB3624" w:rsidRPr="00930B19">
        <w:rPr>
          <w:rFonts w:ascii="Times New Roman" w:eastAsia="Times New Roman" w:hAnsi="Times New Roman" w:cs="Times New Roman"/>
          <w:sz w:val="28"/>
          <w:szCs w:val="28"/>
          <w:lang w:eastAsia="ru-RU"/>
        </w:rPr>
        <w:t>-</w:t>
      </w:r>
      <w:r w:rsidRPr="00930B19">
        <w:rPr>
          <w:rFonts w:ascii="Times New Roman" w:eastAsia="Times New Roman" w:hAnsi="Times New Roman" w:cs="Times New Roman"/>
          <w:sz w:val="28"/>
          <w:szCs w:val="28"/>
          <w:lang w:eastAsia="ru-RU"/>
        </w:rPr>
        <w:t xml:space="preserve"> усі типи планів, що розробляються на підприємстві, а також нормативні матеріали, кошториси, проектні завдання;</w:t>
      </w:r>
    </w:p>
    <w:p w:rsidR="00B408D5" w:rsidRPr="00930B19" w:rsidRDefault="00B408D5" w:rsidP="0075121E">
      <w:pPr>
        <w:numPr>
          <w:ilvl w:val="0"/>
          <w:numId w:val="6"/>
        </w:numPr>
        <w:tabs>
          <w:tab w:val="num" w:pos="601"/>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облікові джерела </w:t>
      </w:r>
      <w:r w:rsidR="00DB3624" w:rsidRPr="00930B19">
        <w:rPr>
          <w:rFonts w:ascii="Times New Roman" w:eastAsia="Times New Roman" w:hAnsi="Times New Roman" w:cs="Times New Roman"/>
          <w:sz w:val="28"/>
          <w:szCs w:val="28"/>
          <w:lang w:eastAsia="ru-RU"/>
        </w:rPr>
        <w:t>-</w:t>
      </w:r>
      <w:r w:rsidRPr="00930B19">
        <w:rPr>
          <w:rFonts w:ascii="Times New Roman" w:eastAsia="Times New Roman" w:hAnsi="Times New Roman" w:cs="Times New Roman"/>
          <w:sz w:val="28"/>
          <w:szCs w:val="28"/>
          <w:lang w:eastAsia="ru-RU"/>
        </w:rPr>
        <w:t xml:space="preserve"> усі дані, які є в документах бухгалтерського, статистичного та оперативного обліку, а також усі види звітності, первинна облікова інформація;</w:t>
      </w:r>
    </w:p>
    <w:p w:rsidR="00B408D5" w:rsidRPr="00930B19" w:rsidRDefault="00B408D5" w:rsidP="0075121E">
      <w:pPr>
        <w:numPr>
          <w:ilvl w:val="0"/>
          <w:numId w:val="6"/>
        </w:numPr>
        <w:tabs>
          <w:tab w:val="num" w:pos="601"/>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позаоблікові джерела </w:t>
      </w:r>
      <w:r w:rsidR="00DB3624" w:rsidRPr="00930B19">
        <w:rPr>
          <w:rFonts w:ascii="Times New Roman" w:eastAsia="Times New Roman" w:hAnsi="Times New Roman" w:cs="Times New Roman"/>
          <w:sz w:val="28"/>
          <w:szCs w:val="28"/>
          <w:lang w:eastAsia="ru-RU"/>
        </w:rPr>
        <w:t>-</w:t>
      </w:r>
      <w:r w:rsidRPr="00930B19">
        <w:rPr>
          <w:rFonts w:ascii="Times New Roman" w:eastAsia="Times New Roman" w:hAnsi="Times New Roman" w:cs="Times New Roman"/>
          <w:sz w:val="28"/>
          <w:szCs w:val="28"/>
          <w:lang w:eastAsia="ru-RU"/>
        </w:rPr>
        <w:t xml:space="preserve"> документи, що регулюють господарську діяльність підприємства</w:t>
      </w:r>
      <w:r w:rsidR="00164DE8"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uk-UA"/>
        </w:rPr>
        <w:t>[</w:t>
      </w:r>
      <w:r w:rsidR="00A8557F" w:rsidRPr="00930B19">
        <w:rPr>
          <w:rFonts w:ascii="Times New Roman" w:eastAsia="Times New Roman" w:hAnsi="Times New Roman" w:cs="Times New Roman"/>
          <w:sz w:val="28"/>
          <w:szCs w:val="28"/>
          <w:lang w:eastAsia="uk-UA"/>
        </w:rPr>
        <w:t>2</w:t>
      </w:r>
      <w:r w:rsidR="00363025" w:rsidRPr="00930B19">
        <w:rPr>
          <w:rFonts w:ascii="Times New Roman" w:eastAsia="Times New Roman" w:hAnsi="Times New Roman" w:cs="Times New Roman"/>
          <w:sz w:val="28"/>
          <w:szCs w:val="28"/>
          <w:lang w:eastAsia="uk-UA"/>
        </w:rPr>
        <w:t>6</w:t>
      </w:r>
      <w:r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ru-RU"/>
        </w:rPr>
        <w:t>.</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Під час </w:t>
      </w:r>
      <w:r w:rsidR="00220397" w:rsidRPr="00930B19">
        <w:rPr>
          <w:rFonts w:ascii="Times New Roman" w:eastAsia="Times New Roman" w:hAnsi="Times New Roman" w:cs="Times New Roman"/>
          <w:sz w:val="28"/>
          <w:szCs w:val="28"/>
        </w:rPr>
        <w:t xml:space="preserve">контролю </w:t>
      </w:r>
      <w:r w:rsidRPr="00930B19">
        <w:rPr>
          <w:rFonts w:ascii="Times New Roman" w:eastAsia="Times New Roman" w:hAnsi="Times New Roman" w:cs="Times New Roman"/>
          <w:spacing w:val="-4"/>
          <w:sz w:val="28"/>
          <w:szCs w:val="28"/>
          <w:lang w:eastAsia="ru-RU"/>
        </w:rPr>
        <w:t>адміністративних витрат, я</w:t>
      </w:r>
      <w:r w:rsidRPr="00930B19">
        <w:rPr>
          <w:rFonts w:ascii="Times New Roman" w:eastAsia="Times New Roman" w:hAnsi="Times New Roman" w:cs="Times New Roman"/>
          <w:sz w:val="28"/>
          <w:szCs w:val="28"/>
          <w:lang w:eastAsia="ru-RU"/>
        </w:rPr>
        <w:t>к правило, найбільша частина інформації надходить із внутрішніх джерел. Використовуються дані оперативного, бухгалтерського та управлінського обліку, планування, дані податкового обліку тощо. До джерел внутрішніх облікових даних належать: бухгалтерський та податковий облік і звітність; статистичний облік і звітність; оперативний та управлінський облік і звітність. Дані бухгалтерського обліку дають об’єк</w:t>
      </w:r>
      <w:r w:rsidRPr="00930B19">
        <w:rPr>
          <w:rFonts w:ascii="Times New Roman" w:eastAsia="Times New Roman" w:hAnsi="Times New Roman" w:cs="Times New Roman"/>
          <w:sz w:val="28"/>
          <w:szCs w:val="28"/>
          <w:lang w:eastAsia="ru-RU"/>
        </w:rPr>
        <w:softHyphen/>
        <w:t xml:space="preserve">тивну кількісну характеристику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 xml:space="preserve">, узагальнену характеристику всієї сукупності </w:t>
      </w:r>
      <w:r w:rsidRPr="00930B19">
        <w:rPr>
          <w:rFonts w:ascii="Times New Roman" w:eastAsia="Times New Roman" w:hAnsi="Times New Roman" w:cs="Times New Roman"/>
          <w:spacing w:val="-4"/>
          <w:sz w:val="28"/>
          <w:szCs w:val="28"/>
          <w:lang w:eastAsia="ru-RU"/>
        </w:rPr>
        <w:lastRenderedPageBreak/>
        <w:t>адміністративних витрат</w:t>
      </w:r>
      <w:r w:rsidRPr="00930B19">
        <w:rPr>
          <w:rFonts w:ascii="Times New Roman" w:eastAsia="Times New Roman" w:hAnsi="Times New Roman" w:cs="Times New Roman"/>
          <w:sz w:val="28"/>
          <w:szCs w:val="28"/>
          <w:lang w:eastAsia="ru-RU"/>
        </w:rPr>
        <w:t xml:space="preserve"> за складом, за джерелами утворення і цільовим призначенням. Для цього використовуються методи наскрізного і безперервного спостереження, суворе документування, систематизація на рахунках, групування у відомостях та інших звітних таблицях</w:t>
      </w:r>
      <w:r w:rsidR="00220397"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uk-UA"/>
        </w:rPr>
        <w:t>[</w:t>
      </w:r>
      <w:r w:rsidR="00363025" w:rsidRPr="00930B19">
        <w:rPr>
          <w:rFonts w:ascii="Times New Roman" w:eastAsia="Times New Roman" w:hAnsi="Times New Roman" w:cs="Times New Roman"/>
          <w:sz w:val="28"/>
          <w:szCs w:val="28"/>
          <w:lang w:eastAsia="uk-UA"/>
        </w:rPr>
        <w:t>52</w:t>
      </w:r>
      <w:r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ru-RU"/>
        </w:rPr>
        <w:t>.</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Крім даних бухгалтерського обліку, для </w:t>
      </w:r>
      <w:r w:rsidR="00220397" w:rsidRPr="00930B19">
        <w:rPr>
          <w:rFonts w:ascii="Times New Roman" w:eastAsia="Times New Roman" w:hAnsi="Times New Roman" w:cs="Times New Roman"/>
          <w:sz w:val="28"/>
          <w:szCs w:val="28"/>
        </w:rPr>
        <w:t xml:space="preserve">контролю та </w:t>
      </w:r>
      <w:r w:rsidRPr="00930B19">
        <w:rPr>
          <w:rFonts w:ascii="Times New Roman" w:eastAsia="Times New Roman" w:hAnsi="Times New Roman" w:cs="Times New Roman"/>
          <w:sz w:val="28"/>
          <w:szCs w:val="28"/>
          <w:lang w:eastAsia="ru-RU"/>
        </w:rPr>
        <w:t xml:space="preserve">оцінки виконання планів </w:t>
      </w:r>
      <w:r w:rsidRPr="00930B19">
        <w:rPr>
          <w:rFonts w:ascii="Times New Roman" w:eastAsia="Times New Roman" w:hAnsi="Times New Roman" w:cs="Times New Roman"/>
          <w:spacing w:val="-4"/>
          <w:sz w:val="28"/>
          <w:szCs w:val="28"/>
          <w:lang w:eastAsia="ru-RU"/>
        </w:rPr>
        <w:t>адміністративних витрат</w:t>
      </w:r>
      <w:r w:rsidRPr="00930B19">
        <w:rPr>
          <w:rFonts w:ascii="Times New Roman" w:eastAsia="Times New Roman" w:hAnsi="Times New Roman" w:cs="Times New Roman"/>
          <w:sz w:val="28"/>
          <w:szCs w:val="28"/>
          <w:lang w:eastAsia="ru-RU"/>
        </w:rPr>
        <w:t xml:space="preserve"> (щомісячних, квартальних, річних) використовуються дані управлінського обліку, завдяки яким виявляються певні економічні закономірності.</w:t>
      </w:r>
      <w:r w:rsidR="00220397"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ru-RU"/>
        </w:rPr>
        <w:t xml:space="preserve">Вибіркові облікові дані необхідні для деталізації показників звітності. Використовуються епізодичні вибірки, спостереження, поглиблені перевірки. Джерелом вибіркових даних є поточний бухгалтерський облік і первинна документація. </w:t>
      </w:r>
    </w:p>
    <w:p w:rsidR="00B408D5" w:rsidRPr="00930B19" w:rsidRDefault="00220397" w:rsidP="0075121E">
      <w:pPr>
        <w:tabs>
          <w:tab w:val="left" w:pos="993"/>
        </w:tabs>
        <w:spacing w:after="0" w:line="384"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Важливою</w:t>
      </w:r>
      <w:r w:rsidR="00B408D5" w:rsidRPr="00930B19">
        <w:rPr>
          <w:rFonts w:ascii="Times New Roman" w:eastAsia="Times New Roman" w:hAnsi="Times New Roman" w:cs="Times New Roman"/>
          <w:sz w:val="28"/>
          <w:szCs w:val="28"/>
          <w:lang w:eastAsia="ru-RU"/>
        </w:rPr>
        <w:t xml:space="preserve"> складовою </w:t>
      </w:r>
      <w:r w:rsidRPr="00930B19">
        <w:rPr>
          <w:rFonts w:ascii="Times New Roman" w:eastAsia="Times New Roman" w:hAnsi="Times New Roman" w:cs="Times New Roman"/>
          <w:sz w:val="28"/>
          <w:szCs w:val="28"/>
        </w:rPr>
        <w:t xml:space="preserve">контролю операцій з адміністративними витратами </w:t>
      </w:r>
      <w:r w:rsidR="00B408D5" w:rsidRPr="00930B19">
        <w:rPr>
          <w:rFonts w:ascii="Times New Roman" w:eastAsia="Times New Roman" w:hAnsi="Times New Roman" w:cs="Times New Roman"/>
          <w:sz w:val="28"/>
          <w:szCs w:val="28"/>
          <w:lang w:eastAsia="ru-RU"/>
        </w:rPr>
        <w:t>є перевірка вірогідності джерел інформації. Достовірність висновків</w:t>
      </w:r>
      <w:r w:rsidR="002C7097" w:rsidRPr="00930B19">
        <w:rPr>
          <w:rFonts w:ascii="Times New Roman" w:eastAsia="Times New Roman" w:hAnsi="Times New Roman" w:cs="Times New Roman"/>
          <w:sz w:val="28"/>
          <w:szCs w:val="28"/>
          <w:lang w:eastAsia="ru-RU"/>
        </w:rPr>
        <w:t xml:space="preserve"> </w:t>
      </w:r>
      <w:r w:rsidR="00B408D5" w:rsidRPr="00930B19">
        <w:rPr>
          <w:rFonts w:ascii="Times New Roman" w:eastAsia="Times New Roman" w:hAnsi="Times New Roman" w:cs="Times New Roman"/>
          <w:sz w:val="28"/>
          <w:szCs w:val="28"/>
          <w:lang w:eastAsia="ru-RU"/>
        </w:rPr>
        <w:t xml:space="preserve">за результатами проведеного </w:t>
      </w:r>
      <w:r w:rsidR="002C7097" w:rsidRPr="00930B19">
        <w:rPr>
          <w:rFonts w:ascii="Times New Roman" w:eastAsia="Times New Roman" w:hAnsi="Times New Roman" w:cs="Times New Roman"/>
          <w:sz w:val="28"/>
          <w:szCs w:val="28"/>
        </w:rPr>
        <w:t xml:space="preserve">контролю </w:t>
      </w:r>
      <w:r w:rsidR="00B408D5" w:rsidRPr="00930B19">
        <w:rPr>
          <w:rFonts w:ascii="Times New Roman" w:eastAsia="Times New Roman" w:hAnsi="Times New Roman" w:cs="Times New Roman"/>
          <w:sz w:val="28"/>
          <w:szCs w:val="28"/>
          <w:lang w:eastAsia="ru-RU"/>
        </w:rPr>
        <w:t xml:space="preserve">залежить передовсім від якості </w:t>
      </w:r>
      <w:r w:rsidR="002C7097" w:rsidRPr="00930B19">
        <w:rPr>
          <w:rFonts w:ascii="Times New Roman" w:eastAsia="Times New Roman" w:hAnsi="Times New Roman" w:cs="Times New Roman"/>
          <w:sz w:val="28"/>
          <w:szCs w:val="28"/>
          <w:lang w:eastAsia="ru-RU"/>
        </w:rPr>
        <w:t>інформаційного забезпечення</w:t>
      </w:r>
      <w:r w:rsidR="00B408D5" w:rsidRPr="00930B19">
        <w:rPr>
          <w:rFonts w:ascii="Times New Roman" w:eastAsia="Times New Roman" w:hAnsi="Times New Roman" w:cs="Times New Roman"/>
          <w:sz w:val="28"/>
          <w:szCs w:val="28"/>
          <w:lang w:eastAsia="ru-RU"/>
        </w:rPr>
        <w:t>. Помилки, недоліки, неузгодженості, які іноді мають місце у звітності, можуть негатив</w:t>
      </w:r>
      <w:r w:rsidR="00B408D5" w:rsidRPr="00930B19">
        <w:rPr>
          <w:rFonts w:ascii="Times New Roman" w:eastAsia="Times New Roman" w:hAnsi="Times New Roman" w:cs="Times New Roman"/>
          <w:spacing w:val="-2"/>
          <w:sz w:val="28"/>
          <w:szCs w:val="28"/>
          <w:lang w:eastAsia="ru-RU"/>
        </w:rPr>
        <w:t xml:space="preserve">но і суттєво вплинути на результати </w:t>
      </w:r>
      <w:r w:rsidR="002C7097" w:rsidRPr="00930B19">
        <w:rPr>
          <w:rFonts w:ascii="Times New Roman" w:eastAsia="Times New Roman" w:hAnsi="Times New Roman" w:cs="Times New Roman"/>
          <w:sz w:val="28"/>
          <w:szCs w:val="28"/>
        </w:rPr>
        <w:t>контролю</w:t>
      </w:r>
      <w:r w:rsidR="00B408D5" w:rsidRPr="00930B19">
        <w:rPr>
          <w:rFonts w:ascii="Times New Roman" w:eastAsia="Times New Roman" w:hAnsi="Times New Roman" w:cs="Times New Roman"/>
          <w:spacing w:val="-2"/>
          <w:sz w:val="28"/>
          <w:szCs w:val="28"/>
          <w:lang w:eastAsia="ru-RU"/>
        </w:rPr>
        <w:t xml:space="preserve">. </w:t>
      </w:r>
      <w:r w:rsidR="002C7097" w:rsidRPr="00930B19">
        <w:rPr>
          <w:rFonts w:ascii="Times New Roman" w:eastAsia="Times New Roman" w:hAnsi="Times New Roman" w:cs="Times New Roman"/>
          <w:spacing w:val="-2"/>
          <w:sz w:val="28"/>
          <w:szCs w:val="28"/>
          <w:lang w:eastAsia="ru-RU"/>
        </w:rPr>
        <w:t xml:space="preserve">Тому, під час виконання </w:t>
      </w:r>
      <w:r w:rsidR="002C7097" w:rsidRPr="00930B19">
        <w:rPr>
          <w:rFonts w:ascii="Times New Roman" w:eastAsia="Times New Roman" w:hAnsi="Times New Roman" w:cs="Times New Roman"/>
          <w:sz w:val="28"/>
          <w:szCs w:val="28"/>
        </w:rPr>
        <w:t xml:space="preserve">контрольних процедур </w:t>
      </w:r>
      <w:r w:rsidR="002C7097" w:rsidRPr="00930B19">
        <w:rPr>
          <w:rFonts w:ascii="Times New Roman" w:eastAsia="Times New Roman" w:hAnsi="Times New Roman" w:cs="Times New Roman"/>
          <w:spacing w:val="-2"/>
          <w:sz w:val="28"/>
          <w:szCs w:val="28"/>
          <w:lang w:eastAsia="ru-RU"/>
        </w:rPr>
        <w:t>необхідно</w:t>
      </w:r>
      <w:r w:rsidR="00B408D5" w:rsidRPr="00930B19">
        <w:rPr>
          <w:rFonts w:ascii="Times New Roman" w:eastAsia="Times New Roman" w:hAnsi="Times New Roman" w:cs="Times New Roman"/>
          <w:spacing w:val="-2"/>
          <w:sz w:val="28"/>
          <w:szCs w:val="28"/>
          <w:lang w:eastAsia="ru-RU"/>
        </w:rPr>
        <w:t xml:space="preserve"> користуватися тільки</w:t>
      </w:r>
      <w:r w:rsidR="00B408D5" w:rsidRPr="00930B19">
        <w:rPr>
          <w:rFonts w:ascii="Times New Roman" w:eastAsia="Times New Roman" w:hAnsi="Times New Roman" w:cs="Times New Roman"/>
          <w:sz w:val="28"/>
          <w:szCs w:val="28"/>
          <w:lang w:eastAsia="ru-RU"/>
        </w:rPr>
        <w:t xml:space="preserve"> об’єктивними, реальними даними.</w:t>
      </w:r>
    </w:p>
    <w:p w:rsidR="00B408D5" w:rsidRPr="00930B19" w:rsidRDefault="00B408D5" w:rsidP="0075121E">
      <w:pPr>
        <w:tabs>
          <w:tab w:val="left" w:pos="993"/>
        </w:tabs>
        <w:spacing w:after="0" w:line="384" w:lineRule="auto"/>
        <w:ind w:firstLine="709"/>
        <w:jc w:val="both"/>
        <w:rPr>
          <w:rFonts w:ascii="Times New Roman" w:eastAsia="Times New Roman" w:hAnsi="Times New Roman" w:cs="Times New Roman"/>
          <w:spacing w:val="-2"/>
          <w:sz w:val="28"/>
          <w:szCs w:val="28"/>
          <w:lang w:eastAsia="ru-RU"/>
        </w:rPr>
      </w:pPr>
      <w:r w:rsidRPr="00930B19">
        <w:rPr>
          <w:rFonts w:ascii="Times New Roman" w:eastAsia="Times New Roman" w:hAnsi="Times New Roman" w:cs="Times New Roman"/>
          <w:spacing w:val="-2"/>
          <w:sz w:val="28"/>
          <w:szCs w:val="28"/>
          <w:lang w:eastAsia="ru-RU"/>
        </w:rPr>
        <w:t xml:space="preserve">Уся сукупність інформаційних джерел має підлягати ретельній перевірці за формою і змістом: з’ясовують точність арифметичних підрахунків та обчислень, відповідність правилам заповнення звітності, наявність необхідних підписів, узгодження даних у різних формах звітності, дотримання термінів подання звітності, повноту, якість і техніку проведення інвентаризацій; встановлюють відповідність даних </w:t>
      </w:r>
      <w:r w:rsidR="002C7097" w:rsidRPr="00930B19">
        <w:rPr>
          <w:rFonts w:ascii="Times New Roman" w:eastAsia="Times New Roman" w:hAnsi="Times New Roman" w:cs="Times New Roman"/>
          <w:spacing w:val="-2"/>
          <w:sz w:val="28"/>
          <w:szCs w:val="28"/>
          <w:lang w:eastAsia="ru-RU"/>
        </w:rPr>
        <w:t>щодо понесених та списаних адміністративних витрат</w:t>
      </w:r>
      <w:r w:rsidRPr="00930B19">
        <w:rPr>
          <w:rFonts w:ascii="Times New Roman" w:eastAsia="Times New Roman" w:hAnsi="Times New Roman" w:cs="Times New Roman"/>
          <w:spacing w:val="-2"/>
          <w:sz w:val="28"/>
          <w:szCs w:val="28"/>
          <w:lang w:eastAsia="ru-RU"/>
        </w:rPr>
        <w:t>, доброякісність інформаційних джерел</w:t>
      </w:r>
      <w:r w:rsidR="002C7097" w:rsidRPr="00930B19">
        <w:rPr>
          <w:rFonts w:ascii="Times New Roman" w:eastAsia="Times New Roman" w:hAnsi="Times New Roman" w:cs="Times New Roman"/>
          <w:sz w:val="28"/>
          <w:szCs w:val="28"/>
          <w:lang w:eastAsia="uk-UA"/>
        </w:rPr>
        <w:t xml:space="preserve"> тощо</w:t>
      </w:r>
      <w:r w:rsidRPr="00930B19">
        <w:rPr>
          <w:rFonts w:ascii="Times New Roman" w:eastAsia="Times New Roman" w:hAnsi="Times New Roman" w:cs="Times New Roman"/>
          <w:spacing w:val="-2"/>
          <w:sz w:val="28"/>
          <w:szCs w:val="28"/>
          <w:lang w:eastAsia="ru-RU"/>
        </w:rPr>
        <w:t>.</w:t>
      </w:r>
    </w:p>
    <w:p w:rsidR="00B64DC3" w:rsidRPr="00930B19" w:rsidRDefault="00B64DC3" w:rsidP="0075121E">
      <w:pPr>
        <w:tabs>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Важливою передумовою досягнення максимальної раціоналізації адміністративних витрат </w:t>
      </w:r>
      <w:r w:rsidRPr="00930B19">
        <w:rPr>
          <w:rFonts w:ascii="Times New Roman" w:hAnsi="Times New Roman" w:cs="Times New Roman"/>
          <w:bCs/>
          <w:sz w:val="28"/>
          <w:szCs w:val="28"/>
        </w:rPr>
        <w:t xml:space="preserve">ПП «Агроальянс-експо» </w:t>
      </w:r>
      <w:r w:rsidRPr="00930B19">
        <w:rPr>
          <w:rFonts w:ascii="Times New Roman" w:eastAsia="Times New Roman" w:hAnsi="Times New Roman" w:cs="Times New Roman"/>
          <w:sz w:val="28"/>
          <w:szCs w:val="28"/>
          <w:lang w:eastAsia="uk-UA"/>
        </w:rPr>
        <w:t>є організація у базовому під</w:t>
      </w:r>
      <w:r w:rsidRPr="00930B19">
        <w:rPr>
          <w:rFonts w:ascii="Times New Roman" w:eastAsia="Times New Roman" w:hAnsi="Times New Roman" w:cs="Times New Roman"/>
          <w:sz w:val="28"/>
          <w:szCs w:val="28"/>
          <w:lang w:eastAsia="uk-UA"/>
        </w:rPr>
        <w:softHyphen/>
        <w:t xml:space="preserve">приємстві постійного та дієвого контролю за цією групою витрат. </w:t>
      </w:r>
      <w:r w:rsidRPr="00930B19">
        <w:rPr>
          <w:rFonts w:ascii="Times New Roman" w:eastAsia="Times New Roman" w:hAnsi="Times New Roman" w:cs="Times New Roman"/>
          <w:sz w:val="28"/>
          <w:szCs w:val="28"/>
          <w:lang w:eastAsia="uk-UA"/>
        </w:rPr>
        <w:lastRenderedPageBreak/>
        <w:t>Водночас, досягти успіху завдяки лише оперативному контролю, що виконується працівниками та керів</w:t>
      </w:r>
      <w:r w:rsidRPr="00930B19">
        <w:rPr>
          <w:rFonts w:ascii="Times New Roman" w:eastAsia="Times New Roman" w:hAnsi="Times New Roman" w:cs="Times New Roman"/>
          <w:sz w:val="28"/>
          <w:szCs w:val="28"/>
          <w:lang w:eastAsia="uk-UA"/>
        </w:rPr>
        <w:softHyphen/>
        <w:t>ництвом під час оформлення й підписання первинних документів, надзви</w:t>
      </w:r>
      <w:r w:rsidRPr="00930B19">
        <w:rPr>
          <w:rFonts w:ascii="Times New Roman" w:eastAsia="Times New Roman" w:hAnsi="Times New Roman" w:cs="Times New Roman"/>
          <w:sz w:val="28"/>
          <w:szCs w:val="28"/>
          <w:lang w:eastAsia="uk-UA"/>
        </w:rPr>
        <w:softHyphen/>
        <w:t>чайно важко, а доволі часто й неможливо.</w:t>
      </w:r>
    </w:p>
    <w:p w:rsidR="00B64DC3" w:rsidRPr="00930B19" w:rsidRDefault="00B64DC3" w:rsidP="0075121E">
      <w:pPr>
        <w:tabs>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За сучасних умов розвитку економіки зовнішній фінансовий контроль, який проводять податкові та аудиторські служби, часто не задовольняє потреби власників й управлінців в отриманій інформації про реальний стан справ на підприємстві і напрямки його поліпшення. Це обумовлює необхідність розробки та впровадження в практику діяльності вітчизняних підприємств системи внутрішнього аудиту.</w:t>
      </w:r>
    </w:p>
    <w:p w:rsidR="00B64DC3" w:rsidRPr="00930B19" w:rsidRDefault="00B64DC3" w:rsidP="0075121E">
      <w:pPr>
        <w:tabs>
          <w:tab w:val="left" w:pos="851"/>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Проведене дослідження нормативно-правової бази, праць вітчизняних та зарубіжних науковців й практиків дозволило виділити основні завдання внутрішнього ауди</w:t>
      </w:r>
      <w:r w:rsidR="00A8557F" w:rsidRPr="00930B19">
        <w:rPr>
          <w:rFonts w:ascii="Times New Roman" w:eastAsia="Times New Roman" w:hAnsi="Times New Roman" w:cs="Times New Roman"/>
          <w:sz w:val="28"/>
          <w:szCs w:val="28"/>
          <w:lang w:eastAsia="uk-UA"/>
        </w:rPr>
        <w:t>ту адміністративних витрат</w:t>
      </w:r>
      <w:r w:rsidRPr="00930B19">
        <w:rPr>
          <w:rFonts w:ascii="Times New Roman" w:eastAsia="Times New Roman" w:hAnsi="Times New Roman" w:cs="Times New Roman"/>
          <w:sz w:val="28"/>
          <w:szCs w:val="28"/>
          <w:lang w:eastAsia="uk-UA"/>
        </w:rPr>
        <w:t xml:space="preserve">: </w:t>
      </w:r>
    </w:p>
    <w:p w:rsidR="00B64DC3" w:rsidRPr="00930B19" w:rsidRDefault="00B64DC3" w:rsidP="0075121E">
      <w:pPr>
        <w:numPr>
          <w:ilvl w:val="0"/>
          <w:numId w:val="4"/>
        </w:numPr>
        <w:tabs>
          <w:tab w:val="left" w:pos="851"/>
          <w:tab w:val="left" w:pos="889"/>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 оперативне отримання необхідних для внутрішньогосподарських потреб управління і складання фінансової та управлінської звітності даних про адміністративні витрати за елементами витрат та за калькуляційними статтями в цілому по підприємству;</w:t>
      </w:r>
    </w:p>
    <w:p w:rsidR="00B64DC3" w:rsidRPr="00930B19" w:rsidRDefault="00B64DC3" w:rsidP="0075121E">
      <w:pPr>
        <w:numPr>
          <w:ilvl w:val="0"/>
          <w:numId w:val="4"/>
        </w:numPr>
        <w:tabs>
          <w:tab w:val="left" w:pos="851"/>
          <w:tab w:val="left" w:pos="889"/>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оперативне формування інформаційних потоків, які задовольнятимуть потреби керівництва підприємства та його структурних підрозділів у достатній інфор</w:t>
      </w:r>
      <w:r w:rsidRPr="00930B19">
        <w:rPr>
          <w:rFonts w:ascii="Times New Roman" w:eastAsia="Times New Roman" w:hAnsi="Times New Roman" w:cs="Times New Roman"/>
          <w:sz w:val="28"/>
          <w:szCs w:val="28"/>
          <w:lang w:eastAsia="uk-UA"/>
        </w:rPr>
        <w:softHyphen/>
        <w:t>мації з метою прийняття необхідних рішень з питань управління адміністративними витратами;</w:t>
      </w:r>
    </w:p>
    <w:p w:rsidR="00B64DC3" w:rsidRPr="00930B19" w:rsidRDefault="00B64DC3" w:rsidP="0075121E">
      <w:pPr>
        <w:numPr>
          <w:ilvl w:val="0"/>
          <w:numId w:val="4"/>
        </w:numPr>
        <w:tabs>
          <w:tab w:val="left" w:pos="884"/>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проведення обґрунтованого розподілу адміністративних витрат між конкрет</w:t>
      </w:r>
      <w:r w:rsidRPr="00930B19">
        <w:rPr>
          <w:rFonts w:ascii="Times New Roman" w:eastAsia="Times New Roman" w:hAnsi="Times New Roman" w:cs="Times New Roman"/>
          <w:sz w:val="28"/>
          <w:szCs w:val="28"/>
          <w:lang w:eastAsia="uk-UA"/>
        </w:rPr>
        <w:softHyphen/>
        <w:t>ними видами продукції для потреб управлінського обліку;</w:t>
      </w:r>
    </w:p>
    <w:p w:rsidR="00B64DC3" w:rsidRPr="00930B19" w:rsidRDefault="00B64DC3" w:rsidP="0075121E">
      <w:pPr>
        <w:numPr>
          <w:ilvl w:val="0"/>
          <w:numId w:val="4"/>
        </w:numPr>
        <w:tabs>
          <w:tab w:val="left" w:pos="884"/>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достовірне та повне відображення в оперативному, управлінському, фінансовому обліку та у внутрішньогосподарській звітності фактичної величини адміністративних витрат структурних підрозділів та в цілому по підприємству;</w:t>
      </w:r>
    </w:p>
    <w:p w:rsidR="00B64DC3" w:rsidRPr="00930B19" w:rsidRDefault="00B64DC3" w:rsidP="0075121E">
      <w:pPr>
        <w:numPr>
          <w:ilvl w:val="0"/>
          <w:numId w:val="4"/>
        </w:numPr>
        <w:tabs>
          <w:tab w:val="left" w:pos="889"/>
          <w:tab w:val="left" w:pos="1134"/>
        </w:tabs>
        <w:spacing w:after="0" w:line="372"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оперативне формування інформації для удосконалення процесу планування величини та структури адміністра</w:t>
      </w:r>
      <w:r w:rsidRPr="00930B19">
        <w:rPr>
          <w:rFonts w:ascii="Times New Roman" w:eastAsia="Times New Roman" w:hAnsi="Times New Roman" w:cs="Times New Roman"/>
          <w:sz w:val="28"/>
          <w:szCs w:val="28"/>
          <w:lang w:eastAsia="uk-UA"/>
        </w:rPr>
        <w:softHyphen/>
        <w:t>тивних витрат як в цілому по підприємству, так і по окремих його структурних підрозділах;</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lastRenderedPageBreak/>
        <w:t>належний контроль за непродуктивними і нераціональними адміністративними витра</w:t>
      </w:r>
      <w:r w:rsidRPr="00930B19">
        <w:rPr>
          <w:rFonts w:ascii="Times New Roman" w:eastAsia="Times New Roman" w:hAnsi="Times New Roman" w:cs="Times New Roman"/>
          <w:sz w:val="28"/>
          <w:szCs w:val="28"/>
          <w:lang w:eastAsia="uk-UA"/>
        </w:rPr>
        <w:softHyphen/>
        <w:t>тами з метою виявлення внутрішньогосподарсь</w:t>
      </w:r>
      <w:r w:rsidR="00A8557F" w:rsidRPr="00930B19">
        <w:rPr>
          <w:rFonts w:ascii="Times New Roman" w:eastAsia="Times New Roman" w:hAnsi="Times New Roman" w:cs="Times New Roman"/>
          <w:sz w:val="28"/>
          <w:szCs w:val="28"/>
          <w:lang w:eastAsia="uk-UA"/>
        </w:rPr>
        <w:t>ких резервів їх зниження</w:t>
      </w:r>
      <w:r w:rsidRPr="00930B19">
        <w:rPr>
          <w:rFonts w:ascii="Times New Roman" w:eastAsia="Times New Roman" w:hAnsi="Times New Roman" w:cs="Times New Roman"/>
          <w:sz w:val="28"/>
          <w:szCs w:val="28"/>
          <w:lang w:eastAsia="uk-UA"/>
        </w:rPr>
        <w:t>.</w:t>
      </w:r>
    </w:p>
    <w:p w:rsidR="00B64DC3" w:rsidRPr="00930B19" w:rsidRDefault="00B64DC3" w:rsidP="0075121E">
      <w:pPr>
        <w:tabs>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Інформаційна база внутрішнього аудиту адміністративних витрат складатиметься з таких жерел [</w:t>
      </w:r>
      <w:r w:rsidR="00A8557F" w:rsidRPr="00930B19">
        <w:rPr>
          <w:rFonts w:ascii="Times New Roman" w:eastAsia="Times New Roman" w:hAnsi="Times New Roman" w:cs="Times New Roman"/>
          <w:sz w:val="28"/>
          <w:szCs w:val="28"/>
          <w:lang w:eastAsia="uk-UA"/>
        </w:rPr>
        <w:t>2</w:t>
      </w:r>
      <w:r w:rsidR="00363025" w:rsidRPr="00930B19">
        <w:rPr>
          <w:rFonts w:ascii="Times New Roman" w:eastAsia="Times New Roman" w:hAnsi="Times New Roman" w:cs="Times New Roman"/>
          <w:sz w:val="28"/>
          <w:szCs w:val="28"/>
          <w:lang w:eastAsia="uk-UA"/>
        </w:rPr>
        <w:t>6</w:t>
      </w:r>
      <w:r w:rsidRPr="00930B19">
        <w:rPr>
          <w:rFonts w:ascii="Times New Roman" w:eastAsia="Times New Roman" w:hAnsi="Times New Roman" w:cs="Times New Roman"/>
          <w:sz w:val="28"/>
          <w:szCs w:val="28"/>
          <w:lang w:eastAsia="uk-UA"/>
        </w:rPr>
        <w:t>]:</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нормативно-правові акти щодо законності господарської діяльності та орга</w:t>
      </w:r>
      <w:r w:rsidRPr="00930B19">
        <w:rPr>
          <w:rFonts w:ascii="Times New Roman" w:eastAsia="Times New Roman" w:hAnsi="Times New Roman" w:cs="Times New Roman"/>
          <w:sz w:val="28"/>
          <w:szCs w:val="28"/>
          <w:lang w:eastAsia="uk-UA"/>
        </w:rPr>
        <w:softHyphen/>
        <w:t>нізації обліку у підприємстві;</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нормативні документи щодо визначення складу адміністративних витрат, їх обліку та списання на фінансовий результат діяльності;</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інформація, що стосується затвердженої у підприємстві облікової політики в частині обліку адміністративних витрат;</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внутрішня планово-нормативна інформація підприємства про операції з адміністративними витратами;</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внутрішня організаційно-розпорядча документація базового підприємства;</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матеріали та висновки попередніх перевірок адміністративних витрат;</w:t>
      </w:r>
    </w:p>
    <w:p w:rsidR="00B64DC3" w:rsidRPr="00930B19" w:rsidRDefault="00B64DC3" w:rsidP="0075121E">
      <w:pPr>
        <w:numPr>
          <w:ilvl w:val="0"/>
          <w:numId w:val="4"/>
        </w:numPr>
        <w:tabs>
          <w:tab w:val="left" w:pos="884"/>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первинні і зведені облікові документи, регістри аналітичного та синтетично</w:t>
      </w:r>
      <w:r w:rsidRPr="00930B19">
        <w:rPr>
          <w:rFonts w:ascii="Times New Roman" w:eastAsia="Times New Roman" w:hAnsi="Times New Roman" w:cs="Times New Roman"/>
          <w:sz w:val="28"/>
          <w:szCs w:val="28"/>
          <w:lang w:eastAsia="uk-UA"/>
        </w:rPr>
        <w:softHyphen/>
        <w:t>го обліку, які містять інформацію про нарахування та списання адміністративних витрат;</w:t>
      </w:r>
    </w:p>
    <w:p w:rsidR="00B64DC3" w:rsidRPr="00930B19" w:rsidRDefault="00B64DC3" w:rsidP="0075121E">
      <w:pPr>
        <w:numPr>
          <w:ilvl w:val="0"/>
          <w:numId w:val="4"/>
        </w:numPr>
        <w:tabs>
          <w:tab w:val="left" w:pos="889"/>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фінансова, управлінська та інші форми звітності, які містять інформацію про нарахування та списання адміністративних витрат.</w:t>
      </w:r>
    </w:p>
    <w:p w:rsidR="00B64DC3" w:rsidRPr="00930B19" w:rsidRDefault="00B64DC3" w:rsidP="0075121E">
      <w:pPr>
        <w:tabs>
          <w:tab w:val="left" w:pos="1134"/>
        </w:tabs>
        <w:spacing w:after="0" w:line="360"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Щоб отримати не лише узагальнену, а й конкретнішу і точнішу інформацію, яка б дала змогу ефективніше управляти адміністративними витратами за структурними підрозділами базового підприємства, аудитору необхідно усі ви</w:t>
      </w:r>
      <w:r w:rsidRPr="00930B19">
        <w:rPr>
          <w:rFonts w:ascii="Times New Roman" w:eastAsia="Times New Roman" w:hAnsi="Times New Roman" w:cs="Times New Roman"/>
          <w:sz w:val="28"/>
          <w:szCs w:val="28"/>
          <w:lang w:eastAsia="uk-UA"/>
        </w:rPr>
        <w:softHyphen/>
        <w:t xml:space="preserve">робничо-господарські підрозділи </w:t>
      </w:r>
      <w:r w:rsidRPr="00930B19">
        <w:rPr>
          <w:rFonts w:ascii="Times New Roman" w:eastAsia="Times New Roman" w:hAnsi="Times New Roman" w:cs="Times New Roman"/>
          <w:bCs/>
          <w:sz w:val="28"/>
          <w:szCs w:val="28"/>
          <w:lang w:eastAsia="uk-UA"/>
        </w:rPr>
        <w:t xml:space="preserve">ПП «Агроальянс-експо»  </w:t>
      </w:r>
      <w:r w:rsidRPr="00930B19">
        <w:rPr>
          <w:rFonts w:ascii="Times New Roman" w:eastAsia="Times New Roman" w:hAnsi="Times New Roman" w:cs="Times New Roman"/>
          <w:sz w:val="28"/>
          <w:szCs w:val="28"/>
          <w:lang w:eastAsia="uk-UA"/>
        </w:rPr>
        <w:t>групувати за центрами виник</w:t>
      </w:r>
      <w:r w:rsidRPr="00930B19">
        <w:rPr>
          <w:rFonts w:ascii="Times New Roman" w:eastAsia="Times New Roman" w:hAnsi="Times New Roman" w:cs="Times New Roman"/>
          <w:sz w:val="28"/>
          <w:szCs w:val="28"/>
          <w:lang w:eastAsia="uk-UA"/>
        </w:rPr>
        <w:softHyphen/>
        <w:t>нення адміністративних витрат та центрами відповідальності за понесені адмі</w:t>
      </w:r>
      <w:r w:rsidRPr="00930B19">
        <w:rPr>
          <w:rFonts w:ascii="Times New Roman" w:eastAsia="Times New Roman" w:hAnsi="Times New Roman" w:cs="Times New Roman"/>
          <w:sz w:val="28"/>
          <w:szCs w:val="28"/>
          <w:lang w:eastAsia="uk-UA"/>
        </w:rPr>
        <w:softHyphen/>
        <w:t>ністративні витрати. У таких умовах на кожному рівні управління підприємства забезпечува</w:t>
      </w:r>
      <w:r w:rsidRPr="00930B19">
        <w:rPr>
          <w:rFonts w:ascii="Times New Roman" w:eastAsia="Times New Roman" w:hAnsi="Times New Roman" w:cs="Times New Roman"/>
          <w:sz w:val="28"/>
          <w:szCs w:val="28"/>
          <w:lang w:eastAsia="uk-UA"/>
        </w:rPr>
        <w:softHyphen/>
        <w:t xml:space="preserve">тиметься мотивована відповідальність управлінського персоналу за здійснені витрати та </w:t>
      </w:r>
      <w:r w:rsidRPr="00930B19">
        <w:rPr>
          <w:rFonts w:ascii="Times New Roman" w:eastAsia="Times New Roman" w:hAnsi="Times New Roman" w:cs="Times New Roman"/>
          <w:sz w:val="28"/>
          <w:szCs w:val="28"/>
          <w:lang w:eastAsia="uk-UA"/>
        </w:rPr>
        <w:lastRenderedPageBreak/>
        <w:t>раціоналізацію діяльності. Зокрема, враховуючи специфіку діяльності ПП «Агроальянс-експо», центрами відповідальності адміністративних витрат доцільно визначити такі структурні підрозділи: "Дирекція", "Адміністративно-господарська частина", "Відділ головного механіка", "Інженер з охорони праці", "Агент з постачання", "Відділ кадрів", "Бухгалтерія".</w:t>
      </w:r>
    </w:p>
    <w:p w:rsidR="005D0081" w:rsidRPr="00930B19" w:rsidRDefault="005D0081" w:rsidP="0075121E">
      <w:pPr>
        <w:tabs>
          <w:tab w:val="left" w:pos="882"/>
          <w:tab w:val="left" w:pos="1134"/>
        </w:tabs>
        <w:spacing w:after="0" w:line="360" w:lineRule="auto"/>
        <w:ind w:firstLine="709"/>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pacing w:val="-2"/>
          <w:sz w:val="28"/>
          <w:szCs w:val="20"/>
          <w:lang w:eastAsia="ru-RU"/>
        </w:rPr>
        <w:t xml:space="preserve">На основі вищевикладеного пропонуємо узагальнену модель </w:t>
      </w:r>
      <w:r w:rsidR="009B27A7" w:rsidRPr="00930B19">
        <w:rPr>
          <w:rFonts w:ascii="Times New Roman" w:eastAsia="Times New Roman" w:hAnsi="Times New Roman" w:cs="Times New Roman"/>
          <w:spacing w:val="-2"/>
          <w:sz w:val="28"/>
          <w:szCs w:val="20"/>
          <w:lang w:eastAsia="ru-RU"/>
        </w:rPr>
        <w:t>внутрішнього</w:t>
      </w:r>
      <w:r w:rsidRPr="00930B19">
        <w:rPr>
          <w:rFonts w:ascii="Times New Roman" w:eastAsia="Times New Roman" w:hAnsi="Times New Roman" w:cs="Times New Roman"/>
          <w:spacing w:val="-2"/>
          <w:sz w:val="28"/>
          <w:szCs w:val="20"/>
          <w:lang w:eastAsia="ru-RU"/>
        </w:rPr>
        <w:t xml:space="preserve"> аудиту </w:t>
      </w:r>
      <w:r w:rsidRPr="00930B19">
        <w:rPr>
          <w:rFonts w:ascii="Times New Roman" w:eastAsia="Times New Roman" w:hAnsi="Times New Roman" w:cs="Times New Roman"/>
          <w:spacing w:val="-4"/>
          <w:sz w:val="28"/>
          <w:szCs w:val="28"/>
          <w:lang w:eastAsia="ru-RU"/>
        </w:rPr>
        <w:t xml:space="preserve">адміністративних </w:t>
      </w:r>
      <w:r w:rsidRPr="00930B19">
        <w:rPr>
          <w:rFonts w:ascii="Times New Roman" w:eastAsia="Times New Roman" w:hAnsi="Times New Roman" w:cs="Times New Roman"/>
          <w:sz w:val="28"/>
          <w:szCs w:val="28"/>
          <w:lang w:eastAsia="ru-RU"/>
        </w:rPr>
        <w:t xml:space="preserve">витрат, у якій відображено об’єкти, джерела інформації та методичні прийоми (рис. 3.1).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4762"/>
      </w:tblGrid>
      <w:tr w:rsidR="005D0081" w:rsidRPr="00930B19" w:rsidTr="00DB3624">
        <w:trPr>
          <w:trHeight w:val="477"/>
        </w:trPr>
        <w:tc>
          <w:tcPr>
            <w:tcW w:w="9606" w:type="dxa"/>
            <w:gridSpan w:val="2"/>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Об’єкти внутрішнього аудиту адміністративних витрат</w:t>
            </w:r>
          </w:p>
        </w:tc>
      </w:tr>
      <w:tr w:rsidR="005D0081" w:rsidRPr="00930B19" w:rsidTr="00DB3624">
        <w:trPr>
          <w:trHeight w:val="994"/>
        </w:trPr>
        <w:tc>
          <w:tcPr>
            <w:tcW w:w="4844"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Порядок визнання</w:t>
            </w:r>
          </w:p>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 xml:space="preserve">та списання адміністративних витрат  </w:t>
            </w:r>
          </w:p>
        </w:tc>
        <w:tc>
          <w:tcPr>
            <w:tcW w:w="4762"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 xml:space="preserve">Фактична наявність адміністративних витрат в розрізі класифікаційних груп та центрів відповідальності </w:t>
            </w:r>
          </w:p>
        </w:tc>
      </w:tr>
    </w:tbl>
    <w:p w:rsidR="005D0081" w:rsidRPr="00930B19" w:rsidRDefault="00EE3DAA" w:rsidP="005D0081">
      <w:p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pict>
          <v:line id="Прямая соединительная линия 724" o:spid="_x0000_s1043" style="position:absolute;left:0;text-align:left;flip:x;z-index:251734016;visibility:visible;mso-position-horizontal-relative:text;mso-position-vertical-relative:text" from="240.65pt,-.9pt" to="240.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">
            <v:stroke endarrow="block"/>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013"/>
        <w:gridCol w:w="1985"/>
        <w:gridCol w:w="1984"/>
        <w:gridCol w:w="2126"/>
      </w:tblGrid>
      <w:tr w:rsidR="005D0081" w:rsidRPr="00930B19" w:rsidTr="00DB3624">
        <w:trPr>
          <w:trHeight w:val="2104"/>
        </w:trPr>
        <w:tc>
          <w:tcPr>
            <w:tcW w:w="1526" w:type="dxa"/>
            <w:vAlign w:val="center"/>
          </w:tcPr>
          <w:p w:rsidR="005D0081" w:rsidRPr="00930B19" w:rsidRDefault="005D0081" w:rsidP="002B5D77">
            <w:pPr>
              <w:tabs>
                <w:tab w:val="left" w:pos="360"/>
              </w:tabs>
              <w:spacing w:after="0" w:line="240" w:lineRule="auto"/>
              <w:ind w:right="-43"/>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 xml:space="preserve">Законодавчо-нормативні документи </w:t>
            </w:r>
          </w:p>
        </w:tc>
        <w:tc>
          <w:tcPr>
            <w:tcW w:w="2013" w:type="dxa"/>
            <w:vAlign w:val="center"/>
          </w:tcPr>
          <w:p w:rsidR="005D0081" w:rsidRPr="00930B19" w:rsidRDefault="005D0081" w:rsidP="002B5D77">
            <w:pPr>
              <w:tabs>
                <w:tab w:val="left" w:pos="360"/>
              </w:tabs>
              <w:spacing w:after="0" w:line="240" w:lineRule="auto"/>
              <w:ind w:right="-43"/>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Внутрішні організаційно-розпорядчі документи підприємства</w:t>
            </w:r>
          </w:p>
        </w:tc>
        <w:tc>
          <w:tcPr>
            <w:tcW w:w="1985" w:type="dxa"/>
            <w:vAlign w:val="center"/>
          </w:tcPr>
          <w:p w:rsidR="005D0081" w:rsidRPr="00930B19" w:rsidRDefault="005D0081" w:rsidP="002B5D77">
            <w:pPr>
              <w:tabs>
                <w:tab w:val="left" w:pos="360"/>
              </w:tabs>
              <w:spacing w:after="0" w:line="240" w:lineRule="auto"/>
              <w:ind w:right="-75"/>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Матеріали попередніх перевірок нарахування та списання  адміністративних витрат</w:t>
            </w:r>
          </w:p>
        </w:tc>
        <w:tc>
          <w:tcPr>
            <w:tcW w:w="1984" w:type="dxa"/>
            <w:vAlign w:val="center"/>
          </w:tcPr>
          <w:p w:rsidR="005D0081" w:rsidRPr="00930B19" w:rsidRDefault="005D0081" w:rsidP="002B5D77">
            <w:pPr>
              <w:tabs>
                <w:tab w:val="left" w:pos="360"/>
              </w:tabs>
              <w:spacing w:after="0" w:line="240" w:lineRule="auto"/>
              <w:ind w:right="-108"/>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Фактографічна документація (первинні, зведені регістри)</w:t>
            </w:r>
          </w:p>
        </w:tc>
        <w:tc>
          <w:tcPr>
            <w:tcW w:w="2126"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 xml:space="preserve">Фінансова, управлінська та податкова звітність підприємства  </w:t>
            </w:r>
          </w:p>
        </w:tc>
      </w:tr>
    </w:tbl>
    <w:p w:rsidR="005D0081" w:rsidRPr="00930B19" w:rsidRDefault="00EE3DAA" w:rsidP="005D0081">
      <w:p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pict>
          <v:line id="Прямая соединительная линия 723" o:spid="_x0000_s1042" style="position:absolute;left:0;text-align:left;z-index:251731968;visibility:visible;mso-wrap-distance-left:3.17497mm;mso-wrap-distance-right:3.17497mm;mso-position-horizontal-relative:text;mso-position-vertical-relative:text" from="240pt,.3pt" to="24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mJZQIAAH0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" o:allowincell="f">
            <v:stroke endarrow="block"/>
          </v:line>
        </w:pic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985"/>
        <w:gridCol w:w="1843"/>
        <w:gridCol w:w="1950"/>
      </w:tblGrid>
      <w:tr w:rsidR="005D0081" w:rsidRPr="00930B19" w:rsidTr="00DB3624">
        <w:trPr>
          <w:trHeight w:val="410"/>
        </w:trPr>
        <w:tc>
          <w:tcPr>
            <w:tcW w:w="9572" w:type="dxa"/>
            <w:gridSpan w:val="5"/>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Методичні прийоми внутрішнього аудиту адміністративних витрат</w:t>
            </w:r>
          </w:p>
        </w:tc>
      </w:tr>
      <w:tr w:rsidR="005D0081" w:rsidRPr="00930B19" w:rsidTr="00DB3624">
        <w:trPr>
          <w:trHeight w:val="1549"/>
        </w:trPr>
        <w:tc>
          <w:tcPr>
            <w:tcW w:w="1809"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Опитування та анкетування</w:t>
            </w:r>
          </w:p>
        </w:tc>
        <w:tc>
          <w:tcPr>
            <w:tcW w:w="1985"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Моделювання</w:t>
            </w:r>
          </w:p>
        </w:tc>
        <w:tc>
          <w:tcPr>
            <w:tcW w:w="1985" w:type="dxa"/>
            <w:vAlign w:val="center"/>
          </w:tcPr>
          <w:p w:rsidR="005D0081" w:rsidRPr="00930B19" w:rsidRDefault="00DB3624"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Документальна перевірка</w:t>
            </w:r>
            <w:r w:rsidR="005D0081" w:rsidRPr="00930B19">
              <w:rPr>
                <w:rFonts w:ascii="Times New Roman" w:eastAsia="Times New Roman" w:hAnsi="Times New Roman" w:cs="Times New Roman"/>
                <w:sz w:val="24"/>
                <w:szCs w:val="24"/>
                <w:lang w:eastAsia="ru-RU"/>
              </w:rPr>
              <w:t>, фізична перевірка, підрахунок</w:t>
            </w:r>
          </w:p>
        </w:tc>
        <w:tc>
          <w:tcPr>
            <w:tcW w:w="1843"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Вибіркове дослідження</w:t>
            </w:r>
          </w:p>
        </w:tc>
        <w:tc>
          <w:tcPr>
            <w:tcW w:w="1950"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Нормативно-правове регулювання</w:t>
            </w:r>
          </w:p>
        </w:tc>
      </w:tr>
    </w:tbl>
    <w:p w:rsidR="005D0081" w:rsidRPr="00930B19" w:rsidRDefault="00EE3DAA" w:rsidP="005D0081">
      <w:p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pict>
          <v:line id="Прямая соединительная линия 722" o:spid="_x0000_s1041" style="position:absolute;left:0;text-align:left;z-index:251732992;visibility:visible;mso-wrap-distance-left:3.17497mm;mso-wrap-distance-right:3.17497mm;mso-position-horizontal-relative:text;mso-position-vertical-relative:text" from="243pt,1.15pt" to="24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" o:allowincell="f">
            <v:stroke endarrow="block"/>
          </v:line>
        </w:pic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46"/>
        <w:gridCol w:w="2410"/>
        <w:gridCol w:w="2268"/>
        <w:gridCol w:w="1972"/>
      </w:tblGrid>
      <w:tr w:rsidR="005D0081" w:rsidRPr="00930B19" w:rsidTr="00DB3624">
        <w:trPr>
          <w:trHeight w:val="697"/>
        </w:trPr>
        <w:tc>
          <w:tcPr>
            <w:tcW w:w="9622" w:type="dxa"/>
            <w:gridSpan w:val="5"/>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Методичні прийоми узагальнення та реалізації результатів внутрішнього аудиту</w:t>
            </w:r>
          </w:p>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адміністративних витрат</w:t>
            </w:r>
          </w:p>
        </w:tc>
      </w:tr>
      <w:tr w:rsidR="005D0081" w:rsidRPr="00930B19" w:rsidTr="00DB3624">
        <w:trPr>
          <w:trHeight w:val="1544"/>
        </w:trPr>
        <w:tc>
          <w:tcPr>
            <w:tcW w:w="1526"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Групувальні відомості порушень</w:t>
            </w:r>
          </w:p>
        </w:tc>
        <w:tc>
          <w:tcPr>
            <w:tcW w:w="1446"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Аналітичні таблиці, розрахунки</w:t>
            </w:r>
          </w:p>
        </w:tc>
        <w:tc>
          <w:tcPr>
            <w:tcW w:w="2410"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Відображення встановлених недоліків в аудиторському висновку</w:t>
            </w:r>
          </w:p>
        </w:tc>
        <w:tc>
          <w:tcPr>
            <w:tcW w:w="2268"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Прийняття управлінських рішень за результатами проведеного аудиту</w:t>
            </w:r>
          </w:p>
        </w:tc>
        <w:tc>
          <w:tcPr>
            <w:tcW w:w="1972" w:type="dxa"/>
            <w:vAlign w:val="center"/>
          </w:tcPr>
          <w:p w:rsidR="005D0081" w:rsidRPr="00930B19" w:rsidRDefault="005D0081" w:rsidP="002B5D77">
            <w:pPr>
              <w:tabs>
                <w:tab w:val="left" w:pos="360"/>
              </w:tabs>
              <w:spacing w:after="0" w:line="240" w:lineRule="auto"/>
              <w:jc w:val="center"/>
              <w:rPr>
                <w:rFonts w:ascii="Times New Roman" w:eastAsia="Times New Roman" w:hAnsi="Times New Roman" w:cs="Times New Roman"/>
                <w:sz w:val="24"/>
                <w:szCs w:val="24"/>
                <w:lang w:eastAsia="ru-RU"/>
              </w:rPr>
            </w:pPr>
            <w:r w:rsidRPr="00930B19">
              <w:rPr>
                <w:rFonts w:ascii="Times New Roman" w:eastAsia="Times New Roman" w:hAnsi="Times New Roman" w:cs="Times New Roman"/>
                <w:sz w:val="24"/>
                <w:szCs w:val="24"/>
                <w:lang w:eastAsia="ru-RU"/>
              </w:rPr>
              <w:t>Забезпечення контролю за виконанням прийнятих рішень</w:t>
            </w:r>
          </w:p>
        </w:tc>
      </w:tr>
    </w:tbl>
    <w:p w:rsidR="0075121E" w:rsidRPr="00930B19" w:rsidRDefault="0075121E" w:rsidP="005D0081">
      <w:pPr>
        <w:shd w:val="clear" w:color="auto" w:fill="FFFFFF"/>
        <w:tabs>
          <w:tab w:val="left" w:pos="0"/>
        </w:tabs>
        <w:spacing w:after="0" w:line="360" w:lineRule="auto"/>
        <w:jc w:val="center"/>
        <w:rPr>
          <w:rFonts w:ascii="Times New Roman" w:eastAsia="Times New Roman" w:hAnsi="Times New Roman" w:cs="Times New Roman"/>
          <w:sz w:val="28"/>
          <w:szCs w:val="20"/>
          <w:lang w:eastAsia="ru-RU"/>
        </w:rPr>
      </w:pPr>
    </w:p>
    <w:p w:rsidR="005D0081" w:rsidRPr="00930B19" w:rsidRDefault="005D0081" w:rsidP="005D0081">
      <w:pPr>
        <w:shd w:val="clear" w:color="auto" w:fill="FFFFFF"/>
        <w:tabs>
          <w:tab w:val="left" w:pos="0"/>
        </w:tabs>
        <w:spacing w:after="0" w:line="360" w:lineRule="auto"/>
        <w:jc w:val="center"/>
        <w:rPr>
          <w:rFonts w:ascii="Times New Roman" w:eastAsia="TimesNewRoman" w:hAnsi="Times New Roman" w:cs="Times New Roman"/>
          <w:sz w:val="40"/>
          <w:szCs w:val="28"/>
          <w:lang w:eastAsia="uk-UA"/>
        </w:rPr>
      </w:pPr>
      <w:r w:rsidRPr="00930B19">
        <w:rPr>
          <w:rFonts w:ascii="Times New Roman" w:eastAsia="Times New Roman" w:hAnsi="Times New Roman" w:cs="Times New Roman"/>
          <w:sz w:val="28"/>
          <w:szCs w:val="20"/>
          <w:lang w:eastAsia="ru-RU"/>
        </w:rPr>
        <w:t xml:space="preserve">Рис. 3.1. Модель </w:t>
      </w:r>
      <w:r w:rsidRPr="00930B19">
        <w:rPr>
          <w:rFonts w:ascii="Times New Roman" w:eastAsia="Times New Roman" w:hAnsi="Times New Roman" w:cs="Times New Roman"/>
          <w:sz w:val="28"/>
          <w:szCs w:val="24"/>
          <w:lang w:eastAsia="ru-RU"/>
        </w:rPr>
        <w:t>внутрішнього  а</w:t>
      </w:r>
      <w:r w:rsidRPr="00930B19">
        <w:rPr>
          <w:rFonts w:ascii="Times New Roman" w:eastAsia="Times New Roman" w:hAnsi="Times New Roman" w:cs="Times New Roman"/>
          <w:sz w:val="28"/>
          <w:szCs w:val="20"/>
          <w:lang w:eastAsia="ru-RU"/>
        </w:rPr>
        <w:t>удиту адміністративних витрат</w:t>
      </w:r>
    </w:p>
    <w:p w:rsidR="00B64DC3" w:rsidRPr="00930B19" w:rsidRDefault="00B64DC3" w:rsidP="008B62C5">
      <w:pPr>
        <w:tabs>
          <w:tab w:val="left" w:pos="1134"/>
        </w:tabs>
        <w:spacing w:after="0" w:line="336"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lastRenderedPageBreak/>
        <w:t xml:space="preserve">Отже, розуміння керівництвом та іншими фахівцями ПП «Агроальянс-експо» необхідності та доцільності здійснення внутрішнього аудиту </w:t>
      </w:r>
      <w:r w:rsidRPr="00930B19">
        <w:rPr>
          <w:rFonts w:ascii="Times New Roman" w:eastAsia="Times New Roman" w:hAnsi="Times New Roman" w:cs="Times New Roman"/>
          <w:spacing w:val="-4"/>
          <w:sz w:val="28"/>
          <w:szCs w:val="28"/>
          <w:lang w:eastAsia="ru-RU"/>
        </w:rPr>
        <w:t xml:space="preserve">адміністративних </w:t>
      </w:r>
      <w:r w:rsidRPr="00930B19">
        <w:rPr>
          <w:rFonts w:ascii="Times New Roman" w:eastAsia="Times New Roman" w:hAnsi="Times New Roman" w:cs="Times New Roman"/>
          <w:sz w:val="28"/>
          <w:szCs w:val="28"/>
          <w:lang w:eastAsia="ru-RU"/>
        </w:rPr>
        <w:t xml:space="preserve">витрат </w:t>
      </w:r>
      <w:r w:rsidRPr="00930B19">
        <w:rPr>
          <w:rFonts w:ascii="Times New Roman" w:eastAsia="Times New Roman" w:hAnsi="Times New Roman" w:cs="Times New Roman"/>
          <w:sz w:val="28"/>
          <w:szCs w:val="28"/>
          <w:lang w:eastAsia="uk-UA"/>
        </w:rPr>
        <w:t>та інших процедур, що передбачені завданнями та компетенцією внутрішньої аудиторської служби, є важ</w:t>
      </w:r>
      <w:r w:rsidRPr="00930B19">
        <w:rPr>
          <w:rFonts w:ascii="Times New Roman" w:eastAsia="Times New Roman" w:hAnsi="Times New Roman" w:cs="Times New Roman"/>
          <w:sz w:val="28"/>
          <w:szCs w:val="28"/>
          <w:lang w:eastAsia="uk-UA"/>
        </w:rPr>
        <w:softHyphen/>
        <w:t>ливою передумовою успішного управління підприємством в сучасних умо</w:t>
      </w:r>
      <w:r w:rsidRPr="00930B19">
        <w:rPr>
          <w:rFonts w:ascii="Times New Roman" w:eastAsia="Times New Roman" w:hAnsi="Times New Roman" w:cs="Times New Roman"/>
          <w:sz w:val="28"/>
          <w:szCs w:val="28"/>
          <w:lang w:eastAsia="uk-UA"/>
        </w:rPr>
        <w:softHyphen/>
        <w:t>вах господарювання.</w:t>
      </w:r>
    </w:p>
    <w:p w:rsidR="00B64DC3" w:rsidRPr="00930B19" w:rsidRDefault="00B64DC3" w:rsidP="008B62C5">
      <w:pPr>
        <w:tabs>
          <w:tab w:val="left" w:pos="1134"/>
        </w:tabs>
        <w:spacing w:after="0" w:line="336" w:lineRule="auto"/>
        <w:ind w:firstLine="839"/>
        <w:jc w:val="both"/>
        <w:rPr>
          <w:rFonts w:ascii="Times New Roman" w:eastAsia="Times New Roman" w:hAnsi="Times New Roman" w:cs="Times New Roman"/>
          <w:sz w:val="28"/>
          <w:szCs w:val="28"/>
          <w:lang w:eastAsia="uk-UA"/>
        </w:rPr>
      </w:pPr>
    </w:p>
    <w:p w:rsidR="008B62C5" w:rsidRPr="00930B19" w:rsidRDefault="008B62C5" w:rsidP="008B62C5">
      <w:pPr>
        <w:tabs>
          <w:tab w:val="left" w:pos="1134"/>
        </w:tabs>
        <w:spacing w:after="0" w:line="336" w:lineRule="auto"/>
        <w:ind w:firstLine="839"/>
        <w:jc w:val="both"/>
        <w:rPr>
          <w:rFonts w:ascii="Times New Roman" w:eastAsia="Times New Roman" w:hAnsi="Times New Roman" w:cs="Times New Roman"/>
          <w:sz w:val="28"/>
          <w:szCs w:val="28"/>
          <w:lang w:eastAsia="uk-UA"/>
        </w:rPr>
      </w:pPr>
    </w:p>
    <w:p w:rsidR="00B408D5" w:rsidRPr="00930B19" w:rsidRDefault="00B408D5" w:rsidP="008B62C5">
      <w:pPr>
        <w:keepNext/>
        <w:spacing w:after="0" w:line="336" w:lineRule="auto"/>
        <w:ind w:firstLine="702"/>
        <w:jc w:val="both"/>
        <w:outlineLvl w:val="1"/>
        <w:rPr>
          <w:rFonts w:ascii="Times New Roman" w:eastAsia="Times New Roman" w:hAnsi="Times New Roman" w:cs="Times New Roman"/>
          <w:sz w:val="28"/>
          <w:szCs w:val="20"/>
          <w:lang w:eastAsia="ru-RU"/>
        </w:rPr>
      </w:pPr>
      <w:bookmarkStart w:id="50" w:name="_Toc334689543"/>
      <w:bookmarkStart w:id="51" w:name="_Toc89728014"/>
      <w:bookmarkStart w:id="52" w:name="_Toc167366078"/>
      <w:r w:rsidRPr="00930B19">
        <w:rPr>
          <w:rFonts w:ascii="Times New Roman" w:eastAsia="Times New Roman" w:hAnsi="Times New Roman" w:cs="Times New Roman"/>
          <w:sz w:val="28"/>
          <w:szCs w:val="20"/>
          <w:lang w:eastAsia="ru-RU"/>
        </w:rPr>
        <w:t xml:space="preserve">3.2. </w:t>
      </w:r>
      <w:r w:rsidR="00CC3FB6" w:rsidRPr="00930B19">
        <w:rPr>
          <w:rFonts w:ascii="Times New Roman" w:eastAsia="Times New Roman" w:hAnsi="Times New Roman" w:cs="Times New Roman"/>
          <w:sz w:val="28"/>
          <w:szCs w:val="20"/>
          <w:lang w:eastAsia="ru-RU"/>
        </w:rPr>
        <w:t>Розробка</w:t>
      </w:r>
      <w:r w:rsidR="00ED2230" w:rsidRPr="00930B19">
        <w:rPr>
          <w:rFonts w:ascii="Times New Roman" w:eastAsia="Times New Roman" w:hAnsi="Times New Roman" w:cs="Times New Roman"/>
          <w:sz w:val="28"/>
          <w:szCs w:val="20"/>
          <w:lang w:eastAsia="ru-RU"/>
        </w:rPr>
        <w:t xml:space="preserve"> м</w:t>
      </w:r>
      <w:r w:rsidRPr="00930B19">
        <w:rPr>
          <w:rFonts w:ascii="Times New Roman" w:eastAsia="Times New Roman" w:hAnsi="Times New Roman" w:cs="Times New Roman"/>
          <w:sz w:val="28"/>
          <w:szCs w:val="20"/>
          <w:lang w:eastAsia="ru-RU"/>
        </w:rPr>
        <w:t>етодик</w:t>
      </w:r>
      <w:r w:rsidR="00ED2230" w:rsidRPr="00930B19">
        <w:rPr>
          <w:rFonts w:ascii="Times New Roman" w:eastAsia="Times New Roman" w:hAnsi="Times New Roman" w:cs="Times New Roman"/>
          <w:sz w:val="28"/>
          <w:szCs w:val="20"/>
          <w:lang w:eastAsia="ru-RU"/>
        </w:rPr>
        <w:t>и</w:t>
      </w:r>
      <w:r w:rsidRPr="00930B19">
        <w:rPr>
          <w:rFonts w:ascii="Times New Roman" w:eastAsia="Times New Roman" w:hAnsi="Times New Roman" w:cs="Times New Roman"/>
          <w:sz w:val="28"/>
          <w:szCs w:val="20"/>
          <w:lang w:eastAsia="ru-RU"/>
        </w:rPr>
        <w:t xml:space="preserve"> </w:t>
      </w:r>
      <w:r w:rsidR="00CC3FB6" w:rsidRPr="00930B19">
        <w:rPr>
          <w:rFonts w:ascii="Times New Roman" w:eastAsia="Times New Roman" w:hAnsi="Times New Roman" w:cs="Times New Roman"/>
          <w:sz w:val="28"/>
          <w:szCs w:val="20"/>
          <w:lang w:eastAsia="ru-RU"/>
        </w:rPr>
        <w:t>внутрішнього аудиту</w:t>
      </w:r>
      <w:r w:rsidRPr="00930B19">
        <w:rPr>
          <w:rFonts w:ascii="Times New Roman" w:eastAsia="Times New Roman" w:hAnsi="Times New Roman" w:cs="Times New Roman"/>
          <w:sz w:val="28"/>
          <w:szCs w:val="20"/>
          <w:lang w:eastAsia="ru-RU"/>
        </w:rPr>
        <w:t xml:space="preserve"> адміністративних витрат</w:t>
      </w:r>
      <w:bookmarkEnd w:id="50"/>
      <w:bookmarkEnd w:id="51"/>
    </w:p>
    <w:p w:rsidR="00B408D5" w:rsidRPr="00930B19" w:rsidRDefault="00B408D5" w:rsidP="008B62C5">
      <w:pPr>
        <w:tabs>
          <w:tab w:val="left" w:pos="1134"/>
        </w:tabs>
        <w:spacing w:after="0" w:line="336" w:lineRule="auto"/>
        <w:ind w:firstLine="839"/>
        <w:jc w:val="both"/>
        <w:rPr>
          <w:rFonts w:ascii="Times New Roman" w:eastAsia="Times New Roman" w:hAnsi="Times New Roman" w:cs="Times New Roman"/>
          <w:sz w:val="28"/>
          <w:szCs w:val="28"/>
          <w:lang w:eastAsia="uk-UA"/>
        </w:rPr>
      </w:pPr>
    </w:p>
    <w:p w:rsidR="00B60582" w:rsidRPr="00930B19" w:rsidRDefault="00B622AA" w:rsidP="008B62C5">
      <w:pPr>
        <w:pStyle w:val="16"/>
        <w:spacing w:line="336" w:lineRule="auto"/>
        <w:ind w:firstLine="567"/>
        <w:jc w:val="both"/>
        <w:rPr>
          <w:sz w:val="28"/>
          <w:szCs w:val="28"/>
          <w:lang w:val="uk-UA"/>
        </w:rPr>
      </w:pPr>
      <w:r w:rsidRPr="00930B19">
        <w:rPr>
          <w:sz w:val="28"/>
          <w:szCs w:val="28"/>
          <w:lang w:val="uk-UA"/>
        </w:rPr>
        <w:t>В сучасних умовах господарювання, важливого значенні набувають питання підвищення ефективності витрат діяльності. Оскільки адміністративні витрати займають питому вагу у складі операційних витрат будь-якого  підприємства, питання контролю їх накопичення та списання є досить актуальними та потребують подальшого розвитку.</w:t>
      </w:r>
    </w:p>
    <w:p w:rsidR="002D411F" w:rsidRPr="00930B19" w:rsidRDefault="00B622AA" w:rsidP="008B62C5">
      <w:pPr>
        <w:pStyle w:val="16"/>
        <w:spacing w:line="336" w:lineRule="auto"/>
        <w:ind w:firstLine="567"/>
        <w:jc w:val="both"/>
        <w:rPr>
          <w:sz w:val="28"/>
          <w:szCs w:val="28"/>
          <w:lang w:val="uk-UA"/>
        </w:rPr>
      </w:pPr>
      <w:r w:rsidRPr="00930B19">
        <w:rPr>
          <w:sz w:val="28"/>
          <w:szCs w:val="28"/>
          <w:lang w:val="uk-UA"/>
        </w:rPr>
        <w:t>Так, зокрема, п</w:t>
      </w:r>
      <w:r w:rsidR="002D411F" w:rsidRPr="00930B19">
        <w:rPr>
          <w:sz w:val="28"/>
          <w:szCs w:val="28"/>
          <w:lang w:val="uk-UA"/>
        </w:rPr>
        <w:t>роблемним питанням</w:t>
      </w:r>
      <w:r w:rsidRPr="00930B19">
        <w:rPr>
          <w:sz w:val="28"/>
          <w:szCs w:val="28"/>
          <w:lang w:val="uk-UA"/>
        </w:rPr>
        <w:t xml:space="preserve"> здійснення</w:t>
      </w:r>
      <w:r w:rsidR="002D411F" w:rsidRPr="00930B19">
        <w:rPr>
          <w:sz w:val="28"/>
          <w:szCs w:val="28"/>
          <w:lang w:val="uk-UA"/>
        </w:rPr>
        <w:t xml:space="preserve"> </w:t>
      </w:r>
      <w:r w:rsidR="002D411F" w:rsidRPr="00930B19">
        <w:rPr>
          <w:sz w:val="28"/>
          <w:szCs w:val="24"/>
          <w:lang w:val="uk-UA" w:eastAsia="ru-RU"/>
        </w:rPr>
        <w:t xml:space="preserve">внутрішнього </w:t>
      </w:r>
      <w:r w:rsidR="002D411F" w:rsidRPr="00930B19">
        <w:rPr>
          <w:sz w:val="28"/>
          <w:szCs w:val="28"/>
          <w:lang w:val="uk-UA"/>
        </w:rPr>
        <w:t>аудиту адмініст</w:t>
      </w:r>
      <w:r w:rsidR="002D411F" w:rsidRPr="00930B19">
        <w:rPr>
          <w:sz w:val="28"/>
          <w:szCs w:val="28"/>
          <w:lang w:val="uk-UA"/>
        </w:rPr>
        <w:softHyphen/>
        <w:t xml:space="preserve">ративних витрат </w:t>
      </w:r>
      <w:r w:rsidRPr="00930B19">
        <w:rPr>
          <w:sz w:val="28"/>
          <w:szCs w:val="28"/>
          <w:lang w:val="uk-UA"/>
        </w:rPr>
        <w:t>присвятили свої роботи</w:t>
      </w:r>
      <w:r w:rsidR="002D411F" w:rsidRPr="00930B19">
        <w:rPr>
          <w:sz w:val="28"/>
          <w:szCs w:val="28"/>
          <w:lang w:val="uk-UA"/>
        </w:rPr>
        <w:t xml:space="preserve"> такі вітчизняні </w:t>
      </w:r>
      <w:r w:rsidRPr="00930B19">
        <w:rPr>
          <w:sz w:val="28"/>
          <w:szCs w:val="28"/>
          <w:lang w:val="uk-UA"/>
        </w:rPr>
        <w:t>й</w:t>
      </w:r>
      <w:r w:rsidR="002D411F" w:rsidRPr="00930B19">
        <w:rPr>
          <w:sz w:val="28"/>
          <w:szCs w:val="28"/>
          <w:lang w:val="uk-UA"/>
        </w:rPr>
        <w:t xml:space="preserve"> зарубіжні вчені: Бескоста Г.М., </w:t>
      </w:r>
      <w:r w:rsidRPr="00930B19">
        <w:rPr>
          <w:sz w:val="28"/>
          <w:szCs w:val="28"/>
          <w:lang w:val="uk-UA" w:eastAsia="ru-RU" w:bidi="ru-RU"/>
        </w:rPr>
        <w:t xml:space="preserve">Давидов </w:t>
      </w:r>
      <w:r w:rsidRPr="00930B19">
        <w:rPr>
          <w:sz w:val="28"/>
          <w:szCs w:val="28"/>
          <w:lang w:val="uk-UA"/>
        </w:rPr>
        <w:t xml:space="preserve">Г.М., </w:t>
      </w:r>
      <w:r w:rsidR="002D411F" w:rsidRPr="00930B19">
        <w:rPr>
          <w:sz w:val="28"/>
          <w:szCs w:val="28"/>
          <w:lang w:val="uk-UA"/>
        </w:rPr>
        <w:t xml:space="preserve">Бутинець Ф.Ф., Кулаковська Л.П., </w:t>
      </w:r>
      <w:r w:rsidRPr="00930B19">
        <w:rPr>
          <w:sz w:val="28"/>
          <w:szCs w:val="28"/>
          <w:lang w:val="uk-UA"/>
        </w:rPr>
        <w:t xml:space="preserve">Меліхова Т.О., </w:t>
      </w:r>
      <w:r w:rsidR="002D411F" w:rsidRPr="00930B19">
        <w:rPr>
          <w:sz w:val="28"/>
          <w:szCs w:val="28"/>
          <w:lang w:val="uk-UA" w:eastAsia="ru-RU" w:bidi="ru-RU"/>
        </w:rPr>
        <w:t xml:space="preserve">Макаренко </w:t>
      </w:r>
      <w:r w:rsidR="002D411F" w:rsidRPr="00930B19">
        <w:rPr>
          <w:sz w:val="28"/>
          <w:szCs w:val="28"/>
          <w:lang w:val="uk-UA"/>
        </w:rPr>
        <w:t xml:space="preserve">А.П., </w:t>
      </w:r>
      <w:r w:rsidRPr="00930B19">
        <w:rPr>
          <w:sz w:val="28"/>
          <w:szCs w:val="28"/>
          <w:lang w:val="uk-UA"/>
        </w:rPr>
        <w:t xml:space="preserve">Сахарцева І.І., </w:t>
      </w:r>
      <w:r w:rsidR="002D411F" w:rsidRPr="00930B19">
        <w:rPr>
          <w:sz w:val="28"/>
          <w:szCs w:val="28"/>
          <w:lang w:val="uk-UA"/>
        </w:rPr>
        <w:t xml:space="preserve">Піча Ю.В., </w:t>
      </w:r>
      <w:r w:rsidR="002D411F" w:rsidRPr="00930B19">
        <w:rPr>
          <w:sz w:val="28"/>
          <w:szCs w:val="28"/>
          <w:lang w:val="uk-UA" w:eastAsia="ru-RU" w:bidi="ru-RU"/>
        </w:rPr>
        <w:t xml:space="preserve">Усач </w:t>
      </w:r>
      <w:r w:rsidR="002D411F" w:rsidRPr="00930B19">
        <w:rPr>
          <w:sz w:val="28"/>
          <w:szCs w:val="28"/>
          <w:lang w:val="uk-UA"/>
        </w:rPr>
        <w:t>Б.Ф. та інші</w:t>
      </w:r>
      <w:r w:rsidRPr="00930B19">
        <w:rPr>
          <w:sz w:val="28"/>
          <w:szCs w:val="28"/>
          <w:lang w:val="uk-UA"/>
        </w:rPr>
        <w:t xml:space="preserve"> дослідники</w:t>
      </w:r>
      <w:r w:rsidR="002D411F" w:rsidRPr="00930B19">
        <w:rPr>
          <w:sz w:val="28"/>
          <w:szCs w:val="28"/>
          <w:lang w:val="uk-UA"/>
        </w:rPr>
        <w:t>. Автори акцентують</w:t>
      </w:r>
      <w:r w:rsidR="000C0CAA" w:rsidRPr="00930B19">
        <w:rPr>
          <w:sz w:val="28"/>
          <w:szCs w:val="28"/>
          <w:lang w:val="uk-UA"/>
        </w:rPr>
        <w:t xml:space="preserve"> свою</w:t>
      </w:r>
      <w:r w:rsidR="002D411F" w:rsidRPr="00930B19">
        <w:rPr>
          <w:sz w:val="28"/>
          <w:szCs w:val="28"/>
          <w:lang w:val="uk-UA"/>
        </w:rPr>
        <w:t xml:space="preserve"> увагу на </w:t>
      </w:r>
      <w:r w:rsidR="000C0CAA" w:rsidRPr="00930B19">
        <w:rPr>
          <w:sz w:val="28"/>
          <w:szCs w:val="28"/>
          <w:lang w:val="uk-UA"/>
        </w:rPr>
        <w:t>різноманітних</w:t>
      </w:r>
      <w:r w:rsidR="002D411F" w:rsidRPr="00930B19">
        <w:rPr>
          <w:sz w:val="28"/>
          <w:szCs w:val="28"/>
          <w:lang w:val="uk-UA"/>
        </w:rPr>
        <w:t xml:space="preserve"> аспектах </w:t>
      </w:r>
      <w:r w:rsidR="000C0CAA" w:rsidRPr="00930B19">
        <w:rPr>
          <w:sz w:val="28"/>
          <w:szCs w:val="28"/>
          <w:lang w:val="uk-UA"/>
        </w:rPr>
        <w:t>здійснення</w:t>
      </w:r>
      <w:r w:rsidR="002D411F" w:rsidRPr="00930B19">
        <w:rPr>
          <w:sz w:val="28"/>
          <w:szCs w:val="28"/>
          <w:lang w:val="uk-UA"/>
        </w:rPr>
        <w:t xml:space="preserve"> контролю </w:t>
      </w:r>
      <w:r w:rsidR="000C0CAA" w:rsidRPr="00930B19">
        <w:rPr>
          <w:sz w:val="28"/>
          <w:szCs w:val="28"/>
          <w:lang w:val="uk-UA"/>
        </w:rPr>
        <w:t xml:space="preserve">за </w:t>
      </w:r>
      <w:r w:rsidR="000C0CAA" w:rsidRPr="00930B19">
        <w:rPr>
          <w:rFonts w:eastAsia="Arial"/>
          <w:bCs/>
          <w:sz w:val="28"/>
          <w:szCs w:val="24"/>
          <w:lang w:val="uk-UA" w:eastAsia="uk-UA" w:bidi="uk-UA"/>
        </w:rPr>
        <w:t>порядом визнання та списання</w:t>
      </w:r>
      <w:r w:rsidR="002D411F" w:rsidRPr="00930B19">
        <w:rPr>
          <w:sz w:val="28"/>
          <w:szCs w:val="28"/>
          <w:lang w:val="uk-UA"/>
        </w:rPr>
        <w:t xml:space="preserve"> </w:t>
      </w:r>
      <w:r w:rsidR="000C0CAA" w:rsidRPr="00930B19">
        <w:rPr>
          <w:sz w:val="28"/>
          <w:szCs w:val="28"/>
          <w:lang w:val="uk-UA"/>
        </w:rPr>
        <w:t xml:space="preserve">адміністративних </w:t>
      </w:r>
      <w:r w:rsidR="002D411F" w:rsidRPr="00930B19">
        <w:rPr>
          <w:sz w:val="28"/>
          <w:szCs w:val="28"/>
          <w:lang w:val="uk-UA"/>
        </w:rPr>
        <w:t xml:space="preserve">витрат. </w:t>
      </w:r>
      <w:r w:rsidR="000C0CAA" w:rsidRPr="00930B19">
        <w:rPr>
          <w:sz w:val="28"/>
          <w:szCs w:val="28"/>
          <w:lang w:val="uk-UA"/>
        </w:rPr>
        <w:t>Разом з тим,</w:t>
      </w:r>
      <w:r w:rsidR="002D411F" w:rsidRPr="00930B19">
        <w:rPr>
          <w:sz w:val="28"/>
          <w:szCs w:val="28"/>
          <w:lang w:val="uk-UA"/>
        </w:rPr>
        <w:t xml:space="preserve"> питання </w:t>
      </w:r>
      <w:r w:rsidR="000C0CAA" w:rsidRPr="00930B19">
        <w:rPr>
          <w:sz w:val="28"/>
          <w:szCs w:val="28"/>
          <w:lang w:val="uk-UA"/>
        </w:rPr>
        <w:t>формування</w:t>
      </w:r>
      <w:r w:rsidR="002D411F" w:rsidRPr="00930B19">
        <w:rPr>
          <w:sz w:val="28"/>
          <w:szCs w:val="28"/>
          <w:lang w:val="uk-UA"/>
        </w:rPr>
        <w:t xml:space="preserve"> програми </w:t>
      </w:r>
      <w:r w:rsidR="002D411F" w:rsidRPr="00930B19">
        <w:rPr>
          <w:sz w:val="28"/>
          <w:szCs w:val="24"/>
          <w:lang w:val="uk-UA" w:eastAsia="ru-RU"/>
        </w:rPr>
        <w:t xml:space="preserve">внутрішнього </w:t>
      </w:r>
      <w:r w:rsidR="002D411F" w:rsidRPr="00930B19">
        <w:rPr>
          <w:sz w:val="28"/>
          <w:szCs w:val="28"/>
          <w:lang w:val="uk-UA"/>
        </w:rPr>
        <w:t>аудиту адміністративних витрат</w:t>
      </w:r>
      <w:r w:rsidR="000C0CAA" w:rsidRPr="00930B19">
        <w:rPr>
          <w:sz w:val="28"/>
          <w:szCs w:val="28"/>
          <w:lang w:val="uk-UA"/>
        </w:rPr>
        <w:t xml:space="preserve"> та робочих документів аудитора </w:t>
      </w:r>
      <w:r w:rsidR="002D411F" w:rsidRPr="00930B19">
        <w:rPr>
          <w:sz w:val="28"/>
          <w:szCs w:val="28"/>
          <w:lang w:val="uk-UA"/>
        </w:rPr>
        <w:t xml:space="preserve">для оцінки доцільності понесення </w:t>
      </w:r>
      <w:r w:rsidR="000C0CAA" w:rsidRPr="00930B19">
        <w:rPr>
          <w:sz w:val="28"/>
          <w:szCs w:val="28"/>
          <w:lang w:val="uk-UA"/>
        </w:rPr>
        <w:t xml:space="preserve">таких витрат, </w:t>
      </w:r>
      <w:r w:rsidR="002D411F" w:rsidRPr="00930B19">
        <w:rPr>
          <w:sz w:val="28"/>
          <w:szCs w:val="28"/>
          <w:lang w:val="uk-UA"/>
        </w:rPr>
        <w:t>розкрит</w:t>
      </w:r>
      <w:r w:rsidR="000C0CAA" w:rsidRPr="00930B19">
        <w:rPr>
          <w:sz w:val="28"/>
          <w:szCs w:val="28"/>
          <w:lang w:val="uk-UA"/>
        </w:rPr>
        <w:t>і</w:t>
      </w:r>
      <w:r w:rsidR="002D411F" w:rsidRPr="00930B19">
        <w:rPr>
          <w:sz w:val="28"/>
          <w:szCs w:val="28"/>
          <w:lang w:val="uk-UA"/>
        </w:rPr>
        <w:t xml:space="preserve"> недостатньо </w:t>
      </w:r>
      <w:r w:rsidR="000C0CAA" w:rsidRPr="00930B19">
        <w:rPr>
          <w:sz w:val="28"/>
          <w:szCs w:val="28"/>
          <w:lang w:val="uk-UA"/>
        </w:rPr>
        <w:t xml:space="preserve">та </w:t>
      </w:r>
      <w:r w:rsidR="002D411F" w:rsidRPr="00930B19">
        <w:rPr>
          <w:sz w:val="28"/>
          <w:szCs w:val="28"/>
          <w:lang w:val="uk-UA"/>
        </w:rPr>
        <w:t>потребу</w:t>
      </w:r>
      <w:r w:rsidR="000C0CAA" w:rsidRPr="00930B19">
        <w:rPr>
          <w:sz w:val="28"/>
          <w:szCs w:val="28"/>
          <w:lang w:val="uk-UA"/>
        </w:rPr>
        <w:t>ють</w:t>
      </w:r>
      <w:r w:rsidR="002D411F" w:rsidRPr="00930B19">
        <w:rPr>
          <w:sz w:val="28"/>
          <w:szCs w:val="28"/>
          <w:lang w:val="uk-UA"/>
        </w:rPr>
        <w:t xml:space="preserve"> </w:t>
      </w:r>
      <w:r w:rsidR="000C0CAA" w:rsidRPr="00930B19">
        <w:rPr>
          <w:sz w:val="28"/>
          <w:szCs w:val="28"/>
          <w:lang w:val="uk-UA"/>
        </w:rPr>
        <w:t xml:space="preserve">здійснення </w:t>
      </w:r>
      <w:r w:rsidR="002D411F" w:rsidRPr="00930B19">
        <w:rPr>
          <w:sz w:val="28"/>
          <w:szCs w:val="28"/>
          <w:lang w:val="uk-UA"/>
        </w:rPr>
        <w:t>подальш</w:t>
      </w:r>
      <w:r w:rsidR="000C0CAA" w:rsidRPr="00930B19">
        <w:rPr>
          <w:sz w:val="28"/>
          <w:szCs w:val="28"/>
          <w:lang w:val="uk-UA"/>
        </w:rPr>
        <w:t>их</w:t>
      </w:r>
      <w:r w:rsidR="002D411F" w:rsidRPr="00930B19">
        <w:rPr>
          <w:sz w:val="28"/>
          <w:szCs w:val="28"/>
          <w:lang w:val="uk-UA"/>
        </w:rPr>
        <w:t xml:space="preserve"> досліджен</w:t>
      </w:r>
      <w:r w:rsidR="000C0CAA" w:rsidRPr="00930B19">
        <w:rPr>
          <w:sz w:val="28"/>
          <w:szCs w:val="28"/>
          <w:lang w:val="uk-UA"/>
        </w:rPr>
        <w:t>ь</w:t>
      </w:r>
      <w:r w:rsidR="002D411F" w:rsidRPr="00930B19">
        <w:rPr>
          <w:sz w:val="28"/>
          <w:szCs w:val="28"/>
          <w:lang w:val="uk-UA"/>
        </w:rPr>
        <w:t>.</w:t>
      </w:r>
    </w:p>
    <w:p w:rsidR="00287DC1" w:rsidRPr="00930B19" w:rsidRDefault="000C0CAA" w:rsidP="008B62C5">
      <w:pPr>
        <w:pStyle w:val="16"/>
        <w:tabs>
          <w:tab w:val="left" w:pos="851"/>
        </w:tabs>
        <w:spacing w:line="336" w:lineRule="auto"/>
        <w:ind w:firstLine="567"/>
        <w:jc w:val="both"/>
        <w:rPr>
          <w:sz w:val="28"/>
          <w:lang w:val="uk-UA"/>
        </w:rPr>
      </w:pPr>
      <w:r w:rsidRPr="00930B19">
        <w:rPr>
          <w:sz w:val="28"/>
          <w:lang w:val="uk-UA"/>
        </w:rPr>
        <w:t>Під час вивчення ряду праць з визначеної тематики, можемо дійти висновку, що м</w:t>
      </w:r>
      <w:r w:rsidR="005D0081" w:rsidRPr="00930B19">
        <w:rPr>
          <w:sz w:val="28"/>
          <w:lang w:val="uk-UA"/>
        </w:rPr>
        <w:t xml:space="preserve">етою </w:t>
      </w:r>
      <w:r w:rsidR="005D0081" w:rsidRPr="00930B19">
        <w:rPr>
          <w:sz w:val="28"/>
          <w:szCs w:val="24"/>
          <w:lang w:val="uk-UA" w:eastAsia="ru-RU"/>
        </w:rPr>
        <w:t xml:space="preserve">внутрішнього </w:t>
      </w:r>
      <w:r w:rsidR="005D0081" w:rsidRPr="00930B19">
        <w:rPr>
          <w:sz w:val="28"/>
          <w:szCs w:val="28"/>
          <w:lang w:val="uk-UA"/>
        </w:rPr>
        <w:t xml:space="preserve">аудиту </w:t>
      </w:r>
      <w:r w:rsidR="005D0081" w:rsidRPr="00930B19">
        <w:rPr>
          <w:sz w:val="28"/>
          <w:lang w:val="uk-UA"/>
        </w:rPr>
        <w:t>адміністративних витрат є встановлення за</w:t>
      </w:r>
      <w:r w:rsidR="005D0081" w:rsidRPr="00930B19">
        <w:rPr>
          <w:sz w:val="28"/>
          <w:lang w:val="uk-UA"/>
        </w:rPr>
        <w:softHyphen/>
        <w:t xml:space="preserve">конності, </w:t>
      </w:r>
      <w:r w:rsidRPr="00930B19">
        <w:rPr>
          <w:sz w:val="28"/>
          <w:lang w:val="uk-UA"/>
        </w:rPr>
        <w:t xml:space="preserve">доцільності </w:t>
      </w:r>
      <w:r w:rsidR="005D0081" w:rsidRPr="00930B19">
        <w:rPr>
          <w:sz w:val="28"/>
          <w:lang w:val="uk-UA"/>
        </w:rPr>
        <w:t xml:space="preserve">і </w:t>
      </w:r>
      <w:r w:rsidRPr="00930B19">
        <w:rPr>
          <w:sz w:val="28"/>
          <w:lang w:val="uk-UA"/>
        </w:rPr>
        <w:t xml:space="preserve">достовірності </w:t>
      </w:r>
      <w:r w:rsidR="005D0081" w:rsidRPr="00930B19">
        <w:rPr>
          <w:sz w:val="28"/>
          <w:lang w:val="uk-UA"/>
        </w:rPr>
        <w:t>здійснених опе</w:t>
      </w:r>
      <w:r w:rsidR="005D0081" w:rsidRPr="00930B19">
        <w:rPr>
          <w:sz w:val="28"/>
          <w:lang w:val="uk-UA"/>
        </w:rPr>
        <w:softHyphen/>
        <w:t>рацій з визнання та списання адміністративних витрат підприємства</w:t>
      </w:r>
      <w:r w:rsidRPr="00930B19">
        <w:rPr>
          <w:sz w:val="28"/>
          <w:lang w:val="uk-UA"/>
        </w:rPr>
        <w:t>, повноти та</w:t>
      </w:r>
      <w:r w:rsidR="005D0081" w:rsidRPr="00930B19">
        <w:rPr>
          <w:sz w:val="28"/>
          <w:lang w:val="uk-UA"/>
        </w:rPr>
        <w:t xml:space="preserve"> правильності відображення таких операцій в облікових регістрах.</w:t>
      </w:r>
      <w:r w:rsidR="006E65BB" w:rsidRPr="00930B19">
        <w:rPr>
          <w:sz w:val="28"/>
          <w:lang w:val="uk-UA"/>
        </w:rPr>
        <w:t xml:space="preserve"> Зазначене обумовлює необхідність розробки </w:t>
      </w:r>
      <w:r w:rsidR="00287DC1" w:rsidRPr="00930B19">
        <w:rPr>
          <w:sz w:val="28"/>
          <w:lang w:val="uk-UA"/>
        </w:rPr>
        <w:t>анкет</w:t>
      </w:r>
      <w:r w:rsidR="006E65BB" w:rsidRPr="00930B19">
        <w:rPr>
          <w:sz w:val="28"/>
          <w:lang w:val="uk-UA"/>
        </w:rPr>
        <w:t>и</w:t>
      </w:r>
      <w:r w:rsidR="00287DC1" w:rsidRPr="00930B19">
        <w:rPr>
          <w:sz w:val="28"/>
          <w:lang w:val="uk-UA"/>
        </w:rPr>
        <w:t xml:space="preserve"> пере</w:t>
      </w:r>
      <w:r w:rsidR="00287DC1" w:rsidRPr="00930B19">
        <w:rPr>
          <w:sz w:val="28"/>
          <w:lang w:val="uk-UA"/>
        </w:rPr>
        <w:softHyphen/>
        <w:t xml:space="preserve">вірки адміністративних витрат </w:t>
      </w:r>
      <w:r w:rsidR="006E65BB" w:rsidRPr="00930B19">
        <w:rPr>
          <w:sz w:val="28"/>
          <w:lang w:val="uk-UA"/>
        </w:rPr>
        <w:t>для базового підприємства</w:t>
      </w:r>
      <w:r w:rsidRPr="00930B19">
        <w:rPr>
          <w:sz w:val="28"/>
          <w:lang w:val="uk-UA"/>
        </w:rPr>
        <w:t xml:space="preserve"> та впровадження її використання у його практичну діяльність</w:t>
      </w:r>
      <w:r w:rsidR="00287DC1" w:rsidRPr="00930B19">
        <w:rPr>
          <w:sz w:val="28"/>
          <w:lang w:val="uk-UA"/>
        </w:rPr>
        <w:t xml:space="preserve"> </w:t>
      </w:r>
      <w:r w:rsidR="006E65BB" w:rsidRPr="00930B19">
        <w:rPr>
          <w:sz w:val="28"/>
          <w:lang w:val="uk-UA"/>
        </w:rPr>
        <w:t>(</w:t>
      </w:r>
      <w:r w:rsidR="00287DC1" w:rsidRPr="00930B19">
        <w:rPr>
          <w:sz w:val="28"/>
          <w:lang w:val="uk-UA"/>
        </w:rPr>
        <w:t>табл</w:t>
      </w:r>
      <w:r w:rsidR="006E65BB" w:rsidRPr="00930B19">
        <w:rPr>
          <w:sz w:val="28"/>
          <w:lang w:val="uk-UA"/>
        </w:rPr>
        <w:t>.</w:t>
      </w:r>
      <w:r w:rsidR="00287DC1" w:rsidRPr="00930B19">
        <w:rPr>
          <w:sz w:val="28"/>
          <w:lang w:val="uk-UA"/>
        </w:rPr>
        <w:t xml:space="preserve"> 3.</w:t>
      </w:r>
      <w:r w:rsidR="0041655F" w:rsidRPr="00930B19">
        <w:rPr>
          <w:sz w:val="28"/>
          <w:lang w:val="uk-UA"/>
        </w:rPr>
        <w:t>1</w:t>
      </w:r>
      <w:r w:rsidR="006E65BB" w:rsidRPr="00930B19">
        <w:rPr>
          <w:sz w:val="28"/>
          <w:lang w:val="uk-UA"/>
        </w:rPr>
        <w:t>)</w:t>
      </w:r>
      <w:r w:rsidR="00B23CAC" w:rsidRPr="00930B19">
        <w:rPr>
          <w:sz w:val="28"/>
          <w:lang w:val="uk-UA"/>
        </w:rPr>
        <w:t>, лолаток Н1</w:t>
      </w:r>
      <w:r w:rsidR="00287DC1" w:rsidRPr="00930B19">
        <w:rPr>
          <w:sz w:val="28"/>
          <w:lang w:val="uk-UA"/>
        </w:rPr>
        <w:t>.</w:t>
      </w:r>
    </w:p>
    <w:p w:rsidR="005D0081" w:rsidRPr="00930B19" w:rsidRDefault="0041655F" w:rsidP="008B62C5">
      <w:pPr>
        <w:pStyle w:val="16"/>
        <w:tabs>
          <w:tab w:val="left" w:pos="851"/>
        </w:tabs>
        <w:spacing w:line="336" w:lineRule="auto"/>
        <w:ind w:firstLine="567"/>
        <w:jc w:val="both"/>
        <w:rPr>
          <w:sz w:val="28"/>
          <w:lang w:val="uk-UA"/>
        </w:rPr>
      </w:pPr>
      <w:r w:rsidRPr="00930B19">
        <w:rPr>
          <w:sz w:val="28"/>
          <w:lang w:val="uk-UA"/>
        </w:rPr>
        <w:lastRenderedPageBreak/>
        <w:t xml:space="preserve">В </w:t>
      </w:r>
      <w:r w:rsidRPr="00930B19">
        <w:rPr>
          <w:sz w:val="28"/>
          <w:szCs w:val="28"/>
          <w:lang w:val="uk-UA"/>
        </w:rPr>
        <w:t>ході проведеного дослідження систематизовано основні з</w:t>
      </w:r>
      <w:r w:rsidR="005D0081" w:rsidRPr="00930B19">
        <w:rPr>
          <w:sz w:val="28"/>
          <w:szCs w:val="28"/>
          <w:lang w:val="uk-UA"/>
        </w:rPr>
        <w:t xml:space="preserve">авдання проведення </w:t>
      </w:r>
      <w:r w:rsidR="005D0081" w:rsidRPr="00930B19">
        <w:rPr>
          <w:sz w:val="28"/>
          <w:szCs w:val="28"/>
          <w:lang w:val="uk-UA" w:eastAsia="ru-RU"/>
        </w:rPr>
        <w:t>внутрішнього</w:t>
      </w:r>
      <w:r w:rsidR="005D0081" w:rsidRPr="00930B19">
        <w:rPr>
          <w:sz w:val="24"/>
          <w:szCs w:val="24"/>
          <w:lang w:val="uk-UA" w:eastAsia="ru-RU"/>
        </w:rPr>
        <w:t xml:space="preserve"> </w:t>
      </w:r>
      <w:r w:rsidR="005D0081" w:rsidRPr="00930B19">
        <w:rPr>
          <w:sz w:val="28"/>
          <w:lang w:val="uk-UA"/>
        </w:rPr>
        <w:t>аудиту адміністративних витрат</w:t>
      </w:r>
      <w:r w:rsidRPr="00930B19">
        <w:rPr>
          <w:sz w:val="28"/>
          <w:lang w:val="uk-UA"/>
        </w:rPr>
        <w:t>, до яких доцільно віднести такі</w:t>
      </w:r>
      <w:r w:rsidR="005D0081" w:rsidRPr="00930B19">
        <w:rPr>
          <w:sz w:val="28"/>
          <w:lang w:val="uk-UA"/>
        </w:rPr>
        <w:t xml:space="preserve">: </w:t>
      </w:r>
    </w:p>
    <w:p w:rsidR="005D0081" w:rsidRPr="00930B19" w:rsidRDefault="005D0081" w:rsidP="008B62C5">
      <w:pPr>
        <w:pStyle w:val="16"/>
        <w:tabs>
          <w:tab w:val="left" w:pos="851"/>
        </w:tabs>
        <w:spacing w:line="336" w:lineRule="auto"/>
        <w:ind w:firstLine="567"/>
        <w:jc w:val="both"/>
        <w:rPr>
          <w:sz w:val="28"/>
          <w:lang w:val="uk-UA"/>
        </w:rPr>
      </w:pPr>
      <w:r w:rsidRPr="00930B19">
        <w:rPr>
          <w:sz w:val="28"/>
          <w:lang w:val="uk-UA"/>
        </w:rPr>
        <w:t xml:space="preserve">— перевірка </w:t>
      </w:r>
      <w:r w:rsidR="005D2920" w:rsidRPr="00930B19">
        <w:rPr>
          <w:rFonts w:eastAsia="Arial"/>
          <w:bCs/>
          <w:sz w:val="28"/>
          <w:szCs w:val="24"/>
          <w:lang w:val="uk-UA" w:eastAsia="uk-UA" w:bidi="uk-UA"/>
        </w:rPr>
        <w:t xml:space="preserve">порядку визнання та списання </w:t>
      </w:r>
      <w:r w:rsidRPr="00930B19">
        <w:rPr>
          <w:sz w:val="28"/>
          <w:lang w:val="uk-UA"/>
        </w:rPr>
        <w:t>загальних корпоративних витрат;</w:t>
      </w:r>
    </w:p>
    <w:p w:rsidR="005D0081" w:rsidRPr="00930B19" w:rsidRDefault="005D0081" w:rsidP="008B62C5">
      <w:pPr>
        <w:pStyle w:val="16"/>
        <w:tabs>
          <w:tab w:val="left" w:pos="851"/>
        </w:tabs>
        <w:spacing w:line="336" w:lineRule="auto"/>
        <w:ind w:firstLine="567"/>
        <w:jc w:val="both"/>
        <w:rPr>
          <w:sz w:val="28"/>
          <w:lang w:val="uk-UA"/>
        </w:rPr>
      </w:pPr>
      <w:r w:rsidRPr="00930B19">
        <w:rPr>
          <w:sz w:val="28"/>
          <w:lang w:val="uk-UA"/>
        </w:rPr>
        <w:t xml:space="preserve">— перевірка </w:t>
      </w:r>
      <w:r w:rsidR="005D2920" w:rsidRPr="00930B19">
        <w:rPr>
          <w:rFonts w:eastAsia="Arial"/>
          <w:bCs/>
          <w:sz w:val="28"/>
          <w:szCs w:val="24"/>
          <w:lang w:val="uk-UA" w:eastAsia="uk-UA" w:bidi="uk-UA"/>
        </w:rPr>
        <w:t xml:space="preserve">порядку визнання та списання </w:t>
      </w:r>
      <w:r w:rsidRPr="00930B19">
        <w:rPr>
          <w:sz w:val="28"/>
          <w:lang w:val="uk-UA"/>
        </w:rPr>
        <w:t xml:space="preserve">витрат на службові відрядження </w:t>
      </w:r>
      <w:r w:rsidR="005D2920" w:rsidRPr="00930B19">
        <w:rPr>
          <w:sz w:val="28"/>
          <w:lang w:val="uk-UA"/>
        </w:rPr>
        <w:t xml:space="preserve">та </w:t>
      </w:r>
      <w:r w:rsidRPr="00930B19">
        <w:rPr>
          <w:sz w:val="28"/>
          <w:lang w:val="uk-UA"/>
        </w:rPr>
        <w:t>ут</w:t>
      </w:r>
      <w:r w:rsidRPr="00930B19">
        <w:rPr>
          <w:sz w:val="28"/>
          <w:lang w:val="uk-UA"/>
        </w:rPr>
        <w:softHyphen/>
        <w:t>римання апарату управління підприємством;</w:t>
      </w:r>
    </w:p>
    <w:p w:rsidR="005D0081" w:rsidRPr="00930B19" w:rsidRDefault="005D0081" w:rsidP="008B62C5">
      <w:pPr>
        <w:pStyle w:val="16"/>
        <w:tabs>
          <w:tab w:val="left" w:pos="851"/>
        </w:tabs>
        <w:spacing w:line="336" w:lineRule="auto"/>
        <w:ind w:firstLine="567"/>
        <w:jc w:val="both"/>
        <w:rPr>
          <w:sz w:val="28"/>
          <w:lang w:val="uk-UA"/>
        </w:rPr>
      </w:pPr>
      <w:r w:rsidRPr="00930B19">
        <w:rPr>
          <w:sz w:val="28"/>
          <w:lang w:val="uk-UA"/>
        </w:rPr>
        <w:t xml:space="preserve">— перевірка </w:t>
      </w:r>
      <w:r w:rsidR="005D2920" w:rsidRPr="00930B19">
        <w:rPr>
          <w:rFonts w:eastAsia="Arial"/>
          <w:bCs/>
          <w:sz w:val="28"/>
          <w:szCs w:val="24"/>
          <w:lang w:val="uk-UA" w:eastAsia="uk-UA" w:bidi="uk-UA"/>
        </w:rPr>
        <w:t xml:space="preserve">порядку визнання та списання </w:t>
      </w:r>
      <w:r w:rsidRPr="00930B19">
        <w:rPr>
          <w:sz w:val="28"/>
          <w:lang w:val="uk-UA"/>
        </w:rPr>
        <w:t>витрат на ут</w:t>
      </w:r>
      <w:r w:rsidRPr="00930B19">
        <w:rPr>
          <w:sz w:val="28"/>
          <w:lang w:val="uk-UA"/>
        </w:rPr>
        <w:softHyphen/>
        <w:t xml:space="preserve">римання основних засобів, інших </w:t>
      </w:r>
      <w:r w:rsidR="005D2920" w:rsidRPr="00930B19">
        <w:rPr>
          <w:sz w:val="28"/>
          <w:lang w:val="uk-UA"/>
        </w:rPr>
        <w:t>необорот</w:t>
      </w:r>
      <w:r w:rsidR="005D2920" w:rsidRPr="00930B19">
        <w:rPr>
          <w:sz w:val="28"/>
          <w:lang w:val="uk-UA"/>
        </w:rPr>
        <w:softHyphen/>
        <w:t xml:space="preserve">них </w:t>
      </w:r>
      <w:r w:rsidRPr="00930B19">
        <w:rPr>
          <w:sz w:val="28"/>
          <w:lang w:val="uk-UA"/>
        </w:rPr>
        <w:t>матеріальних активів загальногоспо</w:t>
      </w:r>
      <w:r w:rsidRPr="00930B19">
        <w:rPr>
          <w:sz w:val="28"/>
          <w:lang w:val="uk-UA"/>
        </w:rPr>
        <w:softHyphen/>
        <w:t xml:space="preserve">дарського </w:t>
      </w:r>
      <w:r w:rsidR="00DD72B2" w:rsidRPr="00930B19">
        <w:rPr>
          <w:sz w:val="28"/>
          <w:lang w:val="uk-UA"/>
        </w:rPr>
        <w:t>призначення</w:t>
      </w:r>
      <w:r w:rsidRPr="00930B19">
        <w:rPr>
          <w:sz w:val="28"/>
          <w:lang w:val="uk-UA"/>
        </w:rPr>
        <w:t>;</w:t>
      </w:r>
    </w:p>
    <w:p w:rsidR="005D0081" w:rsidRPr="00930B19" w:rsidRDefault="005D0081" w:rsidP="008B62C5">
      <w:pPr>
        <w:pStyle w:val="16"/>
        <w:widowControl w:val="0"/>
        <w:numPr>
          <w:ilvl w:val="0"/>
          <w:numId w:val="8"/>
        </w:numPr>
        <w:shd w:val="clear" w:color="auto" w:fill="auto"/>
        <w:tabs>
          <w:tab w:val="left" w:pos="658"/>
          <w:tab w:val="left" w:pos="851"/>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 xml:space="preserve">порядку визнання та списання витрат на </w:t>
      </w:r>
      <w:r w:rsidRPr="00930B19">
        <w:rPr>
          <w:sz w:val="28"/>
          <w:lang w:val="uk-UA"/>
        </w:rPr>
        <w:t>винагород</w:t>
      </w:r>
      <w:r w:rsidR="00DD72B2" w:rsidRPr="00930B19">
        <w:rPr>
          <w:sz w:val="28"/>
          <w:lang w:val="uk-UA"/>
        </w:rPr>
        <w:t>и</w:t>
      </w:r>
      <w:r w:rsidRPr="00930B19">
        <w:rPr>
          <w:sz w:val="28"/>
          <w:lang w:val="uk-UA"/>
        </w:rPr>
        <w:t xml:space="preserve"> за професійні послуги;</w:t>
      </w:r>
    </w:p>
    <w:p w:rsidR="005D0081" w:rsidRPr="00930B19" w:rsidRDefault="005D0081" w:rsidP="008B62C5">
      <w:pPr>
        <w:pStyle w:val="16"/>
        <w:widowControl w:val="0"/>
        <w:numPr>
          <w:ilvl w:val="0"/>
          <w:numId w:val="8"/>
        </w:numPr>
        <w:shd w:val="clear" w:color="auto" w:fill="auto"/>
        <w:tabs>
          <w:tab w:val="left" w:pos="851"/>
          <w:tab w:val="left" w:pos="954"/>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 xml:space="preserve">порядку визнання та списання </w:t>
      </w:r>
      <w:r w:rsidRPr="00930B19">
        <w:rPr>
          <w:sz w:val="28"/>
          <w:lang w:val="uk-UA"/>
        </w:rPr>
        <w:t>витрат на зв'язок;</w:t>
      </w:r>
    </w:p>
    <w:p w:rsidR="005D0081" w:rsidRPr="00930B19" w:rsidRDefault="005D0081" w:rsidP="008B62C5">
      <w:pPr>
        <w:pStyle w:val="16"/>
        <w:widowControl w:val="0"/>
        <w:numPr>
          <w:ilvl w:val="0"/>
          <w:numId w:val="8"/>
        </w:numPr>
        <w:shd w:val="clear" w:color="auto" w:fill="auto"/>
        <w:tabs>
          <w:tab w:val="left" w:pos="658"/>
          <w:tab w:val="left" w:pos="851"/>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 xml:space="preserve">порядку нарахування та списання </w:t>
      </w:r>
      <w:r w:rsidRPr="00930B19">
        <w:rPr>
          <w:sz w:val="28"/>
          <w:lang w:val="uk-UA"/>
        </w:rPr>
        <w:t>амортизаці</w:t>
      </w:r>
      <w:r w:rsidR="00DD72B2" w:rsidRPr="00930B19">
        <w:rPr>
          <w:sz w:val="28"/>
          <w:lang w:val="uk-UA"/>
        </w:rPr>
        <w:t>йних витрат у зв’язку з експлуатацією</w:t>
      </w:r>
      <w:r w:rsidRPr="00930B19">
        <w:rPr>
          <w:sz w:val="28"/>
          <w:lang w:val="uk-UA"/>
        </w:rPr>
        <w:t xml:space="preserve"> не</w:t>
      </w:r>
      <w:r w:rsidRPr="00930B19">
        <w:rPr>
          <w:sz w:val="28"/>
          <w:lang w:val="uk-UA"/>
        </w:rPr>
        <w:softHyphen/>
        <w:t>матеріальних активів загально</w:t>
      </w:r>
      <w:r w:rsidRPr="00930B19">
        <w:rPr>
          <w:sz w:val="28"/>
          <w:lang w:val="uk-UA"/>
        </w:rPr>
        <w:softHyphen/>
        <w:t>господарського використання;</w:t>
      </w:r>
    </w:p>
    <w:p w:rsidR="005D0081" w:rsidRPr="00930B19" w:rsidRDefault="005D0081" w:rsidP="008B62C5">
      <w:pPr>
        <w:pStyle w:val="16"/>
        <w:widowControl w:val="0"/>
        <w:numPr>
          <w:ilvl w:val="0"/>
          <w:numId w:val="8"/>
        </w:numPr>
        <w:shd w:val="clear" w:color="auto" w:fill="auto"/>
        <w:tabs>
          <w:tab w:val="left" w:pos="658"/>
          <w:tab w:val="left" w:pos="851"/>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порядку визнання та списання в</w:t>
      </w:r>
      <w:r w:rsidRPr="00930B19">
        <w:rPr>
          <w:sz w:val="28"/>
          <w:lang w:val="uk-UA"/>
        </w:rPr>
        <w:t>итрат на вре</w:t>
      </w:r>
      <w:r w:rsidRPr="00930B19">
        <w:rPr>
          <w:sz w:val="28"/>
          <w:lang w:val="uk-UA"/>
        </w:rPr>
        <w:softHyphen/>
        <w:t xml:space="preserve">гулювання </w:t>
      </w:r>
      <w:r w:rsidR="00DD72B2" w:rsidRPr="00930B19">
        <w:rPr>
          <w:sz w:val="28"/>
          <w:lang w:val="uk-UA"/>
        </w:rPr>
        <w:t xml:space="preserve">судових </w:t>
      </w:r>
      <w:r w:rsidRPr="00930B19">
        <w:rPr>
          <w:sz w:val="28"/>
          <w:lang w:val="uk-UA"/>
        </w:rPr>
        <w:t>спорів;</w:t>
      </w:r>
    </w:p>
    <w:p w:rsidR="005D0081" w:rsidRPr="00930B19" w:rsidRDefault="005D0081" w:rsidP="008B62C5">
      <w:pPr>
        <w:pStyle w:val="16"/>
        <w:widowControl w:val="0"/>
        <w:numPr>
          <w:ilvl w:val="0"/>
          <w:numId w:val="8"/>
        </w:numPr>
        <w:shd w:val="clear" w:color="auto" w:fill="auto"/>
        <w:tabs>
          <w:tab w:val="left" w:pos="658"/>
          <w:tab w:val="left" w:pos="851"/>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 xml:space="preserve">понесених витрат у зв’язку з нарахуванням заборгованості за  </w:t>
      </w:r>
      <w:r w:rsidRPr="00930B19">
        <w:rPr>
          <w:sz w:val="28"/>
          <w:lang w:val="uk-UA"/>
        </w:rPr>
        <w:t>податк</w:t>
      </w:r>
      <w:r w:rsidR="00DD72B2" w:rsidRPr="00930B19">
        <w:rPr>
          <w:sz w:val="28"/>
          <w:lang w:val="uk-UA"/>
        </w:rPr>
        <w:t>ами</w:t>
      </w:r>
      <w:r w:rsidRPr="00930B19">
        <w:rPr>
          <w:sz w:val="28"/>
          <w:lang w:val="uk-UA"/>
        </w:rPr>
        <w:t>, збо</w:t>
      </w:r>
      <w:r w:rsidRPr="00930B19">
        <w:rPr>
          <w:sz w:val="28"/>
          <w:lang w:val="uk-UA"/>
        </w:rPr>
        <w:softHyphen/>
        <w:t>р</w:t>
      </w:r>
      <w:r w:rsidR="00DD72B2" w:rsidRPr="00930B19">
        <w:rPr>
          <w:sz w:val="28"/>
          <w:lang w:val="uk-UA"/>
        </w:rPr>
        <w:t>ами</w:t>
      </w:r>
      <w:r w:rsidRPr="00930B19">
        <w:rPr>
          <w:sz w:val="28"/>
          <w:lang w:val="uk-UA"/>
        </w:rPr>
        <w:t xml:space="preserve"> та інши</w:t>
      </w:r>
      <w:r w:rsidR="00DD72B2" w:rsidRPr="00930B19">
        <w:rPr>
          <w:sz w:val="28"/>
          <w:lang w:val="uk-UA"/>
        </w:rPr>
        <w:t>ми</w:t>
      </w:r>
      <w:r w:rsidRPr="00930B19">
        <w:rPr>
          <w:sz w:val="28"/>
          <w:lang w:val="uk-UA"/>
        </w:rPr>
        <w:t xml:space="preserve"> передбачен</w:t>
      </w:r>
      <w:r w:rsidR="00DD72B2" w:rsidRPr="00930B19">
        <w:rPr>
          <w:sz w:val="28"/>
          <w:lang w:val="uk-UA"/>
        </w:rPr>
        <w:t>ими</w:t>
      </w:r>
      <w:r w:rsidRPr="00930B19">
        <w:rPr>
          <w:sz w:val="28"/>
          <w:lang w:val="uk-UA"/>
        </w:rPr>
        <w:t xml:space="preserve"> </w:t>
      </w:r>
      <w:r w:rsidR="00DD72B2" w:rsidRPr="00930B19">
        <w:rPr>
          <w:sz w:val="28"/>
          <w:lang w:val="uk-UA"/>
        </w:rPr>
        <w:t xml:space="preserve">чинним </w:t>
      </w:r>
      <w:r w:rsidRPr="00930B19">
        <w:rPr>
          <w:sz w:val="28"/>
          <w:lang w:val="uk-UA"/>
        </w:rPr>
        <w:t>зако</w:t>
      </w:r>
      <w:r w:rsidRPr="00930B19">
        <w:rPr>
          <w:sz w:val="28"/>
          <w:lang w:val="uk-UA"/>
        </w:rPr>
        <w:softHyphen/>
        <w:t>нодавством обов'язкови</w:t>
      </w:r>
      <w:r w:rsidR="00DD72B2" w:rsidRPr="00930B19">
        <w:rPr>
          <w:sz w:val="28"/>
          <w:lang w:val="uk-UA"/>
        </w:rPr>
        <w:t>ми</w:t>
      </w:r>
      <w:r w:rsidRPr="00930B19">
        <w:rPr>
          <w:sz w:val="28"/>
          <w:lang w:val="uk-UA"/>
        </w:rPr>
        <w:t xml:space="preserve"> пла</w:t>
      </w:r>
      <w:r w:rsidRPr="00930B19">
        <w:rPr>
          <w:sz w:val="28"/>
          <w:lang w:val="uk-UA"/>
        </w:rPr>
        <w:softHyphen/>
        <w:t>теж</w:t>
      </w:r>
      <w:r w:rsidR="00DD72B2" w:rsidRPr="00930B19">
        <w:rPr>
          <w:sz w:val="28"/>
          <w:lang w:val="uk-UA"/>
        </w:rPr>
        <w:t>ами</w:t>
      </w:r>
      <w:r w:rsidRPr="00930B19">
        <w:rPr>
          <w:sz w:val="28"/>
          <w:lang w:val="uk-UA"/>
        </w:rPr>
        <w:t>;</w:t>
      </w:r>
    </w:p>
    <w:p w:rsidR="005D0081" w:rsidRPr="00930B19" w:rsidRDefault="005D0081" w:rsidP="008B62C5">
      <w:pPr>
        <w:pStyle w:val="16"/>
        <w:widowControl w:val="0"/>
        <w:numPr>
          <w:ilvl w:val="0"/>
          <w:numId w:val="8"/>
        </w:numPr>
        <w:shd w:val="clear" w:color="auto" w:fill="auto"/>
        <w:tabs>
          <w:tab w:val="left" w:pos="658"/>
          <w:tab w:val="left" w:pos="851"/>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порядку визнання та списання с</w:t>
      </w:r>
      <w:r w:rsidRPr="00930B19">
        <w:rPr>
          <w:sz w:val="28"/>
          <w:lang w:val="uk-UA"/>
        </w:rPr>
        <w:t>плати за роз</w:t>
      </w:r>
      <w:r w:rsidRPr="00930B19">
        <w:rPr>
          <w:sz w:val="28"/>
          <w:lang w:val="uk-UA"/>
        </w:rPr>
        <w:softHyphen/>
        <w:t>рахунково-касове обслугову</w:t>
      </w:r>
      <w:r w:rsidRPr="00930B19">
        <w:rPr>
          <w:sz w:val="28"/>
          <w:lang w:val="uk-UA"/>
        </w:rPr>
        <w:softHyphen/>
        <w:t xml:space="preserve">вання </w:t>
      </w:r>
      <w:r w:rsidR="00DD72B2" w:rsidRPr="00930B19">
        <w:rPr>
          <w:sz w:val="28"/>
          <w:lang w:val="uk-UA"/>
        </w:rPr>
        <w:t>й</w:t>
      </w:r>
      <w:r w:rsidRPr="00930B19">
        <w:rPr>
          <w:sz w:val="28"/>
          <w:lang w:val="uk-UA"/>
        </w:rPr>
        <w:t xml:space="preserve"> інш</w:t>
      </w:r>
      <w:r w:rsidR="00DD72B2" w:rsidRPr="00930B19">
        <w:rPr>
          <w:sz w:val="28"/>
          <w:lang w:val="uk-UA"/>
        </w:rPr>
        <w:t>их</w:t>
      </w:r>
      <w:r w:rsidRPr="00930B19">
        <w:rPr>
          <w:sz w:val="28"/>
          <w:lang w:val="uk-UA"/>
        </w:rPr>
        <w:t xml:space="preserve"> </w:t>
      </w:r>
      <w:r w:rsidR="00DD72B2" w:rsidRPr="00930B19">
        <w:rPr>
          <w:sz w:val="28"/>
          <w:lang w:val="uk-UA"/>
        </w:rPr>
        <w:t>банківських послуг</w:t>
      </w:r>
      <w:r w:rsidRPr="00930B19">
        <w:rPr>
          <w:sz w:val="28"/>
          <w:lang w:val="uk-UA"/>
        </w:rPr>
        <w:t>;</w:t>
      </w:r>
    </w:p>
    <w:p w:rsidR="005D0081" w:rsidRPr="00930B19" w:rsidRDefault="005D0081" w:rsidP="008B62C5">
      <w:pPr>
        <w:pStyle w:val="16"/>
        <w:widowControl w:val="0"/>
        <w:numPr>
          <w:ilvl w:val="0"/>
          <w:numId w:val="8"/>
        </w:numPr>
        <w:shd w:val="clear" w:color="auto" w:fill="auto"/>
        <w:tabs>
          <w:tab w:val="left" w:pos="658"/>
          <w:tab w:val="left" w:pos="851"/>
        </w:tabs>
        <w:spacing w:line="336" w:lineRule="auto"/>
        <w:ind w:firstLine="567"/>
        <w:jc w:val="both"/>
        <w:rPr>
          <w:sz w:val="28"/>
          <w:lang w:val="uk-UA"/>
        </w:rPr>
      </w:pPr>
      <w:r w:rsidRPr="00930B19">
        <w:rPr>
          <w:sz w:val="28"/>
          <w:lang w:val="uk-UA"/>
        </w:rPr>
        <w:t xml:space="preserve">перевірка </w:t>
      </w:r>
      <w:r w:rsidR="00DD72B2" w:rsidRPr="00930B19">
        <w:rPr>
          <w:rFonts w:eastAsia="Arial"/>
          <w:bCs/>
          <w:sz w:val="28"/>
          <w:szCs w:val="24"/>
          <w:lang w:val="uk-UA" w:eastAsia="uk-UA" w:bidi="uk-UA"/>
        </w:rPr>
        <w:t xml:space="preserve">порядку визнання та списання </w:t>
      </w:r>
      <w:r w:rsidRPr="00930B19">
        <w:rPr>
          <w:sz w:val="28"/>
          <w:lang w:val="uk-UA"/>
        </w:rPr>
        <w:t xml:space="preserve">інших витрат </w:t>
      </w:r>
      <w:r w:rsidR="00DD72B2" w:rsidRPr="00930B19">
        <w:rPr>
          <w:sz w:val="28"/>
          <w:lang w:val="uk-UA"/>
        </w:rPr>
        <w:t xml:space="preserve">підприємства </w:t>
      </w:r>
      <w:r w:rsidRPr="00930B19">
        <w:rPr>
          <w:sz w:val="28"/>
          <w:lang w:val="uk-UA"/>
        </w:rPr>
        <w:t>загальногосподарського при</w:t>
      </w:r>
      <w:r w:rsidRPr="00930B19">
        <w:rPr>
          <w:sz w:val="28"/>
          <w:lang w:val="uk-UA"/>
        </w:rPr>
        <w:softHyphen/>
        <w:t>значення</w:t>
      </w:r>
      <w:r w:rsidR="00A8557F" w:rsidRPr="00930B19">
        <w:rPr>
          <w:sz w:val="28"/>
          <w:lang w:val="uk-UA"/>
        </w:rPr>
        <w:t xml:space="preserve"> </w:t>
      </w:r>
      <w:r w:rsidR="00A8557F" w:rsidRPr="00930B19">
        <w:rPr>
          <w:sz w:val="28"/>
          <w:szCs w:val="28"/>
          <w:lang w:val="uk-UA"/>
        </w:rPr>
        <w:t>[56]</w:t>
      </w:r>
      <w:r w:rsidRPr="00930B19">
        <w:rPr>
          <w:sz w:val="28"/>
          <w:lang w:val="uk-UA"/>
        </w:rPr>
        <w:t>.</w:t>
      </w:r>
    </w:p>
    <w:p w:rsidR="005D0081" w:rsidRPr="00930B19" w:rsidRDefault="0041655F" w:rsidP="008B62C5">
      <w:pPr>
        <w:pStyle w:val="16"/>
        <w:tabs>
          <w:tab w:val="left" w:pos="851"/>
        </w:tabs>
        <w:spacing w:line="336" w:lineRule="auto"/>
        <w:ind w:firstLine="567"/>
        <w:jc w:val="both"/>
        <w:rPr>
          <w:sz w:val="28"/>
          <w:szCs w:val="28"/>
          <w:lang w:val="uk-UA"/>
        </w:rPr>
      </w:pPr>
      <w:r w:rsidRPr="00930B19">
        <w:rPr>
          <w:sz w:val="28"/>
          <w:szCs w:val="28"/>
          <w:lang w:val="uk-UA"/>
        </w:rPr>
        <w:t xml:space="preserve">На основі </w:t>
      </w:r>
      <w:r w:rsidR="00DD72B2" w:rsidRPr="00930B19">
        <w:rPr>
          <w:sz w:val="28"/>
          <w:szCs w:val="28"/>
          <w:lang w:val="uk-UA"/>
        </w:rPr>
        <w:t xml:space="preserve">систематизації </w:t>
      </w:r>
      <w:r w:rsidRPr="00930B19">
        <w:rPr>
          <w:sz w:val="28"/>
          <w:szCs w:val="28"/>
          <w:lang w:val="uk-UA"/>
        </w:rPr>
        <w:t xml:space="preserve">вище </w:t>
      </w:r>
      <w:r w:rsidR="00DD72B2" w:rsidRPr="00930B19">
        <w:rPr>
          <w:sz w:val="28"/>
          <w:szCs w:val="28"/>
          <w:lang w:val="uk-UA"/>
        </w:rPr>
        <w:t>окреслених</w:t>
      </w:r>
      <w:r w:rsidRPr="00930B19">
        <w:rPr>
          <w:sz w:val="28"/>
          <w:szCs w:val="28"/>
          <w:lang w:val="uk-UA"/>
        </w:rPr>
        <w:t xml:space="preserve"> завдань проведення </w:t>
      </w:r>
      <w:r w:rsidRPr="00930B19">
        <w:rPr>
          <w:sz w:val="28"/>
          <w:szCs w:val="28"/>
          <w:lang w:val="uk-UA" w:eastAsia="ru-RU"/>
        </w:rPr>
        <w:t>внутрішнього</w:t>
      </w:r>
      <w:r w:rsidRPr="00930B19">
        <w:rPr>
          <w:sz w:val="24"/>
          <w:szCs w:val="24"/>
          <w:lang w:val="uk-UA" w:eastAsia="ru-RU"/>
        </w:rPr>
        <w:t xml:space="preserve"> </w:t>
      </w:r>
      <w:r w:rsidRPr="00930B19">
        <w:rPr>
          <w:sz w:val="28"/>
          <w:lang w:val="uk-UA"/>
        </w:rPr>
        <w:t>аудиту адміністративних витрат, сформовано</w:t>
      </w:r>
      <w:r w:rsidR="00DD72B2" w:rsidRPr="00930B19">
        <w:rPr>
          <w:sz w:val="28"/>
          <w:lang w:val="uk-UA"/>
        </w:rPr>
        <w:t xml:space="preserve"> та рекомендовано для використання у базовому підприємстві</w:t>
      </w:r>
      <w:r w:rsidRPr="00930B19">
        <w:rPr>
          <w:sz w:val="28"/>
          <w:lang w:val="uk-UA"/>
        </w:rPr>
        <w:t xml:space="preserve"> </w:t>
      </w:r>
      <w:r w:rsidR="005D0081" w:rsidRPr="00930B19">
        <w:rPr>
          <w:sz w:val="28"/>
          <w:szCs w:val="28"/>
          <w:lang w:val="uk-UA"/>
        </w:rPr>
        <w:t>загальний план проведення аудиту адміністративних витрат</w:t>
      </w:r>
      <w:r w:rsidRPr="00930B19">
        <w:rPr>
          <w:sz w:val="28"/>
          <w:szCs w:val="28"/>
          <w:lang w:val="uk-UA"/>
        </w:rPr>
        <w:t>, який</w:t>
      </w:r>
      <w:r w:rsidR="005D0081" w:rsidRPr="00930B19">
        <w:rPr>
          <w:sz w:val="28"/>
          <w:szCs w:val="28"/>
          <w:lang w:val="uk-UA"/>
        </w:rPr>
        <w:t xml:space="preserve"> наведено у таблиці </w:t>
      </w:r>
      <w:r w:rsidR="00287DC1" w:rsidRPr="00930B19">
        <w:rPr>
          <w:sz w:val="28"/>
          <w:szCs w:val="28"/>
          <w:lang w:val="uk-UA"/>
        </w:rPr>
        <w:t>3.</w:t>
      </w:r>
      <w:r w:rsidRPr="00930B19">
        <w:rPr>
          <w:sz w:val="28"/>
          <w:szCs w:val="28"/>
          <w:lang w:val="uk-UA"/>
        </w:rPr>
        <w:t>2</w:t>
      </w:r>
      <w:r w:rsidR="00B23CAC" w:rsidRPr="00930B19">
        <w:rPr>
          <w:sz w:val="28"/>
          <w:szCs w:val="28"/>
          <w:lang w:val="uk-UA"/>
        </w:rPr>
        <w:t>, додаток Н2</w:t>
      </w:r>
      <w:r w:rsidR="005D0081" w:rsidRPr="00930B19">
        <w:rPr>
          <w:sz w:val="28"/>
          <w:szCs w:val="28"/>
          <w:lang w:val="uk-UA"/>
        </w:rPr>
        <w:t>.</w:t>
      </w:r>
    </w:p>
    <w:p w:rsidR="00B23CAC" w:rsidRPr="00930B19" w:rsidRDefault="00B23CAC" w:rsidP="008B62C5">
      <w:pPr>
        <w:spacing w:after="0" w:line="336" w:lineRule="auto"/>
        <w:jc w:val="right"/>
        <w:rPr>
          <w:rStyle w:val="afa"/>
          <w:rFonts w:eastAsiaTheme="minorHAnsi"/>
          <w:bCs/>
          <w:sz w:val="28"/>
          <w:szCs w:val="28"/>
          <w:lang w:eastAsia="uk-UA"/>
        </w:rPr>
      </w:pPr>
    </w:p>
    <w:p w:rsidR="005D0081" w:rsidRPr="00930B19" w:rsidRDefault="005D0081" w:rsidP="008B62C5">
      <w:pPr>
        <w:tabs>
          <w:tab w:val="left" w:pos="882"/>
          <w:tab w:val="left" w:pos="1134"/>
        </w:tabs>
        <w:spacing w:after="0" w:line="336" w:lineRule="auto"/>
        <w:ind w:firstLine="709"/>
        <w:jc w:val="both"/>
        <w:rPr>
          <w:rFonts w:ascii="Times New Roman" w:eastAsia="Times New Roman" w:hAnsi="Times New Roman" w:cs="Times New Roman"/>
          <w:spacing w:val="-2"/>
          <w:sz w:val="28"/>
          <w:szCs w:val="20"/>
          <w:lang w:eastAsia="ru-RU"/>
        </w:rPr>
      </w:pPr>
    </w:p>
    <w:p w:rsidR="00287DC1" w:rsidRPr="00930B19" w:rsidRDefault="004E08D7" w:rsidP="008B62C5">
      <w:pPr>
        <w:tabs>
          <w:tab w:val="left" w:pos="1134"/>
        </w:tabs>
        <w:spacing w:after="0" w:line="336"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lastRenderedPageBreak/>
        <w:t>Під час проведеного дослідження, встановлено, що а</w:t>
      </w:r>
      <w:r w:rsidR="00287DC1" w:rsidRPr="00930B19">
        <w:rPr>
          <w:rFonts w:ascii="Times New Roman" w:eastAsia="Times New Roman" w:hAnsi="Times New Roman" w:cs="Times New Roman"/>
          <w:sz w:val="28"/>
          <w:szCs w:val="28"/>
          <w:lang w:eastAsia="uk-UA"/>
        </w:rPr>
        <w:t>удиторську перевірку адміністративних витрат</w:t>
      </w:r>
      <w:r w:rsidRPr="00930B19">
        <w:rPr>
          <w:rFonts w:ascii="Times New Roman" w:eastAsia="Times New Roman" w:hAnsi="Times New Roman" w:cs="Times New Roman"/>
          <w:sz w:val="28"/>
          <w:szCs w:val="28"/>
          <w:lang w:eastAsia="uk-UA"/>
        </w:rPr>
        <w:t xml:space="preserve"> підприємства </w:t>
      </w:r>
      <w:r w:rsidR="00287DC1" w:rsidRPr="00930B19">
        <w:rPr>
          <w:rFonts w:ascii="Times New Roman" w:eastAsia="Times New Roman" w:hAnsi="Times New Roman" w:cs="Times New Roman"/>
          <w:sz w:val="28"/>
          <w:szCs w:val="28"/>
          <w:lang w:eastAsia="uk-UA"/>
        </w:rPr>
        <w:t>доцільно про</w:t>
      </w:r>
      <w:r w:rsidR="00287DC1" w:rsidRPr="00930B19">
        <w:rPr>
          <w:rFonts w:ascii="Times New Roman" w:eastAsia="Times New Roman" w:hAnsi="Times New Roman" w:cs="Times New Roman"/>
          <w:sz w:val="28"/>
          <w:szCs w:val="28"/>
          <w:lang w:eastAsia="uk-UA"/>
        </w:rPr>
        <w:softHyphen/>
        <w:t xml:space="preserve">водити поетапно у послідовності, </w:t>
      </w:r>
      <w:r w:rsidRPr="00930B19">
        <w:rPr>
          <w:rFonts w:ascii="Times New Roman" w:eastAsia="Times New Roman" w:hAnsi="Times New Roman" w:cs="Times New Roman"/>
          <w:sz w:val="28"/>
          <w:szCs w:val="28"/>
          <w:lang w:eastAsia="uk-UA"/>
        </w:rPr>
        <w:t xml:space="preserve">що </w:t>
      </w:r>
      <w:r w:rsidR="00287DC1" w:rsidRPr="00930B19">
        <w:rPr>
          <w:rFonts w:ascii="Times New Roman" w:eastAsia="Times New Roman" w:hAnsi="Times New Roman" w:cs="Times New Roman"/>
          <w:sz w:val="28"/>
          <w:szCs w:val="28"/>
          <w:lang w:eastAsia="uk-UA"/>
        </w:rPr>
        <w:t>наведен</w:t>
      </w:r>
      <w:r w:rsidRPr="00930B19">
        <w:rPr>
          <w:rFonts w:ascii="Times New Roman" w:eastAsia="Times New Roman" w:hAnsi="Times New Roman" w:cs="Times New Roman"/>
          <w:sz w:val="28"/>
          <w:szCs w:val="28"/>
          <w:lang w:eastAsia="uk-UA"/>
        </w:rPr>
        <w:t>а</w:t>
      </w:r>
      <w:r w:rsidR="00287DC1" w:rsidRPr="00930B19">
        <w:rPr>
          <w:rFonts w:ascii="Times New Roman" w:eastAsia="Times New Roman" w:hAnsi="Times New Roman" w:cs="Times New Roman"/>
          <w:sz w:val="28"/>
          <w:szCs w:val="28"/>
          <w:lang w:eastAsia="uk-UA"/>
        </w:rPr>
        <w:t xml:space="preserve"> нижче. Зокрема</w:t>
      </w:r>
      <w:r w:rsidRPr="00930B19">
        <w:rPr>
          <w:rFonts w:ascii="Times New Roman" w:eastAsia="Times New Roman" w:hAnsi="Times New Roman" w:cs="Times New Roman"/>
          <w:sz w:val="28"/>
          <w:szCs w:val="28"/>
          <w:lang w:eastAsia="uk-UA"/>
        </w:rPr>
        <w:t>,</w:t>
      </w:r>
      <w:r w:rsidR="00287DC1"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під час</w:t>
      </w:r>
      <w:r w:rsidR="00287DC1"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здійснення</w:t>
      </w:r>
      <w:r w:rsidR="00287DC1" w:rsidRPr="00930B19">
        <w:rPr>
          <w:rFonts w:ascii="Times New Roman" w:eastAsia="Times New Roman" w:hAnsi="Times New Roman" w:cs="Times New Roman"/>
          <w:sz w:val="28"/>
          <w:szCs w:val="28"/>
          <w:lang w:eastAsia="uk-UA"/>
        </w:rPr>
        <w:t xml:space="preserve"> внутрішньої перевірки адміністративних витрат, аудитор зобов'язаний</w:t>
      </w:r>
      <w:r w:rsidRPr="00930B19">
        <w:rPr>
          <w:rFonts w:ascii="Times New Roman" w:eastAsia="Times New Roman" w:hAnsi="Times New Roman" w:cs="Times New Roman"/>
          <w:sz w:val="28"/>
          <w:szCs w:val="28"/>
          <w:lang w:eastAsia="uk-UA"/>
        </w:rPr>
        <w:t xml:space="preserve"> виконати такі роботи</w:t>
      </w:r>
      <w:r w:rsidR="00287DC1" w:rsidRPr="00930B19">
        <w:rPr>
          <w:rFonts w:ascii="Times New Roman" w:eastAsia="Times New Roman" w:hAnsi="Times New Roman" w:cs="Times New Roman"/>
          <w:sz w:val="28"/>
          <w:szCs w:val="28"/>
          <w:lang w:eastAsia="uk-UA"/>
        </w:rPr>
        <w:t xml:space="preserve"> [</w:t>
      </w:r>
      <w:r w:rsidR="00A8557F" w:rsidRPr="00930B19">
        <w:rPr>
          <w:rFonts w:ascii="Times New Roman" w:eastAsia="Times New Roman" w:hAnsi="Times New Roman" w:cs="Times New Roman"/>
          <w:sz w:val="28"/>
          <w:szCs w:val="28"/>
          <w:lang w:eastAsia="uk-UA"/>
        </w:rPr>
        <w:t>56</w:t>
      </w:r>
      <w:r w:rsidR="00287DC1" w:rsidRPr="00930B19">
        <w:rPr>
          <w:rFonts w:ascii="Times New Roman" w:eastAsia="Times New Roman" w:hAnsi="Times New Roman" w:cs="Times New Roman"/>
          <w:sz w:val="28"/>
          <w:szCs w:val="28"/>
          <w:lang w:eastAsia="uk-UA"/>
        </w:rPr>
        <w:t>]:</w:t>
      </w:r>
    </w:p>
    <w:p w:rsidR="00287DC1" w:rsidRPr="00930B19" w:rsidRDefault="00287DC1" w:rsidP="008B62C5">
      <w:pPr>
        <w:tabs>
          <w:tab w:val="left" w:pos="1134"/>
        </w:tabs>
        <w:spacing w:after="0" w:line="336"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iCs/>
          <w:sz w:val="28"/>
          <w:szCs w:val="28"/>
          <w:lang w:eastAsia="uk-UA"/>
        </w:rPr>
        <w:t>1. Перевірити наявність первинн</w:t>
      </w:r>
      <w:r w:rsidR="00E05A43" w:rsidRPr="00930B19">
        <w:rPr>
          <w:rFonts w:ascii="Times New Roman" w:eastAsia="Times New Roman" w:hAnsi="Times New Roman" w:cs="Times New Roman"/>
          <w:iCs/>
          <w:sz w:val="28"/>
          <w:szCs w:val="28"/>
          <w:lang w:eastAsia="uk-UA"/>
        </w:rPr>
        <w:t>ої</w:t>
      </w:r>
      <w:r w:rsidRPr="00930B19">
        <w:rPr>
          <w:rFonts w:ascii="Times New Roman" w:eastAsia="Times New Roman" w:hAnsi="Times New Roman" w:cs="Times New Roman"/>
          <w:iCs/>
          <w:sz w:val="28"/>
          <w:szCs w:val="28"/>
          <w:lang w:eastAsia="uk-UA"/>
        </w:rPr>
        <w:t xml:space="preserve"> обліков</w:t>
      </w:r>
      <w:r w:rsidR="00E05A43" w:rsidRPr="00930B19">
        <w:rPr>
          <w:rFonts w:ascii="Times New Roman" w:eastAsia="Times New Roman" w:hAnsi="Times New Roman" w:cs="Times New Roman"/>
          <w:iCs/>
          <w:sz w:val="28"/>
          <w:szCs w:val="28"/>
          <w:lang w:eastAsia="uk-UA"/>
        </w:rPr>
        <w:t>ої</w:t>
      </w:r>
      <w:r w:rsidRPr="00930B19">
        <w:rPr>
          <w:rFonts w:ascii="Times New Roman" w:eastAsia="Times New Roman" w:hAnsi="Times New Roman" w:cs="Times New Roman"/>
          <w:iCs/>
          <w:sz w:val="28"/>
          <w:szCs w:val="28"/>
          <w:lang w:eastAsia="uk-UA"/>
        </w:rPr>
        <w:t xml:space="preserve"> документ</w:t>
      </w:r>
      <w:r w:rsidR="00E05A43" w:rsidRPr="00930B19">
        <w:rPr>
          <w:rFonts w:ascii="Times New Roman" w:eastAsia="Times New Roman" w:hAnsi="Times New Roman" w:cs="Times New Roman"/>
          <w:iCs/>
          <w:sz w:val="28"/>
          <w:szCs w:val="28"/>
          <w:lang w:eastAsia="uk-UA"/>
        </w:rPr>
        <w:t>ації</w:t>
      </w:r>
      <w:r w:rsidRPr="00930B19">
        <w:rPr>
          <w:rFonts w:ascii="Times New Roman" w:eastAsia="Times New Roman" w:hAnsi="Times New Roman" w:cs="Times New Roman"/>
          <w:iCs/>
          <w:sz w:val="28"/>
          <w:szCs w:val="28"/>
          <w:lang w:eastAsia="uk-UA"/>
        </w:rPr>
        <w:t xml:space="preserve">. </w:t>
      </w:r>
      <w:r w:rsidRPr="00930B19">
        <w:rPr>
          <w:rFonts w:ascii="Times New Roman" w:eastAsia="Times New Roman" w:hAnsi="Times New Roman" w:cs="Times New Roman"/>
          <w:sz w:val="28"/>
          <w:szCs w:val="28"/>
          <w:lang w:eastAsia="uk-UA"/>
        </w:rPr>
        <w:t xml:space="preserve">До таких документів </w:t>
      </w:r>
      <w:r w:rsidR="00E05A43" w:rsidRPr="00930B19">
        <w:rPr>
          <w:rFonts w:ascii="Times New Roman" w:eastAsia="Times New Roman" w:hAnsi="Times New Roman" w:cs="Times New Roman"/>
          <w:sz w:val="28"/>
          <w:szCs w:val="28"/>
          <w:lang w:eastAsia="uk-UA"/>
        </w:rPr>
        <w:t>слід</w:t>
      </w:r>
      <w:r w:rsidRPr="00930B19">
        <w:rPr>
          <w:rFonts w:ascii="Times New Roman" w:eastAsia="Times New Roman" w:hAnsi="Times New Roman" w:cs="Times New Roman"/>
          <w:sz w:val="28"/>
          <w:szCs w:val="28"/>
          <w:lang w:eastAsia="uk-UA"/>
        </w:rPr>
        <w:t xml:space="preserve"> віднести: </w:t>
      </w:r>
      <w:r w:rsidR="00E05A43" w:rsidRPr="00930B19">
        <w:rPr>
          <w:rFonts w:ascii="Times New Roman" w:eastAsia="Times New Roman" w:hAnsi="Times New Roman" w:cs="Times New Roman"/>
          <w:sz w:val="28"/>
          <w:szCs w:val="28"/>
          <w:lang w:eastAsia="uk-UA"/>
        </w:rPr>
        <w:t xml:space="preserve">розрахунок бухгалтерії зношення МШП; </w:t>
      </w:r>
      <w:r w:rsidRPr="00930B19">
        <w:rPr>
          <w:rFonts w:ascii="Times New Roman" w:eastAsia="Times New Roman" w:hAnsi="Times New Roman" w:cs="Times New Roman"/>
          <w:sz w:val="28"/>
          <w:szCs w:val="28"/>
          <w:lang w:eastAsia="uk-UA"/>
        </w:rPr>
        <w:t>розрахунок</w:t>
      </w:r>
      <w:r w:rsidR="00E05A43" w:rsidRPr="00930B19">
        <w:rPr>
          <w:rFonts w:ascii="Times New Roman" w:eastAsia="Times New Roman" w:hAnsi="Times New Roman" w:cs="Times New Roman"/>
          <w:sz w:val="28"/>
          <w:szCs w:val="28"/>
          <w:lang w:eastAsia="uk-UA"/>
        </w:rPr>
        <w:t xml:space="preserve"> бухгалтерії</w:t>
      </w:r>
      <w:r w:rsidRPr="00930B19">
        <w:rPr>
          <w:rFonts w:ascii="Times New Roman" w:eastAsia="Times New Roman" w:hAnsi="Times New Roman" w:cs="Times New Roman"/>
          <w:sz w:val="28"/>
          <w:szCs w:val="28"/>
          <w:lang w:eastAsia="uk-UA"/>
        </w:rPr>
        <w:t xml:space="preserve"> </w:t>
      </w:r>
      <w:r w:rsidR="00E05A43" w:rsidRPr="00930B19">
        <w:rPr>
          <w:rFonts w:ascii="Times New Roman" w:eastAsia="Times New Roman" w:hAnsi="Times New Roman" w:cs="Times New Roman"/>
          <w:sz w:val="28"/>
          <w:szCs w:val="28"/>
          <w:lang w:eastAsia="uk-UA"/>
        </w:rPr>
        <w:t xml:space="preserve">або відомість </w:t>
      </w:r>
      <w:r w:rsidRPr="00930B19">
        <w:rPr>
          <w:rFonts w:ascii="Times New Roman" w:eastAsia="Times New Roman" w:hAnsi="Times New Roman" w:cs="Times New Roman"/>
          <w:sz w:val="28"/>
          <w:szCs w:val="28"/>
          <w:lang w:eastAsia="uk-UA"/>
        </w:rPr>
        <w:t xml:space="preserve">амортизаційних відрахувань основних </w:t>
      </w:r>
      <w:r w:rsidR="00E05A43" w:rsidRPr="00930B19">
        <w:rPr>
          <w:rFonts w:ascii="Times New Roman" w:eastAsia="Times New Roman" w:hAnsi="Times New Roman" w:cs="Times New Roman"/>
          <w:sz w:val="28"/>
          <w:szCs w:val="28"/>
          <w:lang w:eastAsia="uk-UA"/>
        </w:rPr>
        <w:t>засобів</w:t>
      </w:r>
      <w:r w:rsidRPr="00930B19">
        <w:rPr>
          <w:rFonts w:ascii="Times New Roman" w:eastAsia="Times New Roman" w:hAnsi="Times New Roman" w:cs="Times New Roman"/>
          <w:sz w:val="28"/>
          <w:szCs w:val="28"/>
          <w:lang w:eastAsia="uk-UA"/>
        </w:rPr>
        <w:t xml:space="preserve"> адміністративно-господарського призначення; розрахунок</w:t>
      </w:r>
      <w:r w:rsidR="00E05A43" w:rsidRPr="00930B19">
        <w:rPr>
          <w:rFonts w:ascii="Times New Roman" w:eastAsia="Times New Roman" w:hAnsi="Times New Roman" w:cs="Times New Roman"/>
          <w:sz w:val="28"/>
          <w:szCs w:val="28"/>
          <w:lang w:eastAsia="uk-UA"/>
        </w:rPr>
        <w:t xml:space="preserve"> бухгалтерії</w:t>
      </w:r>
      <w:r w:rsidRPr="00930B19">
        <w:rPr>
          <w:rFonts w:ascii="Times New Roman" w:eastAsia="Times New Roman" w:hAnsi="Times New Roman" w:cs="Times New Roman"/>
          <w:sz w:val="28"/>
          <w:szCs w:val="28"/>
          <w:lang w:eastAsia="uk-UA"/>
        </w:rPr>
        <w:t xml:space="preserve"> </w:t>
      </w:r>
      <w:r w:rsidR="00E05A43" w:rsidRPr="00930B19">
        <w:rPr>
          <w:rFonts w:ascii="Times New Roman" w:eastAsia="Times New Roman" w:hAnsi="Times New Roman" w:cs="Times New Roman"/>
          <w:sz w:val="28"/>
          <w:szCs w:val="28"/>
          <w:lang w:eastAsia="uk-UA"/>
        </w:rPr>
        <w:t xml:space="preserve">понесених </w:t>
      </w:r>
      <w:r w:rsidRPr="00930B19">
        <w:rPr>
          <w:rFonts w:ascii="Times New Roman" w:eastAsia="Times New Roman" w:hAnsi="Times New Roman" w:cs="Times New Roman"/>
          <w:sz w:val="28"/>
          <w:szCs w:val="28"/>
          <w:lang w:eastAsia="uk-UA"/>
        </w:rPr>
        <w:t xml:space="preserve">витрат на електроенергію для освітлення </w:t>
      </w:r>
      <w:r w:rsidR="00E05A43" w:rsidRPr="00930B19">
        <w:rPr>
          <w:rFonts w:ascii="Times New Roman" w:eastAsia="Times New Roman" w:hAnsi="Times New Roman" w:cs="Times New Roman"/>
          <w:sz w:val="28"/>
          <w:szCs w:val="28"/>
          <w:lang w:eastAsia="uk-UA"/>
        </w:rPr>
        <w:t>будівель адміністра</w:t>
      </w:r>
      <w:r w:rsidR="00E05A43" w:rsidRPr="00930B19">
        <w:rPr>
          <w:rFonts w:ascii="Times New Roman" w:eastAsia="Times New Roman" w:hAnsi="Times New Roman" w:cs="Times New Roman"/>
          <w:sz w:val="28"/>
          <w:szCs w:val="28"/>
          <w:lang w:eastAsia="uk-UA"/>
        </w:rPr>
        <w:softHyphen/>
        <w:t xml:space="preserve">тивного призначення та інших </w:t>
      </w:r>
      <w:r w:rsidRPr="00930B19">
        <w:rPr>
          <w:rFonts w:ascii="Times New Roman" w:eastAsia="Times New Roman" w:hAnsi="Times New Roman" w:cs="Times New Roman"/>
          <w:sz w:val="28"/>
          <w:szCs w:val="28"/>
          <w:lang w:eastAsia="uk-UA"/>
        </w:rPr>
        <w:t xml:space="preserve">територій загальногосподарських підрозділів </w:t>
      </w:r>
      <w:r w:rsidR="00E05A43" w:rsidRPr="00930B19">
        <w:rPr>
          <w:rFonts w:ascii="Times New Roman" w:eastAsia="Times New Roman" w:hAnsi="Times New Roman" w:cs="Times New Roman"/>
          <w:sz w:val="28"/>
          <w:szCs w:val="28"/>
          <w:lang w:eastAsia="uk-UA"/>
        </w:rPr>
        <w:t>підприємства</w:t>
      </w:r>
      <w:r w:rsidRPr="00930B19">
        <w:rPr>
          <w:rFonts w:ascii="Times New Roman" w:eastAsia="Times New Roman" w:hAnsi="Times New Roman" w:cs="Times New Roman"/>
          <w:sz w:val="28"/>
          <w:szCs w:val="28"/>
          <w:lang w:eastAsia="uk-UA"/>
        </w:rPr>
        <w:t xml:space="preserve">; накладні-вимоги на відпуск </w:t>
      </w:r>
      <w:r w:rsidR="00E05A43" w:rsidRPr="00930B19">
        <w:rPr>
          <w:rFonts w:ascii="Times New Roman" w:eastAsia="Times New Roman" w:hAnsi="Times New Roman" w:cs="Times New Roman"/>
          <w:sz w:val="28"/>
          <w:szCs w:val="28"/>
          <w:lang w:eastAsia="uk-UA"/>
        </w:rPr>
        <w:t>ТМЦ</w:t>
      </w:r>
      <w:r w:rsidRPr="00930B19">
        <w:rPr>
          <w:rFonts w:ascii="Times New Roman" w:eastAsia="Times New Roman" w:hAnsi="Times New Roman" w:cs="Times New Roman"/>
          <w:sz w:val="28"/>
          <w:szCs w:val="28"/>
          <w:lang w:eastAsia="uk-UA"/>
        </w:rPr>
        <w:t xml:space="preserve"> на загальногос</w:t>
      </w:r>
      <w:r w:rsidRPr="00930B19">
        <w:rPr>
          <w:rFonts w:ascii="Times New Roman" w:eastAsia="Times New Roman" w:hAnsi="Times New Roman" w:cs="Times New Roman"/>
          <w:sz w:val="28"/>
          <w:szCs w:val="28"/>
          <w:lang w:eastAsia="uk-UA"/>
        </w:rPr>
        <w:softHyphen/>
        <w:t>подарські потреби; наряди на відрядні роботи</w:t>
      </w:r>
      <w:r w:rsidR="00E05A43" w:rsidRPr="00930B19">
        <w:rPr>
          <w:rFonts w:ascii="Times New Roman" w:eastAsia="Times New Roman" w:hAnsi="Times New Roman" w:cs="Times New Roman"/>
          <w:sz w:val="28"/>
          <w:szCs w:val="28"/>
          <w:lang w:eastAsia="uk-UA"/>
        </w:rPr>
        <w:t>; розрахунково-платіжні відомості та розра</w:t>
      </w:r>
      <w:r w:rsidR="00E05A43" w:rsidRPr="00930B19">
        <w:rPr>
          <w:rFonts w:ascii="Times New Roman" w:eastAsia="Times New Roman" w:hAnsi="Times New Roman" w:cs="Times New Roman"/>
          <w:sz w:val="28"/>
          <w:szCs w:val="28"/>
          <w:lang w:eastAsia="uk-UA"/>
        </w:rPr>
        <w:softHyphen/>
        <w:t>хунки нарахувань на обов'язкове соціальне страхування адміністративного персоналу</w:t>
      </w:r>
      <w:r w:rsidRPr="00930B19">
        <w:rPr>
          <w:rFonts w:ascii="Times New Roman" w:eastAsia="Times New Roman" w:hAnsi="Times New Roman" w:cs="Times New Roman"/>
          <w:sz w:val="28"/>
          <w:szCs w:val="28"/>
          <w:lang w:eastAsia="uk-UA"/>
        </w:rPr>
        <w:t xml:space="preserve">; </w:t>
      </w:r>
      <w:r w:rsidR="00E05A43" w:rsidRPr="00930B19">
        <w:rPr>
          <w:rFonts w:ascii="Times New Roman" w:eastAsia="Times New Roman" w:hAnsi="Times New Roman" w:cs="Times New Roman"/>
          <w:sz w:val="28"/>
          <w:szCs w:val="28"/>
          <w:lang w:eastAsia="uk-UA"/>
        </w:rPr>
        <w:t xml:space="preserve">лімітно-забірні картки </w:t>
      </w:r>
      <w:r w:rsidRPr="00930B19">
        <w:rPr>
          <w:rFonts w:ascii="Times New Roman" w:eastAsia="Times New Roman" w:hAnsi="Times New Roman" w:cs="Times New Roman"/>
          <w:sz w:val="28"/>
          <w:szCs w:val="28"/>
          <w:lang w:eastAsia="uk-UA"/>
        </w:rPr>
        <w:t>тощо.</w:t>
      </w:r>
    </w:p>
    <w:p w:rsidR="00287DC1" w:rsidRPr="00930B19" w:rsidRDefault="00E05A43" w:rsidP="008B62C5">
      <w:pPr>
        <w:numPr>
          <w:ilvl w:val="1"/>
          <w:numId w:val="4"/>
        </w:numPr>
        <w:tabs>
          <w:tab w:val="left" w:pos="854"/>
          <w:tab w:val="left" w:pos="1134"/>
        </w:tabs>
        <w:spacing w:after="0" w:line="336"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iCs/>
          <w:sz w:val="28"/>
          <w:szCs w:val="28"/>
          <w:lang w:eastAsia="uk-UA"/>
        </w:rPr>
        <w:t>Встановити</w:t>
      </w:r>
      <w:r w:rsidR="00287DC1" w:rsidRPr="00930B19">
        <w:rPr>
          <w:rFonts w:ascii="Times New Roman" w:eastAsia="Times New Roman" w:hAnsi="Times New Roman" w:cs="Times New Roman"/>
          <w:iCs/>
          <w:sz w:val="28"/>
          <w:szCs w:val="28"/>
          <w:lang w:eastAsia="uk-UA"/>
        </w:rPr>
        <w:t xml:space="preserve"> наявність </w:t>
      </w:r>
      <w:r w:rsidRPr="00930B19">
        <w:rPr>
          <w:rFonts w:ascii="Times New Roman" w:eastAsia="Times New Roman" w:hAnsi="Times New Roman" w:cs="Times New Roman"/>
          <w:iCs/>
          <w:sz w:val="28"/>
          <w:szCs w:val="28"/>
          <w:lang w:eastAsia="uk-UA"/>
        </w:rPr>
        <w:t xml:space="preserve">визначеного </w:t>
      </w:r>
      <w:r w:rsidR="00287DC1" w:rsidRPr="00930B19">
        <w:rPr>
          <w:rFonts w:ascii="Times New Roman" w:eastAsia="Times New Roman" w:hAnsi="Times New Roman" w:cs="Times New Roman"/>
          <w:iCs/>
          <w:sz w:val="28"/>
          <w:szCs w:val="28"/>
          <w:lang w:eastAsia="uk-UA"/>
        </w:rPr>
        <w:t>план</w:t>
      </w:r>
      <w:r w:rsidRPr="00930B19">
        <w:rPr>
          <w:rFonts w:ascii="Times New Roman" w:eastAsia="Times New Roman" w:hAnsi="Times New Roman" w:cs="Times New Roman"/>
          <w:iCs/>
          <w:sz w:val="28"/>
          <w:szCs w:val="28"/>
          <w:lang w:eastAsia="uk-UA"/>
        </w:rPr>
        <w:t>у</w:t>
      </w:r>
      <w:r w:rsidR="00287DC1" w:rsidRPr="00930B19">
        <w:rPr>
          <w:rFonts w:ascii="Times New Roman" w:eastAsia="Times New Roman" w:hAnsi="Times New Roman" w:cs="Times New Roman"/>
          <w:iCs/>
          <w:sz w:val="28"/>
          <w:szCs w:val="28"/>
          <w:lang w:eastAsia="uk-UA"/>
        </w:rPr>
        <w:t xml:space="preserve"> адміністративних витрат на відповідний період (квартал, півріччя, рік) по всіх </w:t>
      </w:r>
      <w:r w:rsidRPr="00930B19">
        <w:rPr>
          <w:rFonts w:ascii="Times New Roman" w:eastAsia="Times New Roman" w:hAnsi="Times New Roman" w:cs="Times New Roman"/>
          <w:iCs/>
          <w:sz w:val="28"/>
          <w:szCs w:val="28"/>
          <w:lang w:eastAsia="uk-UA"/>
        </w:rPr>
        <w:t xml:space="preserve">центрах витрат, </w:t>
      </w:r>
      <w:r w:rsidR="00287DC1" w:rsidRPr="00930B19">
        <w:rPr>
          <w:rFonts w:ascii="Times New Roman" w:eastAsia="Times New Roman" w:hAnsi="Times New Roman" w:cs="Times New Roman"/>
          <w:iCs/>
          <w:sz w:val="28"/>
          <w:szCs w:val="28"/>
          <w:lang w:eastAsia="uk-UA"/>
        </w:rPr>
        <w:t>центрах відпові</w:t>
      </w:r>
      <w:r w:rsidR="00287DC1" w:rsidRPr="00930B19">
        <w:rPr>
          <w:rFonts w:ascii="Times New Roman" w:eastAsia="Times New Roman" w:hAnsi="Times New Roman" w:cs="Times New Roman"/>
          <w:iCs/>
          <w:sz w:val="28"/>
          <w:szCs w:val="28"/>
          <w:lang w:eastAsia="uk-UA"/>
        </w:rPr>
        <w:softHyphen/>
        <w:t xml:space="preserve">дальності та в цілому по підприємству. </w:t>
      </w:r>
      <w:r w:rsidRPr="00930B19">
        <w:rPr>
          <w:rFonts w:ascii="Times New Roman" w:eastAsia="Times New Roman" w:hAnsi="Times New Roman" w:cs="Times New Roman"/>
          <w:sz w:val="28"/>
          <w:szCs w:val="28"/>
          <w:lang w:eastAsia="uk-UA"/>
        </w:rPr>
        <w:t>Така процедура є</w:t>
      </w:r>
      <w:r w:rsidR="00287DC1" w:rsidRPr="00930B19">
        <w:rPr>
          <w:rFonts w:ascii="Times New Roman" w:eastAsia="Times New Roman" w:hAnsi="Times New Roman" w:cs="Times New Roman"/>
          <w:sz w:val="28"/>
          <w:szCs w:val="28"/>
          <w:lang w:eastAsia="uk-UA"/>
        </w:rPr>
        <w:t xml:space="preserve"> надзвичайно важливо</w:t>
      </w:r>
      <w:r w:rsidRPr="00930B19">
        <w:rPr>
          <w:rFonts w:ascii="Times New Roman" w:eastAsia="Times New Roman" w:hAnsi="Times New Roman" w:cs="Times New Roman"/>
          <w:sz w:val="28"/>
          <w:szCs w:val="28"/>
          <w:lang w:eastAsia="uk-UA"/>
        </w:rPr>
        <w:t>ю</w:t>
      </w:r>
      <w:r w:rsidR="00287DC1" w:rsidRPr="00930B19">
        <w:rPr>
          <w:rFonts w:ascii="Times New Roman" w:eastAsia="Times New Roman" w:hAnsi="Times New Roman" w:cs="Times New Roman"/>
          <w:sz w:val="28"/>
          <w:szCs w:val="28"/>
          <w:lang w:eastAsia="uk-UA"/>
        </w:rPr>
        <w:t xml:space="preserve"> для </w:t>
      </w:r>
      <w:r w:rsidRPr="00930B19">
        <w:rPr>
          <w:rFonts w:ascii="Times New Roman" w:eastAsia="Times New Roman" w:hAnsi="Times New Roman" w:cs="Times New Roman"/>
          <w:sz w:val="28"/>
          <w:szCs w:val="28"/>
          <w:lang w:eastAsia="uk-UA"/>
        </w:rPr>
        <w:t xml:space="preserve">стратегічних </w:t>
      </w:r>
      <w:r w:rsidR="00287DC1" w:rsidRPr="00930B19">
        <w:rPr>
          <w:rFonts w:ascii="Times New Roman" w:eastAsia="Times New Roman" w:hAnsi="Times New Roman" w:cs="Times New Roman"/>
          <w:sz w:val="28"/>
          <w:szCs w:val="28"/>
          <w:lang w:eastAsia="uk-UA"/>
        </w:rPr>
        <w:t xml:space="preserve">цілей управління формуванням прибутку </w:t>
      </w:r>
      <w:r w:rsidRPr="00930B19">
        <w:rPr>
          <w:rFonts w:ascii="Times New Roman" w:eastAsia="Times New Roman" w:hAnsi="Times New Roman" w:cs="Times New Roman"/>
          <w:sz w:val="28"/>
          <w:szCs w:val="28"/>
          <w:lang w:eastAsia="uk-UA"/>
        </w:rPr>
        <w:t xml:space="preserve">підконтрольного </w:t>
      </w:r>
      <w:r w:rsidR="00287DC1" w:rsidRPr="00930B19">
        <w:rPr>
          <w:rFonts w:ascii="Times New Roman" w:eastAsia="Times New Roman" w:hAnsi="Times New Roman" w:cs="Times New Roman"/>
          <w:sz w:val="28"/>
          <w:szCs w:val="28"/>
          <w:lang w:eastAsia="uk-UA"/>
        </w:rPr>
        <w:t xml:space="preserve">підприємства </w:t>
      </w:r>
      <w:r w:rsidRPr="00930B19">
        <w:rPr>
          <w:rFonts w:ascii="Times New Roman" w:eastAsia="Times New Roman" w:hAnsi="Times New Roman" w:cs="Times New Roman"/>
          <w:sz w:val="28"/>
          <w:szCs w:val="28"/>
          <w:lang w:eastAsia="uk-UA"/>
        </w:rPr>
        <w:t>та</w:t>
      </w:r>
      <w:r w:rsidR="00287DC1" w:rsidRPr="00930B19">
        <w:rPr>
          <w:rFonts w:ascii="Times New Roman" w:eastAsia="Times New Roman" w:hAnsi="Times New Roman" w:cs="Times New Roman"/>
          <w:sz w:val="28"/>
          <w:szCs w:val="28"/>
          <w:lang w:eastAsia="uk-UA"/>
        </w:rPr>
        <w:t xml:space="preserve"> його </w:t>
      </w:r>
      <w:r w:rsidRPr="00930B19">
        <w:rPr>
          <w:rFonts w:ascii="Times New Roman" w:eastAsia="Times New Roman" w:hAnsi="Times New Roman" w:cs="Times New Roman"/>
          <w:sz w:val="28"/>
          <w:szCs w:val="28"/>
          <w:lang w:eastAsia="uk-UA"/>
        </w:rPr>
        <w:t xml:space="preserve">подальшим </w:t>
      </w:r>
      <w:r w:rsidR="00287DC1" w:rsidRPr="00930B19">
        <w:rPr>
          <w:rFonts w:ascii="Times New Roman" w:eastAsia="Times New Roman" w:hAnsi="Times New Roman" w:cs="Times New Roman"/>
          <w:sz w:val="28"/>
          <w:szCs w:val="28"/>
          <w:lang w:eastAsia="uk-UA"/>
        </w:rPr>
        <w:t>використання</w:t>
      </w:r>
      <w:r w:rsidRPr="00930B19">
        <w:rPr>
          <w:rFonts w:ascii="Times New Roman" w:eastAsia="Times New Roman" w:hAnsi="Times New Roman" w:cs="Times New Roman"/>
          <w:sz w:val="28"/>
          <w:szCs w:val="28"/>
          <w:lang w:eastAsia="uk-UA"/>
        </w:rPr>
        <w:t>м</w:t>
      </w:r>
      <w:r w:rsidR="00287DC1"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На сучасному етапі ведення бізнесу,</w:t>
      </w:r>
      <w:r w:rsidR="00287DC1" w:rsidRPr="00930B19">
        <w:rPr>
          <w:rFonts w:ascii="Times New Roman" w:eastAsia="Times New Roman" w:hAnsi="Times New Roman" w:cs="Times New Roman"/>
          <w:sz w:val="28"/>
          <w:szCs w:val="28"/>
          <w:lang w:eastAsia="uk-UA"/>
        </w:rPr>
        <w:t xml:space="preserve"> окремі керівники підприємств </w:t>
      </w:r>
      <w:r w:rsidRPr="00930B19">
        <w:rPr>
          <w:rFonts w:ascii="Times New Roman" w:eastAsia="Times New Roman" w:hAnsi="Times New Roman" w:cs="Times New Roman"/>
          <w:sz w:val="28"/>
          <w:szCs w:val="28"/>
          <w:lang w:eastAsia="uk-UA"/>
        </w:rPr>
        <w:t>додержуються думки</w:t>
      </w:r>
      <w:r w:rsidR="00287DC1" w:rsidRPr="00930B19">
        <w:rPr>
          <w:rFonts w:ascii="Times New Roman" w:eastAsia="Times New Roman" w:hAnsi="Times New Roman" w:cs="Times New Roman"/>
          <w:sz w:val="28"/>
          <w:szCs w:val="28"/>
          <w:lang w:eastAsia="uk-UA"/>
        </w:rPr>
        <w:t xml:space="preserve">, що ринкові взаємовідносини </w:t>
      </w:r>
      <w:r w:rsidRPr="00930B19">
        <w:rPr>
          <w:rFonts w:ascii="Times New Roman" w:eastAsia="Times New Roman" w:hAnsi="Times New Roman" w:cs="Times New Roman"/>
          <w:sz w:val="28"/>
          <w:szCs w:val="28"/>
          <w:lang w:eastAsia="uk-UA"/>
        </w:rPr>
        <w:t xml:space="preserve">можуть </w:t>
      </w:r>
      <w:r w:rsidR="00287DC1" w:rsidRPr="00930B19">
        <w:rPr>
          <w:rFonts w:ascii="Times New Roman" w:eastAsia="Times New Roman" w:hAnsi="Times New Roman" w:cs="Times New Roman"/>
          <w:sz w:val="28"/>
          <w:szCs w:val="28"/>
          <w:lang w:eastAsia="uk-UA"/>
        </w:rPr>
        <w:t xml:space="preserve">самостійно </w:t>
      </w:r>
      <w:r w:rsidRPr="00930B19">
        <w:rPr>
          <w:rFonts w:ascii="Times New Roman" w:eastAsia="Times New Roman" w:hAnsi="Times New Roman" w:cs="Times New Roman"/>
          <w:sz w:val="28"/>
          <w:szCs w:val="28"/>
          <w:lang w:eastAsia="uk-UA"/>
        </w:rPr>
        <w:t xml:space="preserve">все </w:t>
      </w:r>
      <w:r w:rsidR="00287DC1" w:rsidRPr="00930B19">
        <w:rPr>
          <w:rFonts w:ascii="Times New Roman" w:eastAsia="Times New Roman" w:hAnsi="Times New Roman" w:cs="Times New Roman"/>
          <w:sz w:val="28"/>
          <w:szCs w:val="28"/>
          <w:lang w:eastAsia="uk-UA"/>
        </w:rPr>
        <w:t>врегулю</w:t>
      </w:r>
      <w:r w:rsidRPr="00930B19">
        <w:rPr>
          <w:rFonts w:ascii="Times New Roman" w:eastAsia="Times New Roman" w:hAnsi="Times New Roman" w:cs="Times New Roman"/>
          <w:sz w:val="28"/>
          <w:szCs w:val="28"/>
          <w:lang w:eastAsia="uk-UA"/>
        </w:rPr>
        <w:t>вати</w:t>
      </w:r>
      <w:r w:rsidR="00287DC1" w:rsidRPr="00930B19">
        <w:rPr>
          <w:rFonts w:ascii="Times New Roman" w:eastAsia="Times New Roman" w:hAnsi="Times New Roman" w:cs="Times New Roman"/>
          <w:sz w:val="28"/>
          <w:szCs w:val="28"/>
          <w:lang w:eastAsia="uk-UA"/>
        </w:rPr>
        <w:t xml:space="preserve"> і</w:t>
      </w:r>
      <w:r w:rsidRPr="00930B19">
        <w:rPr>
          <w:rFonts w:ascii="Times New Roman" w:eastAsia="Times New Roman" w:hAnsi="Times New Roman" w:cs="Times New Roman"/>
          <w:sz w:val="28"/>
          <w:szCs w:val="28"/>
          <w:lang w:eastAsia="uk-UA"/>
        </w:rPr>
        <w:t xml:space="preserve">, відповідно, </w:t>
      </w:r>
      <w:r w:rsidR="00287DC1" w:rsidRPr="00930B19">
        <w:rPr>
          <w:rFonts w:ascii="Times New Roman" w:eastAsia="Times New Roman" w:hAnsi="Times New Roman" w:cs="Times New Roman"/>
          <w:sz w:val="28"/>
          <w:szCs w:val="28"/>
          <w:lang w:eastAsia="uk-UA"/>
        </w:rPr>
        <w:t xml:space="preserve">тому </w:t>
      </w:r>
      <w:r w:rsidRPr="00930B19">
        <w:rPr>
          <w:rFonts w:ascii="Times New Roman" w:eastAsia="Times New Roman" w:hAnsi="Times New Roman" w:cs="Times New Roman"/>
          <w:sz w:val="28"/>
          <w:szCs w:val="28"/>
          <w:lang w:eastAsia="uk-UA"/>
        </w:rPr>
        <w:t xml:space="preserve">формування </w:t>
      </w:r>
      <w:r w:rsidR="00287DC1" w:rsidRPr="00930B19">
        <w:rPr>
          <w:rFonts w:ascii="Times New Roman" w:eastAsia="Times New Roman" w:hAnsi="Times New Roman" w:cs="Times New Roman"/>
          <w:sz w:val="28"/>
          <w:szCs w:val="28"/>
          <w:lang w:eastAsia="uk-UA"/>
        </w:rPr>
        <w:t>планов</w:t>
      </w:r>
      <w:r w:rsidRPr="00930B19">
        <w:rPr>
          <w:rFonts w:ascii="Times New Roman" w:eastAsia="Times New Roman" w:hAnsi="Times New Roman" w:cs="Times New Roman"/>
          <w:sz w:val="28"/>
          <w:szCs w:val="28"/>
          <w:lang w:eastAsia="uk-UA"/>
        </w:rPr>
        <w:t xml:space="preserve">их </w:t>
      </w:r>
      <w:r w:rsidR="00287DC1" w:rsidRPr="00930B19">
        <w:rPr>
          <w:rFonts w:ascii="Times New Roman" w:eastAsia="Times New Roman" w:hAnsi="Times New Roman" w:cs="Times New Roman"/>
          <w:sz w:val="28"/>
          <w:szCs w:val="28"/>
          <w:lang w:eastAsia="uk-UA"/>
        </w:rPr>
        <w:t>показник</w:t>
      </w:r>
      <w:r w:rsidRPr="00930B19">
        <w:rPr>
          <w:rFonts w:ascii="Times New Roman" w:eastAsia="Times New Roman" w:hAnsi="Times New Roman" w:cs="Times New Roman"/>
          <w:sz w:val="28"/>
          <w:szCs w:val="28"/>
          <w:lang w:eastAsia="uk-UA"/>
        </w:rPr>
        <w:t>ів</w:t>
      </w:r>
      <w:r w:rsidR="00287DC1" w:rsidRPr="00930B19">
        <w:rPr>
          <w:rFonts w:ascii="Times New Roman" w:eastAsia="Times New Roman" w:hAnsi="Times New Roman" w:cs="Times New Roman"/>
          <w:sz w:val="28"/>
          <w:szCs w:val="28"/>
          <w:lang w:eastAsia="uk-UA"/>
        </w:rPr>
        <w:t xml:space="preserve"> адміністративних витрат їм непотрібн</w:t>
      </w:r>
      <w:r w:rsidRPr="00930B19">
        <w:rPr>
          <w:rFonts w:ascii="Times New Roman" w:eastAsia="Times New Roman" w:hAnsi="Times New Roman" w:cs="Times New Roman"/>
          <w:sz w:val="28"/>
          <w:szCs w:val="28"/>
          <w:lang w:eastAsia="uk-UA"/>
        </w:rPr>
        <w:t>о</w:t>
      </w:r>
      <w:r w:rsidR="00287DC1" w:rsidRPr="00930B19">
        <w:rPr>
          <w:rFonts w:ascii="Times New Roman" w:eastAsia="Times New Roman" w:hAnsi="Times New Roman" w:cs="Times New Roman"/>
          <w:sz w:val="28"/>
          <w:szCs w:val="28"/>
          <w:lang w:eastAsia="uk-UA"/>
        </w:rPr>
        <w:t xml:space="preserve">. Такий підхід </w:t>
      </w:r>
      <w:r w:rsidRPr="00930B19">
        <w:rPr>
          <w:rFonts w:ascii="Times New Roman" w:eastAsia="Times New Roman" w:hAnsi="Times New Roman" w:cs="Times New Roman"/>
          <w:sz w:val="28"/>
          <w:szCs w:val="28"/>
          <w:lang w:eastAsia="uk-UA"/>
        </w:rPr>
        <w:t xml:space="preserve">є </w:t>
      </w:r>
      <w:r w:rsidR="00287DC1" w:rsidRPr="00930B19">
        <w:rPr>
          <w:rFonts w:ascii="Times New Roman" w:eastAsia="Times New Roman" w:hAnsi="Times New Roman" w:cs="Times New Roman"/>
          <w:sz w:val="28"/>
          <w:szCs w:val="28"/>
          <w:lang w:eastAsia="uk-UA"/>
        </w:rPr>
        <w:t>помилкови</w:t>
      </w:r>
      <w:r w:rsidRPr="00930B19">
        <w:rPr>
          <w:rFonts w:ascii="Times New Roman" w:eastAsia="Times New Roman" w:hAnsi="Times New Roman" w:cs="Times New Roman"/>
          <w:sz w:val="28"/>
          <w:szCs w:val="28"/>
          <w:lang w:eastAsia="uk-UA"/>
        </w:rPr>
        <w:t>м</w:t>
      </w:r>
      <w:r w:rsidR="00287DC1"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оскільки</w:t>
      </w:r>
      <w:r w:rsidR="00287DC1"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 xml:space="preserve">калькулювання </w:t>
      </w:r>
      <w:r w:rsidR="00287DC1" w:rsidRPr="00930B19">
        <w:rPr>
          <w:rFonts w:ascii="Times New Roman" w:eastAsia="Times New Roman" w:hAnsi="Times New Roman" w:cs="Times New Roman"/>
          <w:sz w:val="28"/>
          <w:szCs w:val="28"/>
          <w:lang w:eastAsia="uk-UA"/>
        </w:rPr>
        <w:t>цін</w:t>
      </w:r>
      <w:r w:rsidRPr="00930B19">
        <w:rPr>
          <w:rFonts w:ascii="Times New Roman" w:eastAsia="Times New Roman" w:hAnsi="Times New Roman" w:cs="Times New Roman"/>
          <w:sz w:val="28"/>
          <w:szCs w:val="28"/>
          <w:lang w:eastAsia="uk-UA"/>
        </w:rPr>
        <w:t>и</w:t>
      </w:r>
      <w:r w:rsidR="00287DC1" w:rsidRPr="00930B19">
        <w:rPr>
          <w:rFonts w:ascii="Times New Roman" w:eastAsia="Times New Roman" w:hAnsi="Times New Roman" w:cs="Times New Roman"/>
          <w:sz w:val="28"/>
          <w:szCs w:val="28"/>
          <w:lang w:eastAsia="uk-UA"/>
        </w:rPr>
        <w:t xml:space="preserve"> на продукцію</w:t>
      </w:r>
      <w:r w:rsidRPr="00930B19">
        <w:rPr>
          <w:rFonts w:ascii="Times New Roman" w:eastAsia="Times New Roman" w:hAnsi="Times New Roman" w:cs="Times New Roman"/>
          <w:sz w:val="28"/>
          <w:szCs w:val="28"/>
          <w:lang w:eastAsia="uk-UA"/>
        </w:rPr>
        <w:t>, товари, роботи, послуги</w:t>
      </w:r>
      <w:r w:rsidR="00287DC1"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 xml:space="preserve">відповідного </w:t>
      </w:r>
      <w:r w:rsidR="00287DC1" w:rsidRPr="00930B19">
        <w:rPr>
          <w:rFonts w:ascii="Times New Roman" w:eastAsia="Times New Roman" w:hAnsi="Times New Roman" w:cs="Times New Roman"/>
          <w:sz w:val="28"/>
          <w:szCs w:val="28"/>
          <w:lang w:eastAsia="uk-UA"/>
        </w:rPr>
        <w:t xml:space="preserve">підприємства залежить не </w:t>
      </w:r>
      <w:r w:rsidRPr="00930B19">
        <w:rPr>
          <w:rFonts w:ascii="Times New Roman" w:eastAsia="Times New Roman" w:hAnsi="Times New Roman" w:cs="Times New Roman"/>
          <w:sz w:val="28"/>
          <w:szCs w:val="28"/>
          <w:lang w:eastAsia="uk-UA"/>
        </w:rPr>
        <w:t>лише</w:t>
      </w:r>
      <w:r w:rsidR="00287DC1" w:rsidRPr="00930B19">
        <w:rPr>
          <w:rFonts w:ascii="Times New Roman" w:eastAsia="Times New Roman" w:hAnsi="Times New Roman" w:cs="Times New Roman"/>
          <w:sz w:val="28"/>
          <w:szCs w:val="28"/>
          <w:lang w:eastAsia="uk-UA"/>
        </w:rPr>
        <w:t xml:space="preserve"> від попиту </w:t>
      </w:r>
      <w:r w:rsidRPr="00930B19">
        <w:rPr>
          <w:rFonts w:ascii="Times New Roman" w:eastAsia="Times New Roman" w:hAnsi="Times New Roman" w:cs="Times New Roman"/>
          <w:sz w:val="28"/>
          <w:szCs w:val="28"/>
          <w:lang w:eastAsia="uk-UA"/>
        </w:rPr>
        <w:t>та</w:t>
      </w:r>
      <w:r w:rsidR="00287DC1" w:rsidRPr="00930B19">
        <w:rPr>
          <w:rFonts w:ascii="Times New Roman" w:eastAsia="Times New Roman" w:hAnsi="Times New Roman" w:cs="Times New Roman"/>
          <w:sz w:val="28"/>
          <w:szCs w:val="28"/>
          <w:lang w:eastAsia="uk-UA"/>
        </w:rPr>
        <w:t xml:space="preserve"> пропозиції, а й від величини </w:t>
      </w:r>
      <w:r w:rsidRPr="00930B19">
        <w:rPr>
          <w:rFonts w:ascii="Times New Roman" w:eastAsia="Times New Roman" w:hAnsi="Times New Roman" w:cs="Times New Roman"/>
          <w:sz w:val="28"/>
          <w:szCs w:val="28"/>
          <w:lang w:eastAsia="uk-UA"/>
        </w:rPr>
        <w:t xml:space="preserve">понесених цим суб’єктом господарювання </w:t>
      </w:r>
      <w:r w:rsidR="00287DC1" w:rsidRPr="00930B19">
        <w:rPr>
          <w:rFonts w:ascii="Times New Roman" w:eastAsia="Times New Roman" w:hAnsi="Times New Roman" w:cs="Times New Roman"/>
          <w:sz w:val="28"/>
          <w:szCs w:val="28"/>
          <w:lang w:eastAsia="uk-UA"/>
        </w:rPr>
        <w:t>витрат. Тому контроль за форму</w:t>
      </w:r>
      <w:r w:rsidR="00287DC1" w:rsidRPr="00930B19">
        <w:rPr>
          <w:rFonts w:ascii="Times New Roman" w:eastAsia="Times New Roman" w:hAnsi="Times New Roman" w:cs="Times New Roman"/>
          <w:sz w:val="28"/>
          <w:szCs w:val="28"/>
          <w:lang w:eastAsia="uk-UA"/>
        </w:rPr>
        <w:softHyphen/>
        <w:t>ванням</w:t>
      </w:r>
      <w:r w:rsidR="008B139D" w:rsidRPr="00930B19">
        <w:rPr>
          <w:rFonts w:ascii="Times New Roman" w:eastAsia="Times New Roman" w:hAnsi="Times New Roman" w:cs="Times New Roman"/>
          <w:sz w:val="28"/>
          <w:szCs w:val="28"/>
          <w:lang w:eastAsia="uk-UA"/>
        </w:rPr>
        <w:t xml:space="preserve"> адміністративних витрат</w:t>
      </w:r>
      <w:r w:rsidR="00287DC1" w:rsidRPr="00930B19">
        <w:rPr>
          <w:rFonts w:ascii="Times New Roman" w:eastAsia="Times New Roman" w:hAnsi="Times New Roman" w:cs="Times New Roman"/>
          <w:sz w:val="28"/>
          <w:szCs w:val="28"/>
          <w:lang w:eastAsia="uk-UA"/>
        </w:rPr>
        <w:t xml:space="preserve"> повинен виконуватись </w:t>
      </w:r>
      <w:r w:rsidR="008B139D" w:rsidRPr="00930B19">
        <w:rPr>
          <w:rFonts w:ascii="Times New Roman" w:eastAsia="Times New Roman" w:hAnsi="Times New Roman" w:cs="Times New Roman"/>
          <w:sz w:val="28"/>
          <w:szCs w:val="28"/>
          <w:lang w:eastAsia="uk-UA"/>
        </w:rPr>
        <w:t xml:space="preserve">на </w:t>
      </w:r>
      <w:r w:rsidR="00287DC1" w:rsidRPr="00930B19">
        <w:rPr>
          <w:rFonts w:ascii="Times New Roman" w:eastAsia="Times New Roman" w:hAnsi="Times New Roman" w:cs="Times New Roman"/>
          <w:sz w:val="28"/>
          <w:szCs w:val="28"/>
          <w:lang w:eastAsia="uk-UA"/>
        </w:rPr>
        <w:t>постійн</w:t>
      </w:r>
      <w:r w:rsidR="008B139D" w:rsidRPr="00930B19">
        <w:rPr>
          <w:rFonts w:ascii="Times New Roman" w:eastAsia="Times New Roman" w:hAnsi="Times New Roman" w:cs="Times New Roman"/>
          <w:sz w:val="28"/>
          <w:szCs w:val="28"/>
          <w:lang w:eastAsia="uk-UA"/>
        </w:rPr>
        <w:t>ій основі</w:t>
      </w:r>
      <w:r w:rsidR="00287DC1" w:rsidRPr="00930B19">
        <w:rPr>
          <w:rFonts w:ascii="Times New Roman" w:eastAsia="Times New Roman" w:hAnsi="Times New Roman" w:cs="Times New Roman"/>
          <w:sz w:val="28"/>
          <w:szCs w:val="28"/>
          <w:lang w:eastAsia="uk-UA"/>
        </w:rPr>
        <w:t>.</w:t>
      </w:r>
    </w:p>
    <w:p w:rsidR="00287DC1" w:rsidRPr="00930B19" w:rsidRDefault="00287DC1" w:rsidP="008B62C5">
      <w:pPr>
        <w:numPr>
          <w:ilvl w:val="1"/>
          <w:numId w:val="4"/>
        </w:numPr>
        <w:tabs>
          <w:tab w:val="left" w:pos="844"/>
          <w:tab w:val="left" w:pos="1134"/>
        </w:tabs>
        <w:spacing w:after="0" w:line="336"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iCs/>
          <w:sz w:val="28"/>
          <w:szCs w:val="28"/>
          <w:lang w:eastAsia="uk-UA"/>
        </w:rPr>
        <w:t xml:space="preserve">Виявити </w:t>
      </w:r>
      <w:r w:rsidR="008B139D" w:rsidRPr="00930B19">
        <w:rPr>
          <w:rFonts w:ascii="Times New Roman" w:eastAsia="Times New Roman" w:hAnsi="Times New Roman" w:cs="Times New Roman"/>
          <w:iCs/>
          <w:sz w:val="28"/>
          <w:szCs w:val="28"/>
          <w:lang w:eastAsia="uk-UA"/>
        </w:rPr>
        <w:t>повноту</w:t>
      </w:r>
      <w:r w:rsidRPr="00930B19">
        <w:rPr>
          <w:rFonts w:ascii="Times New Roman" w:eastAsia="Times New Roman" w:hAnsi="Times New Roman" w:cs="Times New Roman"/>
          <w:iCs/>
          <w:sz w:val="28"/>
          <w:szCs w:val="28"/>
          <w:lang w:eastAsia="uk-UA"/>
        </w:rPr>
        <w:t xml:space="preserve"> та правильність синтетичного </w:t>
      </w:r>
      <w:r w:rsidR="008B139D" w:rsidRPr="00930B19">
        <w:rPr>
          <w:rFonts w:ascii="Times New Roman" w:eastAsia="Times New Roman" w:hAnsi="Times New Roman" w:cs="Times New Roman"/>
          <w:iCs/>
          <w:sz w:val="28"/>
          <w:szCs w:val="28"/>
          <w:lang w:eastAsia="uk-UA"/>
        </w:rPr>
        <w:t>й</w:t>
      </w:r>
      <w:r w:rsidRPr="00930B19">
        <w:rPr>
          <w:rFonts w:ascii="Times New Roman" w:eastAsia="Times New Roman" w:hAnsi="Times New Roman" w:cs="Times New Roman"/>
          <w:iCs/>
          <w:sz w:val="28"/>
          <w:szCs w:val="28"/>
          <w:lang w:eastAsia="uk-UA"/>
        </w:rPr>
        <w:t xml:space="preserve"> аналітичного обліку адміністративних витрат. </w:t>
      </w:r>
      <w:r w:rsidRPr="00930B19">
        <w:rPr>
          <w:rFonts w:ascii="Times New Roman" w:eastAsia="Times New Roman" w:hAnsi="Times New Roman" w:cs="Times New Roman"/>
          <w:sz w:val="28"/>
          <w:szCs w:val="28"/>
          <w:lang w:eastAsia="uk-UA"/>
        </w:rPr>
        <w:t xml:space="preserve">Перевірити, чи ведеться облік за рахунком 92 </w:t>
      </w:r>
      <w:r w:rsidR="008B139D"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Адміністративні витрати</w:t>
      </w:r>
      <w:r w:rsidR="008B139D"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 xml:space="preserve"> у журнал</w:t>
      </w:r>
      <w:r w:rsidR="008B139D" w:rsidRPr="00930B19">
        <w:rPr>
          <w:rFonts w:ascii="Times New Roman" w:eastAsia="Times New Roman" w:hAnsi="Times New Roman" w:cs="Times New Roman"/>
          <w:sz w:val="28"/>
          <w:szCs w:val="28"/>
          <w:lang w:eastAsia="uk-UA"/>
        </w:rPr>
        <w:t>ах</w:t>
      </w:r>
      <w:r w:rsidRPr="00930B19">
        <w:rPr>
          <w:rFonts w:ascii="Times New Roman" w:eastAsia="Times New Roman" w:hAnsi="Times New Roman" w:cs="Times New Roman"/>
          <w:sz w:val="28"/>
          <w:szCs w:val="28"/>
          <w:lang w:eastAsia="uk-UA"/>
        </w:rPr>
        <w:t xml:space="preserve"> </w:t>
      </w:r>
      <w:r w:rsidR="008B139D"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5</w:t>
      </w:r>
      <w:r w:rsidR="008B139D"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 xml:space="preserve"> та </w:t>
      </w:r>
      <w:r w:rsidR="008B139D"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5-1</w:t>
      </w:r>
      <w:r w:rsidR="008B139D" w:rsidRPr="00930B19">
        <w:rPr>
          <w:rFonts w:ascii="Times New Roman" w:eastAsia="Times New Roman" w:hAnsi="Times New Roman" w:cs="Times New Roman"/>
          <w:sz w:val="28"/>
          <w:szCs w:val="28"/>
          <w:lang w:eastAsia="uk-UA"/>
        </w:rPr>
        <w:t>»</w:t>
      </w:r>
      <w:r w:rsidRPr="00930B19">
        <w:rPr>
          <w:rFonts w:ascii="Times New Roman" w:eastAsia="Times New Roman" w:hAnsi="Times New Roman" w:cs="Times New Roman"/>
          <w:sz w:val="28"/>
          <w:szCs w:val="28"/>
          <w:lang w:eastAsia="uk-UA"/>
        </w:rPr>
        <w:t xml:space="preserve"> журнально-ордерної форми обліку. </w:t>
      </w:r>
    </w:p>
    <w:p w:rsidR="00287DC1" w:rsidRPr="00930B19" w:rsidRDefault="00287DC1" w:rsidP="008B62C5">
      <w:pPr>
        <w:numPr>
          <w:ilvl w:val="1"/>
          <w:numId w:val="4"/>
        </w:numPr>
        <w:tabs>
          <w:tab w:val="left" w:pos="849"/>
          <w:tab w:val="left" w:pos="1134"/>
        </w:tabs>
        <w:spacing w:after="0" w:line="336"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iCs/>
          <w:sz w:val="28"/>
          <w:szCs w:val="28"/>
          <w:lang w:eastAsia="uk-UA"/>
        </w:rPr>
        <w:lastRenderedPageBreak/>
        <w:t xml:space="preserve">Визначити </w:t>
      </w:r>
      <w:r w:rsidR="00570F4C" w:rsidRPr="00930B19">
        <w:rPr>
          <w:rFonts w:ascii="Times New Roman" w:eastAsia="Times New Roman" w:hAnsi="Times New Roman" w:cs="Times New Roman"/>
          <w:iCs/>
          <w:sz w:val="28"/>
          <w:szCs w:val="28"/>
          <w:lang w:eastAsia="uk-UA"/>
        </w:rPr>
        <w:t>обґрунтованість та</w:t>
      </w:r>
      <w:r w:rsidRPr="00930B19">
        <w:rPr>
          <w:rFonts w:ascii="Times New Roman" w:eastAsia="Times New Roman" w:hAnsi="Times New Roman" w:cs="Times New Roman"/>
          <w:iCs/>
          <w:sz w:val="28"/>
          <w:szCs w:val="28"/>
          <w:lang w:eastAsia="uk-UA"/>
        </w:rPr>
        <w:t xml:space="preserve"> повноту </w:t>
      </w:r>
      <w:r w:rsidR="00570F4C" w:rsidRPr="00930B19">
        <w:rPr>
          <w:rFonts w:ascii="Times New Roman" w:eastAsia="Times New Roman" w:hAnsi="Times New Roman" w:cs="Times New Roman"/>
          <w:iCs/>
          <w:sz w:val="28"/>
          <w:szCs w:val="28"/>
          <w:lang w:eastAsia="uk-UA"/>
        </w:rPr>
        <w:t xml:space="preserve">визнання адміністративних витрат та правильність їх </w:t>
      </w:r>
      <w:r w:rsidRPr="00930B19">
        <w:rPr>
          <w:rFonts w:ascii="Times New Roman" w:eastAsia="Times New Roman" w:hAnsi="Times New Roman" w:cs="Times New Roman"/>
          <w:iCs/>
          <w:sz w:val="28"/>
          <w:szCs w:val="28"/>
          <w:lang w:eastAsia="uk-UA"/>
        </w:rPr>
        <w:t>віднесення (спи</w:t>
      </w:r>
      <w:r w:rsidRPr="00930B19">
        <w:rPr>
          <w:rFonts w:ascii="Times New Roman" w:eastAsia="Times New Roman" w:hAnsi="Times New Roman" w:cs="Times New Roman"/>
          <w:iCs/>
          <w:sz w:val="28"/>
          <w:szCs w:val="28"/>
          <w:lang w:eastAsia="uk-UA"/>
        </w:rPr>
        <w:softHyphen/>
        <w:t xml:space="preserve">сання) на рахунок фінансових результатів підприємства. </w:t>
      </w:r>
      <w:r w:rsidRPr="00930B19">
        <w:rPr>
          <w:rFonts w:ascii="Times New Roman" w:eastAsia="Times New Roman" w:hAnsi="Times New Roman" w:cs="Times New Roman"/>
          <w:sz w:val="28"/>
          <w:szCs w:val="28"/>
          <w:lang w:eastAsia="uk-UA"/>
        </w:rPr>
        <w:t xml:space="preserve">Тут </w:t>
      </w:r>
      <w:r w:rsidR="00570F4C" w:rsidRPr="00930B19">
        <w:rPr>
          <w:rFonts w:ascii="Times New Roman" w:eastAsia="Times New Roman" w:hAnsi="Times New Roman" w:cs="Times New Roman"/>
          <w:sz w:val="28"/>
          <w:szCs w:val="28"/>
          <w:lang w:eastAsia="uk-UA"/>
        </w:rPr>
        <w:t>можуть мати місце</w:t>
      </w:r>
      <w:r w:rsidRPr="00930B19">
        <w:rPr>
          <w:rFonts w:ascii="Times New Roman" w:eastAsia="Times New Roman" w:hAnsi="Times New Roman" w:cs="Times New Roman"/>
          <w:sz w:val="28"/>
          <w:szCs w:val="28"/>
          <w:lang w:eastAsia="uk-UA"/>
        </w:rPr>
        <w:t xml:space="preserve"> випадки необґрунтованого списання окремих витрат на собівартість продукції (</w:t>
      </w:r>
      <w:r w:rsidR="00570F4C" w:rsidRPr="00930B19">
        <w:rPr>
          <w:rFonts w:ascii="Times New Roman" w:eastAsia="Times New Roman" w:hAnsi="Times New Roman" w:cs="Times New Roman"/>
          <w:sz w:val="28"/>
          <w:szCs w:val="28"/>
          <w:lang w:eastAsia="uk-UA"/>
        </w:rPr>
        <w:t xml:space="preserve">товарів, </w:t>
      </w:r>
      <w:r w:rsidRPr="00930B19">
        <w:rPr>
          <w:rFonts w:ascii="Times New Roman" w:eastAsia="Times New Roman" w:hAnsi="Times New Roman" w:cs="Times New Roman"/>
          <w:sz w:val="28"/>
          <w:szCs w:val="28"/>
          <w:lang w:eastAsia="uk-UA"/>
        </w:rPr>
        <w:t xml:space="preserve">робіт, послуг): втрати цінностей, </w:t>
      </w:r>
      <w:r w:rsidR="00570F4C" w:rsidRPr="00930B19">
        <w:rPr>
          <w:rFonts w:ascii="Times New Roman" w:eastAsia="Times New Roman" w:hAnsi="Times New Roman" w:cs="Times New Roman"/>
          <w:sz w:val="28"/>
          <w:szCs w:val="28"/>
          <w:lang w:eastAsia="uk-UA"/>
        </w:rPr>
        <w:t xml:space="preserve">представницьких витрат, </w:t>
      </w:r>
      <w:r w:rsidRPr="00930B19">
        <w:rPr>
          <w:rFonts w:ascii="Times New Roman" w:eastAsia="Times New Roman" w:hAnsi="Times New Roman" w:cs="Times New Roman"/>
          <w:sz w:val="28"/>
          <w:szCs w:val="28"/>
          <w:lang w:eastAsia="uk-UA"/>
        </w:rPr>
        <w:t>дебіторської заборгован</w:t>
      </w:r>
      <w:r w:rsidR="00570F4C" w:rsidRPr="00930B19">
        <w:rPr>
          <w:rFonts w:ascii="Times New Roman" w:eastAsia="Times New Roman" w:hAnsi="Times New Roman" w:cs="Times New Roman"/>
          <w:sz w:val="28"/>
          <w:szCs w:val="28"/>
          <w:lang w:eastAsia="uk-UA"/>
        </w:rPr>
        <w:t>ості</w:t>
      </w:r>
      <w:r w:rsidRPr="00930B19">
        <w:rPr>
          <w:rFonts w:ascii="Times New Roman" w:eastAsia="Times New Roman" w:hAnsi="Times New Roman" w:cs="Times New Roman"/>
          <w:sz w:val="28"/>
          <w:szCs w:val="28"/>
          <w:lang w:eastAsia="uk-UA"/>
        </w:rPr>
        <w:t xml:space="preserve"> тощо. </w:t>
      </w:r>
      <w:r w:rsidR="00570F4C" w:rsidRPr="00930B19">
        <w:rPr>
          <w:rFonts w:ascii="Times New Roman" w:eastAsia="Times New Roman" w:hAnsi="Times New Roman" w:cs="Times New Roman"/>
          <w:sz w:val="28"/>
          <w:szCs w:val="28"/>
          <w:lang w:eastAsia="uk-UA"/>
        </w:rPr>
        <w:t>Аудитору н</w:t>
      </w:r>
      <w:r w:rsidRPr="00930B19">
        <w:rPr>
          <w:rFonts w:ascii="Times New Roman" w:eastAsia="Times New Roman" w:hAnsi="Times New Roman" w:cs="Times New Roman"/>
          <w:sz w:val="28"/>
          <w:szCs w:val="28"/>
          <w:lang w:eastAsia="uk-UA"/>
        </w:rPr>
        <w:t xml:space="preserve">еобхідно переконатись у </w:t>
      </w:r>
      <w:r w:rsidR="00570F4C" w:rsidRPr="00930B19">
        <w:rPr>
          <w:rFonts w:ascii="Times New Roman" w:eastAsia="Times New Roman" w:hAnsi="Times New Roman" w:cs="Times New Roman"/>
          <w:sz w:val="28"/>
          <w:szCs w:val="28"/>
          <w:lang w:eastAsia="uk-UA"/>
        </w:rPr>
        <w:t xml:space="preserve">належному </w:t>
      </w:r>
      <w:r w:rsidRPr="00930B19">
        <w:rPr>
          <w:rFonts w:ascii="Times New Roman" w:eastAsia="Times New Roman" w:hAnsi="Times New Roman" w:cs="Times New Roman"/>
          <w:sz w:val="28"/>
          <w:szCs w:val="28"/>
          <w:lang w:eastAsia="uk-UA"/>
        </w:rPr>
        <w:t xml:space="preserve">порядку розподілу накладних витрат за об'єктами обліку та </w:t>
      </w:r>
      <w:r w:rsidR="00570F4C" w:rsidRPr="00930B19">
        <w:rPr>
          <w:rFonts w:ascii="Times New Roman" w:eastAsia="Times New Roman" w:hAnsi="Times New Roman" w:cs="Times New Roman"/>
          <w:sz w:val="28"/>
          <w:szCs w:val="28"/>
          <w:lang w:eastAsia="uk-UA"/>
        </w:rPr>
        <w:t xml:space="preserve">їх </w:t>
      </w:r>
      <w:r w:rsidRPr="00930B19">
        <w:rPr>
          <w:rFonts w:ascii="Times New Roman" w:eastAsia="Times New Roman" w:hAnsi="Times New Roman" w:cs="Times New Roman"/>
          <w:sz w:val="28"/>
          <w:szCs w:val="28"/>
          <w:lang w:eastAsia="uk-UA"/>
        </w:rPr>
        <w:t xml:space="preserve">поділу на постійні та змінні, </w:t>
      </w:r>
      <w:r w:rsidR="00447C07" w:rsidRPr="00930B19">
        <w:rPr>
          <w:rFonts w:ascii="Times New Roman" w:eastAsia="Times New Roman" w:hAnsi="Times New Roman" w:cs="Times New Roman"/>
          <w:sz w:val="28"/>
          <w:szCs w:val="28"/>
          <w:lang w:eastAsia="uk-UA"/>
        </w:rPr>
        <w:t xml:space="preserve">а також вірного функціонального розмежування накладних витрат на </w:t>
      </w:r>
      <w:r w:rsidRPr="00930B19">
        <w:rPr>
          <w:rFonts w:ascii="Times New Roman" w:eastAsia="Times New Roman" w:hAnsi="Times New Roman" w:cs="Times New Roman"/>
          <w:sz w:val="28"/>
          <w:szCs w:val="28"/>
          <w:lang w:eastAsia="uk-UA"/>
        </w:rPr>
        <w:t>адміністративн</w:t>
      </w:r>
      <w:r w:rsidR="00447C07" w:rsidRPr="00930B19">
        <w:rPr>
          <w:rFonts w:ascii="Times New Roman" w:eastAsia="Times New Roman" w:hAnsi="Times New Roman" w:cs="Times New Roman"/>
          <w:sz w:val="28"/>
          <w:szCs w:val="28"/>
          <w:lang w:eastAsia="uk-UA"/>
        </w:rPr>
        <w:t>і</w:t>
      </w:r>
      <w:r w:rsidRPr="00930B19">
        <w:rPr>
          <w:rFonts w:ascii="Times New Roman" w:eastAsia="Times New Roman" w:hAnsi="Times New Roman" w:cs="Times New Roman"/>
          <w:sz w:val="28"/>
          <w:szCs w:val="28"/>
          <w:lang w:eastAsia="uk-UA"/>
        </w:rPr>
        <w:t xml:space="preserve"> та витрати на збут відповідно до класифікаційних ознак П(С)БО 16 [</w:t>
      </w:r>
      <w:r w:rsidR="00363025" w:rsidRPr="00930B19">
        <w:rPr>
          <w:rFonts w:ascii="Times New Roman" w:eastAsia="Times New Roman" w:hAnsi="Times New Roman" w:cs="Times New Roman"/>
          <w:sz w:val="28"/>
          <w:szCs w:val="28"/>
          <w:lang w:eastAsia="uk-UA"/>
        </w:rPr>
        <w:t>69</w:t>
      </w:r>
      <w:r w:rsidRPr="00930B19">
        <w:rPr>
          <w:rFonts w:ascii="Times New Roman" w:eastAsia="Times New Roman" w:hAnsi="Times New Roman" w:cs="Times New Roman"/>
          <w:sz w:val="28"/>
          <w:szCs w:val="28"/>
          <w:lang w:eastAsia="uk-UA"/>
        </w:rPr>
        <w:t>].</w:t>
      </w:r>
    </w:p>
    <w:p w:rsidR="00287DC1" w:rsidRPr="00930B19" w:rsidRDefault="00287DC1" w:rsidP="008B62C5">
      <w:pPr>
        <w:numPr>
          <w:ilvl w:val="1"/>
          <w:numId w:val="4"/>
        </w:numPr>
        <w:tabs>
          <w:tab w:val="left" w:pos="882"/>
          <w:tab w:val="left" w:pos="1134"/>
        </w:tabs>
        <w:spacing w:after="0" w:line="336" w:lineRule="auto"/>
        <w:ind w:firstLine="709"/>
        <w:jc w:val="both"/>
        <w:rPr>
          <w:rFonts w:ascii="Times New Roman" w:eastAsia="TimesNewRoman" w:hAnsi="Times New Roman" w:cs="Times New Roman"/>
          <w:sz w:val="28"/>
          <w:szCs w:val="28"/>
          <w:lang w:eastAsia="uk-UA"/>
        </w:rPr>
      </w:pPr>
      <w:r w:rsidRPr="00930B19">
        <w:rPr>
          <w:rFonts w:ascii="Times New Roman" w:eastAsia="Times New Roman" w:hAnsi="Times New Roman" w:cs="Times New Roman"/>
          <w:iCs/>
          <w:sz w:val="28"/>
          <w:szCs w:val="28"/>
          <w:lang w:eastAsia="uk-UA"/>
        </w:rPr>
        <w:t xml:space="preserve">Узагальнити результати </w:t>
      </w:r>
      <w:r w:rsidR="00BA7AF7" w:rsidRPr="00930B19">
        <w:rPr>
          <w:rFonts w:ascii="Times New Roman" w:eastAsia="Times New Roman" w:hAnsi="Times New Roman" w:cs="Times New Roman"/>
          <w:iCs/>
          <w:sz w:val="28"/>
          <w:szCs w:val="28"/>
          <w:lang w:eastAsia="uk-UA"/>
        </w:rPr>
        <w:t xml:space="preserve">проведеної </w:t>
      </w:r>
      <w:r w:rsidRPr="00930B19">
        <w:rPr>
          <w:rFonts w:ascii="Times New Roman" w:eastAsia="Times New Roman" w:hAnsi="Times New Roman" w:cs="Times New Roman"/>
          <w:iCs/>
          <w:sz w:val="28"/>
          <w:szCs w:val="28"/>
          <w:lang w:eastAsia="uk-UA"/>
        </w:rPr>
        <w:t xml:space="preserve">аудиторської перевірки та </w:t>
      </w:r>
      <w:r w:rsidR="00BA7AF7" w:rsidRPr="00930B19">
        <w:rPr>
          <w:rFonts w:ascii="Times New Roman" w:eastAsia="Times New Roman" w:hAnsi="Times New Roman" w:cs="Times New Roman"/>
          <w:iCs/>
          <w:sz w:val="28"/>
          <w:szCs w:val="28"/>
          <w:lang w:eastAsia="uk-UA"/>
        </w:rPr>
        <w:t>сформувати</w:t>
      </w:r>
      <w:r w:rsidRPr="00930B19">
        <w:rPr>
          <w:rFonts w:ascii="Times New Roman" w:eastAsia="Times New Roman" w:hAnsi="Times New Roman" w:cs="Times New Roman"/>
          <w:iCs/>
          <w:sz w:val="28"/>
          <w:szCs w:val="28"/>
          <w:lang w:eastAsia="uk-UA"/>
        </w:rPr>
        <w:t xml:space="preserve"> їх в</w:t>
      </w:r>
      <w:r w:rsidRPr="00930B19">
        <w:rPr>
          <w:rFonts w:ascii="Times New Roman" w:eastAsia="Times New Roman" w:hAnsi="Times New Roman" w:cs="Times New Roman"/>
          <w:sz w:val="28"/>
          <w:szCs w:val="28"/>
          <w:lang w:eastAsia="uk-UA"/>
        </w:rPr>
        <w:t xml:space="preserve"> аудиторськ</w:t>
      </w:r>
      <w:r w:rsidR="00BA7AF7" w:rsidRPr="00930B19">
        <w:rPr>
          <w:rFonts w:ascii="Times New Roman" w:eastAsia="Times New Roman" w:hAnsi="Times New Roman" w:cs="Times New Roman"/>
          <w:sz w:val="28"/>
          <w:szCs w:val="28"/>
          <w:lang w:eastAsia="uk-UA"/>
        </w:rPr>
        <w:t>ий</w:t>
      </w:r>
      <w:r w:rsidRPr="00930B19">
        <w:rPr>
          <w:rFonts w:ascii="Times New Roman" w:eastAsia="Times New Roman" w:hAnsi="Times New Roman" w:cs="Times New Roman"/>
          <w:sz w:val="28"/>
          <w:szCs w:val="28"/>
          <w:lang w:eastAsia="uk-UA"/>
        </w:rPr>
        <w:t xml:space="preserve"> виснов</w:t>
      </w:r>
      <w:r w:rsidR="00BA7AF7" w:rsidRPr="00930B19">
        <w:rPr>
          <w:rFonts w:ascii="Times New Roman" w:eastAsia="Times New Roman" w:hAnsi="Times New Roman" w:cs="Times New Roman"/>
          <w:sz w:val="28"/>
          <w:szCs w:val="28"/>
          <w:lang w:eastAsia="uk-UA"/>
        </w:rPr>
        <w:t>ок</w:t>
      </w:r>
      <w:r w:rsidRPr="00930B19">
        <w:rPr>
          <w:rFonts w:ascii="Times New Roman" w:eastAsia="Times New Roman" w:hAnsi="Times New Roman" w:cs="Times New Roman"/>
          <w:sz w:val="28"/>
          <w:szCs w:val="28"/>
          <w:lang w:eastAsia="uk-UA"/>
        </w:rPr>
        <w:t xml:space="preserve">, де має бути </w:t>
      </w:r>
      <w:r w:rsidR="00BA7AF7" w:rsidRPr="00930B19">
        <w:rPr>
          <w:rFonts w:ascii="Times New Roman" w:eastAsia="Times New Roman" w:hAnsi="Times New Roman" w:cs="Times New Roman"/>
          <w:sz w:val="28"/>
          <w:szCs w:val="28"/>
          <w:lang w:eastAsia="uk-UA"/>
        </w:rPr>
        <w:t>відмічена інформація</w:t>
      </w:r>
      <w:r w:rsidRPr="00930B19">
        <w:rPr>
          <w:rFonts w:ascii="Times New Roman" w:eastAsia="Times New Roman" w:hAnsi="Times New Roman" w:cs="Times New Roman"/>
          <w:sz w:val="28"/>
          <w:szCs w:val="28"/>
          <w:lang w:eastAsia="uk-UA"/>
        </w:rPr>
        <w:t xml:space="preserve">, наскільки діяльність </w:t>
      </w:r>
      <w:r w:rsidR="00BA7AF7" w:rsidRPr="00930B19">
        <w:rPr>
          <w:rFonts w:ascii="Times New Roman" w:eastAsia="Times New Roman" w:hAnsi="Times New Roman" w:cs="Times New Roman"/>
          <w:sz w:val="28"/>
          <w:szCs w:val="28"/>
          <w:lang w:eastAsia="uk-UA"/>
        </w:rPr>
        <w:t xml:space="preserve">підконтрольного </w:t>
      </w:r>
      <w:r w:rsidRPr="00930B19">
        <w:rPr>
          <w:rFonts w:ascii="Times New Roman" w:eastAsia="Times New Roman" w:hAnsi="Times New Roman" w:cs="Times New Roman"/>
          <w:sz w:val="28"/>
          <w:szCs w:val="28"/>
          <w:lang w:eastAsia="uk-UA"/>
        </w:rPr>
        <w:t xml:space="preserve">підрозділу, відповідає </w:t>
      </w:r>
      <w:r w:rsidR="00BA7AF7" w:rsidRPr="00930B19">
        <w:rPr>
          <w:rFonts w:ascii="Times New Roman" w:eastAsia="Times New Roman" w:hAnsi="Times New Roman" w:cs="Times New Roman"/>
          <w:sz w:val="28"/>
          <w:szCs w:val="28"/>
          <w:lang w:eastAsia="uk-UA"/>
        </w:rPr>
        <w:t>чинним</w:t>
      </w:r>
      <w:r w:rsidRPr="00930B19">
        <w:rPr>
          <w:rFonts w:ascii="Times New Roman" w:eastAsia="Times New Roman" w:hAnsi="Times New Roman" w:cs="Times New Roman"/>
          <w:sz w:val="28"/>
          <w:szCs w:val="28"/>
          <w:lang w:eastAsia="uk-UA"/>
        </w:rPr>
        <w:t xml:space="preserve"> законодавч</w:t>
      </w:r>
      <w:r w:rsidR="00BA7AF7" w:rsidRPr="00930B19">
        <w:rPr>
          <w:rFonts w:ascii="Times New Roman" w:eastAsia="Times New Roman" w:hAnsi="Times New Roman" w:cs="Times New Roman"/>
          <w:sz w:val="28"/>
          <w:szCs w:val="28"/>
          <w:lang w:eastAsia="uk-UA"/>
        </w:rPr>
        <w:t>о-</w:t>
      </w:r>
      <w:r w:rsidRPr="00930B19">
        <w:rPr>
          <w:rFonts w:ascii="Times New Roman" w:eastAsia="Times New Roman" w:hAnsi="Times New Roman" w:cs="Times New Roman"/>
          <w:sz w:val="28"/>
          <w:szCs w:val="28"/>
          <w:lang w:eastAsia="uk-UA"/>
        </w:rPr>
        <w:t xml:space="preserve">нормативним вимогам, цілям підприємства та його </w:t>
      </w:r>
      <w:r w:rsidR="00BA7AF7" w:rsidRPr="00930B19">
        <w:rPr>
          <w:rFonts w:ascii="Times New Roman" w:eastAsia="Times New Roman" w:hAnsi="Times New Roman" w:cs="Times New Roman"/>
          <w:sz w:val="28"/>
          <w:szCs w:val="28"/>
          <w:lang w:eastAsia="uk-UA"/>
        </w:rPr>
        <w:t xml:space="preserve">фінансовим і </w:t>
      </w:r>
      <w:r w:rsidRPr="00930B19">
        <w:rPr>
          <w:rFonts w:ascii="Times New Roman" w:eastAsia="Times New Roman" w:hAnsi="Times New Roman" w:cs="Times New Roman"/>
          <w:sz w:val="28"/>
          <w:szCs w:val="28"/>
          <w:lang w:eastAsia="uk-UA"/>
        </w:rPr>
        <w:t xml:space="preserve">виробничим планам. </w:t>
      </w:r>
    </w:p>
    <w:p w:rsidR="00287DC1" w:rsidRPr="00930B19" w:rsidRDefault="0041655F" w:rsidP="008B62C5">
      <w:pPr>
        <w:pStyle w:val="16"/>
        <w:spacing w:line="336" w:lineRule="auto"/>
        <w:ind w:firstLine="709"/>
        <w:jc w:val="both"/>
        <w:rPr>
          <w:sz w:val="28"/>
          <w:lang w:val="uk-UA"/>
        </w:rPr>
      </w:pPr>
      <w:r w:rsidRPr="00930B19">
        <w:rPr>
          <w:sz w:val="28"/>
          <w:lang w:val="uk-UA"/>
        </w:rPr>
        <w:t xml:space="preserve">Враховуючи вищевикладене, пропонуємо до впровадження у </w:t>
      </w:r>
      <w:r w:rsidRPr="00930B19">
        <w:rPr>
          <w:rFonts w:eastAsia="TimesNewRoman"/>
          <w:sz w:val="28"/>
          <w:szCs w:val="28"/>
          <w:lang w:val="uk-UA" w:eastAsia="uk-UA"/>
        </w:rPr>
        <w:t>ПП «Агроальянс-експо»</w:t>
      </w:r>
      <w:r w:rsidR="00287DC1" w:rsidRPr="00930B19">
        <w:rPr>
          <w:sz w:val="28"/>
          <w:lang w:val="uk-UA"/>
        </w:rPr>
        <w:t xml:space="preserve"> програм</w:t>
      </w:r>
      <w:r w:rsidRPr="00930B19">
        <w:rPr>
          <w:sz w:val="28"/>
          <w:lang w:val="uk-UA"/>
        </w:rPr>
        <w:t>у внутрішнього</w:t>
      </w:r>
      <w:r w:rsidR="00287DC1" w:rsidRPr="00930B19">
        <w:rPr>
          <w:sz w:val="28"/>
          <w:lang w:val="uk-UA"/>
        </w:rPr>
        <w:t xml:space="preserve"> аудиту адміністративних витрат</w:t>
      </w:r>
      <w:r w:rsidRPr="00930B19">
        <w:rPr>
          <w:sz w:val="28"/>
          <w:lang w:val="uk-UA"/>
        </w:rPr>
        <w:t>, яку</w:t>
      </w:r>
      <w:r w:rsidR="00287DC1" w:rsidRPr="00930B19">
        <w:rPr>
          <w:sz w:val="28"/>
          <w:lang w:val="uk-UA"/>
        </w:rPr>
        <w:t xml:space="preserve"> наведено в таблиці 3.</w:t>
      </w:r>
      <w:r w:rsidRPr="00930B19">
        <w:rPr>
          <w:sz w:val="28"/>
          <w:lang w:val="uk-UA"/>
        </w:rPr>
        <w:t>3</w:t>
      </w:r>
      <w:r w:rsidR="00B23CAC" w:rsidRPr="00930B19">
        <w:rPr>
          <w:sz w:val="28"/>
          <w:lang w:val="uk-UA"/>
        </w:rPr>
        <w:t xml:space="preserve"> (додаток Н)</w:t>
      </w:r>
      <w:r w:rsidR="00287DC1" w:rsidRPr="00930B19">
        <w:rPr>
          <w:sz w:val="28"/>
          <w:lang w:val="uk-UA"/>
        </w:rPr>
        <w:t>.</w:t>
      </w:r>
    </w:p>
    <w:p w:rsidR="00287DC1" w:rsidRPr="00930B19" w:rsidRDefault="0041655F" w:rsidP="008B62C5">
      <w:pPr>
        <w:widowControl w:val="0"/>
        <w:spacing w:after="0" w:line="336" w:lineRule="auto"/>
        <w:ind w:firstLine="567"/>
        <w:jc w:val="both"/>
        <w:rPr>
          <w:rFonts w:ascii="Times New Roman" w:eastAsia="Times New Roman" w:hAnsi="Times New Roman" w:cs="Times New Roman"/>
          <w:sz w:val="28"/>
          <w:szCs w:val="20"/>
          <w:lang w:eastAsia="uk-UA" w:bidi="uk-UA"/>
        </w:rPr>
      </w:pPr>
      <w:r w:rsidRPr="00930B19">
        <w:rPr>
          <w:rFonts w:ascii="Times New Roman" w:eastAsia="Times New Roman" w:hAnsi="Times New Roman" w:cs="Times New Roman"/>
          <w:sz w:val="28"/>
          <w:szCs w:val="20"/>
          <w:lang w:eastAsia="uk-UA" w:bidi="uk-UA"/>
        </w:rPr>
        <w:t>З метою забезпечення належного документообігу, п</w:t>
      </w:r>
      <w:r w:rsidR="00287DC1" w:rsidRPr="00930B19">
        <w:rPr>
          <w:rFonts w:ascii="Times New Roman" w:eastAsia="Times New Roman" w:hAnsi="Times New Roman" w:cs="Times New Roman"/>
          <w:sz w:val="28"/>
          <w:szCs w:val="20"/>
          <w:lang w:eastAsia="uk-UA" w:bidi="uk-UA"/>
        </w:rPr>
        <w:t xml:space="preserve">о усім аудиторським процедурам, які наведені у плані і програмі аудиту адміністративних витрат, запропоновані </w:t>
      </w:r>
      <w:r w:rsidR="00E05A43" w:rsidRPr="00930B19">
        <w:rPr>
          <w:rFonts w:ascii="Times New Roman" w:eastAsia="Times New Roman" w:hAnsi="Times New Roman" w:cs="Times New Roman"/>
          <w:sz w:val="28"/>
          <w:szCs w:val="20"/>
          <w:lang w:eastAsia="uk-UA" w:bidi="uk-UA"/>
        </w:rPr>
        <w:t xml:space="preserve">проміжні </w:t>
      </w:r>
      <w:r w:rsidR="00287DC1" w:rsidRPr="00930B19">
        <w:rPr>
          <w:rFonts w:ascii="Times New Roman" w:eastAsia="Times New Roman" w:hAnsi="Times New Roman" w:cs="Times New Roman"/>
          <w:sz w:val="28"/>
          <w:szCs w:val="20"/>
          <w:lang w:eastAsia="uk-UA" w:bidi="uk-UA"/>
        </w:rPr>
        <w:t xml:space="preserve">робочі документи аудитора (табл. </w:t>
      </w:r>
      <w:r w:rsidRPr="00930B19">
        <w:rPr>
          <w:rFonts w:ascii="Times New Roman" w:eastAsia="Times New Roman" w:hAnsi="Times New Roman" w:cs="Times New Roman"/>
          <w:sz w:val="28"/>
          <w:szCs w:val="20"/>
          <w:lang w:eastAsia="uk-UA" w:bidi="uk-UA"/>
        </w:rPr>
        <w:t>3.4</w:t>
      </w:r>
      <w:r w:rsidR="00287DC1" w:rsidRPr="00930B19">
        <w:rPr>
          <w:rFonts w:ascii="Times New Roman" w:eastAsia="Times New Roman" w:hAnsi="Times New Roman" w:cs="Times New Roman"/>
          <w:sz w:val="28"/>
          <w:szCs w:val="20"/>
          <w:lang w:eastAsia="uk-UA" w:bidi="uk-UA"/>
        </w:rPr>
        <w:t>-</w:t>
      </w:r>
      <w:r w:rsidR="00B67726" w:rsidRPr="00930B19">
        <w:rPr>
          <w:rFonts w:ascii="Times New Roman" w:eastAsia="Times New Roman" w:hAnsi="Times New Roman" w:cs="Times New Roman"/>
          <w:sz w:val="28"/>
          <w:szCs w:val="20"/>
          <w:lang w:eastAsia="uk-UA" w:bidi="uk-UA"/>
        </w:rPr>
        <w:t>3.</w:t>
      </w:r>
      <w:r w:rsidR="00287DC1" w:rsidRPr="00930B19">
        <w:rPr>
          <w:rFonts w:ascii="Times New Roman" w:eastAsia="Times New Roman" w:hAnsi="Times New Roman" w:cs="Times New Roman"/>
          <w:sz w:val="28"/>
          <w:szCs w:val="20"/>
          <w:lang w:eastAsia="uk-UA" w:bidi="uk-UA"/>
        </w:rPr>
        <w:t>1</w:t>
      </w:r>
      <w:r w:rsidRPr="00930B19">
        <w:rPr>
          <w:rFonts w:ascii="Times New Roman" w:eastAsia="Times New Roman" w:hAnsi="Times New Roman" w:cs="Times New Roman"/>
          <w:sz w:val="28"/>
          <w:szCs w:val="20"/>
          <w:lang w:eastAsia="uk-UA" w:bidi="uk-UA"/>
        </w:rPr>
        <w:t>3</w:t>
      </w:r>
      <w:r w:rsidR="00F80453" w:rsidRPr="00930B19">
        <w:rPr>
          <w:rFonts w:ascii="Times New Roman" w:eastAsia="Times New Roman" w:hAnsi="Times New Roman" w:cs="Times New Roman"/>
          <w:sz w:val="28"/>
          <w:szCs w:val="20"/>
          <w:lang w:eastAsia="uk-UA" w:bidi="uk-UA"/>
        </w:rPr>
        <w:t>).</w:t>
      </w:r>
    </w:p>
    <w:p w:rsidR="00287DC1" w:rsidRPr="00930B19" w:rsidRDefault="00287DC1" w:rsidP="00F80453">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Таблиця </w:t>
      </w:r>
      <w:r w:rsidR="00F83638" w:rsidRPr="00930B19">
        <w:rPr>
          <w:rFonts w:ascii="Times New Roman" w:eastAsia="Arial" w:hAnsi="Times New Roman" w:cs="Times New Roman"/>
          <w:bCs/>
          <w:sz w:val="28"/>
          <w:szCs w:val="24"/>
          <w:lang w:eastAsia="uk-UA" w:bidi="uk-UA"/>
        </w:rPr>
        <w:t>3.4</w:t>
      </w:r>
    </w:p>
    <w:p w:rsidR="00287DC1" w:rsidRPr="00930B19" w:rsidRDefault="00E35D82" w:rsidP="00F80453">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Проміжний р</w:t>
      </w:r>
      <w:r w:rsidR="00287DC1" w:rsidRPr="00930B19">
        <w:rPr>
          <w:rFonts w:ascii="Times New Roman" w:eastAsia="Arial" w:hAnsi="Times New Roman" w:cs="Times New Roman"/>
          <w:bCs/>
          <w:sz w:val="28"/>
          <w:szCs w:val="24"/>
          <w:lang w:eastAsia="uk-UA" w:bidi="uk-UA"/>
        </w:rPr>
        <w:t>обочий документ аудитора</w:t>
      </w:r>
    </w:p>
    <w:p w:rsidR="00E35D82" w:rsidRPr="00930B19" w:rsidRDefault="00287DC1" w:rsidP="00F80453">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АВ-1 — перевірка </w:t>
      </w:r>
      <w:r w:rsidR="00E35D82" w:rsidRPr="00930B19">
        <w:rPr>
          <w:rFonts w:ascii="Times New Roman" w:eastAsia="Arial" w:hAnsi="Times New Roman" w:cs="Times New Roman"/>
          <w:bCs/>
          <w:sz w:val="28"/>
          <w:szCs w:val="24"/>
          <w:lang w:eastAsia="uk-UA" w:bidi="uk-UA"/>
        </w:rPr>
        <w:t xml:space="preserve">порядку визнання та списання </w:t>
      </w:r>
    </w:p>
    <w:p w:rsidR="00287DC1" w:rsidRPr="00930B19" w:rsidRDefault="00287DC1" w:rsidP="00F80453">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загальних корпоративних витрат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2165"/>
        <w:gridCol w:w="1805"/>
        <w:gridCol w:w="1738"/>
      </w:tblGrid>
      <w:tr w:rsidR="00E35D82" w:rsidRPr="00930B19" w:rsidTr="00F80453">
        <w:trPr>
          <w:trHeight w:hRule="exact" w:val="1294"/>
          <w:jc w:val="center"/>
        </w:trPr>
        <w:tc>
          <w:tcPr>
            <w:tcW w:w="3365" w:type="dxa"/>
            <w:tcBorders>
              <w:top w:val="single" w:sz="4" w:space="0" w:color="auto"/>
              <w:left w:val="single" w:sz="4" w:space="0" w:color="auto"/>
            </w:tcBorders>
            <w:shd w:val="clear" w:color="auto" w:fill="auto"/>
            <w:vAlign w:val="center"/>
          </w:tcPr>
          <w:p w:rsidR="00287DC1" w:rsidRPr="00930B19" w:rsidRDefault="00E35D82" w:rsidP="00287DC1">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2165" w:type="dxa"/>
            <w:tcBorders>
              <w:top w:val="single" w:sz="4" w:space="0" w:color="auto"/>
              <w:left w:val="single" w:sz="4" w:space="0" w:color="auto"/>
            </w:tcBorders>
            <w:shd w:val="clear" w:color="auto" w:fill="auto"/>
            <w:vAlign w:val="center"/>
          </w:tcPr>
          <w:p w:rsidR="00287DC1" w:rsidRPr="00930B19" w:rsidRDefault="00F80453" w:rsidP="00F80453">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805" w:type="dxa"/>
            <w:tcBorders>
              <w:top w:val="single" w:sz="4" w:space="0" w:color="auto"/>
              <w:left w:val="single" w:sz="4" w:space="0" w:color="auto"/>
            </w:tcBorders>
            <w:shd w:val="clear" w:color="auto" w:fill="auto"/>
            <w:vAlign w:val="center"/>
          </w:tcPr>
          <w:p w:rsidR="00287DC1" w:rsidRPr="00930B19" w:rsidRDefault="00287DC1"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w:t>
            </w:r>
            <w:r w:rsidR="00E35D82" w:rsidRPr="00930B19">
              <w:rPr>
                <w:rFonts w:ascii="Times New Roman" w:eastAsia="Times New Roman" w:hAnsi="Times New Roman" w:cs="Times New Roman"/>
                <w:sz w:val="24"/>
                <w:szCs w:val="24"/>
                <w:lang w:eastAsia="uk-UA" w:bidi="uk-UA"/>
              </w:rPr>
              <w:t xml:space="preserve"> та примітки</w:t>
            </w:r>
          </w:p>
        </w:tc>
      </w:tr>
      <w:tr w:rsidR="00E35D82" w:rsidRPr="00930B19" w:rsidTr="00F80453">
        <w:trPr>
          <w:trHeight w:hRule="exact" w:val="420"/>
          <w:jc w:val="center"/>
        </w:trPr>
        <w:tc>
          <w:tcPr>
            <w:tcW w:w="3365" w:type="dxa"/>
            <w:tcBorders>
              <w:top w:val="single" w:sz="4" w:space="0" w:color="auto"/>
              <w:left w:val="single" w:sz="4" w:space="0" w:color="auto"/>
            </w:tcBorders>
            <w:shd w:val="clear" w:color="auto" w:fill="auto"/>
            <w:vAlign w:val="center"/>
          </w:tcPr>
          <w:p w:rsidR="00287DC1" w:rsidRPr="00930B19" w:rsidRDefault="00E35D82"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Організаційні </w:t>
            </w:r>
            <w:r w:rsidR="00287DC1" w:rsidRPr="00930B19">
              <w:rPr>
                <w:rFonts w:ascii="Times New Roman" w:eastAsia="Times New Roman" w:hAnsi="Times New Roman" w:cs="Times New Roman"/>
                <w:sz w:val="24"/>
                <w:szCs w:val="24"/>
                <w:lang w:eastAsia="uk-UA" w:bidi="uk-UA"/>
              </w:rPr>
              <w:t xml:space="preserve"> витрати</w:t>
            </w:r>
          </w:p>
        </w:tc>
        <w:tc>
          <w:tcPr>
            <w:tcW w:w="21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287DC1" w:rsidRPr="00930B19" w:rsidTr="00F80453">
        <w:trPr>
          <w:trHeight w:hRule="exact" w:val="573"/>
          <w:jc w:val="center"/>
        </w:trPr>
        <w:tc>
          <w:tcPr>
            <w:tcW w:w="3365" w:type="dxa"/>
            <w:tcBorders>
              <w:top w:val="single" w:sz="4" w:space="0" w:color="auto"/>
              <w:left w:val="single" w:sz="4" w:space="0" w:color="auto"/>
            </w:tcBorders>
            <w:shd w:val="clear" w:color="auto" w:fill="auto"/>
            <w:vAlign w:val="center"/>
          </w:tcPr>
          <w:p w:rsidR="00287DC1" w:rsidRPr="00930B19" w:rsidRDefault="00287DC1"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Витрати на </w:t>
            </w:r>
            <w:r w:rsidR="00E35D82" w:rsidRPr="00930B19">
              <w:rPr>
                <w:rFonts w:ascii="Times New Roman" w:eastAsia="Times New Roman" w:hAnsi="Times New Roman" w:cs="Times New Roman"/>
                <w:sz w:val="24"/>
                <w:szCs w:val="24"/>
                <w:lang w:eastAsia="uk-UA" w:bidi="uk-UA"/>
              </w:rPr>
              <w:t xml:space="preserve">організацію та </w:t>
            </w:r>
            <w:r w:rsidRPr="00930B19">
              <w:rPr>
                <w:rFonts w:ascii="Times New Roman" w:eastAsia="Times New Roman" w:hAnsi="Times New Roman" w:cs="Times New Roman"/>
                <w:sz w:val="24"/>
                <w:szCs w:val="24"/>
                <w:lang w:eastAsia="uk-UA" w:bidi="uk-UA"/>
              </w:rPr>
              <w:t>проведення</w:t>
            </w:r>
            <w:r w:rsidR="00E35D82" w:rsidRPr="00930B19">
              <w:rPr>
                <w:rFonts w:ascii="Times New Roman" w:eastAsia="Times New Roman" w:hAnsi="Times New Roman" w:cs="Times New Roman"/>
                <w:sz w:val="24"/>
                <w:szCs w:val="24"/>
                <w:lang w:eastAsia="uk-UA" w:bidi="uk-UA"/>
              </w:rPr>
              <w:t xml:space="preserve"> </w:t>
            </w:r>
            <w:r w:rsidRPr="00930B19">
              <w:rPr>
                <w:rFonts w:ascii="Times New Roman" w:eastAsia="Times New Roman" w:hAnsi="Times New Roman" w:cs="Times New Roman"/>
                <w:sz w:val="24"/>
                <w:szCs w:val="24"/>
                <w:lang w:eastAsia="uk-UA" w:bidi="uk-UA"/>
              </w:rPr>
              <w:t>річних зборів</w:t>
            </w:r>
          </w:p>
        </w:tc>
        <w:tc>
          <w:tcPr>
            <w:tcW w:w="21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403"/>
          <w:jc w:val="center"/>
        </w:trPr>
        <w:tc>
          <w:tcPr>
            <w:tcW w:w="33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Представницькі витрати</w:t>
            </w:r>
          </w:p>
        </w:tc>
        <w:tc>
          <w:tcPr>
            <w:tcW w:w="21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287DC1" w:rsidRPr="00930B19" w:rsidTr="00F80453">
        <w:trPr>
          <w:trHeight w:hRule="exact" w:val="438"/>
          <w:jc w:val="center"/>
        </w:trPr>
        <w:tc>
          <w:tcPr>
            <w:tcW w:w="3365" w:type="dxa"/>
            <w:tcBorders>
              <w:top w:val="single" w:sz="4" w:space="0" w:color="auto"/>
              <w:left w:val="single" w:sz="4" w:space="0" w:color="auto"/>
              <w:bottom w:val="single" w:sz="4" w:space="0" w:color="auto"/>
            </w:tcBorders>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Інші</w:t>
            </w:r>
            <w:r w:rsidR="00287DC1" w:rsidRPr="00930B19">
              <w:rPr>
                <w:rFonts w:ascii="Times New Roman" w:eastAsia="Times New Roman" w:hAnsi="Times New Roman" w:cs="Times New Roman"/>
                <w:sz w:val="24"/>
                <w:szCs w:val="24"/>
                <w:lang w:eastAsia="uk-UA" w:bidi="uk-UA"/>
              </w:rPr>
              <w:t xml:space="preserve"> корпоративні витрати</w:t>
            </w:r>
          </w:p>
        </w:tc>
        <w:tc>
          <w:tcPr>
            <w:tcW w:w="2165"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259" w:line="1" w:lineRule="exact"/>
        <w:rPr>
          <w:rFonts w:ascii="Times New Roman" w:eastAsia="Courier New" w:hAnsi="Times New Roman" w:cs="Times New Roman"/>
          <w:sz w:val="24"/>
          <w:szCs w:val="24"/>
          <w:lang w:eastAsia="uk-UA" w:bidi="uk-UA"/>
        </w:rPr>
      </w:pPr>
    </w:p>
    <w:p w:rsidR="00287DC1" w:rsidRPr="00930B19" w:rsidRDefault="00287DC1" w:rsidP="00B67726">
      <w:pPr>
        <w:widowControl w:val="0"/>
        <w:spacing w:after="0" w:line="276"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lastRenderedPageBreak/>
        <w:t xml:space="preserve">Таблиця </w:t>
      </w:r>
      <w:r w:rsidR="00F83638" w:rsidRPr="00930B19">
        <w:rPr>
          <w:rFonts w:ascii="Times New Roman" w:eastAsia="Arial" w:hAnsi="Times New Roman" w:cs="Times New Roman"/>
          <w:bCs/>
          <w:sz w:val="28"/>
          <w:szCs w:val="24"/>
          <w:lang w:eastAsia="uk-UA" w:bidi="uk-UA"/>
        </w:rPr>
        <w:t>3.5</w:t>
      </w:r>
    </w:p>
    <w:p w:rsidR="00287DC1" w:rsidRPr="00930B19" w:rsidRDefault="00E35D82" w:rsidP="00B67726">
      <w:pPr>
        <w:widowControl w:val="0"/>
        <w:spacing w:after="0" w:line="276"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4"/>
          <w:lang w:eastAsia="uk-UA" w:bidi="uk-UA"/>
        </w:rPr>
        <w:t xml:space="preserve">аудитора АВ-2 — перевірка </w:t>
      </w:r>
      <w:r w:rsidRPr="00930B19">
        <w:rPr>
          <w:rFonts w:ascii="Times New Roman" w:eastAsia="Arial" w:hAnsi="Times New Roman" w:cs="Times New Roman"/>
          <w:bCs/>
          <w:sz w:val="28"/>
          <w:szCs w:val="24"/>
          <w:lang w:eastAsia="uk-UA" w:bidi="uk-UA"/>
        </w:rPr>
        <w:t xml:space="preserve">понесених </w:t>
      </w:r>
      <w:r w:rsidR="00287DC1" w:rsidRPr="00930B19">
        <w:rPr>
          <w:rFonts w:ascii="Times New Roman" w:eastAsia="Arial" w:hAnsi="Times New Roman" w:cs="Times New Roman"/>
          <w:bCs/>
          <w:sz w:val="28"/>
          <w:szCs w:val="24"/>
          <w:lang w:eastAsia="uk-UA" w:bidi="uk-UA"/>
        </w:rPr>
        <w:t xml:space="preserve">витрат на службові відрядження </w:t>
      </w:r>
      <w:r w:rsidRPr="00930B19">
        <w:rPr>
          <w:rFonts w:ascii="Times New Roman" w:eastAsia="Arial" w:hAnsi="Times New Roman" w:cs="Times New Roman"/>
          <w:bCs/>
          <w:sz w:val="28"/>
          <w:szCs w:val="24"/>
          <w:lang w:eastAsia="uk-UA" w:bidi="uk-UA"/>
        </w:rPr>
        <w:t>та</w:t>
      </w:r>
      <w:r w:rsidR="00287DC1" w:rsidRPr="00930B19">
        <w:rPr>
          <w:rFonts w:ascii="Times New Roman" w:eastAsia="Arial" w:hAnsi="Times New Roman" w:cs="Times New Roman"/>
          <w:bCs/>
          <w:sz w:val="28"/>
          <w:szCs w:val="24"/>
          <w:lang w:eastAsia="uk-UA" w:bidi="uk-UA"/>
        </w:rPr>
        <w:t xml:space="preserve"> утримання апарату управління підприємством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1982"/>
        <w:gridCol w:w="1622"/>
        <w:gridCol w:w="1738"/>
      </w:tblGrid>
      <w:tr w:rsidR="00E35D82" w:rsidRPr="00930B19" w:rsidTr="00E35D82">
        <w:trPr>
          <w:trHeight w:hRule="exact" w:val="1406"/>
          <w:jc w:val="center"/>
        </w:trPr>
        <w:tc>
          <w:tcPr>
            <w:tcW w:w="336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982"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622"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738"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E35D82" w:rsidRPr="00930B19" w:rsidTr="00E35D82">
        <w:trPr>
          <w:trHeight w:hRule="exact" w:val="986"/>
          <w:jc w:val="center"/>
        </w:trPr>
        <w:tc>
          <w:tcPr>
            <w:tcW w:w="3365" w:type="dxa"/>
            <w:tcBorders>
              <w:top w:val="single" w:sz="4" w:space="0" w:color="auto"/>
              <w:left w:val="single" w:sz="4" w:space="0" w:color="auto"/>
            </w:tcBorders>
            <w:shd w:val="clear" w:color="auto" w:fill="auto"/>
            <w:vAlign w:val="center"/>
          </w:tcPr>
          <w:p w:rsidR="00287DC1" w:rsidRPr="00930B19" w:rsidRDefault="00287DC1"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Витрати на </w:t>
            </w:r>
            <w:r w:rsidR="00E35D82" w:rsidRPr="00930B19">
              <w:rPr>
                <w:rFonts w:ascii="Times New Roman" w:eastAsia="Times New Roman" w:hAnsi="Times New Roman" w:cs="Times New Roman"/>
                <w:sz w:val="24"/>
                <w:szCs w:val="24"/>
                <w:lang w:eastAsia="uk-UA" w:bidi="uk-UA"/>
              </w:rPr>
              <w:t xml:space="preserve">організацію </w:t>
            </w:r>
            <w:r w:rsidRPr="00930B19">
              <w:rPr>
                <w:rFonts w:ascii="Times New Roman" w:eastAsia="Times New Roman" w:hAnsi="Times New Roman" w:cs="Times New Roman"/>
                <w:sz w:val="24"/>
                <w:szCs w:val="24"/>
                <w:lang w:eastAsia="uk-UA" w:bidi="uk-UA"/>
              </w:rPr>
              <w:t>службов</w:t>
            </w:r>
            <w:r w:rsidR="00E35D82" w:rsidRPr="00930B19">
              <w:rPr>
                <w:rFonts w:ascii="Times New Roman" w:eastAsia="Times New Roman" w:hAnsi="Times New Roman" w:cs="Times New Roman"/>
                <w:sz w:val="24"/>
                <w:szCs w:val="24"/>
                <w:lang w:eastAsia="uk-UA" w:bidi="uk-UA"/>
              </w:rPr>
              <w:t>их</w:t>
            </w:r>
            <w:r w:rsidRPr="00930B19">
              <w:rPr>
                <w:rFonts w:ascii="Times New Roman" w:eastAsia="Times New Roman" w:hAnsi="Times New Roman" w:cs="Times New Roman"/>
                <w:sz w:val="24"/>
                <w:szCs w:val="24"/>
                <w:lang w:eastAsia="uk-UA" w:bidi="uk-UA"/>
              </w:rPr>
              <w:t xml:space="preserve"> відряджен</w:t>
            </w:r>
            <w:r w:rsidR="00E35D82" w:rsidRPr="00930B19">
              <w:rPr>
                <w:rFonts w:ascii="Times New Roman" w:eastAsia="Times New Roman" w:hAnsi="Times New Roman" w:cs="Times New Roman"/>
                <w:sz w:val="24"/>
                <w:szCs w:val="24"/>
                <w:lang w:eastAsia="uk-UA" w:bidi="uk-UA"/>
              </w:rPr>
              <w:t>ь</w:t>
            </w:r>
          </w:p>
          <w:p w:rsidR="00E35D82" w:rsidRPr="00930B19" w:rsidRDefault="00E35D82"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загальногосподарського персоналу</w:t>
            </w:r>
          </w:p>
        </w:tc>
        <w:tc>
          <w:tcPr>
            <w:tcW w:w="1982"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2"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E35D82">
        <w:trPr>
          <w:trHeight w:hRule="exact" w:val="1426"/>
          <w:jc w:val="center"/>
        </w:trPr>
        <w:tc>
          <w:tcPr>
            <w:tcW w:w="3365" w:type="dxa"/>
            <w:tcBorders>
              <w:top w:val="single" w:sz="4" w:space="0" w:color="auto"/>
              <w:left w:val="single" w:sz="4" w:space="0" w:color="auto"/>
            </w:tcBorders>
            <w:shd w:val="clear" w:color="auto" w:fill="auto"/>
            <w:vAlign w:val="center"/>
          </w:tcPr>
          <w:p w:rsidR="00287DC1" w:rsidRPr="00930B19" w:rsidRDefault="00287DC1"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Витрати</w:t>
            </w:r>
            <w:r w:rsidR="00E35D82" w:rsidRPr="00930B19">
              <w:rPr>
                <w:rFonts w:ascii="Times New Roman" w:eastAsia="Times New Roman" w:hAnsi="Times New Roman" w:cs="Times New Roman"/>
                <w:sz w:val="24"/>
                <w:szCs w:val="24"/>
                <w:lang w:eastAsia="uk-UA" w:bidi="uk-UA"/>
              </w:rPr>
              <w:t xml:space="preserve">, понесені у зв’язку з </w:t>
            </w:r>
            <w:r w:rsidRPr="00930B19">
              <w:rPr>
                <w:rFonts w:ascii="Times New Roman" w:eastAsia="Times New Roman" w:hAnsi="Times New Roman" w:cs="Times New Roman"/>
                <w:sz w:val="24"/>
                <w:szCs w:val="24"/>
                <w:lang w:eastAsia="uk-UA" w:bidi="uk-UA"/>
              </w:rPr>
              <w:t xml:space="preserve"> утримання</w:t>
            </w:r>
            <w:r w:rsidR="00E35D82" w:rsidRPr="00930B19">
              <w:rPr>
                <w:rFonts w:ascii="Times New Roman" w:eastAsia="Times New Roman" w:hAnsi="Times New Roman" w:cs="Times New Roman"/>
                <w:sz w:val="24"/>
                <w:szCs w:val="24"/>
                <w:lang w:eastAsia="uk-UA" w:bidi="uk-UA"/>
              </w:rPr>
              <w:t>м</w:t>
            </w:r>
            <w:r w:rsidRPr="00930B19">
              <w:rPr>
                <w:rFonts w:ascii="Times New Roman" w:eastAsia="Times New Roman" w:hAnsi="Times New Roman" w:cs="Times New Roman"/>
                <w:sz w:val="24"/>
                <w:szCs w:val="24"/>
                <w:lang w:eastAsia="uk-UA" w:bidi="uk-UA"/>
              </w:rPr>
              <w:t xml:space="preserve"> апарату управління підприємством та іншого загальногосподарського персоналу</w:t>
            </w:r>
          </w:p>
        </w:tc>
        <w:tc>
          <w:tcPr>
            <w:tcW w:w="1982"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2"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E35D82">
        <w:trPr>
          <w:trHeight w:hRule="exact" w:val="1262"/>
          <w:jc w:val="center"/>
        </w:trPr>
        <w:tc>
          <w:tcPr>
            <w:tcW w:w="3365" w:type="dxa"/>
            <w:tcBorders>
              <w:top w:val="single" w:sz="4" w:space="0" w:color="auto"/>
              <w:left w:val="single" w:sz="4" w:space="0" w:color="auto"/>
              <w:bottom w:val="single" w:sz="4" w:space="0" w:color="auto"/>
            </w:tcBorders>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Витрати, понесені у зв’язку з  утриманням </w:t>
            </w:r>
            <w:r w:rsidR="00287DC1" w:rsidRPr="00930B19">
              <w:rPr>
                <w:rFonts w:ascii="Times New Roman" w:eastAsia="Times New Roman" w:hAnsi="Times New Roman" w:cs="Times New Roman"/>
                <w:sz w:val="24"/>
                <w:szCs w:val="24"/>
                <w:lang w:eastAsia="uk-UA" w:bidi="uk-UA"/>
              </w:rPr>
              <w:t>іншого загальногосподарського персоналу</w:t>
            </w:r>
          </w:p>
        </w:tc>
        <w:tc>
          <w:tcPr>
            <w:tcW w:w="1982"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2"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F83638" w:rsidRPr="00930B19" w:rsidRDefault="00F83638" w:rsidP="00F83638">
      <w:pPr>
        <w:widowControl w:val="0"/>
        <w:spacing w:after="0" w:line="1" w:lineRule="exact"/>
        <w:rPr>
          <w:rFonts w:ascii="Times New Roman" w:eastAsia="Courier New" w:hAnsi="Times New Roman" w:cs="Times New Roman"/>
          <w:sz w:val="24"/>
          <w:szCs w:val="24"/>
          <w:lang w:eastAsia="uk-UA" w:bidi="uk-UA"/>
        </w:rPr>
      </w:pPr>
      <w:r w:rsidRPr="00930B19">
        <w:rPr>
          <w:rFonts w:ascii="Times New Roman" w:eastAsia="Arial" w:hAnsi="Times New Roman" w:cs="Times New Roman"/>
          <w:bCs/>
          <w:sz w:val="28"/>
          <w:szCs w:val="24"/>
          <w:lang w:eastAsia="uk-UA" w:bidi="uk-UA"/>
        </w:rPr>
        <w:t>Таблиця 3.6</w:t>
      </w:r>
    </w:p>
    <w:p w:rsidR="00F83638" w:rsidRPr="00930B19" w:rsidRDefault="00F83638" w:rsidP="00F83638">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3C1D85">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Таблиця 3.6</w:t>
      </w:r>
    </w:p>
    <w:p w:rsidR="00287DC1" w:rsidRPr="00930B19" w:rsidRDefault="00E35D82" w:rsidP="003C1D85">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Проміжний робочий</w:t>
      </w:r>
      <w:r w:rsidR="00287DC1" w:rsidRPr="00930B19">
        <w:rPr>
          <w:rFonts w:ascii="Times New Roman" w:eastAsia="Arial" w:hAnsi="Times New Roman" w:cs="Times New Roman"/>
          <w:bCs/>
          <w:sz w:val="28"/>
          <w:szCs w:val="24"/>
          <w:lang w:eastAsia="uk-UA" w:bidi="uk-UA"/>
        </w:rPr>
        <w:t xml:space="preserve"> документ аудитора АВ-3 — перевірка </w:t>
      </w:r>
      <w:r w:rsidRPr="00930B19">
        <w:rPr>
          <w:rFonts w:ascii="Times New Roman" w:eastAsia="Arial" w:hAnsi="Times New Roman" w:cs="Times New Roman"/>
          <w:bCs/>
          <w:sz w:val="28"/>
          <w:szCs w:val="24"/>
          <w:lang w:eastAsia="uk-UA" w:bidi="uk-UA"/>
        </w:rPr>
        <w:t xml:space="preserve">здійснених </w:t>
      </w:r>
      <w:r w:rsidR="00287DC1" w:rsidRPr="00930B19">
        <w:rPr>
          <w:rFonts w:ascii="Times New Roman" w:eastAsia="Arial" w:hAnsi="Times New Roman" w:cs="Times New Roman"/>
          <w:bCs/>
          <w:sz w:val="28"/>
          <w:szCs w:val="24"/>
          <w:lang w:eastAsia="uk-UA" w:bidi="uk-UA"/>
        </w:rPr>
        <w:t xml:space="preserve">витрат на утримання основних засобів, інших </w:t>
      </w:r>
      <w:r w:rsidRPr="00930B19">
        <w:rPr>
          <w:rFonts w:ascii="Times New Roman" w:eastAsia="Arial" w:hAnsi="Times New Roman" w:cs="Times New Roman"/>
          <w:bCs/>
          <w:sz w:val="28"/>
          <w:szCs w:val="24"/>
          <w:lang w:eastAsia="uk-UA" w:bidi="uk-UA"/>
        </w:rPr>
        <w:t xml:space="preserve">необоротних </w:t>
      </w:r>
      <w:r w:rsidR="00287DC1" w:rsidRPr="00930B19">
        <w:rPr>
          <w:rFonts w:ascii="Times New Roman" w:eastAsia="Arial" w:hAnsi="Times New Roman" w:cs="Times New Roman"/>
          <w:bCs/>
          <w:sz w:val="28"/>
          <w:szCs w:val="24"/>
          <w:lang w:eastAsia="uk-UA" w:bidi="uk-UA"/>
        </w:rPr>
        <w:t>матеріальних активів загальногосподарського використання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25"/>
        <w:gridCol w:w="2170"/>
        <w:gridCol w:w="1536"/>
        <w:gridCol w:w="1642"/>
      </w:tblGrid>
      <w:tr w:rsidR="00E35D82" w:rsidRPr="00930B19" w:rsidTr="00E35D82">
        <w:trPr>
          <w:trHeight w:hRule="exact" w:val="1219"/>
          <w:tblHeader/>
          <w:jc w:val="center"/>
        </w:trPr>
        <w:tc>
          <w:tcPr>
            <w:tcW w:w="3725" w:type="dxa"/>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2170" w:type="dxa"/>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536" w:type="dxa"/>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642" w:type="dxa"/>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E35D82" w:rsidRPr="00930B19" w:rsidTr="00B67726">
        <w:trPr>
          <w:trHeight w:hRule="exact" w:val="1423"/>
          <w:jc w:val="center"/>
        </w:trPr>
        <w:tc>
          <w:tcPr>
            <w:tcW w:w="3725" w:type="dxa"/>
            <w:shd w:val="clear" w:color="auto" w:fill="auto"/>
            <w:vAlign w:val="center"/>
          </w:tcPr>
          <w:p w:rsidR="00287DC1" w:rsidRPr="00930B19" w:rsidRDefault="00287DC1"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Витрати</w:t>
            </w:r>
            <w:r w:rsidR="00E35D82" w:rsidRPr="00930B19">
              <w:rPr>
                <w:rFonts w:ascii="Times New Roman" w:eastAsia="Times New Roman" w:hAnsi="Times New Roman" w:cs="Times New Roman"/>
                <w:sz w:val="24"/>
                <w:szCs w:val="24"/>
                <w:lang w:eastAsia="uk-UA" w:bidi="uk-UA"/>
              </w:rPr>
              <w:t xml:space="preserve">, понесені у зв’язку з  утриманням </w:t>
            </w:r>
            <w:r w:rsidRPr="00930B19">
              <w:rPr>
                <w:rFonts w:ascii="Times New Roman" w:eastAsia="Times New Roman" w:hAnsi="Times New Roman" w:cs="Times New Roman"/>
                <w:sz w:val="24"/>
                <w:szCs w:val="24"/>
                <w:lang w:eastAsia="uk-UA" w:bidi="uk-UA"/>
              </w:rPr>
              <w:t xml:space="preserve">основних засобів, інших </w:t>
            </w:r>
            <w:r w:rsidR="00E35D82" w:rsidRPr="00930B19">
              <w:rPr>
                <w:rFonts w:ascii="Times New Roman" w:eastAsia="Times New Roman" w:hAnsi="Times New Roman" w:cs="Times New Roman"/>
                <w:sz w:val="24"/>
                <w:szCs w:val="24"/>
                <w:lang w:eastAsia="uk-UA" w:bidi="uk-UA"/>
              </w:rPr>
              <w:t xml:space="preserve">необоротних </w:t>
            </w:r>
            <w:r w:rsidRPr="00930B19">
              <w:rPr>
                <w:rFonts w:ascii="Times New Roman" w:eastAsia="Times New Roman" w:hAnsi="Times New Roman" w:cs="Times New Roman"/>
                <w:sz w:val="24"/>
                <w:szCs w:val="24"/>
                <w:lang w:eastAsia="uk-UA" w:bidi="uk-UA"/>
              </w:rPr>
              <w:t>матеріальних активів загальногосподарського використання:</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323"/>
          <w:jc w:val="center"/>
        </w:trPr>
        <w:tc>
          <w:tcPr>
            <w:tcW w:w="3725" w:type="dxa"/>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операційна оренда</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86"/>
          <w:jc w:val="center"/>
        </w:trPr>
        <w:tc>
          <w:tcPr>
            <w:tcW w:w="3725" w:type="dxa"/>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амортизація</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75"/>
          <w:jc w:val="center"/>
        </w:trPr>
        <w:tc>
          <w:tcPr>
            <w:tcW w:w="3725" w:type="dxa"/>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страхування майна</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94"/>
          <w:jc w:val="center"/>
        </w:trPr>
        <w:tc>
          <w:tcPr>
            <w:tcW w:w="3725" w:type="dxa"/>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ремонт</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69"/>
          <w:jc w:val="center"/>
        </w:trPr>
        <w:tc>
          <w:tcPr>
            <w:tcW w:w="3725" w:type="dxa"/>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опалення</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88"/>
          <w:jc w:val="center"/>
        </w:trPr>
        <w:tc>
          <w:tcPr>
            <w:tcW w:w="3725" w:type="dxa"/>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водопостачання</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91"/>
          <w:jc w:val="center"/>
        </w:trPr>
        <w:tc>
          <w:tcPr>
            <w:tcW w:w="3725" w:type="dxa"/>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освітлення</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82"/>
          <w:jc w:val="center"/>
        </w:trPr>
        <w:tc>
          <w:tcPr>
            <w:tcW w:w="3725" w:type="dxa"/>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водовідведення</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85"/>
          <w:jc w:val="center"/>
        </w:trPr>
        <w:tc>
          <w:tcPr>
            <w:tcW w:w="3725" w:type="dxa"/>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охорона</w:t>
            </w:r>
          </w:p>
        </w:tc>
        <w:tc>
          <w:tcPr>
            <w:tcW w:w="2170"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536"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179" w:line="1" w:lineRule="exact"/>
        <w:rPr>
          <w:rFonts w:ascii="Times New Roman" w:eastAsia="Courier New" w:hAnsi="Times New Roman" w:cs="Times New Roman"/>
          <w:sz w:val="24"/>
          <w:szCs w:val="24"/>
          <w:lang w:eastAsia="uk-UA" w:bidi="uk-UA"/>
        </w:rPr>
      </w:pPr>
    </w:p>
    <w:p w:rsidR="00B67726" w:rsidRPr="00930B19" w:rsidRDefault="00B67726" w:rsidP="00F83638">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F83638">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lastRenderedPageBreak/>
        <w:t>Таблиця 3.7</w:t>
      </w:r>
    </w:p>
    <w:p w:rsidR="00287DC1" w:rsidRPr="00930B19" w:rsidRDefault="00E35D82" w:rsidP="00F83638">
      <w:pPr>
        <w:widowControl w:val="0"/>
        <w:spacing w:after="0" w:line="360" w:lineRule="auto"/>
        <w:ind w:left="653"/>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Проміжний робочий</w:t>
      </w:r>
      <w:r w:rsidR="00287DC1" w:rsidRPr="00930B19">
        <w:rPr>
          <w:rFonts w:ascii="Times New Roman" w:eastAsia="Arial" w:hAnsi="Times New Roman" w:cs="Times New Roman"/>
          <w:bCs/>
          <w:sz w:val="28"/>
          <w:szCs w:val="24"/>
          <w:lang w:eastAsia="uk-UA" w:bidi="uk-UA"/>
        </w:rPr>
        <w:t xml:space="preserve"> документ аудитора АВ-4 — перевірка </w:t>
      </w:r>
      <w:r w:rsidRPr="00930B19">
        <w:rPr>
          <w:rFonts w:ascii="Times New Roman" w:eastAsia="Arial" w:hAnsi="Times New Roman" w:cs="Times New Roman"/>
          <w:bCs/>
          <w:sz w:val="28"/>
          <w:szCs w:val="24"/>
          <w:lang w:eastAsia="uk-UA" w:bidi="uk-UA"/>
        </w:rPr>
        <w:t xml:space="preserve">нарахованих </w:t>
      </w:r>
      <w:r w:rsidR="00287DC1" w:rsidRPr="00930B19">
        <w:rPr>
          <w:rFonts w:ascii="Times New Roman" w:eastAsia="Arial" w:hAnsi="Times New Roman" w:cs="Times New Roman"/>
          <w:bCs/>
          <w:sz w:val="28"/>
          <w:szCs w:val="24"/>
          <w:lang w:eastAsia="uk-UA" w:bidi="uk-UA"/>
        </w:rPr>
        <w:t>винагород за професійні послуги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1984"/>
        <w:gridCol w:w="1626"/>
        <w:gridCol w:w="1738"/>
      </w:tblGrid>
      <w:tr w:rsidR="00E35D82" w:rsidRPr="00930B19" w:rsidTr="00E35D82">
        <w:trPr>
          <w:trHeight w:hRule="exact" w:val="1414"/>
          <w:jc w:val="center"/>
        </w:trPr>
        <w:tc>
          <w:tcPr>
            <w:tcW w:w="372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984"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626"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738"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E35D82" w:rsidRPr="00930B19" w:rsidTr="00E35D82">
        <w:trPr>
          <w:trHeight w:hRule="exact" w:val="853"/>
          <w:jc w:val="center"/>
        </w:trPr>
        <w:tc>
          <w:tcPr>
            <w:tcW w:w="3725" w:type="dxa"/>
            <w:tcBorders>
              <w:top w:val="single" w:sz="4" w:space="0" w:color="auto"/>
              <w:left w:val="single" w:sz="4" w:space="0" w:color="auto"/>
            </w:tcBorders>
            <w:shd w:val="clear" w:color="auto" w:fill="auto"/>
            <w:vAlign w:val="center"/>
          </w:tcPr>
          <w:p w:rsidR="00287DC1" w:rsidRPr="00930B19" w:rsidRDefault="00E35D82" w:rsidP="00E35D82">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Витрати, понесені у зв’язку з  в</w:t>
            </w:r>
            <w:r w:rsidR="00287DC1" w:rsidRPr="00930B19">
              <w:rPr>
                <w:rFonts w:ascii="Times New Roman" w:eastAsia="Times New Roman" w:hAnsi="Times New Roman" w:cs="Times New Roman"/>
                <w:sz w:val="24"/>
                <w:szCs w:val="24"/>
                <w:lang w:eastAsia="uk-UA" w:bidi="uk-UA"/>
              </w:rPr>
              <w:t>инагород</w:t>
            </w:r>
            <w:r w:rsidRPr="00930B19">
              <w:rPr>
                <w:rFonts w:ascii="Times New Roman" w:eastAsia="Times New Roman" w:hAnsi="Times New Roman" w:cs="Times New Roman"/>
                <w:sz w:val="24"/>
                <w:szCs w:val="24"/>
                <w:lang w:eastAsia="uk-UA" w:bidi="uk-UA"/>
              </w:rPr>
              <w:t>ами</w:t>
            </w:r>
            <w:r w:rsidR="00287DC1" w:rsidRPr="00930B19">
              <w:rPr>
                <w:rFonts w:ascii="Times New Roman" w:eastAsia="Times New Roman" w:hAnsi="Times New Roman" w:cs="Times New Roman"/>
                <w:sz w:val="24"/>
                <w:szCs w:val="24"/>
                <w:lang w:eastAsia="uk-UA" w:bidi="uk-UA"/>
              </w:rPr>
              <w:t xml:space="preserve"> за професійні послуги:</w:t>
            </w:r>
          </w:p>
        </w:tc>
        <w:tc>
          <w:tcPr>
            <w:tcW w:w="1984"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6"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336"/>
          <w:jc w:val="center"/>
        </w:trPr>
        <w:tc>
          <w:tcPr>
            <w:tcW w:w="372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юридичні послуги</w:t>
            </w:r>
          </w:p>
        </w:tc>
        <w:tc>
          <w:tcPr>
            <w:tcW w:w="1984"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6"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411"/>
          <w:jc w:val="center"/>
        </w:trPr>
        <w:tc>
          <w:tcPr>
            <w:tcW w:w="3725" w:type="dxa"/>
            <w:tcBorders>
              <w:top w:val="single" w:sz="4" w:space="0" w:color="auto"/>
              <w:left w:val="single" w:sz="4" w:space="0" w:color="auto"/>
            </w:tcBorders>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послуги з оцінки майна</w:t>
            </w:r>
          </w:p>
        </w:tc>
        <w:tc>
          <w:tcPr>
            <w:tcW w:w="1984"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6"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E35D82" w:rsidRPr="00930B19" w:rsidTr="00F80453">
        <w:trPr>
          <w:trHeight w:hRule="exact" w:val="289"/>
          <w:jc w:val="center"/>
        </w:trPr>
        <w:tc>
          <w:tcPr>
            <w:tcW w:w="3725" w:type="dxa"/>
            <w:tcBorders>
              <w:top w:val="single" w:sz="4" w:space="0" w:color="auto"/>
              <w:left w:val="single" w:sz="4" w:space="0" w:color="auto"/>
              <w:bottom w:val="single" w:sz="4" w:space="0" w:color="auto"/>
            </w:tcBorders>
            <w:shd w:val="clear" w:color="auto" w:fill="auto"/>
            <w:vAlign w:val="center"/>
          </w:tcPr>
          <w:p w:rsidR="00287DC1" w:rsidRPr="00930B19" w:rsidRDefault="00E35D82"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аудиторські послуги</w:t>
            </w:r>
          </w:p>
        </w:tc>
        <w:tc>
          <w:tcPr>
            <w:tcW w:w="1984"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6"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179" w:line="1" w:lineRule="exact"/>
        <w:rPr>
          <w:rFonts w:ascii="Times New Roman" w:eastAsia="Courier New" w:hAnsi="Times New Roman" w:cs="Times New Roman"/>
          <w:sz w:val="24"/>
          <w:szCs w:val="24"/>
          <w:lang w:eastAsia="uk-UA" w:bidi="uk-UA"/>
        </w:rPr>
      </w:pPr>
    </w:p>
    <w:p w:rsidR="00B67726" w:rsidRPr="00930B19" w:rsidRDefault="00B67726" w:rsidP="00F83638">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F83638">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Таблиця 3.8</w:t>
      </w:r>
    </w:p>
    <w:p w:rsidR="00B264E8" w:rsidRPr="00930B19" w:rsidRDefault="00E35D82" w:rsidP="00B264E8">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4"/>
          <w:lang w:eastAsia="uk-UA" w:bidi="uk-UA"/>
        </w:rPr>
        <w:t xml:space="preserve">документ аудитора АВ-5 — перевірка </w:t>
      </w:r>
    </w:p>
    <w:p w:rsidR="00287DC1" w:rsidRPr="00930B19" w:rsidRDefault="00B264E8" w:rsidP="00B264E8">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понесених </w:t>
      </w:r>
      <w:r w:rsidR="00287DC1" w:rsidRPr="00930B19">
        <w:rPr>
          <w:rFonts w:ascii="Times New Roman" w:eastAsia="Arial" w:hAnsi="Times New Roman" w:cs="Times New Roman"/>
          <w:bCs/>
          <w:sz w:val="28"/>
          <w:szCs w:val="24"/>
          <w:lang w:eastAsia="uk-UA" w:bidi="uk-UA"/>
        </w:rPr>
        <w:t>витрат на зв'язок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2165"/>
        <w:gridCol w:w="1805"/>
        <w:gridCol w:w="1738"/>
      </w:tblGrid>
      <w:tr w:rsidR="00B264E8" w:rsidRPr="00930B19" w:rsidTr="00F80453">
        <w:trPr>
          <w:trHeight w:hRule="exact" w:val="1273"/>
          <w:jc w:val="center"/>
        </w:trPr>
        <w:tc>
          <w:tcPr>
            <w:tcW w:w="336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216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80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738"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B264E8" w:rsidRPr="00930B19" w:rsidTr="00F80453">
        <w:trPr>
          <w:trHeight w:hRule="exact" w:val="428"/>
          <w:jc w:val="center"/>
        </w:trPr>
        <w:tc>
          <w:tcPr>
            <w:tcW w:w="33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витрати на зв’язок:</w:t>
            </w:r>
          </w:p>
        </w:tc>
        <w:tc>
          <w:tcPr>
            <w:tcW w:w="21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B264E8" w:rsidRPr="00930B19" w:rsidTr="00F80453">
        <w:trPr>
          <w:trHeight w:hRule="exact" w:val="291"/>
          <w:jc w:val="center"/>
        </w:trPr>
        <w:tc>
          <w:tcPr>
            <w:tcW w:w="3365" w:type="dxa"/>
            <w:tcBorders>
              <w:top w:val="single" w:sz="4" w:space="0" w:color="auto"/>
              <w:left w:val="single" w:sz="4" w:space="0" w:color="auto"/>
            </w:tcBorders>
            <w:shd w:val="clear" w:color="auto" w:fill="auto"/>
            <w:vAlign w:val="center"/>
          </w:tcPr>
          <w:p w:rsidR="00287DC1" w:rsidRPr="00930B19" w:rsidRDefault="00B264E8"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телефонні</w:t>
            </w:r>
          </w:p>
        </w:tc>
        <w:tc>
          <w:tcPr>
            <w:tcW w:w="21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B264E8" w:rsidRPr="00930B19" w:rsidTr="00F80453">
        <w:trPr>
          <w:trHeight w:hRule="exact" w:val="282"/>
          <w:jc w:val="center"/>
        </w:trPr>
        <w:tc>
          <w:tcPr>
            <w:tcW w:w="3365" w:type="dxa"/>
            <w:tcBorders>
              <w:top w:val="single" w:sz="4" w:space="0" w:color="auto"/>
              <w:left w:val="single" w:sz="4" w:space="0" w:color="auto"/>
            </w:tcBorders>
            <w:shd w:val="clear" w:color="auto" w:fill="auto"/>
            <w:vAlign w:val="center"/>
          </w:tcPr>
          <w:p w:rsidR="00287DC1" w:rsidRPr="00930B19" w:rsidRDefault="00B264E8"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поштові</w:t>
            </w:r>
          </w:p>
        </w:tc>
        <w:tc>
          <w:tcPr>
            <w:tcW w:w="216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r w:rsidR="00B264E8" w:rsidRPr="00930B19" w:rsidTr="00F80453">
        <w:trPr>
          <w:trHeight w:hRule="exact" w:val="413"/>
          <w:jc w:val="center"/>
        </w:trPr>
        <w:tc>
          <w:tcPr>
            <w:tcW w:w="3365"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B264E8">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 </w:t>
            </w:r>
            <w:r w:rsidR="00B264E8" w:rsidRPr="00930B19">
              <w:rPr>
                <w:rFonts w:ascii="Times New Roman" w:eastAsia="Times New Roman" w:hAnsi="Times New Roman" w:cs="Times New Roman"/>
                <w:sz w:val="24"/>
                <w:szCs w:val="24"/>
                <w:lang w:eastAsia="uk-UA" w:bidi="uk-UA"/>
              </w:rPr>
              <w:t>інтернет</w:t>
            </w:r>
          </w:p>
        </w:tc>
        <w:tc>
          <w:tcPr>
            <w:tcW w:w="2165"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805"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179" w:line="1" w:lineRule="exact"/>
        <w:rPr>
          <w:rFonts w:ascii="Times New Roman" w:eastAsia="Courier New" w:hAnsi="Times New Roman" w:cs="Times New Roman"/>
          <w:sz w:val="24"/>
          <w:szCs w:val="24"/>
          <w:lang w:eastAsia="uk-UA" w:bidi="uk-UA"/>
        </w:rPr>
      </w:pPr>
    </w:p>
    <w:p w:rsidR="00B67726" w:rsidRPr="00930B19" w:rsidRDefault="00B67726" w:rsidP="00F83638">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F83638">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Таблиця 3.9</w:t>
      </w:r>
    </w:p>
    <w:p w:rsidR="00287DC1" w:rsidRPr="00930B19" w:rsidRDefault="00B264E8" w:rsidP="00F83638">
      <w:pPr>
        <w:widowControl w:val="0"/>
        <w:spacing w:after="0" w:line="360" w:lineRule="auto"/>
        <w:jc w:val="center"/>
        <w:rPr>
          <w:rFonts w:ascii="Times New Roman" w:eastAsia="Arial" w:hAnsi="Times New Roman" w:cs="Times New Roman"/>
          <w:bCs/>
          <w:sz w:val="28"/>
          <w:szCs w:val="28"/>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8"/>
          <w:lang w:eastAsia="uk-UA" w:bidi="uk-UA"/>
        </w:rPr>
        <w:t xml:space="preserve">документ аудитора АВ-6 — перевірка </w:t>
      </w:r>
      <w:r w:rsidRPr="00930B19">
        <w:rPr>
          <w:rFonts w:ascii="Times New Roman" w:eastAsia="Arial" w:hAnsi="Times New Roman" w:cs="Times New Roman"/>
          <w:bCs/>
          <w:sz w:val="28"/>
          <w:szCs w:val="28"/>
          <w:lang w:eastAsia="uk-UA" w:bidi="uk-UA"/>
        </w:rPr>
        <w:t xml:space="preserve">витрат на </w:t>
      </w:r>
      <w:r w:rsidR="00287DC1" w:rsidRPr="00930B19">
        <w:rPr>
          <w:rFonts w:ascii="Times New Roman" w:eastAsia="Arial" w:hAnsi="Times New Roman" w:cs="Times New Roman"/>
          <w:bCs/>
          <w:sz w:val="28"/>
          <w:szCs w:val="28"/>
          <w:lang w:eastAsia="uk-UA" w:bidi="uk-UA"/>
        </w:rPr>
        <w:t>амортизаці</w:t>
      </w:r>
      <w:r w:rsidRPr="00930B19">
        <w:rPr>
          <w:rFonts w:ascii="Times New Roman" w:eastAsia="Arial" w:hAnsi="Times New Roman" w:cs="Times New Roman"/>
          <w:bCs/>
          <w:sz w:val="28"/>
          <w:szCs w:val="28"/>
          <w:lang w:eastAsia="uk-UA" w:bidi="uk-UA"/>
        </w:rPr>
        <w:t xml:space="preserve">ю </w:t>
      </w:r>
      <w:r w:rsidR="00287DC1" w:rsidRPr="00930B19">
        <w:rPr>
          <w:rFonts w:ascii="Times New Roman" w:eastAsia="Arial" w:hAnsi="Times New Roman" w:cs="Times New Roman"/>
          <w:bCs/>
          <w:sz w:val="28"/>
          <w:szCs w:val="28"/>
          <w:lang w:eastAsia="uk-UA" w:bidi="uk-UA"/>
        </w:rPr>
        <w:t>нематеріальних активів загальногосподарського використання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1987"/>
        <w:gridCol w:w="1901"/>
        <w:gridCol w:w="1642"/>
      </w:tblGrid>
      <w:tr w:rsidR="00E35D82" w:rsidRPr="00930B19" w:rsidTr="00E35D82">
        <w:trPr>
          <w:trHeight w:hRule="exact" w:val="1284"/>
          <w:jc w:val="center"/>
        </w:trPr>
        <w:tc>
          <w:tcPr>
            <w:tcW w:w="3542"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987"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901"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642"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287DC1" w:rsidRPr="00930B19" w:rsidTr="00B264E8">
        <w:trPr>
          <w:trHeight w:hRule="exact" w:val="1210"/>
          <w:jc w:val="center"/>
        </w:trPr>
        <w:tc>
          <w:tcPr>
            <w:tcW w:w="3542" w:type="dxa"/>
            <w:tcBorders>
              <w:top w:val="single" w:sz="4" w:space="0" w:color="auto"/>
              <w:left w:val="single" w:sz="4" w:space="0" w:color="auto"/>
              <w:bottom w:val="single" w:sz="4" w:space="0" w:color="auto"/>
            </w:tcBorders>
            <w:shd w:val="clear" w:color="auto" w:fill="auto"/>
            <w:vAlign w:val="center"/>
          </w:tcPr>
          <w:p w:rsidR="00287DC1" w:rsidRPr="00930B19" w:rsidRDefault="00B264E8" w:rsidP="00B264E8">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Обґрунтованість вибору методу нарахування амортизації та обрахунок а</w:t>
            </w:r>
            <w:r w:rsidR="00287DC1" w:rsidRPr="00930B19">
              <w:rPr>
                <w:rFonts w:ascii="Times New Roman" w:eastAsia="Times New Roman" w:hAnsi="Times New Roman" w:cs="Times New Roman"/>
                <w:sz w:val="24"/>
                <w:szCs w:val="24"/>
                <w:lang w:eastAsia="uk-UA" w:bidi="uk-UA"/>
              </w:rPr>
              <w:t>мортизаці</w:t>
            </w:r>
            <w:r w:rsidRPr="00930B19">
              <w:rPr>
                <w:rFonts w:ascii="Times New Roman" w:eastAsia="Times New Roman" w:hAnsi="Times New Roman" w:cs="Times New Roman"/>
                <w:sz w:val="24"/>
                <w:szCs w:val="24"/>
                <w:lang w:eastAsia="uk-UA" w:bidi="uk-UA"/>
              </w:rPr>
              <w:t>ї</w:t>
            </w:r>
            <w:r w:rsidR="00287DC1" w:rsidRPr="00930B19">
              <w:rPr>
                <w:rFonts w:ascii="Times New Roman" w:eastAsia="Times New Roman" w:hAnsi="Times New Roman" w:cs="Times New Roman"/>
                <w:sz w:val="24"/>
                <w:szCs w:val="24"/>
                <w:lang w:eastAsia="uk-UA" w:bidi="uk-UA"/>
              </w:rPr>
              <w:t xml:space="preserve"> нематеріальних активів загальногосподарського використання</w:t>
            </w:r>
          </w:p>
        </w:tc>
        <w:tc>
          <w:tcPr>
            <w:tcW w:w="1987"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901"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259" w:line="1" w:lineRule="exact"/>
        <w:rPr>
          <w:rFonts w:ascii="Times New Roman" w:eastAsia="Courier New" w:hAnsi="Times New Roman" w:cs="Times New Roman"/>
          <w:sz w:val="24"/>
          <w:szCs w:val="24"/>
          <w:lang w:eastAsia="uk-UA" w:bidi="uk-UA"/>
        </w:rPr>
      </w:pPr>
    </w:p>
    <w:p w:rsidR="0075121E" w:rsidRPr="00930B19" w:rsidRDefault="0075121E" w:rsidP="00F80453">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F80453">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Таблиця 3.10</w:t>
      </w:r>
    </w:p>
    <w:p w:rsidR="00287DC1" w:rsidRPr="00930B19" w:rsidRDefault="0029096F" w:rsidP="00F80453">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4"/>
          <w:lang w:eastAsia="uk-UA" w:bidi="uk-UA"/>
        </w:rPr>
        <w:t>документ аудитора АВ-7 — перевірка витрат</w:t>
      </w:r>
      <w:r w:rsidR="000257E4" w:rsidRPr="00930B19">
        <w:rPr>
          <w:rFonts w:ascii="Times New Roman" w:eastAsia="Arial" w:hAnsi="Times New Roman" w:cs="Times New Roman"/>
          <w:bCs/>
          <w:sz w:val="28"/>
          <w:szCs w:val="24"/>
          <w:lang w:eastAsia="uk-UA" w:bidi="uk-UA"/>
        </w:rPr>
        <w:t>, понесених</w:t>
      </w:r>
      <w:r w:rsidR="00287DC1" w:rsidRPr="00930B19">
        <w:rPr>
          <w:rFonts w:ascii="Times New Roman" w:eastAsia="Arial" w:hAnsi="Times New Roman" w:cs="Times New Roman"/>
          <w:bCs/>
          <w:sz w:val="28"/>
          <w:szCs w:val="24"/>
          <w:lang w:eastAsia="uk-UA" w:bidi="uk-UA"/>
        </w:rPr>
        <w:t xml:space="preserve"> </w:t>
      </w:r>
      <w:r w:rsidR="000257E4" w:rsidRPr="00930B19">
        <w:rPr>
          <w:rFonts w:ascii="Times New Roman" w:eastAsia="Arial" w:hAnsi="Times New Roman" w:cs="Times New Roman"/>
          <w:bCs/>
          <w:sz w:val="28"/>
          <w:szCs w:val="24"/>
          <w:lang w:eastAsia="uk-UA" w:bidi="uk-UA"/>
        </w:rPr>
        <w:t>у зв’язку з</w:t>
      </w:r>
      <w:r w:rsidR="00287DC1" w:rsidRPr="00930B19">
        <w:rPr>
          <w:rFonts w:ascii="Times New Roman" w:eastAsia="Arial" w:hAnsi="Times New Roman" w:cs="Times New Roman"/>
          <w:bCs/>
          <w:sz w:val="28"/>
          <w:szCs w:val="24"/>
          <w:lang w:eastAsia="uk-UA" w:bidi="uk-UA"/>
        </w:rPr>
        <w:t xml:space="preserve"> врегулювання</w:t>
      </w:r>
      <w:r w:rsidR="000257E4" w:rsidRPr="00930B19">
        <w:rPr>
          <w:rFonts w:ascii="Times New Roman" w:eastAsia="Arial" w:hAnsi="Times New Roman" w:cs="Times New Roman"/>
          <w:bCs/>
          <w:sz w:val="28"/>
          <w:szCs w:val="24"/>
          <w:lang w:eastAsia="uk-UA" w:bidi="uk-UA"/>
        </w:rPr>
        <w:t>м</w:t>
      </w:r>
      <w:r w:rsidR="00287DC1" w:rsidRPr="00930B19">
        <w:rPr>
          <w:rFonts w:ascii="Times New Roman" w:eastAsia="Arial" w:hAnsi="Times New Roman" w:cs="Times New Roman"/>
          <w:bCs/>
          <w:sz w:val="28"/>
          <w:szCs w:val="24"/>
          <w:lang w:eastAsia="uk-UA" w:bidi="uk-UA"/>
        </w:rPr>
        <w:t xml:space="preserve"> спорів у судових органах</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4032"/>
        <w:gridCol w:w="1858"/>
        <w:gridCol w:w="1445"/>
        <w:gridCol w:w="2016"/>
      </w:tblGrid>
      <w:tr w:rsidR="000257E4" w:rsidRPr="00930B19" w:rsidTr="00E35D82">
        <w:trPr>
          <w:trHeight w:hRule="exact" w:val="1257"/>
          <w:jc w:val="center"/>
        </w:trPr>
        <w:tc>
          <w:tcPr>
            <w:tcW w:w="4032"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858"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44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2016"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0257E4" w:rsidRPr="00930B19" w:rsidTr="00F80453">
        <w:trPr>
          <w:trHeight w:hRule="exact" w:val="1058"/>
          <w:jc w:val="center"/>
        </w:trPr>
        <w:tc>
          <w:tcPr>
            <w:tcW w:w="4032" w:type="dxa"/>
            <w:tcBorders>
              <w:top w:val="single" w:sz="4" w:space="0" w:color="auto"/>
              <w:left w:val="single" w:sz="4" w:space="0" w:color="auto"/>
              <w:bottom w:val="single" w:sz="4" w:space="0" w:color="auto"/>
            </w:tcBorders>
            <w:shd w:val="clear" w:color="auto" w:fill="auto"/>
            <w:vAlign w:val="center"/>
          </w:tcPr>
          <w:p w:rsidR="00287DC1" w:rsidRPr="00930B19" w:rsidRDefault="000257E4" w:rsidP="000257E4">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Витрати, понесені у зв’язку з  </w:t>
            </w:r>
            <w:r w:rsidR="00287DC1" w:rsidRPr="00930B19">
              <w:rPr>
                <w:rFonts w:ascii="Times New Roman" w:eastAsia="Times New Roman" w:hAnsi="Times New Roman" w:cs="Times New Roman"/>
                <w:sz w:val="24"/>
                <w:szCs w:val="24"/>
                <w:lang w:eastAsia="uk-UA" w:bidi="uk-UA"/>
              </w:rPr>
              <w:t>врегулювання</w:t>
            </w:r>
            <w:r w:rsidRPr="00930B19">
              <w:rPr>
                <w:rFonts w:ascii="Times New Roman" w:eastAsia="Times New Roman" w:hAnsi="Times New Roman" w:cs="Times New Roman"/>
                <w:sz w:val="24"/>
                <w:szCs w:val="24"/>
                <w:lang w:eastAsia="uk-UA" w:bidi="uk-UA"/>
              </w:rPr>
              <w:t>м</w:t>
            </w:r>
            <w:r w:rsidR="00287DC1" w:rsidRPr="00930B19">
              <w:rPr>
                <w:rFonts w:ascii="Times New Roman" w:eastAsia="Times New Roman" w:hAnsi="Times New Roman" w:cs="Times New Roman"/>
                <w:sz w:val="24"/>
                <w:szCs w:val="24"/>
                <w:lang w:eastAsia="uk-UA" w:bidi="uk-UA"/>
              </w:rPr>
              <w:t xml:space="preserve"> спорів у судових органах</w:t>
            </w:r>
          </w:p>
        </w:tc>
        <w:tc>
          <w:tcPr>
            <w:tcW w:w="1858"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445"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179" w:line="1" w:lineRule="exact"/>
        <w:rPr>
          <w:rFonts w:ascii="Times New Roman" w:eastAsia="Courier New" w:hAnsi="Times New Roman" w:cs="Times New Roman"/>
          <w:sz w:val="24"/>
          <w:szCs w:val="24"/>
          <w:lang w:eastAsia="uk-UA" w:bidi="uk-UA"/>
        </w:rPr>
      </w:pPr>
    </w:p>
    <w:p w:rsidR="00B67726" w:rsidRPr="00930B19" w:rsidRDefault="00B67726" w:rsidP="00F83638">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F80453">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Таблиця 3.11</w:t>
      </w:r>
    </w:p>
    <w:p w:rsidR="00287DC1" w:rsidRPr="00930B19" w:rsidRDefault="0029096F" w:rsidP="00F80453">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4"/>
          <w:lang w:eastAsia="uk-UA" w:bidi="uk-UA"/>
        </w:rPr>
        <w:t>документ аудитора АВ-8 — перевірка</w:t>
      </w:r>
      <w:r w:rsidR="000257E4" w:rsidRPr="00930B19">
        <w:rPr>
          <w:rFonts w:ascii="Times New Roman" w:eastAsia="Arial" w:hAnsi="Times New Roman" w:cs="Times New Roman"/>
          <w:bCs/>
          <w:sz w:val="28"/>
          <w:szCs w:val="24"/>
          <w:lang w:eastAsia="uk-UA" w:bidi="uk-UA"/>
        </w:rPr>
        <w:t xml:space="preserve"> порядку визнання й нарахування</w:t>
      </w:r>
      <w:r w:rsidR="00287DC1" w:rsidRPr="00930B19">
        <w:rPr>
          <w:rFonts w:ascii="Times New Roman" w:eastAsia="Arial" w:hAnsi="Times New Roman" w:cs="Times New Roman"/>
          <w:bCs/>
          <w:sz w:val="28"/>
          <w:szCs w:val="24"/>
          <w:lang w:eastAsia="uk-UA" w:bidi="uk-UA"/>
        </w:rPr>
        <w:t xml:space="preserve"> податків, зборів та інших </w:t>
      </w:r>
      <w:r w:rsidR="000257E4" w:rsidRPr="00930B19">
        <w:rPr>
          <w:rFonts w:ascii="Times New Roman" w:eastAsia="Arial" w:hAnsi="Times New Roman" w:cs="Times New Roman"/>
          <w:bCs/>
          <w:sz w:val="28"/>
          <w:szCs w:val="24"/>
          <w:lang w:eastAsia="uk-UA" w:bidi="uk-UA"/>
        </w:rPr>
        <w:t>визначених</w:t>
      </w:r>
      <w:r w:rsidR="00287DC1" w:rsidRPr="00930B19">
        <w:rPr>
          <w:rFonts w:ascii="Times New Roman" w:eastAsia="Arial" w:hAnsi="Times New Roman" w:cs="Times New Roman"/>
          <w:bCs/>
          <w:sz w:val="28"/>
          <w:szCs w:val="24"/>
          <w:lang w:eastAsia="uk-UA" w:bidi="uk-UA"/>
        </w:rPr>
        <w:t xml:space="preserve"> законодавством обов'язкових платежів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1853"/>
        <w:gridCol w:w="1627"/>
        <w:gridCol w:w="1733"/>
      </w:tblGrid>
      <w:tr w:rsidR="000257E4" w:rsidRPr="00930B19" w:rsidTr="00E35D82">
        <w:trPr>
          <w:trHeight w:hRule="exact" w:val="1361"/>
          <w:jc w:val="center"/>
        </w:trPr>
        <w:tc>
          <w:tcPr>
            <w:tcW w:w="3725"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853"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627"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733"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0257E4" w:rsidRPr="00930B19" w:rsidTr="00F80453">
        <w:trPr>
          <w:trHeight w:hRule="exact" w:val="1414"/>
          <w:jc w:val="center"/>
        </w:trPr>
        <w:tc>
          <w:tcPr>
            <w:tcW w:w="3725" w:type="dxa"/>
            <w:tcBorders>
              <w:top w:val="single" w:sz="4" w:space="0" w:color="auto"/>
              <w:left w:val="single" w:sz="4" w:space="0" w:color="auto"/>
              <w:bottom w:val="single" w:sz="4" w:space="0" w:color="auto"/>
            </w:tcBorders>
            <w:shd w:val="clear" w:color="auto" w:fill="auto"/>
            <w:vAlign w:val="center"/>
          </w:tcPr>
          <w:p w:rsidR="00287DC1" w:rsidRPr="00930B19" w:rsidRDefault="000257E4" w:rsidP="000257E4">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Витрати, понесені у зв’язку з  нарахуванням п</w:t>
            </w:r>
            <w:r w:rsidR="00287DC1" w:rsidRPr="00930B19">
              <w:rPr>
                <w:rFonts w:ascii="Times New Roman" w:eastAsia="Times New Roman" w:hAnsi="Times New Roman" w:cs="Times New Roman"/>
                <w:sz w:val="24"/>
                <w:szCs w:val="24"/>
                <w:lang w:eastAsia="uk-UA" w:bidi="uk-UA"/>
              </w:rPr>
              <w:t>одатк</w:t>
            </w:r>
            <w:r w:rsidRPr="00930B19">
              <w:rPr>
                <w:rFonts w:ascii="Times New Roman" w:eastAsia="Times New Roman" w:hAnsi="Times New Roman" w:cs="Times New Roman"/>
                <w:sz w:val="24"/>
                <w:szCs w:val="24"/>
                <w:lang w:eastAsia="uk-UA" w:bidi="uk-UA"/>
              </w:rPr>
              <w:t>ів</w:t>
            </w:r>
            <w:r w:rsidR="00287DC1" w:rsidRPr="00930B19">
              <w:rPr>
                <w:rFonts w:ascii="Times New Roman" w:eastAsia="Times New Roman" w:hAnsi="Times New Roman" w:cs="Times New Roman"/>
                <w:sz w:val="24"/>
                <w:szCs w:val="24"/>
                <w:lang w:eastAsia="uk-UA" w:bidi="uk-UA"/>
              </w:rPr>
              <w:t>, збор</w:t>
            </w:r>
            <w:r w:rsidRPr="00930B19">
              <w:rPr>
                <w:rFonts w:ascii="Times New Roman" w:eastAsia="Times New Roman" w:hAnsi="Times New Roman" w:cs="Times New Roman"/>
                <w:sz w:val="24"/>
                <w:szCs w:val="24"/>
                <w:lang w:eastAsia="uk-UA" w:bidi="uk-UA"/>
              </w:rPr>
              <w:t>ів</w:t>
            </w:r>
            <w:r w:rsidR="00287DC1" w:rsidRPr="00930B19">
              <w:rPr>
                <w:rFonts w:ascii="Times New Roman" w:eastAsia="Times New Roman" w:hAnsi="Times New Roman" w:cs="Times New Roman"/>
                <w:sz w:val="24"/>
                <w:szCs w:val="24"/>
                <w:lang w:eastAsia="uk-UA" w:bidi="uk-UA"/>
              </w:rPr>
              <w:t xml:space="preserve"> та інш</w:t>
            </w:r>
            <w:r w:rsidRPr="00930B19">
              <w:rPr>
                <w:rFonts w:ascii="Times New Roman" w:eastAsia="Times New Roman" w:hAnsi="Times New Roman" w:cs="Times New Roman"/>
                <w:sz w:val="24"/>
                <w:szCs w:val="24"/>
                <w:lang w:eastAsia="uk-UA" w:bidi="uk-UA"/>
              </w:rPr>
              <w:t>их</w:t>
            </w:r>
            <w:r w:rsidR="00287DC1" w:rsidRPr="00930B19">
              <w:rPr>
                <w:rFonts w:ascii="Times New Roman" w:eastAsia="Times New Roman" w:hAnsi="Times New Roman" w:cs="Times New Roman"/>
                <w:sz w:val="24"/>
                <w:szCs w:val="24"/>
                <w:lang w:eastAsia="uk-UA" w:bidi="uk-UA"/>
              </w:rPr>
              <w:t xml:space="preserve"> </w:t>
            </w:r>
            <w:r w:rsidRPr="00930B19">
              <w:rPr>
                <w:rFonts w:ascii="Times New Roman" w:eastAsia="Times New Roman" w:hAnsi="Times New Roman" w:cs="Times New Roman"/>
                <w:sz w:val="24"/>
                <w:szCs w:val="24"/>
                <w:lang w:eastAsia="uk-UA" w:bidi="uk-UA"/>
              </w:rPr>
              <w:t>визначених</w:t>
            </w:r>
            <w:r w:rsidR="00287DC1" w:rsidRPr="00930B19">
              <w:rPr>
                <w:rFonts w:ascii="Times New Roman" w:eastAsia="Times New Roman" w:hAnsi="Times New Roman" w:cs="Times New Roman"/>
                <w:sz w:val="24"/>
                <w:szCs w:val="24"/>
                <w:lang w:eastAsia="uk-UA" w:bidi="uk-UA"/>
              </w:rPr>
              <w:t xml:space="preserve"> законодавством обов’язков</w:t>
            </w:r>
            <w:r w:rsidRPr="00930B19">
              <w:rPr>
                <w:rFonts w:ascii="Times New Roman" w:eastAsia="Times New Roman" w:hAnsi="Times New Roman" w:cs="Times New Roman"/>
                <w:sz w:val="24"/>
                <w:szCs w:val="24"/>
                <w:lang w:eastAsia="uk-UA" w:bidi="uk-UA"/>
              </w:rPr>
              <w:t xml:space="preserve">их </w:t>
            </w:r>
            <w:r w:rsidR="00287DC1" w:rsidRPr="00930B19">
              <w:rPr>
                <w:rFonts w:ascii="Times New Roman" w:eastAsia="Times New Roman" w:hAnsi="Times New Roman" w:cs="Times New Roman"/>
                <w:sz w:val="24"/>
                <w:szCs w:val="24"/>
                <w:lang w:eastAsia="uk-UA" w:bidi="uk-UA"/>
              </w:rPr>
              <w:t>платеж</w:t>
            </w:r>
            <w:r w:rsidRPr="00930B19">
              <w:rPr>
                <w:rFonts w:ascii="Times New Roman" w:eastAsia="Times New Roman" w:hAnsi="Times New Roman" w:cs="Times New Roman"/>
                <w:sz w:val="24"/>
                <w:szCs w:val="24"/>
                <w:lang w:eastAsia="uk-UA" w:bidi="uk-UA"/>
              </w:rPr>
              <w:t>ів</w:t>
            </w:r>
          </w:p>
        </w:tc>
        <w:tc>
          <w:tcPr>
            <w:tcW w:w="1853"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7"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179" w:line="1" w:lineRule="exact"/>
        <w:rPr>
          <w:rFonts w:ascii="Times New Roman" w:eastAsia="Courier New" w:hAnsi="Times New Roman" w:cs="Times New Roman"/>
          <w:sz w:val="24"/>
          <w:szCs w:val="24"/>
          <w:lang w:eastAsia="uk-UA" w:bidi="uk-UA"/>
        </w:rPr>
      </w:pPr>
    </w:p>
    <w:p w:rsidR="00F83638" w:rsidRPr="00930B19" w:rsidRDefault="00F83638" w:rsidP="00F80453">
      <w:pPr>
        <w:widowControl w:val="0"/>
        <w:spacing w:after="0" w:line="360"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Таблиця 3.12</w:t>
      </w:r>
    </w:p>
    <w:p w:rsidR="00287DC1" w:rsidRPr="00930B19" w:rsidRDefault="0029096F" w:rsidP="00F80453">
      <w:pPr>
        <w:widowControl w:val="0"/>
        <w:spacing w:after="0" w:line="360"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4"/>
          <w:lang w:eastAsia="uk-UA" w:bidi="uk-UA"/>
        </w:rPr>
        <w:t>документ аудитора АВ-9 — перевірка</w:t>
      </w:r>
      <w:r w:rsidR="000257E4" w:rsidRPr="00930B19">
        <w:rPr>
          <w:rFonts w:ascii="Times New Roman" w:eastAsia="Arial" w:hAnsi="Times New Roman" w:cs="Times New Roman"/>
          <w:bCs/>
          <w:sz w:val="28"/>
          <w:szCs w:val="24"/>
          <w:lang w:eastAsia="uk-UA" w:bidi="uk-UA"/>
        </w:rPr>
        <w:t xml:space="preserve"> витрат на </w:t>
      </w:r>
      <w:r w:rsidR="00287DC1" w:rsidRPr="00930B19">
        <w:rPr>
          <w:rFonts w:ascii="Times New Roman" w:eastAsia="Arial" w:hAnsi="Times New Roman" w:cs="Times New Roman"/>
          <w:bCs/>
          <w:sz w:val="28"/>
          <w:szCs w:val="24"/>
          <w:lang w:eastAsia="uk-UA" w:bidi="uk-UA"/>
        </w:rPr>
        <w:t xml:space="preserve"> плат</w:t>
      </w:r>
      <w:r w:rsidR="000257E4" w:rsidRPr="00930B19">
        <w:rPr>
          <w:rFonts w:ascii="Times New Roman" w:eastAsia="Arial" w:hAnsi="Times New Roman" w:cs="Times New Roman"/>
          <w:bCs/>
          <w:sz w:val="28"/>
          <w:szCs w:val="24"/>
          <w:lang w:eastAsia="uk-UA" w:bidi="uk-UA"/>
        </w:rPr>
        <w:t>у</w:t>
      </w:r>
      <w:r w:rsidR="00287DC1" w:rsidRPr="00930B19">
        <w:rPr>
          <w:rFonts w:ascii="Times New Roman" w:eastAsia="Arial" w:hAnsi="Times New Roman" w:cs="Times New Roman"/>
          <w:bCs/>
          <w:sz w:val="28"/>
          <w:szCs w:val="24"/>
          <w:lang w:eastAsia="uk-UA" w:bidi="uk-UA"/>
        </w:rPr>
        <w:t xml:space="preserve"> за розрахунково-касове обслуговування </w:t>
      </w:r>
      <w:r w:rsidR="000257E4" w:rsidRPr="00930B19">
        <w:rPr>
          <w:rFonts w:ascii="Times New Roman" w:eastAsia="Arial" w:hAnsi="Times New Roman" w:cs="Times New Roman"/>
          <w:bCs/>
          <w:sz w:val="28"/>
          <w:szCs w:val="24"/>
          <w:lang w:eastAsia="uk-UA" w:bidi="uk-UA"/>
        </w:rPr>
        <w:t>й</w:t>
      </w:r>
      <w:r w:rsidR="00287DC1" w:rsidRPr="00930B19">
        <w:rPr>
          <w:rFonts w:ascii="Times New Roman" w:eastAsia="Arial" w:hAnsi="Times New Roman" w:cs="Times New Roman"/>
          <w:bCs/>
          <w:sz w:val="28"/>
          <w:szCs w:val="24"/>
          <w:lang w:eastAsia="uk-UA" w:bidi="uk-UA"/>
        </w:rPr>
        <w:t xml:space="preserve"> інші послуги банків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98"/>
        <w:gridCol w:w="1987"/>
        <w:gridCol w:w="1718"/>
        <w:gridCol w:w="1358"/>
      </w:tblGrid>
      <w:tr w:rsidR="000257E4" w:rsidRPr="00930B19" w:rsidTr="00E35D82">
        <w:trPr>
          <w:trHeight w:hRule="exact" w:val="1191"/>
          <w:jc w:val="center"/>
        </w:trPr>
        <w:tc>
          <w:tcPr>
            <w:tcW w:w="3898"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987"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718"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358"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0257E4" w:rsidRPr="00930B19" w:rsidTr="00F80453">
        <w:trPr>
          <w:trHeight w:hRule="exact" w:val="1445"/>
          <w:jc w:val="center"/>
        </w:trPr>
        <w:tc>
          <w:tcPr>
            <w:tcW w:w="3898" w:type="dxa"/>
            <w:tcBorders>
              <w:top w:val="single" w:sz="4" w:space="0" w:color="auto"/>
              <w:left w:val="single" w:sz="4" w:space="0" w:color="auto"/>
              <w:bottom w:val="single" w:sz="4" w:space="0" w:color="auto"/>
            </w:tcBorders>
            <w:shd w:val="clear" w:color="auto" w:fill="auto"/>
            <w:vAlign w:val="center"/>
          </w:tcPr>
          <w:p w:rsidR="00287DC1" w:rsidRPr="00930B19" w:rsidRDefault="000257E4" w:rsidP="000257E4">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Витрати, понесені у зв’язку зі сп</w:t>
            </w:r>
            <w:r w:rsidR="00287DC1" w:rsidRPr="00930B19">
              <w:rPr>
                <w:rFonts w:ascii="Times New Roman" w:eastAsia="Times New Roman" w:hAnsi="Times New Roman" w:cs="Times New Roman"/>
                <w:sz w:val="24"/>
                <w:szCs w:val="24"/>
                <w:lang w:eastAsia="uk-UA" w:bidi="uk-UA"/>
              </w:rPr>
              <w:t>лат</w:t>
            </w:r>
            <w:r w:rsidRPr="00930B19">
              <w:rPr>
                <w:rFonts w:ascii="Times New Roman" w:eastAsia="Times New Roman" w:hAnsi="Times New Roman" w:cs="Times New Roman"/>
                <w:sz w:val="24"/>
                <w:szCs w:val="24"/>
                <w:lang w:eastAsia="uk-UA" w:bidi="uk-UA"/>
              </w:rPr>
              <w:t>ою</w:t>
            </w:r>
            <w:r w:rsidR="00287DC1" w:rsidRPr="00930B19">
              <w:rPr>
                <w:rFonts w:ascii="Times New Roman" w:eastAsia="Times New Roman" w:hAnsi="Times New Roman" w:cs="Times New Roman"/>
                <w:sz w:val="24"/>
                <w:szCs w:val="24"/>
                <w:lang w:eastAsia="uk-UA" w:bidi="uk-UA"/>
              </w:rPr>
              <w:t xml:space="preserve"> за розрахунково-касове обслуговування та інші послуги банків</w:t>
            </w:r>
          </w:p>
        </w:tc>
        <w:tc>
          <w:tcPr>
            <w:tcW w:w="1987"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718"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287DC1" w:rsidRPr="00930B19" w:rsidRDefault="00287DC1" w:rsidP="00287DC1">
      <w:pPr>
        <w:widowControl w:val="0"/>
        <w:spacing w:after="259" w:line="1" w:lineRule="exact"/>
        <w:rPr>
          <w:rFonts w:ascii="Times New Roman" w:eastAsia="Courier New" w:hAnsi="Times New Roman" w:cs="Times New Roman"/>
          <w:sz w:val="24"/>
          <w:szCs w:val="24"/>
          <w:lang w:eastAsia="uk-UA" w:bidi="uk-UA"/>
        </w:rPr>
      </w:pPr>
    </w:p>
    <w:p w:rsidR="00B67726" w:rsidRPr="00930B19" w:rsidRDefault="00B67726" w:rsidP="00F83638">
      <w:pPr>
        <w:widowControl w:val="0"/>
        <w:spacing w:after="0" w:line="360" w:lineRule="auto"/>
        <w:jc w:val="right"/>
        <w:rPr>
          <w:rFonts w:ascii="Times New Roman" w:eastAsia="Arial" w:hAnsi="Times New Roman" w:cs="Times New Roman"/>
          <w:bCs/>
          <w:sz w:val="28"/>
          <w:szCs w:val="24"/>
          <w:lang w:eastAsia="uk-UA" w:bidi="uk-UA"/>
        </w:rPr>
      </w:pPr>
    </w:p>
    <w:p w:rsidR="00F83638" w:rsidRPr="00930B19" w:rsidRDefault="00F83638" w:rsidP="00F80453">
      <w:pPr>
        <w:widowControl w:val="0"/>
        <w:spacing w:after="0" w:line="312" w:lineRule="auto"/>
        <w:jc w:val="right"/>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lastRenderedPageBreak/>
        <w:t>Таблиця 3.13</w:t>
      </w:r>
    </w:p>
    <w:p w:rsidR="00287DC1" w:rsidRPr="00930B19" w:rsidRDefault="0029096F" w:rsidP="00F80453">
      <w:pPr>
        <w:widowControl w:val="0"/>
        <w:spacing w:after="0" w:line="312" w:lineRule="auto"/>
        <w:jc w:val="center"/>
        <w:rPr>
          <w:rFonts w:ascii="Times New Roman" w:eastAsia="Arial" w:hAnsi="Times New Roman" w:cs="Times New Roman"/>
          <w:bCs/>
          <w:sz w:val="28"/>
          <w:szCs w:val="24"/>
          <w:lang w:eastAsia="uk-UA" w:bidi="uk-UA"/>
        </w:rPr>
      </w:pPr>
      <w:r w:rsidRPr="00930B19">
        <w:rPr>
          <w:rFonts w:ascii="Times New Roman" w:eastAsia="Arial" w:hAnsi="Times New Roman" w:cs="Times New Roman"/>
          <w:bCs/>
          <w:sz w:val="28"/>
          <w:szCs w:val="24"/>
          <w:lang w:eastAsia="uk-UA" w:bidi="uk-UA"/>
        </w:rPr>
        <w:t xml:space="preserve">Проміжний робочий </w:t>
      </w:r>
      <w:r w:rsidR="00287DC1" w:rsidRPr="00930B19">
        <w:rPr>
          <w:rFonts w:ascii="Times New Roman" w:eastAsia="Arial" w:hAnsi="Times New Roman" w:cs="Times New Roman"/>
          <w:bCs/>
          <w:sz w:val="28"/>
          <w:szCs w:val="24"/>
          <w:lang w:eastAsia="uk-UA" w:bidi="uk-UA"/>
        </w:rPr>
        <w:t>документ аудитора АВ-10 — перевірка інших витрат загальногосподарського призначення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64"/>
        <w:gridCol w:w="1982"/>
        <w:gridCol w:w="1627"/>
        <w:gridCol w:w="1450"/>
      </w:tblGrid>
      <w:tr w:rsidR="000257E4" w:rsidRPr="00930B19" w:rsidTr="00F80453">
        <w:trPr>
          <w:trHeight w:hRule="exact" w:val="1236"/>
          <w:jc w:val="center"/>
        </w:trPr>
        <w:tc>
          <w:tcPr>
            <w:tcW w:w="3964"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Об’єкти перевірки</w:t>
            </w:r>
          </w:p>
        </w:tc>
        <w:tc>
          <w:tcPr>
            <w:tcW w:w="1982"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бухгалтерської служби підприємства</w:t>
            </w:r>
          </w:p>
        </w:tc>
        <w:tc>
          <w:tcPr>
            <w:tcW w:w="1627" w:type="dxa"/>
            <w:tcBorders>
              <w:top w:val="single" w:sz="4" w:space="0" w:color="auto"/>
              <w:lef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За даними внутрішнього аудиту</w:t>
            </w:r>
          </w:p>
        </w:tc>
        <w:tc>
          <w:tcPr>
            <w:tcW w:w="1450" w:type="dxa"/>
            <w:tcBorders>
              <w:top w:val="single" w:sz="4" w:space="0" w:color="auto"/>
              <w:left w:val="single" w:sz="4" w:space="0" w:color="auto"/>
              <w:right w:val="single" w:sz="4" w:space="0" w:color="auto"/>
            </w:tcBorders>
            <w:shd w:val="clear" w:color="auto" w:fill="auto"/>
            <w:vAlign w:val="center"/>
          </w:tcPr>
          <w:p w:rsidR="00E35D82" w:rsidRPr="00930B19" w:rsidRDefault="00E35D82" w:rsidP="00E35D82">
            <w:pPr>
              <w:widowControl w:val="0"/>
              <w:spacing w:after="0" w:line="240" w:lineRule="auto"/>
              <w:jc w:val="center"/>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Відхилення та примітки</w:t>
            </w:r>
          </w:p>
        </w:tc>
      </w:tr>
      <w:tr w:rsidR="000257E4" w:rsidRPr="00930B19" w:rsidTr="00F80453">
        <w:trPr>
          <w:trHeight w:hRule="exact" w:val="573"/>
          <w:jc w:val="center"/>
        </w:trPr>
        <w:tc>
          <w:tcPr>
            <w:tcW w:w="3964"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rPr>
                <w:rFonts w:ascii="Times New Roman" w:eastAsia="Times New Roman" w:hAnsi="Times New Roman" w:cs="Times New Roman"/>
                <w:sz w:val="24"/>
                <w:szCs w:val="24"/>
                <w:lang w:eastAsia="uk-UA" w:bidi="uk-UA"/>
              </w:rPr>
            </w:pPr>
            <w:r w:rsidRPr="00930B19">
              <w:rPr>
                <w:rFonts w:ascii="Times New Roman" w:eastAsia="Times New Roman" w:hAnsi="Times New Roman" w:cs="Times New Roman"/>
                <w:sz w:val="24"/>
                <w:szCs w:val="24"/>
                <w:lang w:eastAsia="uk-UA" w:bidi="uk-UA"/>
              </w:rPr>
              <w:t xml:space="preserve">Інші </w:t>
            </w:r>
            <w:r w:rsidR="000257E4" w:rsidRPr="00930B19">
              <w:rPr>
                <w:rFonts w:ascii="Times New Roman" w:eastAsia="Times New Roman" w:hAnsi="Times New Roman" w:cs="Times New Roman"/>
                <w:sz w:val="24"/>
                <w:szCs w:val="24"/>
                <w:lang w:eastAsia="uk-UA" w:bidi="uk-UA"/>
              </w:rPr>
              <w:t xml:space="preserve">понесені </w:t>
            </w:r>
            <w:r w:rsidRPr="00930B19">
              <w:rPr>
                <w:rFonts w:ascii="Times New Roman" w:eastAsia="Times New Roman" w:hAnsi="Times New Roman" w:cs="Times New Roman"/>
                <w:sz w:val="24"/>
                <w:szCs w:val="24"/>
                <w:lang w:eastAsia="uk-UA" w:bidi="uk-UA"/>
              </w:rPr>
              <w:t>витрати загальногосподарського призначення</w:t>
            </w:r>
          </w:p>
        </w:tc>
        <w:tc>
          <w:tcPr>
            <w:tcW w:w="1982"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627" w:type="dxa"/>
            <w:tcBorders>
              <w:top w:val="single" w:sz="4" w:space="0" w:color="auto"/>
              <w:left w:val="single" w:sz="4" w:space="0" w:color="auto"/>
              <w:bottom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87DC1" w:rsidRPr="00930B19" w:rsidRDefault="00287DC1" w:rsidP="00287DC1">
            <w:pPr>
              <w:widowControl w:val="0"/>
              <w:spacing w:after="0" w:line="240" w:lineRule="auto"/>
              <w:jc w:val="center"/>
              <w:rPr>
                <w:rFonts w:ascii="Times New Roman" w:eastAsia="Courier New" w:hAnsi="Times New Roman" w:cs="Times New Roman"/>
                <w:sz w:val="24"/>
                <w:szCs w:val="24"/>
                <w:lang w:eastAsia="uk-UA" w:bidi="uk-UA"/>
              </w:rPr>
            </w:pPr>
          </w:p>
        </w:tc>
      </w:tr>
    </w:tbl>
    <w:p w:rsidR="00B67726" w:rsidRPr="00930B19" w:rsidRDefault="00B67726" w:rsidP="00287DC1">
      <w:pPr>
        <w:widowControl w:val="0"/>
        <w:spacing w:after="0" w:line="240" w:lineRule="auto"/>
        <w:rPr>
          <w:rFonts w:ascii="Times New Roman" w:eastAsia="Courier New" w:hAnsi="Times New Roman" w:cs="Times New Roman"/>
          <w:sz w:val="24"/>
          <w:szCs w:val="24"/>
          <w:lang w:eastAsia="uk-UA" w:bidi="uk-UA"/>
        </w:rPr>
      </w:pPr>
    </w:p>
    <w:p w:rsidR="00E26A59" w:rsidRPr="00930B19" w:rsidRDefault="00E26A59" w:rsidP="00F80453">
      <w:pPr>
        <w:tabs>
          <w:tab w:val="left" w:pos="3700"/>
        </w:tabs>
        <w:spacing w:after="0" w:line="360"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Впровадження вище запропонованих робочих документів</w:t>
      </w:r>
      <w:r w:rsidRPr="00930B19">
        <w:rPr>
          <w:rFonts w:ascii="Times New Roman" w:eastAsia="Times New Roman" w:hAnsi="Times New Roman" w:cs="Times New Roman"/>
          <w:sz w:val="28"/>
          <w:szCs w:val="28"/>
          <w:lang w:eastAsia="ru-RU"/>
        </w:rPr>
        <w:t xml:space="preserve"> </w:t>
      </w:r>
      <w:r w:rsidRPr="00930B19">
        <w:rPr>
          <w:rFonts w:ascii="Times New Roman" w:eastAsia="Times New Roman" w:hAnsi="Times New Roman" w:cs="Times New Roman"/>
          <w:sz w:val="28"/>
          <w:szCs w:val="28"/>
          <w:lang w:eastAsia="uk-UA"/>
        </w:rPr>
        <w:t>аудитора уможливить не лише удосконалити систему управління такими витратами, а й покращити організацію документообігу в цілому по підприємству й суттєво підвищити фінансову дисципліну у базовому підприємстві.</w:t>
      </w:r>
    </w:p>
    <w:p w:rsidR="00B408D5" w:rsidRPr="00930B19" w:rsidRDefault="00287DC1" w:rsidP="00F80453">
      <w:pPr>
        <w:autoSpaceDE w:val="0"/>
        <w:autoSpaceDN w:val="0"/>
        <w:adjustRightInd w:val="0"/>
        <w:spacing w:after="0" w:line="360" w:lineRule="auto"/>
        <w:ind w:firstLine="567"/>
        <w:jc w:val="both"/>
        <w:rPr>
          <w:rFonts w:ascii="Times New Roman" w:eastAsia="TimesNewRoman" w:hAnsi="Times New Roman" w:cs="Times New Roman"/>
          <w:sz w:val="28"/>
          <w:szCs w:val="28"/>
          <w:lang w:eastAsia="uk-UA"/>
        </w:rPr>
      </w:pPr>
      <w:r w:rsidRPr="00930B19">
        <w:rPr>
          <w:rFonts w:ascii="Times New Roman" w:eastAsia="TimesNewRoman" w:hAnsi="Times New Roman" w:cs="Times New Roman"/>
          <w:sz w:val="28"/>
          <w:szCs w:val="28"/>
          <w:lang w:eastAsia="uk-UA"/>
        </w:rPr>
        <w:t>По завершенню</w:t>
      </w:r>
      <w:r w:rsidR="00B408D5" w:rsidRPr="00930B19">
        <w:rPr>
          <w:rFonts w:ascii="Times New Roman" w:eastAsia="TimesNewRoman" w:hAnsi="Times New Roman" w:cs="Times New Roman"/>
          <w:sz w:val="28"/>
          <w:szCs w:val="28"/>
          <w:lang w:eastAsia="uk-UA"/>
        </w:rPr>
        <w:t xml:space="preserve"> проведення </w:t>
      </w:r>
      <w:r w:rsidR="009227F1" w:rsidRPr="00930B19">
        <w:rPr>
          <w:rFonts w:ascii="Times New Roman" w:eastAsia="TimesNewRoman" w:hAnsi="Times New Roman" w:cs="Times New Roman"/>
          <w:sz w:val="28"/>
          <w:szCs w:val="28"/>
          <w:lang w:eastAsia="uk-UA"/>
        </w:rPr>
        <w:t xml:space="preserve">внутрішнього </w:t>
      </w:r>
      <w:r w:rsidR="00B408D5" w:rsidRPr="00930B19">
        <w:rPr>
          <w:rFonts w:ascii="Times New Roman" w:eastAsia="TimesNewRoman" w:hAnsi="Times New Roman" w:cs="Times New Roman"/>
          <w:sz w:val="28"/>
          <w:szCs w:val="28"/>
          <w:lang w:eastAsia="uk-UA"/>
        </w:rPr>
        <w:t xml:space="preserve">аудиту </w:t>
      </w:r>
      <w:r w:rsidR="009227F1" w:rsidRPr="00930B19">
        <w:rPr>
          <w:rFonts w:ascii="Times New Roman" w:eastAsia="TimesNewRoman" w:hAnsi="Times New Roman" w:cs="Times New Roman"/>
          <w:sz w:val="28"/>
          <w:szCs w:val="28"/>
          <w:lang w:eastAsia="uk-UA"/>
        </w:rPr>
        <w:t>адміністративних витрат,</w:t>
      </w:r>
      <w:r w:rsidR="00B408D5" w:rsidRPr="00930B19">
        <w:rPr>
          <w:rFonts w:ascii="Times New Roman" w:eastAsia="TimesNewRoman" w:hAnsi="Times New Roman" w:cs="Times New Roman"/>
          <w:sz w:val="28"/>
          <w:szCs w:val="28"/>
          <w:lang w:eastAsia="uk-UA"/>
        </w:rPr>
        <w:t xml:space="preserve"> </w:t>
      </w:r>
      <w:r w:rsidR="009227F1" w:rsidRPr="00930B19">
        <w:rPr>
          <w:rFonts w:ascii="Times New Roman" w:eastAsia="TimesNewRoman" w:hAnsi="Times New Roman" w:cs="Times New Roman"/>
          <w:sz w:val="28"/>
          <w:szCs w:val="28"/>
          <w:lang w:eastAsia="uk-UA"/>
        </w:rPr>
        <w:t>керівництво ПП «Агроальянс-експо»</w:t>
      </w:r>
      <w:r w:rsidR="00B408D5" w:rsidRPr="00930B19">
        <w:rPr>
          <w:rFonts w:ascii="Times New Roman" w:eastAsia="TimesNewRoman" w:hAnsi="Times New Roman" w:cs="Times New Roman"/>
          <w:sz w:val="28"/>
          <w:szCs w:val="28"/>
          <w:lang w:eastAsia="uk-UA"/>
        </w:rPr>
        <w:t xml:space="preserve"> </w:t>
      </w:r>
      <w:r w:rsidR="009227F1" w:rsidRPr="00930B19">
        <w:rPr>
          <w:rFonts w:ascii="Times New Roman" w:eastAsia="TimesNewRoman" w:hAnsi="Times New Roman" w:cs="Times New Roman"/>
          <w:sz w:val="28"/>
          <w:szCs w:val="28"/>
          <w:lang w:eastAsia="uk-UA"/>
        </w:rPr>
        <w:t>може</w:t>
      </w:r>
      <w:r w:rsidR="00B408D5" w:rsidRPr="00930B19">
        <w:rPr>
          <w:rFonts w:ascii="Times New Roman" w:eastAsia="TimesNewRoman" w:hAnsi="Times New Roman" w:cs="Times New Roman"/>
          <w:sz w:val="28"/>
          <w:szCs w:val="28"/>
          <w:lang w:eastAsia="uk-UA"/>
        </w:rPr>
        <w:t xml:space="preserve"> перевірити якість проведення аудиту </w:t>
      </w:r>
      <w:r w:rsidR="00B408D5" w:rsidRPr="00930B19">
        <w:rPr>
          <w:rFonts w:ascii="Times New Roman" w:eastAsia="Times New Roman" w:hAnsi="Times New Roman" w:cs="Times New Roman"/>
          <w:spacing w:val="-4"/>
          <w:sz w:val="28"/>
          <w:szCs w:val="28"/>
          <w:lang w:eastAsia="ru-RU"/>
        </w:rPr>
        <w:t xml:space="preserve">адміністративних </w:t>
      </w:r>
      <w:r w:rsidR="00B408D5" w:rsidRPr="00930B19">
        <w:rPr>
          <w:rFonts w:ascii="Times New Roman" w:eastAsia="Times New Roman" w:hAnsi="Times New Roman" w:cs="Times New Roman"/>
          <w:sz w:val="28"/>
          <w:szCs w:val="28"/>
          <w:lang w:eastAsia="ru-RU"/>
        </w:rPr>
        <w:t>витрат</w:t>
      </w:r>
      <w:r w:rsidR="009227F1" w:rsidRPr="00930B19">
        <w:rPr>
          <w:rFonts w:ascii="Times New Roman" w:eastAsia="Times New Roman" w:hAnsi="Times New Roman" w:cs="Times New Roman"/>
          <w:sz w:val="28"/>
          <w:szCs w:val="28"/>
          <w:lang w:eastAsia="ru-RU"/>
        </w:rPr>
        <w:t xml:space="preserve"> за допомогою </w:t>
      </w:r>
      <w:r w:rsidR="00B408D5" w:rsidRPr="00930B19">
        <w:rPr>
          <w:rFonts w:ascii="Times New Roman" w:eastAsia="TimesNewRoman" w:hAnsi="Times New Roman" w:cs="Times New Roman"/>
          <w:sz w:val="28"/>
          <w:szCs w:val="28"/>
          <w:lang w:eastAsia="uk-UA"/>
        </w:rPr>
        <w:t>табл. 3.1</w:t>
      </w:r>
      <w:r w:rsidR="00F83638" w:rsidRPr="00930B19">
        <w:rPr>
          <w:rFonts w:ascii="Times New Roman" w:eastAsia="TimesNewRoman" w:hAnsi="Times New Roman" w:cs="Times New Roman"/>
          <w:sz w:val="28"/>
          <w:szCs w:val="28"/>
          <w:lang w:eastAsia="uk-UA"/>
        </w:rPr>
        <w:t>4</w:t>
      </w:r>
      <w:r w:rsidR="00B408D5" w:rsidRPr="00930B19">
        <w:rPr>
          <w:rFonts w:ascii="Times New Roman" w:eastAsia="TimesNewRoman" w:hAnsi="Times New Roman" w:cs="Times New Roman"/>
          <w:sz w:val="28"/>
          <w:szCs w:val="28"/>
          <w:lang w:eastAsia="uk-UA"/>
        </w:rPr>
        <w:t>.</w:t>
      </w:r>
    </w:p>
    <w:p w:rsidR="00B408D5" w:rsidRPr="00930B19" w:rsidRDefault="00B408D5" w:rsidP="00F80453">
      <w:pPr>
        <w:autoSpaceDE w:val="0"/>
        <w:autoSpaceDN w:val="0"/>
        <w:adjustRightInd w:val="0"/>
        <w:spacing w:after="0" w:line="360" w:lineRule="auto"/>
        <w:ind w:firstLine="567"/>
        <w:jc w:val="right"/>
        <w:rPr>
          <w:rFonts w:ascii="Times New Roman" w:eastAsia="TimesNewRoman" w:hAnsi="Times New Roman" w:cs="Times New Roman"/>
          <w:sz w:val="28"/>
          <w:szCs w:val="28"/>
        </w:rPr>
      </w:pPr>
      <w:r w:rsidRPr="00930B19">
        <w:rPr>
          <w:rFonts w:ascii="Times New Roman" w:eastAsia="TimesNewRoman" w:hAnsi="Times New Roman" w:cs="Times New Roman"/>
          <w:sz w:val="28"/>
          <w:szCs w:val="28"/>
        </w:rPr>
        <w:t>Таблиця 3.1</w:t>
      </w:r>
      <w:r w:rsidR="00F83638" w:rsidRPr="00930B19">
        <w:rPr>
          <w:rFonts w:ascii="Times New Roman" w:eastAsia="TimesNewRoman" w:hAnsi="Times New Roman" w:cs="Times New Roman"/>
          <w:sz w:val="28"/>
          <w:szCs w:val="28"/>
        </w:rPr>
        <w:t>4</w:t>
      </w:r>
    </w:p>
    <w:p w:rsidR="00B408D5" w:rsidRPr="00930B19" w:rsidRDefault="00B408D5" w:rsidP="00F80453">
      <w:pPr>
        <w:autoSpaceDE w:val="0"/>
        <w:autoSpaceDN w:val="0"/>
        <w:adjustRightInd w:val="0"/>
        <w:spacing w:after="0" w:line="360" w:lineRule="auto"/>
        <w:ind w:firstLine="567"/>
        <w:jc w:val="center"/>
        <w:rPr>
          <w:rFonts w:ascii="Times New Roman" w:eastAsia="TimesNewRoman" w:hAnsi="Times New Roman" w:cs="Times New Roman"/>
          <w:sz w:val="28"/>
          <w:szCs w:val="28"/>
          <w:lang w:eastAsia="uk-UA"/>
        </w:rPr>
      </w:pPr>
      <w:r w:rsidRPr="00930B19">
        <w:rPr>
          <w:rFonts w:ascii="Times New Roman" w:eastAsia="TimesNewRoman,Bold" w:hAnsi="Times New Roman" w:cs="Times New Roman"/>
          <w:bCs/>
          <w:sz w:val="28"/>
          <w:szCs w:val="28"/>
        </w:rPr>
        <w:t xml:space="preserve">Оцінка якості </w:t>
      </w:r>
      <w:r w:rsidR="00B60582" w:rsidRPr="00930B19">
        <w:rPr>
          <w:rFonts w:ascii="Times New Roman" w:eastAsia="TimesNewRoman,Bold" w:hAnsi="Times New Roman" w:cs="Times New Roman"/>
          <w:bCs/>
          <w:sz w:val="28"/>
          <w:szCs w:val="28"/>
        </w:rPr>
        <w:t>аудиторської перевірки</w:t>
      </w:r>
      <w:r w:rsidRPr="00930B19">
        <w:rPr>
          <w:rFonts w:ascii="Times New Roman" w:eastAsia="TimesNewRoman,Bold" w:hAnsi="Times New Roman" w:cs="Times New Roman"/>
          <w:bCs/>
          <w:sz w:val="28"/>
          <w:szCs w:val="28"/>
        </w:rPr>
        <w:t xml:space="preserve"> </w:t>
      </w:r>
      <w:r w:rsidRPr="00930B19">
        <w:rPr>
          <w:rFonts w:ascii="Times New Roman" w:eastAsia="Times New Roman" w:hAnsi="Times New Roman" w:cs="Times New Roman"/>
          <w:spacing w:val="-4"/>
          <w:sz w:val="28"/>
          <w:szCs w:val="28"/>
          <w:lang w:eastAsia="ru-RU"/>
        </w:rPr>
        <w:t xml:space="preserve">адміністративних </w:t>
      </w:r>
      <w:r w:rsidRPr="00930B19">
        <w:rPr>
          <w:rFonts w:ascii="Times New Roman" w:eastAsia="Times New Roman" w:hAnsi="Times New Roman" w:cs="Times New Roman"/>
          <w:sz w:val="28"/>
          <w:szCs w:val="28"/>
          <w:lang w:eastAsia="ru-RU"/>
        </w:rPr>
        <w:t>витрат</w:t>
      </w:r>
    </w:p>
    <w:tbl>
      <w:tblPr>
        <w:tblW w:w="9351" w:type="dxa"/>
        <w:tblLayout w:type="fixed"/>
        <w:tblCellMar>
          <w:left w:w="10" w:type="dxa"/>
          <w:right w:w="10" w:type="dxa"/>
        </w:tblCellMar>
        <w:tblLook w:val="0000" w:firstRow="0" w:lastRow="0" w:firstColumn="0" w:lastColumn="0" w:noHBand="0" w:noVBand="0"/>
      </w:tblPr>
      <w:tblGrid>
        <w:gridCol w:w="421"/>
        <w:gridCol w:w="6237"/>
        <w:gridCol w:w="1220"/>
        <w:gridCol w:w="1473"/>
      </w:tblGrid>
      <w:tr w:rsidR="00C26C28" w:rsidRPr="00930B19" w:rsidTr="00F80453">
        <w:trPr>
          <w:trHeight w:val="654"/>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w:t>
            </w:r>
          </w:p>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з/п</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Зміст питання</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 xml:space="preserve"> «</w:t>
            </w:r>
            <w:r w:rsidR="009227F1" w:rsidRPr="00930B19">
              <w:rPr>
                <w:rFonts w:ascii="Times New Roman" w:eastAsia="Times New Roman" w:hAnsi="Times New Roman" w:cs="Times New Roman"/>
                <w:sz w:val="24"/>
              </w:rPr>
              <w:t xml:space="preserve">+» / </w:t>
            </w:r>
            <w:r w:rsidRPr="00930B19">
              <w:rPr>
                <w:rFonts w:ascii="Times New Roman" w:eastAsia="Times New Roman" w:hAnsi="Times New Roman" w:cs="Times New Roman"/>
                <w:sz w:val="24"/>
              </w:rPr>
              <w:t>«</w:t>
            </w:r>
            <w:r w:rsidR="009227F1" w:rsidRPr="00930B19">
              <w:rPr>
                <w:rFonts w:ascii="Times New Roman" w:eastAsia="Times New Roman" w:hAnsi="Times New Roman" w:cs="Times New Roman"/>
                <w:sz w:val="24"/>
              </w:rPr>
              <w:t>-</w:t>
            </w:r>
            <w:r w:rsidRPr="00930B19">
              <w:rPr>
                <w:rFonts w:ascii="Times New Roman" w:eastAsia="Times New Roman" w:hAnsi="Times New Roman" w:cs="Times New Roman"/>
                <w:sz w:val="24"/>
              </w:rPr>
              <w:t>»</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Примітки</w:t>
            </w:r>
          </w:p>
        </w:tc>
      </w:tr>
      <w:tr w:rsidR="00C26C28" w:rsidRPr="00930B19" w:rsidTr="00C26C28">
        <w:trPr>
          <w:trHeight w:val="355"/>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9227F1" w:rsidP="005E5E3D">
            <w:pPr>
              <w:spacing w:after="0" w:line="240" w:lineRule="auto"/>
              <w:rPr>
                <w:rFonts w:ascii="Times New Roman" w:eastAsia="Times New Roman" w:hAnsi="Times New Roman" w:cs="Times New Roman"/>
                <w:sz w:val="24"/>
              </w:rPr>
            </w:pPr>
            <w:r w:rsidRPr="00930B19">
              <w:rPr>
                <w:rFonts w:ascii="Times New Roman" w:eastAsia="Times New Roman" w:hAnsi="Times New Roman" w:cs="Times New Roman"/>
                <w:sz w:val="24"/>
              </w:rPr>
              <w:t>Аудитор</w:t>
            </w:r>
            <w:r w:rsidR="00B408D5" w:rsidRPr="00930B19">
              <w:rPr>
                <w:rFonts w:ascii="Times New Roman" w:eastAsia="Times New Roman" w:hAnsi="Times New Roman" w:cs="Times New Roman"/>
                <w:sz w:val="24"/>
              </w:rPr>
              <w:t xml:space="preserve"> перевірив документи з планування</w:t>
            </w:r>
            <w:r w:rsidR="00B60582" w:rsidRPr="00930B19">
              <w:rPr>
                <w:rFonts w:ascii="Times New Roman" w:eastAsia="Times New Roman" w:hAnsi="Times New Roman" w:cs="Times New Roman"/>
                <w:sz w:val="24"/>
              </w:rPr>
              <w:t xml:space="preserve">, визнання та списання </w:t>
            </w:r>
            <w:r w:rsidR="00B408D5" w:rsidRPr="00930B19">
              <w:rPr>
                <w:rFonts w:ascii="Times New Roman" w:eastAsia="Times New Roman" w:hAnsi="Times New Roman" w:cs="Times New Roman"/>
                <w:spacing w:val="-4"/>
                <w:sz w:val="24"/>
                <w:szCs w:val="28"/>
              </w:rPr>
              <w:t xml:space="preserve">адміністративних </w:t>
            </w:r>
            <w:r w:rsidR="00B408D5" w:rsidRPr="00930B19">
              <w:rPr>
                <w:rFonts w:ascii="Times New Roman" w:eastAsia="Times New Roman" w:hAnsi="Times New Roman" w:cs="Times New Roman"/>
                <w:sz w:val="24"/>
                <w:szCs w:val="28"/>
              </w:rPr>
              <w:t>витрат</w:t>
            </w:r>
            <w:r w:rsidR="00B408D5" w:rsidRPr="00930B19">
              <w:rPr>
                <w:rFonts w:ascii="Times New Roman" w:eastAsia="Times New Roman" w:hAnsi="Times New Roman" w:cs="Times New Roman"/>
                <w:sz w:val="24"/>
              </w:rPr>
              <w:t>, обсяг програми</w:t>
            </w:r>
            <w:r w:rsidR="00B60582" w:rsidRPr="00930B19">
              <w:rPr>
                <w:rFonts w:ascii="Times New Roman" w:eastAsia="Times New Roman" w:hAnsi="Times New Roman" w:cs="Times New Roman"/>
                <w:sz w:val="24"/>
              </w:rPr>
              <w:t xml:space="preserve"> аудиторської перевірки</w:t>
            </w:r>
            <w:r w:rsidRPr="00930B19">
              <w:rPr>
                <w:rFonts w:ascii="Times New Roman" w:eastAsia="Times New Roman" w:hAnsi="Times New Roman" w:cs="Times New Roman"/>
                <w:sz w:val="24"/>
              </w:rPr>
              <w:t xml:space="preserve"> є </w:t>
            </w:r>
            <w:r w:rsidR="00B408D5" w:rsidRPr="00930B19">
              <w:rPr>
                <w:rFonts w:ascii="Times New Roman" w:eastAsia="Times New Roman" w:hAnsi="Times New Roman" w:cs="Times New Roman"/>
                <w:sz w:val="24"/>
              </w:rPr>
              <w:t>достатнім</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r>
      <w:tr w:rsidR="00150DC6" w:rsidRPr="00930B19" w:rsidTr="005E5E3D">
        <w:trPr>
          <w:trHeight w:val="162"/>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9227F1" w:rsidP="005E5E3D">
            <w:pPr>
              <w:spacing w:after="0" w:line="240" w:lineRule="auto"/>
              <w:rPr>
                <w:rFonts w:ascii="Times New Roman" w:eastAsia="Times New Roman" w:hAnsi="Times New Roman" w:cs="Times New Roman"/>
                <w:sz w:val="24"/>
              </w:rPr>
            </w:pPr>
            <w:r w:rsidRPr="00930B19">
              <w:rPr>
                <w:rFonts w:ascii="Times New Roman" w:eastAsia="Times New Roman" w:hAnsi="Times New Roman" w:cs="Times New Roman"/>
                <w:sz w:val="24"/>
              </w:rPr>
              <w:t>Аудитор</w:t>
            </w:r>
            <w:r w:rsidR="00B408D5" w:rsidRPr="00930B19">
              <w:rPr>
                <w:rFonts w:ascii="Times New Roman" w:eastAsia="Times New Roman" w:hAnsi="Times New Roman" w:cs="Times New Roman"/>
                <w:sz w:val="24"/>
              </w:rPr>
              <w:t xml:space="preserve"> перевірив всі робочі документи </w:t>
            </w:r>
            <w:r w:rsidR="00B60582" w:rsidRPr="00930B19">
              <w:rPr>
                <w:rFonts w:ascii="Times New Roman" w:eastAsia="Times New Roman" w:hAnsi="Times New Roman" w:cs="Times New Roman"/>
                <w:sz w:val="24"/>
              </w:rPr>
              <w:t>з накопичення та списання</w:t>
            </w:r>
            <w:r w:rsidR="00B408D5" w:rsidRPr="00930B19">
              <w:rPr>
                <w:rFonts w:ascii="Times New Roman" w:eastAsia="Times New Roman" w:hAnsi="Times New Roman" w:cs="Times New Roman"/>
                <w:sz w:val="24"/>
              </w:rPr>
              <w:t xml:space="preserve"> </w:t>
            </w:r>
            <w:r w:rsidR="00B408D5" w:rsidRPr="00930B19">
              <w:rPr>
                <w:rFonts w:ascii="Times New Roman" w:eastAsia="Times New Roman" w:hAnsi="Times New Roman" w:cs="Times New Roman"/>
                <w:spacing w:val="-4"/>
                <w:sz w:val="24"/>
                <w:szCs w:val="28"/>
              </w:rPr>
              <w:t xml:space="preserve">адміністративних </w:t>
            </w:r>
            <w:r w:rsidR="00B408D5" w:rsidRPr="00930B19">
              <w:rPr>
                <w:rFonts w:ascii="Times New Roman" w:eastAsia="Times New Roman" w:hAnsi="Times New Roman" w:cs="Times New Roman"/>
                <w:sz w:val="24"/>
                <w:szCs w:val="28"/>
              </w:rPr>
              <w:t xml:space="preserve">витрат </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r>
      <w:tr w:rsidR="00150DC6" w:rsidRPr="00930B19" w:rsidTr="005E5E3D">
        <w:trPr>
          <w:trHeight w:val="709"/>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9227F1" w:rsidP="005E5E3D">
            <w:pPr>
              <w:spacing w:after="0" w:line="240" w:lineRule="auto"/>
              <w:rPr>
                <w:rFonts w:ascii="Times New Roman" w:eastAsia="Times New Roman" w:hAnsi="Times New Roman" w:cs="Times New Roman"/>
                <w:sz w:val="24"/>
              </w:rPr>
            </w:pPr>
            <w:r w:rsidRPr="00930B19">
              <w:rPr>
                <w:rFonts w:ascii="Times New Roman" w:eastAsia="Times New Roman" w:hAnsi="Times New Roman" w:cs="Times New Roman"/>
                <w:sz w:val="24"/>
              </w:rPr>
              <w:t>Аудитор</w:t>
            </w:r>
            <w:r w:rsidR="00B408D5" w:rsidRPr="00930B19">
              <w:rPr>
                <w:rFonts w:ascii="Times New Roman" w:eastAsia="Times New Roman" w:hAnsi="Times New Roman" w:cs="Times New Roman"/>
                <w:sz w:val="24"/>
              </w:rPr>
              <w:t xml:space="preserve"> викона</w:t>
            </w:r>
            <w:r w:rsidRPr="00930B19">
              <w:rPr>
                <w:rFonts w:ascii="Times New Roman" w:eastAsia="Times New Roman" w:hAnsi="Times New Roman" w:cs="Times New Roman"/>
                <w:sz w:val="24"/>
              </w:rPr>
              <w:t>в</w:t>
            </w:r>
            <w:r w:rsidR="00B408D5" w:rsidRPr="00930B19">
              <w:rPr>
                <w:rFonts w:ascii="Times New Roman" w:eastAsia="Times New Roman" w:hAnsi="Times New Roman" w:cs="Times New Roman"/>
                <w:sz w:val="24"/>
              </w:rPr>
              <w:t xml:space="preserve"> </w:t>
            </w:r>
            <w:r w:rsidRPr="00930B19">
              <w:rPr>
                <w:rFonts w:ascii="Times New Roman" w:eastAsia="Times New Roman" w:hAnsi="Times New Roman" w:cs="Times New Roman"/>
                <w:sz w:val="24"/>
              </w:rPr>
              <w:t xml:space="preserve">затверджену </w:t>
            </w:r>
            <w:r w:rsidR="00B408D5" w:rsidRPr="00930B19">
              <w:rPr>
                <w:rFonts w:ascii="Times New Roman" w:eastAsia="Times New Roman" w:hAnsi="Times New Roman" w:cs="Times New Roman"/>
                <w:sz w:val="24"/>
              </w:rPr>
              <w:t>програму аудиту</w:t>
            </w:r>
            <w:r w:rsidR="00B60582" w:rsidRPr="00930B19">
              <w:rPr>
                <w:rFonts w:ascii="Times New Roman" w:eastAsia="Times New Roman" w:hAnsi="Times New Roman" w:cs="Times New Roman"/>
                <w:sz w:val="24"/>
              </w:rPr>
              <w:t xml:space="preserve"> в повному обсязі</w:t>
            </w:r>
            <w:r w:rsidR="00B408D5" w:rsidRPr="00930B19">
              <w:rPr>
                <w:rFonts w:ascii="Times New Roman" w:eastAsia="Times New Roman" w:hAnsi="Times New Roman" w:cs="Times New Roman"/>
                <w:sz w:val="24"/>
              </w:rPr>
              <w:t xml:space="preserve">, аудит було проведено згідно з </w:t>
            </w:r>
            <w:r w:rsidR="00B60582" w:rsidRPr="00930B19">
              <w:rPr>
                <w:rFonts w:ascii="Times New Roman" w:eastAsia="Times New Roman" w:hAnsi="Times New Roman" w:cs="Times New Roman"/>
                <w:sz w:val="24"/>
              </w:rPr>
              <w:t>чинними</w:t>
            </w:r>
            <w:r w:rsidR="00B408D5" w:rsidRPr="00930B19">
              <w:rPr>
                <w:rFonts w:ascii="Times New Roman" w:eastAsia="Times New Roman" w:hAnsi="Times New Roman" w:cs="Times New Roman"/>
                <w:sz w:val="24"/>
              </w:rPr>
              <w:t xml:space="preserve"> нормативами аудиту, про що свідчать переглянуті </w:t>
            </w:r>
            <w:r w:rsidR="00B60582" w:rsidRPr="00930B19">
              <w:rPr>
                <w:rFonts w:ascii="Times New Roman" w:eastAsia="Times New Roman" w:hAnsi="Times New Roman" w:cs="Times New Roman"/>
                <w:sz w:val="24"/>
              </w:rPr>
              <w:t xml:space="preserve">проміжні </w:t>
            </w:r>
            <w:r w:rsidR="00B408D5" w:rsidRPr="00930B19">
              <w:rPr>
                <w:rFonts w:ascii="Times New Roman" w:eastAsia="Times New Roman" w:hAnsi="Times New Roman" w:cs="Times New Roman"/>
                <w:sz w:val="24"/>
              </w:rPr>
              <w:t>робочі документи</w:t>
            </w:r>
            <w:r w:rsidR="00B60582" w:rsidRPr="00930B19">
              <w:rPr>
                <w:rFonts w:ascii="Times New Roman" w:eastAsia="Times New Roman" w:hAnsi="Times New Roman" w:cs="Times New Roman"/>
                <w:sz w:val="24"/>
              </w:rPr>
              <w:t xml:space="preserve"> аудитора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r>
      <w:tr w:rsidR="00150DC6" w:rsidRPr="00930B19" w:rsidTr="005E5E3D">
        <w:trPr>
          <w:trHeight w:val="314"/>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9227F1" w:rsidP="005E5E3D">
            <w:pPr>
              <w:spacing w:after="0" w:line="240" w:lineRule="auto"/>
              <w:rPr>
                <w:rFonts w:ascii="Times New Roman" w:eastAsia="Times New Roman" w:hAnsi="Times New Roman" w:cs="Times New Roman"/>
                <w:sz w:val="24"/>
              </w:rPr>
            </w:pPr>
            <w:r w:rsidRPr="00930B19">
              <w:rPr>
                <w:rFonts w:ascii="Times New Roman" w:eastAsia="Times New Roman" w:hAnsi="Times New Roman" w:cs="Times New Roman"/>
                <w:sz w:val="24"/>
              </w:rPr>
              <w:t>Аудитор</w:t>
            </w:r>
            <w:r w:rsidR="00B408D5" w:rsidRPr="00930B19">
              <w:rPr>
                <w:rFonts w:ascii="Times New Roman" w:eastAsia="Times New Roman" w:hAnsi="Times New Roman" w:cs="Times New Roman"/>
                <w:sz w:val="24"/>
              </w:rPr>
              <w:t xml:space="preserve"> перевірив </w:t>
            </w:r>
            <w:r w:rsidR="00C26C28" w:rsidRPr="00930B19">
              <w:rPr>
                <w:rFonts w:ascii="Times New Roman" w:eastAsia="Times New Roman" w:hAnsi="Times New Roman" w:cs="Times New Roman"/>
                <w:sz w:val="24"/>
              </w:rPr>
              <w:t xml:space="preserve">усі операції з визнання </w:t>
            </w:r>
            <w:r w:rsidR="00C26C28" w:rsidRPr="00930B19">
              <w:rPr>
                <w:rFonts w:ascii="Times New Roman" w:eastAsia="Times New Roman" w:hAnsi="Times New Roman" w:cs="Times New Roman"/>
                <w:spacing w:val="-4"/>
                <w:sz w:val="24"/>
                <w:szCs w:val="28"/>
              </w:rPr>
              <w:t xml:space="preserve">адміністративних </w:t>
            </w:r>
            <w:r w:rsidR="00C26C28" w:rsidRPr="00930B19">
              <w:rPr>
                <w:rFonts w:ascii="Times New Roman" w:eastAsia="Times New Roman" w:hAnsi="Times New Roman" w:cs="Times New Roman"/>
                <w:sz w:val="24"/>
                <w:szCs w:val="28"/>
              </w:rPr>
              <w:t xml:space="preserve">витрат та </w:t>
            </w:r>
            <w:r w:rsidR="00B408D5" w:rsidRPr="00930B19">
              <w:rPr>
                <w:rFonts w:ascii="Times New Roman" w:eastAsia="Times New Roman" w:hAnsi="Times New Roman" w:cs="Times New Roman"/>
                <w:sz w:val="24"/>
              </w:rPr>
              <w:t xml:space="preserve">періодичність </w:t>
            </w:r>
            <w:r w:rsidR="00C26C28" w:rsidRPr="00930B19">
              <w:rPr>
                <w:rFonts w:ascii="Times New Roman" w:eastAsia="Times New Roman" w:hAnsi="Times New Roman" w:cs="Times New Roman"/>
                <w:sz w:val="24"/>
              </w:rPr>
              <w:t xml:space="preserve">їх </w:t>
            </w:r>
            <w:r w:rsidR="00B408D5" w:rsidRPr="00930B19">
              <w:rPr>
                <w:rFonts w:ascii="Times New Roman" w:eastAsia="Times New Roman" w:hAnsi="Times New Roman" w:cs="Times New Roman"/>
                <w:sz w:val="24"/>
              </w:rPr>
              <w:t>віднесення на формування фінансових результатів</w:t>
            </w:r>
            <w:r w:rsidR="00B60582" w:rsidRPr="00930B19">
              <w:rPr>
                <w:rFonts w:ascii="Times New Roman" w:eastAsia="Times New Roman" w:hAnsi="Times New Roman" w:cs="Times New Roman"/>
                <w:sz w:val="24"/>
              </w:rPr>
              <w:t xml:space="preserve"> підконтрольного підприємства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r>
      <w:tr w:rsidR="00150DC6" w:rsidRPr="00930B19" w:rsidTr="00F80453">
        <w:trPr>
          <w:trHeight w:val="915"/>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C26C28" w:rsidP="005E5E3D">
            <w:pPr>
              <w:spacing w:after="0" w:line="240" w:lineRule="auto"/>
              <w:rPr>
                <w:rFonts w:ascii="Times New Roman" w:eastAsia="Times New Roman" w:hAnsi="Times New Roman" w:cs="Times New Roman"/>
                <w:sz w:val="24"/>
              </w:rPr>
            </w:pPr>
            <w:r w:rsidRPr="00930B19">
              <w:rPr>
                <w:rFonts w:ascii="Times New Roman" w:eastAsia="Times New Roman" w:hAnsi="Times New Roman" w:cs="Times New Roman"/>
                <w:sz w:val="24"/>
              </w:rPr>
              <w:t>Аудитор</w:t>
            </w:r>
            <w:r w:rsidR="00B408D5" w:rsidRPr="00930B19">
              <w:rPr>
                <w:rFonts w:ascii="Times New Roman" w:eastAsia="Times New Roman" w:hAnsi="Times New Roman" w:cs="Times New Roman"/>
                <w:sz w:val="24"/>
              </w:rPr>
              <w:t xml:space="preserve"> перевірив наявність </w:t>
            </w:r>
            <w:r w:rsidR="00B60582" w:rsidRPr="00930B19">
              <w:rPr>
                <w:rFonts w:ascii="Times New Roman" w:eastAsia="Times New Roman" w:hAnsi="Times New Roman" w:cs="Times New Roman"/>
                <w:sz w:val="24"/>
              </w:rPr>
              <w:t xml:space="preserve">усіх </w:t>
            </w:r>
            <w:r w:rsidR="00B408D5" w:rsidRPr="00930B19">
              <w:rPr>
                <w:rFonts w:ascii="Times New Roman" w:eastAsia="Times New Roman" w:hAnsi="Times New Roman" w:cs="Times New Roman"/>
                <w:sz w:val="24"/>
              </w:rPr>
              <w:t xml:space="preserve">необхідних документів, що підтверджують </w:t>
            </w:r>
            <w:r w:rsidR="00B60582" w:rsidRPr="00930B19">
              <w:rPr>
                <w:rFonts w:ascii="Times New Roman" w:eastAsia="Times New Roman" w:hAnsi="Times New Roman" w:cs="Times New Roman"/>
                <w:sz w:val="24"/>
              </w:rPr>
              <w:t xml:space="preserve">факти понесення </w:t>
            </w:r>
            <w:r w:rsidR="00B408D5" w:rsidRPr="00930B19">
              <w:rPr>
                <w:rFonts w:ascii="Times New Roman" w:eastAsia="Times New Roman" w:hAnsi="Times New Roman" w:cs="Times New Roman"/>
                <w:spacing w:val="-4"/>
                <w:sz w:val="24"/>
                <w:szCs w:val="28"/>
              </w:rPr>
              <w:t>адміністративн</w:t>
            </w:r>
            <w:r w:rsidR="00B60582" w:rsidRPr="00930B19">
              <w:rPr>
                <w:rFonts w:ascii="Times New Roman" w:eastAsia="Times New Roman" w:hAnsi="Times New Roman" w:cs="Times New Roman"/>
                <w:spacing w:val="-4"/>
                <w:sz w:val="24"/>
                <w:szCs w:val="28"/>
              </w:rPr>
              <w:t>их</w:t>
            </w:r>
            <w:r w:rsidR="00B408D5" w:rsidRPr="00930B19">
              <w:rPr>
                <w:rFonts w:ascii="Times New Roman" w:eastAsia="Times New Roman" w:hAnsi="Times New Roman" w:cs="Times New Roman"/>
                <w:spacing w:val="-4"/>
                <w:sz w:val="24"/>
                <w:szCs w:val="28"/>
              </w:rPr>
              <w:t xml:space="preserve"> </w:t>
            </w:r>
            <w:r w:rsidR="00B60582" w:rsidRPr="00930B19">
              <w:rPr>
                <w:rFonts w:ascii="Times New Roman" w:eastAsia="Times New Roman" w:hAnsi="Times New Roman" w:cs="Times New Roman"/>
                <w:sz w:val="24"/>
                <w:szCs w:val="28"/>
              </w:rPr>
              <w:t>витрат</w:t>
            </w:r>
            <w:r w:rsidRPr="00930B19">
              <w:rPr>
                <w:rFonts w:ascii="Times New Roman" w:eastAsia="Times New Roman" w:hAnsi="Times New Roman" w:cs="Times New Roman"/>
                <w:sz w:val="24"/>
                <w:szCs w:val="28"/>
              </w:rPr>
              <w:t xml:space="preserve"> </w:t>
            </w:r>
            <w:r w:rsidR="00B408D5" w:rsidRPr="00930B19">
              <w:rPr>
                <w:rFonts w:ascii="Times New Roman" w:eastAsia="Times New Roman" w:hAnsi="Times New Roman" w:cs="Times New Roman"/>
                <w:sz w:val="24"/>
              </w:rPr>
              <w:t xml:space="preserve">(акти, накладні </w:t>
            </w:r>
            <w:r w:rsidRPr="00930B19">
              <w:rPr>
                <w:rFonts w:ascii="Times New Roman" w:eastAsia="Times New Roman" w:hAnsi="Times New Roman" w:cs="Times New Roman"/>
                <w:sz w:val="24"/>
              </w:rPr>
              <w:t>та інші документи</w:t>
            </w:r>
            <w:r w:rsidR="00B408D5" w:rsidRPr="00930B19">
              <w:rPr>
                <w:rFonts w:ascii="Times New Roman" w:eastAsia="Times New Roman" w:hAnsi="Times New Roman" w:cs="Times New Roman"/>
                <w:sz w:val="24"/>
              </w:rPr>
              <w:t>)</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r>
      <w:tr w:rsidR="00150DC6" w:rsidRPr="00930B19" w:rsidTr="00F80453">
        <w:trPr>
          <w:trHeight w:val="659"/>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rPr>
            </w:pPr>
            <w:r w:rsidRPr="00930B19">
              <w:rPr>
                <w:rFonts w:ascii="Times New Roman" w:eastAsia="Times New Roman" w:hAnsi="Times New Roman" w:cs="Times New Roman"/>
                <w:sz w:val="24"/>
              </w:rPr>
              <w:t>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C26C28" w:rsidP="005E5E3D">
            <w:pPr>
              <w:spacing w:after="0" w:line="240" w:lineRule="auto"/>
              <w:rPr>
                <w:rFonts w:ascii="Times New Roman" w:eastAsia="Times New Roman" w:hAnsi="Times New Roman" w:cs="Times New Roman"/>
                <w:sz w:val="24"/>
              </w:rPr>
            </w:pPr>
            <w:r w:rsidRPr="00930B19">
              <w:rPr>
                <w:rFonts w:ascii="Times New Roman" w:eastAsia="Times New Roman" w:hAnsi="Times New Roman" w:cs="Times New Roman"/>
                <w:sz w:val="24"/>
              </w:rPr>
              <w:t>В</w:t>
            </w:r>
            <w:r w:rsidR="00B408D5" w:rsidRPr="00930B19">
              <w:rPr>
                <w:rFonts w:ascii="Times New Roman" w:eastAsia="Times New Roman" w:hAnsi="Times New Roman" w:cs="Times New Roman"/>
                <w:sz w:val="24"/>
              </w:rPr>
              <w:t xml:space="preserve">исновок аудитора </w:t>
            </w:r>
            <w:r w:rsidR="00B60582" w:rsidRPr="00930B19">
              <w:rPr>
                <w:rFonts w:ascii="Times New Roman" w:eastAsia="Times New Roman" w:hAnsi="Times New Roman" w:cs="Times New Roman"/>
                <w:sz w:val="24"/>
              </w:rPr>
              <w:t xml:space="preserve">сформований та </w:t>
            </w:r>
            <w:r w:rsidRPr="00930B19">
              <w:rPr>
                <w:rFonts w:ascii="Times New Roman" w:eastAsia="Times New Roman" w:hAnsi="Times New Roman" w:cs="Times New Roman"/>
                <w:sz w:val="24"/>
              </w:rPr>
              <w:t>оформлений</w:t>
            </w:r>
            <w:r w:rsidR="00B408D5" w:rsidRPr="00930B19">
              <w:rPr>
                <w:rFonts w:ascii="Times New Roman" w:eastAsia="Times New Roman" w:hAnsi="Times New Roman" w:cs="Times New Roman"/>
                <w:sz w:val="24"/>
              </w:rPr>
              <w:t xml:space="preserve"> </w:t>
            </w:r>
            <w:r w:rsidRPr="00930B19">
              <w:rPr>
                <w:rFonts w:ascii="Times New Roman" w:eastAsia="Times New Roman" w:hAnsi="Times New Roman" w:cs="Times New Roman"/>
                <w:sz w:val="24"/>
              </w:rPr>
              <w:t>відповідно до</w:t>
            </w:r>
            <w:r w:rsidR="00B408D5" w:rsidRPr="00930B19">
              <w:rPr>
                <w:rFonts w:ascii="Times New Roman" w:eastAsia="Times New Roman" w:hAnsi="Times New Roman" w:cs="Times New Roman"/>
                <w:sz w:val="24"/>
              </w:rPr>
              <w:t xml:space="preserve"> </w:t>
            </w:r>
            <w:r w:rsidR="00B60582" w:rsidRPr="00930B19">
              <w:rPr>
                <w:rFonts w:ascii="Times New Roman" w:eastAsia="Times New Roman" w:hAnsi="Times New Roman" w:cs="Times New Roman"/>
                <w:sz w:val="24"/>
              </w:rPr>
              <w:t xml:space="preserve">чинних </w:t>
            </w:r>
            <w:r w:rsidR="00B408D5" w:rsidRPr="00930B19">
              <w:rPr>
                <w:rFonts w:ascii="Times New Roman" w:eastAsia="Times New Roman" w:hAnsi="Times New Roman" w:cs="Times New Roman"/>
                <w:sz w:val="24"/>
              </w:rPr>
              <w:t>загальноприйняти</w:t>
            </w:r>
            <w:r w:rsidRPr="00930B19">
              <w:rPr>
                <w:rFonts w:ascii="Times New Roman" w:eastAsia="Times New Roman" w:hAnsi="Times New Roman" w:cs="Times New Roman"/>
                <w:sz w:val="24"/>
              </w:rPr>
              <w:t xml:space="preserve">х </w:t>
            </w:r>
            <w:r w:rsidR="00B408D5" w:rsidRPr="00930B19">
              <w:rPr>
                <w:rFonts w:ascii="Times New Roman" w:eastAsia="Times New Roman" w:hAnsi="Times New Roman" w:cs="Times New Roman"/>
                <w:sz w:val="24"/>
              </w:rPr>
              <w:t>стандарт</w:t>
            </w:r>
            <w:r w:rsidRPr="00930B19">
              <w:rPr>
                <w:rFonts w:ascii="Times New Roman" w:eastAsia="Times New Roman" w:hAnsi="Times New Roman" w:cs="Times New Roman"/>
                <w:sz w:val="24"/>
              </w:rPr>
              <w:t>ів</w:t>
            </w:r>
            <w:r w:rsidR="00B408D5" w:rsidRPr="00930B19">
              <w:rPr>
                <w:rFonts w:ascii="Times New Roman" w:eastAsia="Times New Roman" w:hAnsi="Times New Roman" w:cs="Times New Roman"/>
                <w:sz w:val="24"/>
              </w:rPr>
              <w:t xml:space="preserve"> аудиту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B408D5" w:rsidRPr="00930B19" w:rsidRDefault="00B408D5" w:rsidP="005E5E3D">
            <w:pPr>
              <w:spacing w:after="0" w:line="240" w:lineRule="auto"/>
              <w:jc w:val="center"/>
              <w:rPr>
                <w:rFonts w:ascii="Times New Roman" w:eastAsia="Times New Roman" w:hAnsi="Times New Roman" w:cs="Times New Roman"/>
                <w:sz w:val="24"/>
                <w:szCs w:val="10"/>
                <w:lang w:eastAsia="ru-RU"/>
              </w:rPr>
            </w:pPr>
          </w:p>
        </w:tc>
      </w:tr>
    </w:tbl>
    <w:p w:rsidR="00B408D5" w:rsidRPr="00930B19" w:rsidRDefault="00090CA5" w:rsidP="003C1D85">
      <w:pPr>
        <w:tabs>
          <w:tab w:val="left" w:pos="1134"/>
        </w:tabs>
        <w:spacing w:after="0" w:line="336" w:lineRule="auto"/>
        <w:ind w:firstLine="839"/>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На основі проведеного дослідження</w:t>
      </w:r>
      <w:r w:rsidR="00B408D5" w:rsidRPr="00930B19">
        <w:rPr>
          <w:rFonts w:ascii="Times New Roman" w:eastAsia="Times New Roman" w:hAnsi="Times New Roman" w:cs="Times New Roman"/>
          <w:sz w:val="28"/>
          <w:szCs w:val="28"/>
          <w:lang w:eastAsia="uk-UA"/>
        </w:rPr>
        <w:t xml:space="preserve">, можемо </w:t>
      </w:r>
      <w:r w:rsidRPr="00930B19">
        <w:rPr>
          <w:rFonts w:ascii="Times New Roman" w:eastAsia="Times New Roman" w:hAnsi="Times New Roman" w:cs="Times New Roman"/>
          <w:sz w:val="28"/>
          <w:szCs w:val="28"/>
          <w:lang w:eastAsia="uk-UA"/>
        </w:rPr>
        <w:t>дійти</w:t>
      </w:r>
      <w:r w:rsidR="00B408D5" w:rsidRPr="00930B19">
        <w:rPr>
          <w:rFonts w:ascii="Times New Roman" w:eastAsia="Times New Roman" w:hAnsi="Times New Roman" w:cs="Times New Roman"/>
          <w:sz w:val="28"/>
          <w:szCs w:val="28"/>
          <w:lang w:eastAsia="uk-UA"/>
        </w:rPr>
        <w:t xml:space="preserve"> виснов</w:t>
      </w:r>
      <w:r w:rsidRPr="00930B19">
        <w:rPr>
          <w:rFonts w:ascii="Times New Roman" w:eastAsia="Times New Roman" w:hAnsi="Times New Roman" w:cs="Times New Roman"/>
          <w:sz w:val="28"/>
          <w:szCs w:val="28"/>
          <w:lang w:eastAsia="uk-UA"/>
        </w:rPr>
        <w:t>ку</w:t>
      </w:r>
      <w:r w:rsidR="00B408D5" w:rsidRPr="00930B19">
        <w:rPr>
          <w:rFonts w:ascii="Times New Roman" w:eastAsia="Times New Roman" w:hAnsi="Times New Roman" w:cs="Times New Roman"/>
          <w:sz w:val="28"/>
          <w:szCs w:val="28"/>
          <w:lang w:eastAsia="uk-UA"/>
        </w:rPr>
        <w:t xml:space="preserve">, що в сучасних умовах </w:t>
      </w:r>
      <w:r w:rsidRPr="00930B19">
        <w:rPr>
          <w:rFonts w:ascii="Times New Roman" w:eastAsia="Times New Roman" w:hAnsi="Times New Roman" w:cs="Times New Roman"/>
          <w:sz w:val="28"/>
          <w:szCs w:val="28"/>
          <w:lang w:eastAsia="uk-UA"/>
        </w:rPr>
        <w:t>ведення бізнесу</w:t>
      </w:r>
      <w:r w:rsidR="00B408D5" w:rsidRPr="00930B19">
        <w:rPr>
          <w:rFonts w:ascii="Times New Roman" w:eastAsia="Times New Roman" w:hAnsi="Times New Roman" w:cs="Times New Roman"/>
          <w:sz w:val="28"/>
          <w:szCs w:val="28"/>
          <w:lang w:eastAsia="uk-UA"/>
        </w:rPr>
        <w:t xml:space="preserve"> необхідність</w:t>
      </w:r>
      <w:r w:rsidR="00FC6E9A" w:rsidRPr="00930B19">
        <w:rPr>
          <w:rFonts w:ascii="Times New Roman" w:eastAsia="Times New Roman" w:hAnsi="Times New Roman" w:cs="Times New Roman"/>
          <w:sz w:val="28"/>
          <w:szCs w:val="28"/>
          <w:lang w:eastAsia="uk-UA"/>
        </w:rPr>
        <w:t xml:space="preserve"> проведення</w:t>
      </w:r>
      <w:r w:rsidR="00B408D5" w:rsidRPr="00930B19">
        <w:rPr>
          <w:rFonts w:ascii="Times New Roman" w:eastAsia="Times New Roman" w:hAnsi="Times New Roman" w:cs="Times New Roman"/>
          <w:sz w:val="28"/>
          <w:szCs w:val="28"/>
          <w:lang w:eastAsia="uk-UA"/>
        </w:rPr>
        <w:t xml:space="preserve"> внутрішнього аудиту </w:t>
      </w:r>
      <w:r w:rsidRPr="00930B19">
        <w:rPr>
          <w:rFonts w:ascii="Times New Roman" w:eastAsia="Times New Roman" w:hAnsi="Times New Roman" w:cs="Times New Roman"/>
          <w:sz w:val="28"/>
          <w:szCs w:val="28"/>
          <w:lang w:eastAsia="uk-UA"/>
        </w:rPr>
        <w:t xml:space="preserve">операцій з </w:t>
      </w:r>
      <w:r w:rsidR="00FC6E9A" w:rsidRPr="00930B19">
        <w:rPr>
          <w:rFonts w:ascii="Times New Roman" w:eastAsia="Arial" w:hAnsi="Times New Roman" w:cs="Times New Roman"/>
          <w:bCs/>
          <w:sz w:val="28"/>
          <w:szCs w:val="24"/>
          <w:lang w:eastAsia="uk-UA" w:bidi="uk-UA"/>
        </w:rPr>
        <w:t xml:space="preserve">визнання та списання </w:t>
      </w:r>
      <w:r w:rsidR="00B408D5" w:rsidRPr="00930B19">
        <w:rPr>
          <w:rFonts w:ascii="Times New Roman" w:eastAsia="Times New Roman" w:hAnsi="Times New Roman" w:cs="Times New Roman"/>
          <w:sz w:val="28"/>
          <w:szCs w:val="28"/>
          <w:lang w:eastAsia="uk-UA"/>
        </w:rPr>
        <w:t>адміністративни</w:t>
      </w:r>
      <w:r w:rsidR="00FC6E9A" w:rsidRPr="00930B19">
        <w:rPr>
          <w:rFonts w:ascii="Times New Roman" w:eastAsia="Times New Roman" w:hAnsi="Times New Roman" w:cs="Times New Roman"/>
          <w:sz w:val="28"/>
          <w:szCs w:val="28"/>
          <w:lang w:eastAsia="uk-UA"/>
        </w:rPr>
        <w:t>х</w:t>
      </w:r>
      <w:r w:rsidR="00B408D5" w:rsidRPr="00930B19">
        <w:rPr>
          <w:rFonts w:ascii="Times New Roman" w:eastAsia="Times New Roman" w:hAnsi="Times New Roman" w:cs="Times New Roman"/>
          <w:sz w:val="28"/>
          <w:szCs w:val="28"/>
          <w:lang w:eastAsia="uk-UA"/>
        </w:rPr>
        <w:t xml:space="preserve"> витрат є </w:t>
      </w:r>
      <w:r w:rsidR="00B408D5" w:rsidRPr="00930B19">
        <w:rPr>
          <w:rFonts w:ascii="Times New Roman" w:eastAsia="Times New Roman" w:hAnsi="Times New Roman" w:cs="Times New Roman"/>
          <w:sz w:val="28"/>
          <w:szCs w:val="28"/>
          <w:lang w:eastAsia="uk-UA"/>
        </w:rPr>
        <w:lastRenderedPageBreak/>
        <w:t>економічно обґрунтованою</w:t>
      </w:r>
      <w:r w:rsidR="00FC6E9A" w:rsidRPr="00930B19">
        <w:rPr>
          <w:rFonts w:ascii="Times New Roman" w:eastAsia="Times New Roman" w:hAnsi="Times New Roman" w:cs="Times New Roman"/>
          <w:sz w:val="28"/>
          <w:szCs w:val="28"/>
          <w:lang w:eastAsia="uk-UA"/>
        </w:rPr>
        <w:t xml:space="preserve"> та важлтвою</w:t>
      </w:r>
      <w:r w:rsidR="00B408D5" w:rsidRPr="00930B19">
        <w:rPr>
          <w:rFonts w:ascii="Times New Roman" w:eastAsia="Times New Roman" w:hAnsi="Times New Roman" w:cs="Times New Roman"/>
          <w:sz w:val="28"/>
          <w:szCs w:val="28"/>
          <w:lang w:eastAsia="uk-UA"/>
        </w:rPr>
        <w:t xml:space="preserve">. </w:t>
      </w:r>
      <w:r w:rsidRPr="00930B19">
        <w:rPr>
          <w:rFonts w:ascii="Times New Roman" w:eastAsia="Times New Roman" w:hAnsi="Times New Roman" w:cs="Times New Roman"/>
          <w:sz w:val="28"/>
          <w:szCs w:val="28"/>
          <w:lang w:eastAsia="uk-UA"/>
        </w:rPr>
        <w:t>Разом з тим</w:t>
      </w:r>
      <w:r w:rsidR="00B408D5" w:rsidRPr="00930B19">
        <w:rPr>
          <w:rFonts w:ascii="Times New Roman" w:eastAsia="Times New Roman" w:hAnsi="Times New Roman" w:cs="Times New Roman"/>
          <w:sz w:val="28"/>
          <w:szCs w:val="28"/>
          <w:lang w:eastAsia="uk-UA"/>
        </w:rPr>
        <w:t>, досліджуючи практику діяльності підприємства</w:t>
      </w:r>
      <w:r w:rsidRPr="00930B19">
        <w:rPr>
          <w:rFonts w:ascii="Times New Roman" w:eastAsia="Times New Roman" w:hAnsi="Times New Roman" w:cs="Times New Roman"/>
          <w:sz w:val="28"/>
          <w:szCs w:val="28"/>
          <w:lang w:eastAsia="uk-UA"/>
        </w:rPr>
        <w:t xml:space="preserve"> ПП «Агроальянс-експо»</w:t>
      </w:r>
      <w:r w:rsidR="00B408D5" w:rsidRPr="00930B19">
        <w:rPr>
          <w:rFonts w:ascii="Times New Roman" w:eastAsia="Times New Roman" w:hAnsi="Times New Roman" w:cs="Times New Roman"/>
          <w:sz w:val="28"/>
          <w:szCs w:val="28"/>
          <w:lang w:eastAsia="uk-UA"/>
        </w:rPr>
        <w:t xml:space="preserve"> було </w:t>
      </w:r>
      <w:r w:rsidRPr="00930B19">
        <w:rPr>
          <w:rFonts w:ascii="Times New Roman" w:eastAsia="Times New Roman" w:hAnsi="Times New Roman" w:cs="Times New Roman"/>
          <w:sz w:val="28"/>
          <w:szCs w:val="28"/>
          <w:lang w:eastAsia="uk-UA"/>
        </w:rPr>
        <w:t>встановлено</w:t>
      </w:r>
      <w:r w:rsidR="00B408D5" w:rsidRPr="00930B19">
        <w:rPr>
          <w:rFonts w:ascii="Times New Roman" w:eastAsia="Times New Roman" w:hAnsi="Times New Roman" w:cs="Times New Roman"/>
          <w:sz w:val="28"/>
          <w:szCs w:val="28"/>
          <w:lang w:eastAsia="uk-UA"/>
        </w:rPr>
        <w:t xml:space="preserve">, що внутрішній аудит </w:t>
      </w:r>
      <w:r w:rsidR="00B408D5" w:rsidRPr="00930B19">
        <w:rPr>
          <w:rFonts w:ascii="Times New Roman" w:eastAsia="Times New Roman" w:hAnsi="Times New Roman" w:cs="Times New Roman"/>
          <w:spacing w:val="-4"/>
          <w:sz w:val="28"/>
          <w:szCs w:val="28"/>
          <w:lang w:eastAsia="ru-RU"/>
        </w:rPr>
        <w:t xml:space="preserve">адміністративних </w:t>
      </w:r>
      <w:r w:rsidR="00B408D5" w:rsidRPr="00930B19">
        <w:rPr>
          <w:rFonts w:ascii="Times New Roman" w:eastAsia="Times New Roman" w:hAnsi="Times New Roman" w:cs="Times New Roman"/>
          <w:sz w:val="28"/>
          <w:szCs w:val="28"/>
          <w:lang w:eastAsia="ru-RU"/>
        </w:rPr>
        <w:t xml:space="preserve">витрат не </w:t>
      </w:r>
      <w:r w:rsidRPr="00930B19">
        <w:rPr>
          <w:rFonts w:ascii="Times New Roman" w:eastAsia="Times New Roman" w:hAnsi="Times New Roman" w:cs="Times New Roman"/>
          <w:sz w:val="28"/>
          <w:szCs w:val="28"/>
          <w:lang w:eastAsia="ru-RU"/>
        </w:rPr>
        <w:t>проводиться</w:t>
      </w:r>
      <w:r w:rsidR="00B408D5" w:rsidRPr="00930B19">
        <w:rPr>
          <w:rFonts w:ascii="Times New Roman" w:eastAsia="Times New Roman" w:hAnsi="Times New Roman" w:cs="Times New Roman"/>
          <w:sz w:val="28"/>
          <w:szCs w:val="28"/>
          <w:lang w:eastAsia="ru-RU"/>
        </w:rPr>
        <w:t>.</w:t>
      </w:r>
    </w:p>
    <w:p w:rsidR="00287DC1" w:rsidRPr="00930B19" w:rsidRDefault="00E26A59" w:rsidP="003C1D85">
      <w:pPr>
        <w:spacing w:after="0" w:line="336" w:lineRule="auto"/>
        <w:ind w:firstLine="709"/>
        <w:jc w:val="both"/>
        <w:rPr>
          <w:rFonts w:ascii="Times New Roman" w:hAnsi="Times New Roman" w:cs="Times New Roman"/>
          <w:sz w:val="28"/>
        </w:rPr>
      </w:pPr>
      <w:r w:rsidRPr="00930B19">
        <w:rPr>
          <w:rFonts w:ascii="Times New Roman" w:eastAsia="Times New Roman" w:hAnsi="Times New Roman" w:cs="Times New Roman"/>
          <w:sz w:val="28"/>
          <w:szCs w:val="28"/>
          <w:lang w:eastAsia="ru-RU"/>
        </w:rPr>
        <w:t>Для базового підприємства запропонован</w:t>
      </w:r>
      <w:r w:rsidR="00FC6E9A" w:rsidRPr="00930B19">
        <w:rPr>
          <w:rFonts w:ascii="Times New Roman" w:eastAsia="Times New Roman" w:hAnsi="Times New Roman" w:cs="Times New Roman"/>
          <w:sz w:val="28"/>
          <w:szCs w:val="28"/>
          <w:lang w:eastAsia="ru-RU"/>
        </w:rPr>
        <w:t>а</w:t>
      </w:r>
      <w:r w:rsidRPr="00930B19">
        <w:rPr>
          <w:rFonts w:ascii="Times New Roman" w:eastAsia="Times New Roman" w:hAnsi="Times New Roman" w:cs="Times New Roman"/>
          <w:sz w:val="28"/>
          <w:szCs w:val="28"/>
          <w:lang w:eastAsia="ru-RU"/>
        </w:rPr>
        <w:t xml:space="preserve"> до впровадження </w:t>
      </w:r>
      <w:bookmarkEnd w:id="52"/>
      <w:r w:rsidR="00287DC1" w:rsidRPr="00930B19">
        <w:rPr>
          <w:rFonts w:ascii="Times New Roman" w:hAnsi="Times New Roman" w:cs="Times New Roman"/>
          <w:sz w:val="28"/>
        </w:rPr>
        <w:t>методика</w:t>
      </w:r>
      <w:r w:rsidRPr="00930B19">
        <w:rPr>
          <w:rFonts w:ascii="Times New Roman" w:hAnsi="Times New Roman" w:cs="Times New Roman"/>
          <w:sz w:val="28"/>
        </w:rPr>
        <w:t xml:space="preserve"> внутрішнього аудиту адміністративних витрат</w:t>
      </w:r>
      <w:r w:rsidR="00287DC1" w:rsidRPr="00930B19">
        <w:rPr>
          <w:rFonts w:ascii="Times New Roman" w:hAnsi="Times New Roman" w:cs="Times New Roman"/>
          <w:sz w:val="28"/>
        </w:rPr>
        <w:t xml:space="preserve">, яка включає: анкету, загальний план аудиту, програму аудиту, </w:t>
      </w:r>
      <w:r w:rsidR="00FC6E9A" w:rsidRPr="00930B19">
        <w:rPr>
          <w:rFonts w:ascii="Times New Roman" w:hAnsi="Times New Roman" w:cs="Times New Roman"/>
          <w:sz w:val="28"/>
        </w:rPr>
        <w:t xml:space="preserve">проміжні </w:t>
      </w:r>
      <w:r w:rsidR="00287DC1" w:rsidRPr="00930B19">
        <w:rPr>
          <w:rFonts w:ascii="Times New Roman" w:hAnsi="Times New Roman" w:cs="Times New Roman"/>
          <w:sz w:val="28"/>
        </w:rPr>
        <w:t>робочі документи аудитора. Запропонована ме</w:t>
      </w:r>
      <w:r w:rsidR="00287DC1" w:rsidRPr="00930B19">
        <w:rPr>
          <w:rFonts w:ascii="Times New Roman" w:hAnsi="Times New Roman" w:cs="Times New Roman"/>
          <w:sz w:val="28"/>
        </w:rPr>
        <w:softHyphen/>
        <w:t xml:space="preserve">тодика проведення перевірки надасть </w:t>
      </w:r>
      <w:r w:rsidR="00FC6E9A" w:rsidRPr="00930B19">
        <w:rPr>
          <w:rFonts w:ascii="Times New Roman" w:hAnsi="Times New Roman" w:cs="Times New Roman"/>
          <w:sz w:val="28"/>
        </w:rPr>
        <w:t>можливість</w:t>
      </w:r>
      <w:r w:rsidR="00287DC1" w:rsidRPr="00930B19">
        <w:rPr>
          <w:rFonts w:ascii="Times New Roman" w:hAnsi="Times New Roman" w:cs="Times New Roman"/>
          <w:sz w:val="28"/>
        </w:rPr>
        <w:t xml:space="preserve"> аудитору охопити всі аспекти обліку адміністративних витрат </w:t>
      </w:r>
      <w:r w:rsidRPr="00930B19">
        <w:rPr>
          <w:rFonts w:ascii="Times New Roman" w:hAnsi="Times New Roman" w:cs="Times New Roman"/>
          <w:sz w:val="28"/>
        </w:rPr>
        <w:t xml:space="preserve">у </w:t>
      </w:r>
      <w:r w:rsidRPr="00930B19">
        <w:rPr>
          <w:rFonts w:ascii="Times New Roman" w:eastAsia="Times New Roman" w:hAnsi="Times New Roman" w:cs="Times New Roman"/>
          <w:sz w:val="28"/>
          <w:szCs w:val="28"/>
          <w:lang w:eastAsia="uk-UA"/>
        </w:rPr>
        <w:t>ПП «Агроальянс-експо»</w:t>
      </w:r>
      <w:r w:rsidR="00287DC1" w:rsidRPr="00930B19">
        <w:rPr>
          <w:rFonts w:ascii="Times New Roman" w:hAnsi="Times New Roman" w:cs="Times New Roman"/>
          <w:sz w:val="28"/>
        </w:rPr>
        <w:t xml:space="preserve">, дослідити правильність, </w:t>
      </w:r>
      <w:r w:rsidR="00FC6E9A" w:rsidRPr="00930B19">
        <w:rPr>
          <w:rFonts w:ascii="Times New Roman" w:hAnsi="Times New Roman" w:cs="Times New Roman"/>
          <w:sz w:val="28"/>
        </w:rPr>
        <w:t>за</w:t>
      </w:r>
      <w:r w:rsidR="00FC6E9A" w:rsidRPr="00930B19">
        <w:rPr>
          <w:rFonts w:ascii="Times New Roman" w:hAnsi="Times New Roman" w:cs="Times New Roman"/>
          <w:sz w:val="28"/>
        </w:rPr>
        <w:softHyphen/>
        <w:t xml:space="preserve">конність, </w:t>
      </w:r>
      <w:r w:rsidR="00287DC1" w:rsidRPr="00930B19">
        <w:rPr>
          <w:rFonts w:ascii="Times New Roman" w:hAnsi="Times New Roman" w:cs="Times New Roman"/>
          <w:sz w:val="28"/>
        </w:rPr>
        <w:t xml:space="preserve">своєчасність відображення в обліку адміністративних витрат, вчасно виявити порушення, провести якісний </w:t>
      </w:r>
      <w:r w:rsidR="00FC6E9A" w:rsidRPr="00930B19">
        <w:rPr>
          <w:rFonts w:ascii="Times New Roman" w:hAnsi="Times New Roman" w:cs="Times New Roman"/>
          <w:sz w:val="28"/>
        </w:rPr>
        <w:t xml:space="preserve">внутрішній </w:t>
      </w:r>
      <w:r w:rsidR="00287DC1" w:rsidRPr="00930B19">
        <w:rPr>
          <w:rFonts w:ascii="Times New Roman" w:hAnsi="Times New Roman" w:cs="Times New Roman"/>
          <w:sz w:val="28"/>
        </w:rPr>
        <w:t xml:space="preserve">аудит та підвищити ефективність </w:t>
      </w:r>
      <w:r w:rsidR="00FC6E9A" w:rsidRPr="00930B19">
        <w:rPr>
          <w:rFonts w:ascii="Times New Roman" w:hAnsi="Times New Roman" w:cs="Times New Roman"/>
          <w:sz w:val="28"/>
        </w:rPr>
        <w:t>витрат</w:t>
      </w:r>
      <w:r w:rsidR="00287DC1" w:rsidRPr="00930B19">
        <w:rPr>
          <w:rFonts w:ascii="Times New Roman" w:hAnsi="Times New Roman" w:cs="Times New Roman"/>
          <w:sz w:val="28"/>
        </w:rPr>
        <w:t xml:space="preserve"> </w:t>
      </w:r>
      <w:r w:rsidRPr="00930B19">
        <w:rPr>
          <w:rFonts w:ascii="Times New Roman" w:hAnsi="Times New Roman" w:cs="Times New Roman"/>
          <w:sz w:val="28"/>
        </w:rPr>
        <w:t xml:space="preserve">базового </w:t>
      </w:r>
      <w:r w:rsidR="00287DC1" w:rsidRPr="00930B19">
        <w:rPr>
          <w:rFonts w:ascii="Times New Roman" w:hAnsi="Times New Roman" w:cs="Times New Roman"/>
          <w:sz w:val="28"/>
        </w:rPr>
        <w:t>підприємства.</w:t>
      </w:r>
    </w:p>
    <w:p w:rsidR="009B27A7" w:rsidRPr="00930B19" w:rsidRDefault="009B27A7" w:rsidP="003C1D85">
      <w:pPr>
        <w:pStyle w:val="1"/>
        <w:spacing w:line="336" w:lineRule="auto"/>
        <w:ind w:firstLine="567"/>
        <w:jc w:val="left"/>
      </w:pPr>
    </w:p>
    <w:p w:rsidR="00B343F0" w:rsidRPr="00930B19" w:rsidRDefault="00B343F0" w:rsidP="003C1D85">
      <w:pPr>
        <w:pStyle w:val="1"/>
        <w:spacing w:line="336" w:lineRule="auto"/>
        <w:ind w:firstLine="567"/>
        <w:jc w:val="left"/>
      </w:pPr>
      <w:bookmarkStart w:id="53" w:name="_Toc89728015"/>
      <w:r w:rsidRPr="00930B19">
        <w:t>Висновки до розділу 3</w:t>
      </w:r>
      <w:bookmarkEnd w:id="53"/>
    </w:p>
    <w:p w:rsidR="009B27A7" w:rsidRPr="00930B19" w:rsidRDefault="00B24CFA" w:rsidP="003C1D85">
      <w:pPr>
        <w:spacing w:after="0" w:line="336" w:lineRule="auto"/>
        <w:ind w:firstLine="567"/>
        <w:jc w:val="both"/>
      </w:pPr>
      <w:r w:rsidRPr="00930B19">
        <w:rPr>
          <w:rFonts w:ascii="Times New Roman" w:hAnsi="Times New Roman" w:cs="Times New Roman"/>
          <w:sz w:val="28"/>
          <w:szCs w:val="28"/>
          <w:lang w:eastAsia="uk-UA" w:bidi="uk-UA"/>
        </w:rPr>
        <w:t xml:space="preserve">1. Керівництво </w:t>
      </w:r>
      <w:r w:rsidRPr="00930B19">
        <w:rPr>
          <w:rFonts w:ascii="Times New Roman" w:hAnsi="Times New Roman" w:cs="Times New Roman"/>
          <w:bCs/>
          <w:sz w:val="28"/>
          <w:szCs w:val="28"/>
        </w:rPr>
        <w:t xml:space="preserve">ПП «Агроальянс-експо» </w:t>
      </w:r>
      <w:r w:rsidRPr="00930B19">
        <w:rPr>
          <w:rFonts w:ascii="Times New Roman" w:hAnsi="Times New Roman" w:cs="Times New Roman"/>
          <w:sz w:val="28"/>
          <w:szCs w:val="28"/>
          <w:lang w:eastAsia="uk-UA" w:bidi="uk-UA"/>
        </w:rPr>
        <w:t xml:space="preserve">постійно проводить роботу, яка пов'язана </w:t>
      </w:r>
      <w:r w:rsidR="008C2518" w:rsidRPr="00930B19">
        <w:rPr>
          <w:rFonts w:ascii="Times New Roman" w:hAnsi="Times New Roman" w:cs="Times New Roman"/>
          <w:sz w:val="28"/>
          <w:szCs w:val="28"/>
          <w:lang w:eastAsia="uk-UA" w:bidi="uk-UA"/>
        </w:rPr>
        <w:t>з раціоналізацією</w:t>
      </w:r>
      <w:r w:rsidRPr="00930B19">
        <w:rPr>
          <w:rFonts w:ascii="Times New Roman" w:hAnsi="Times New Roman" w:cs="Times New Roman"/>
          <w:sz w:val="28"/>
          <w:szCs w:val="28"/>
          <w:lang w:eastAsia="uk-UA" w:bidi="uk-UA"/>
        </w:rPr>
        <w:t xml:space="preserve"> </w:t>
      </w:r>
      <w:r w:rsidR="008C2518" w:rsidRPr="00930B19">
        <w:rPr>
          <w:rFonts w:ascii="Times New Roman" w:hAnsi="Times New Roman" w:cs="Times New Roman"/>
          <w:sz w:val="28"/>
          <w:szCs w:val="28"/>
          <w:lang w:eastAsia="uk-UA" w:bidi="uk-UA"/>
        </w:rPr>
        <w:t>величини</w:t>
      </w:r>
      <w:r w:rsidRPr="00930B19">
        <w:rPr>
          <w:rFonts w:ascii="Times New Roman" w:hAnsi="Times New Roman" w:cs="Times New Roman"/>
          <w:sz w:val="28"/>
          <w:szCs w:val="28"/>
          <w:lang w:eastAsia="uk-UA" w:bidi="uk-UA"/>
        </w:rPr>
        <w:t xml:space="preserve"> адмі</w:t>
      </w:r>
      <w:r w:rsidRPr="00930B19">
        <w:rPr>
          <w:rFonts w:ascii="Times New Roman" w:hAnsi="Times New Roman" w:cs="Times New Roman"/>
          <w:sz w:val="28"/>
          <w:szCs w:val="28"/>
          <w:lang w:eastAsia="uk-UA" w:bidi="uk-UA"/>
        </w:rPr>
        <w:softHyphen/>
        <w:t xml:space="preserve">ністративних витрат. При здійсненні контролю </w:t>
      </w:r>
      <w:r w:rsidR="008C2518" w:rsidRPr="00930B19">
        <w:rPr>
          <w:rFonts w:ascii="Times New Roman" w:eastAsia="Arial" w:hAnsi="Times New Roman" w:cs="Times New Roman"/>
          <w:bCs/>
          <w:sz w:val="28"/>
          <w:szCs w:val="24"/>
          <w:lang w:eastAsia="uk-UA" w:bidi="uk-UA"/>
        </w:rPr>
        <w:t xml:space="preserve">порядку визнання та списання </w:t>
      </w:r>
      <w:r w:rsidRPr="00930B19">
        <w:rPr>
          <w:rFonts w:ascii="Times New Roman" w:hAnsi="Times New Roman" w:cs="Times New Roman"/>
          <w:sz w:val="28"/>
          <w:szCs w:val="28"/>
          <w:lang w:eastAsia="uk-UA" w:bidi="uk-UA"/>
        </w:rPr>
        <w:t xml:space="preserve">адміністративних витрат, передусім, з'ясовують причини виникнення відхилень </w:t>
      </w:r>
      <w:r w:rsidR="008C2518" w:rsidRPr="00930B19">
        <w:rPr>
          <w:rFonts w:ascii="Times New Roman" w:hAnsi="Times New Roman" w:cs="Times New Roman"/>
          <w:sz w:val="28"/>
          <w:szCs w:val="28"/>
          <w:lang w:eastAsia="uk-UA" w:bidi="uk-UA"/>
        </w:rPr>
        <w:t>таких</w:t>
      </w:r>
      <w:r w:rsidRPr="00930B19">
        <w:rPr>
          <w:rFonts w:ascii="Times New Roman" w:hAnsi="Times New Roman" w:cs="Times New Roman"/>
          <w:sz w:val="28"/>
          <w:szCs w:val="28"/>
          <w:lang w:eastAsia="uk-UA" w:bidi="uk-UA"/>
        </w:rPr>
        <w:t xml:space="preserve"> витрат від запланованих показників у фінан</w:t>
      </w:r>
      <w:r w:rsidRPr="00930B19">
        <w:rPr>
          <w:rFonts w:ascii="Times New Roman" w:hAnsi="Times New Roman" w:cs="Times New Roman"/>
          <w:sz w:val="28"/>
          <w:szCs w:val="28"/>
          <w:lang w:eastAsia="uk-UA" w:bidi="uk-UA"/>
        </w:rPr>
        <w:softHyphen/>
        <w:t>совому плані</w:t>
      </w:r>
      <w:r w:rsidR="008C2518" w:rsidRPr="00930B19">
        <w:rPr>
          <w:rFonts w:ascii="Times New Roman" w:hAnsi="Times New Roman" w:cs="Times New Roman"/>
          <w:sz w:val="28"/>
          <w:szCs w:val="28"/>
          <w:lang w:eastAsia="uk-UA" w:bidi="uk-UA"/>
        </w:rPr>
        <w:t xml:space="preserve"> підприємства</w:t>
      </w:r>
      <w:r w:rsidRPr="00930B19">
        <w:rPr>
          <w:rFonts w:ascii="Times New Roman" w:hAnsi="Times New Roman" w:cs="Times New Roman"/>
          <w:sz w:val="28"/>
          <w:szCs w:val="28"/>
          <w:lang w:eastAsia="uk-UA" w:bidi="uk-UA"/>
        </w:rPr>
        <w:t xml:space="preserve">. Тому актуальною проблемою є удосконалення організаційно-методичних аспектів </w:t>
      </w:r>
      <w:r w:rsidR="008C2518" w:rsidRPr="00930B19">
        <w:rPr>
          <w:rFonts w:ascii="Times New Roman" w:hAnsi="Times New Roman" w:cs="Times New Roman"/>
          <w:sz w:val="28"/>
          <w:szCs w:val="28"/>
          <w:lang w:eastAsia="uk-UA" w:bidi="uk-UA"/>
        </w:rPr>
        <w:t xml:space="preserve">проведення </w:t>
      </w:r>
      <w:r w:rsidRPr="00930B19">
        <w:rPr>
          <w:rFonts w:ascii="Times New Roman" w:hAnsi="Times New Roman" w:cs="Times New Roman"/>
          <w:sz w:val="28"/>
          <w:szCs w:val="28"/>
          <w:lang w:eastAsia="uk-UA" w:bidi="uk-UA"/>
        </w:rPr>
        <w:t xml:space="preserve">контролю адміністративних витрат </w:t>
      </w:r>
      <w:r w:rsidR="008C2518" w:rsidRPr="00930B19">
        <w:rPr>
          <w:rFonts w:ascii="Times New Roman" w:hAnsi="Times New Roman" w:cs="Times New Roman"/>
          <w:sz w:val="28"/>
          <w:szCs w:val="28"/>
          <w:lang w:eastAsia="uk-UA" w:bidi="uk-UA"/>
        </w:rPr>
        <w:t xml:space="preserve">у базовому </w:t>
      </w:r>
      <w:r w:rsidRPr="00930B19">
        <w:rPr>
          <w:rFonts w:ascii="Times New Roman" w:hAnsi="Times New Roman" w:cs="Times New Roman"/>
          <w:sz w:val="28"/>
          <w:szCs w:val="28"/>
          <w:lang w:eastAsia="uk-UA" w:bidi="uk-UA"/>
        </w:rPr>
        <w:t>підприємств</w:t>
      </w:r>
      <w:r w:rsidR="008C2518" w:rsidRPr="00930B19">
        <w:rPr>
          <w:rFonts w:ascii="Times New Roman" w:hAnsi="Times New Roman" w:cs="Times New Roman"/>
          <w:sz w:val="28"/>
          <w:szCs w:val="28"/>
          <w:lang w:eastAsia="uk-UA" w:bidi="uk-UA"/>
        </w:rPr>
        <w:t>і</w:t>
      </w:r>
      <w:r w:rsidRPr="00930B19">
        <w:rPr>
          <w:rFonts w:ascii="Times New Roman" w:hAnsi="Times New Roman" w:cs="Times New Roman"/>
          <w:sz w:val="28"/>
          <w:szCs w:val="28"/>
          <w:lang w:eastAsia="uk-UA" w:bidi="uk-UA"/>
        </w:rPr>
        <w:t xml:space="preserve">. </w:t>
      </w:r>
      <w:bookmarkStart w:id="54" w:name="_Toc472517119"/>
      <w:bookmarkStart w:id="55" w:name="_Toc472160311"/>
      <w:r w:rsidR="008C2518" w:rsidRPr="00930B19">
        <w:rPr>
          <w:rFonts w:ascii="Times New Roman" w:hAnsi="Times New Roman" w:cs="Times New Roman"/>
          <w:sz w:val="28"/>
          <w:szCs w:val="28"/>
          <w:lang w:eastAsia="uk-UA" w:bidi="uk-UA"/>
        </w:rPr>
        <w:t>Зокрема, к</w:t>
      </w:r>
      <w:r w:rsidRPr="00930B19">
        <w:rPr>
          <w:rFonts w:ascii="Times New Roman" w:eastAsia="Times New Roman" w:hAnsi="Times New Roman" w:cs="Times New Roman"/>
          <w:sz w:val="28"/>
          <w:szCs w:val="28"/>
        </w:rPr>
        <w:t xml:space="preserve">онтрольні </w:t>
      </w:r>
      <w:r w:rsidR="008C2518" w:rsidRPr="00930B19">
        <w:rPr>
          <w:rFonts w:ascii="Times New Roman" w:eastAsia="Times New Roman" w:hAnsi="Times New Roman" w:cs="Times New Roman"/>
          <w:sz w:val="28"/>
          <w:szCs w:val="28"/>
        </w:rPr>
        <w:t>процедури</w:t>
      </w:r>
      <w:r w:rsidRPr="00930B19">
        <w:rPr>
          <w:rFonts w:ascii="Times New Roman" w:eastAsia="Times New Roman" w:hAnsi="Times New Roman" w:cs="Times New Roman"/>
          <w:sz w:val="28"/>
          <w:szCs w:val="28"/>
        </w:rPr>
        <w:t xml:space="preserve">, що застосовуються </w:t>
      </w:r>
      <w:r w:rsidRPr="00930B19">
        <w:rPr>
          <w:rFonts w:ascii="Times New Roman" w:hAnsi="Times New Roman" w:cs="Times New Roman"/>
          <w:sz w:val="28"/>
          <w:szCs w:val="28"/>
        </w:rPr>
        <w:t xml:space="preserve">у </w:t>
      </w:r>
      <w:r w:rsidRPr="00930B19">
        <w:rPr>
          <w:rFonts w:ascii="Times New Roman" w:hAnsi="Times New Roman" w:cs="Times New Roman"/>
          <w:bCs/>
          <w:sz w:val="28"/>
          <w:szCs w:val="28"/>
        </w:rPr>
        <w:t>ПП «Агроальянс-експо»</w:t>
      </w:r>
      <w:r w:rsidRPr="00930B19">
        <w:rPr>
          <w:rFonts w:ascii="Times New Roman" w:eastAsia="Times New Roman" w:hAnsi="Times New Roman" w:cs="Times New Roman"/>
          <w:sz w:val="28"/>
          <w:szCs w:val="28"/>
        </w:rPr>
        <w:t xml:space="preserve">, можуть бути наступні: а) інвентаризація; б) </w:t>
      </w:r>
      <w:r w:rsidR="008C2518" w:rsidRPr="00930B19">
        <w:rPr>
          <w:rFonts w:ascii="Times New Roman" w:eastAsia="Times New Roman" w:hAnsi="Times New Roman" w:cs="Times New Roman"/>
          <w:sz w:val="28"/>
          <w:szCs w:val="28"/>
        </w:rPr>
        <w:t>розрахунок</w:t>
      </w:r>
      <w:r w:rsidRPr="00930B19">
        <w:rPr>
          <w:rFonts w:ascii="Times New Roman" w:eastAsia="Times New Roman" w:hAnsi="Times New Roman" w:cs="Times New Roman"/>
          <w:sz w:val="28"/>
          <w:szCs w:val="28"/>
        </w:rPr>
        <w:t>; в) контрольні замі</w:t>
      </w:r>
      <w:r w:rsidRPr="00930B19">
        <w:rPr>
          <w:rFonts w:ascii="Times New Roman" w:eastAsia="Times New Roman" w:hAnsi="Times New Roman" w:cs="Times New Roman"/>
          <w:sz w:val="28"/>
          <w:szCs w:val="28"/>
        </w:rPr>
        <w:softHyphen/>
        <w:t>ри; г)</w:t>
      </w:r>
      <w:r w:rsidR="008C2518" w:rsidRPr="00930B19">
        <w:rPr>
          <w:rFonts w:ascii="Times New Roman" w:eastAsia="Times New Roman" w:hAnsi="Times New Roman" w:cs="Times New Roman"/>
          <w:sz w:val="28"/>
          <w:szCs w:val="28"/>
        </w:rPr>
        <w:t xml:space="preserve">тестування; </w:t>
      </w:r>
      <w:r w:rsidRPr="00930B19">
        <w:rPr>
          <w:rFonts w:ascii="Times New Roman" w:eastAsia="Times New Roman" w:hAnsi="Times New Roman" w:cs="Times New Roman"/>
          <w:sz w:val="28"/>
          <w:szCs w:val="28"/>
        </w:rPr>
        <w:t xml:space="preserve">ґ) </w:t>
      </w:r>
      <w:r w:rsidR="008C2518" w:rsidRPr="00930B19">
        <w:rPr>
          <w:rFonts w:ascii="Times New Roman" w:eastAsia="Times New Roman" w:hAnsi="Times New Roman" w:cs="Times New Roman"/>
          <w:sz w:val="28"/>
          <w:szCs w:val="28"/>
        </w:rPr>
        <w:t>документальні перевірки</w:t>
      </w:r>
      <w:r w:rsidRPr="00930B19">
        <w:rPr>
          <w:rFonts w:ascii="Times New Roman" w:eastAsia="Times New Roman" w:hAnsi="Times New Roman" w:cs="Times New Roman"/>
          <w:sz w:val="28"/>
          <w:szCs w:val="28"/>
        </w:rPr>
        <w:t>; д) службові розслідування тощо</w:t>
      </w:r>
    </w:p>
    <w:p w:rsidR="00B24CFA" w:rsidRPr="00930B19" w:rsidRDefault="00B24CFA" w:rsidP="003C1D85">
      <w:pPr>
        <w:pStyle w:val="1"/>
        <w:spacing w:line="336" w:lineRule="auto"/>
        <w:ind w:firstLine="567"/>
        <w:jc w:val="both"/>
        <w:rPr>
          <w:szCs w:val="28"/>
        </w:rPr>
      </w:pPr>
      <w:bookmarkStart w:id="56" w:name="_Toc89728016"/>
      <w:r w:rsidRPr="00930B19">
        <w:rPr>
          <w:szCs w:val="28"/>
          <w:lang w:eastAsia="uk-UA"/>
        </w:rPr>
        <w:t>2. Важливою передумовою досягнення максимальної раціоналізації адміністративних витрат є організація у базовому під</w:t>
      </w:r>
      <w:r w:rsidRPr="00930B19">
        <w:rPr>
          <w:szCs w:val="28"/>
          <w:lang w:eastAsia="uk-UA"/>
        </w:rPr>
        <w:softHyphen/>
        <w:t>приємстві постійно</w:t>
      </w:r>
      <w:r w:rsidR="008C2518" w:rsidRPr="00930B19">
        <w:rPr>
          <w:szCs w:val="28"/>
          <w:lang w:eastAsia="uk-UA"/>
        </w:rPr>
        <w:t xml:space="preserve"> діючого</w:t>
      </w:r>
      <w:r w:rsidRPr="00930B19">
        <w:rPr>
          <w:szCs w:val="28"/>
          <w:lang w:eastAsia="uk-UA"/>
        </w:rPr>
        <w:t xml:space="preserve"> та </w:t>
      </w:r>
      <w:r w:rsidR="008C2518" w:rsidRPr="00930B19">
        <w:rPr>
          <w:szCs w:val="28"/>
          <w:lang w:eastAsia="uk-UA"/>
        </w:rPr>
        <w:t>всебічного</w:t>
      </w:r>
      <w:r w:rsidRPr="00930B19">
        <w:rPr>
          <w:szCs w:val="28"/>
          <w:lang w:eastAsia="uk-UA"/>
        </w:rPr>
        <w:t xml:space="preserve"> внутрішнього аудиту за цією групою витрат.</w:t>
      </w:r>
      <w:r w:rsidRPr="00930B19">
        <w:t xml:space="preserve"> Метою </w:t>
      </w:r>
      <w:r w:rsidRPr="00930B19">
        <w:rPr>
          <w:szCs w:val="24"/>
        </w:rPr>
        <w:t xml:space="preserve">внутрішнього </w:t>
      </w:r>
      <w:r w:rsidRPr="00930B19">
        <w:rPr>
          <w:szCs w:val="28"/>
        </w:rPr>
        <w:t xml:space="preserve">аудиту </w:t>
      </w:r>
      <w:r w:rsidRPr="00930B19">
        <w:t>адміністративних витрат є встановлення за</w:t>
      </w:r>
      <w:r w:rsidRPr="00930B19">
        <w:softHyphen/>
        <w:t xml:space="preserve">конності, </w:t>
      </w:r>
      <w:r w:rsidR="008C2518" w:rsidRPr="00930B19">
        <w:t>доцільності та</w:t>
      </w:r>
      <w:r w:rsidRPr="00930B19">
        <w:t xml:space="preserve"> </w:t>
      </w:r>
      <w:r w:rsidR="008C2518" w:rsidRPr="00930B19">
        <w:t xml:space="preserve">достовірності </w:t>
      </w:r>
      <w:r w:rsidRPr="00930B19">
        <w:t>здійснених опе</w:t>
      </w:r>
      <w:r w:rsidRPr="00930B19">
        <w:softHyphen/>
        <w:t xml:space="preserve">рацій з визнання та списання адміністративних витрат підприємства та правильності відображення таких операцій в облікових регістрах. </w:t>
      </w:r>
      <w:r w:rsidR="00A508CD" w:rsidRPr="00930B19">
        <w:rPr>
          <w:spacing w:val="-2"/>
        </w:rPr>
        <w:t xml:space="preserve">На основі вищевикладеного </w:t>
      </w:r>
      <w:r w:rsidR="00A508CD" w:rsidRPr="00930B19">
        <w:t xml:space="preserve">з метою </w:t>
      </w:r>
      <w:r w:rsidR="00A508CD" w:rsidRPr="00930B19">
        <w:lastRenderedPageBreak/>
        <w:t xml:space="preserve">удосконалення функціонування служби внутрішнього аудиту </w:t>
      </w:r>
      <w:r w:rsidR="00A508CD" w:rsidRPr="00930B19">
        <w:rPr>
          <w:bCs/>
          <w:szCs w:val="28"/>
        </w:rPr>
        <w:t xml:space="preserve">ПП «Агроальянс-експо» </w:t>
      </w:r>
      <w:r w:rsidR="00A508CD" w:rsidRPr="00930B19">
        <w:rPr>
          <w:spacing w:val="-2"/>
        </w:rPr>
        <w:t xml:space="preserve">запропонована узагальнена модель внутрішнього аудиту </w:t>
      </w:r>
      <w:r w:rsidR="00A508CD" w:rsidRPr="00930B19">
        <w:rPr>
          <w:spacing w:val="-4"/>
          <w:szCs w:val="28"/>
        </w:rPr>
        <w:t xml:space="preserve">адміністративних </w:t>
      </w:r>
      <w:r w:rsidR="00A508CD" w:rsidRPr="00930B19">
        <w:rPr>
          <w:szCs w:val="28"/>
        </w:rPr>
        <w:t xml:space="preserve">витрат, у якій відображено об’єкти, джерела інформації та методичні прийоми та </w:t>
      </w:r>
      <w:r w:rsidRPr="00930B19">
        <w:t>анкет</w:t>
      </w:r>
      <w:r w:rsidR="00A508CD" w:rsidRPr="00930B19">
        <w:t>а</w:t>
      </w:r>
      <w:r w:rsidRPr="00930B19">
        <w:t xml:space="preserve"> пере</w:t>
      </w:r>
      <w:r w:rsidRPr="00930B19">
        <w:softHyphen/>
        <w:t>вірки адміністративних витрат</w:t>
      </w:r>
      <w:r w:rsidR="00A508CD" w:rsidRPr="00930B19">
        <w:rPr>
          <w:bCs/>
          <w:szCs w:val="28"/>
        </w:rPr>
        <w:t>.</w:t>
      </w:r>
      <w:bookmarkEnd w:id="56"/>
      <w:r w:rsidR="00A508CD" w:rsidRPr="00930B19">
        <w:rPr>
          <w:bCs/>
          <w:szCs w:val="28"/>
        </w:rPr>
        <w:t xml:space="preserve"> </w:t>
      </w:r>
    </w:p>
    <w:p w:rsidR="00B24CFA" w:rsidRPr="00930B19" w:rsidRDefault="00A508CD" w:rsidP="003C1D85">
      <w:pPr>
        <w:tabs>
          <w:tab w:val="left" w:pos="1134"/>
        </w:tabs>
        <w:spacing w:after="0" w:line="336"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 xml:space="preserve">3. </w:t>
      </w:r>
      <w:r w:rsidR="00B24CFA" w:rsidRPr="00930B19">
        <w:rPr>
          <w:rFonts w:ascii="Times New Roman" w:eastAsia="Times New Roman" w:hAnsi="Times New Roman" w:cs="Times New Roman"/>
          <w:sz w:val="28"/>
          <w:szCs w:val="28"/>
          <w:lang w:eastAsia="uk-UA"/>
        </w:rPr>
        <w:t>Щоб отримати не лише узагальнену, а й конкретнішу і точнішу інформацію, яка б дала змогу ефективніше управляти адміністративними витратами за структурними підрозділами базового підприємства, аудитору необхідно усі ви</w:t>
      </w:r>
      <w:r w:rsidR="00B24CFA" w:rsidRPr="00930B19">
        <w:rPr>
          <w:rFonts w:ascii="Times New Roman" w:eastAsia="Times New Roman" w:hAnsi="Times New Roman" w:cs="Times New Roman"/>
          <w:sz w:val="28"/>
          <w:szCs w:val="28"/>
          <w:lang w:eastAsia="uk-UA"/>
        </w:rPr>
        <w:softHyphen/>
        <w:t xml:space="preserve">робничо-господарські підрозділи </w:t>
      </w:r>
      <w:r w:rsidR="00B24CFA" w:rsidRPr="00930B19">
        <w:rPr>
          <w:rFonts w:ascii="Times New Roman" w:eastAsia="Times New Roman" w:hAnsi="Times New Roman" w:cs="Times New Roman"/>
          <w:bCs/>
          <w:sz w:val="28"/>
          <w:szCs w:val="28"/>
          <w:lang w:eastAsia="uk-UA"/>
        </w:rPr>
        <w:t xml:space="preserve">ПП «Агроальянс-експо»  </w:t>
      </w:r>
      <w:r w:rsidR="00B24CFA" w:rsidRPr="00930B19">
        <w:rPr>
          <w:rFonts w:ascii="Times New Roman" w:eastAsia="Times New Roman" w:hAnsi="Times New Roman" w:cs="Times New Roman"/>
          <w:sz w:val="28"/>
          <w:szCs w:val="28"/>
          <w:lang w:eastAsia="uk-UA"/>
        </w:rPr>
        <w:t xml:space="preserve">групувати за </w:t>
      </w:r>
      <w:r w:rsidR="00FC6E9A" w:rsidRPr="00930B19">
        <w:rPr>
          <w:rFonts w:ascii="Times New Roman" w:eastAsia="Times New Roman" w:hAnsi="Times New Roman" w:cs="Times New Roman"/>
          <w:sz w:val="28"/>
          <w:szCs w:val="28"/>
          <w:lang w:eastAsia="uk-UA"/>
        </w:rPr>
        <w:t>центрами відповідальності з понесених адмі</w:t>
      </w:r>
      <w:r w:rsidR="00FC6E9A" w:rsidRPr="00930B19">
        <w:rPr>
          <w:rFonts w:ascii="Times New Roman" w:eastAsia="Times New Roman" w:hAnsi="Times New Roman" w:cs="Times New Roman"/>
          <w:sz w:val="28"/>
          <w:szCs w:val="28"/>
          <w:lang w:eastAsia="uk-UA"/>
        </w:rPr>
        <w:softHyphen/>
        <w:t xml:space="preserve">ністративних витрат та </w:t>
      </w:r>
      <w:r w:rsidR="00B24CFA" w:rsidRPr="00930B19">
        <w:rPr>
          <w:rFonts w:ascii="Times New Roman" w:eastAsia="Times New Roman" w:hAnsi="Times New Roman" w:cs="Times New Roman"/>
          <w:sz w:val="28"/>
          <w:szCs w:val="28"/>
          <w:lang w:eastAsia="uk-UA"/>
        </w:rPr>
        <w:t>центрами виник</w:t>
      </w:r>
      <w:r w:rsidR="00B24CFA" w:rsidRPr="00930B19">
        <w:rPr>
          <w:rFonts w:ascii="Times New Roman" w:eastAsia="Times New Roman" w:hAnsi="Times New Roman" w:cs="Times New Roman"/>
          <w:sz w:val="28"/>
          <w:szCs w:val="28"/>
          <w:lang w:eastAsia="uk-UA"/>
        </w:rPr>
        <w:softHyphen/>
        <w:t xml:space="preserve">нення адміністративних витрат. </w:t>
      </w:r>
      <w:r w:rsidR="00FC6E9A" w:rsidRPr="00930B19">
        <w:rPr>
          <w:rFonts w:ascii="Times New Roman" w:eastAsia="Times New Roman" w:hAnsi="Times New Roman" w:cs="Times New Roman"/>
          <w:sz w:val="28"/>
          <w:szCs w:val="28"/>
          <w:lang w:eastAsia="uk-UA"/>
        </w:rPr>
        <w:t xml:space="preserve">За </w:t>
      </w:r>
      <w:r w:rsidR="00B24CFA" w:rsidRPr="00930B19">
        <w:rPr>
          <w:rFonts w:ascii="Times New Roman" w:eastAsia="Times New Roman" w:hAnsi="Times New Roman" w:cs="Times New Roman"/>
          <w:sz w:val="28"/>
          <w:szCs w:val="28"/>
          <w:lang w:eastAsia="uk-UA"/>
        </w:rPr>
        <w:t xml:space="preserve">таких умов на кожному рівні управління </w:t>
      </w:r>
      <w:r w:rsidR="00FC6E9A" w:rsidRPr="00930B19">
        <w:rPr>
          <w:rFonts w:ascii="Times New Roman" w:eastAsia="Times New Roman" w:hAnsi="Times New Roman" w:cs="Times New Roman"/>
          <w:sz w:val="28"/>
          <w:szCs w:val="28"/>
          <w:lang w:eastAsia="uk-UA"/>
        </w:rPr>
        <w:t xml:space="preserve">базового </w:t>
      </w:r>
      <w:r w:rsidR="00B24CFA" w:rsidRPr="00930B19">
        <w:rPr>
          <w:rFonts w:ascii="Times New Roman" w:eastAsia="Times New Roman" w:hAnsi="Times New Roman" w:cs="Times New Roman"/>
          <w:sz w:val="28"/>
          <w:szCs w:val="28"/>
          <w:lang w:eastAsia="uk-UA"/>
        </w:rPr>
        <w:t xml:space="preserve">підприємства </w:t>
      </w:r>
      <w:r w:rsidR="00FC6E9A" w:rsidRPr="00930B19">
        <w:rPr>
          <w:rFonts w:ascii="Times New Roman" w:eastAsia="Times New Roman" w:hAnsi="Times New Roman" w:cs="Times New Roman"/>
          <w:sz w:val="28"/>
          <w:szCs w:val="28"/>
          <w:lang w:eastAsia="uk-UA"/>
        </w:rPr>
        <w:t xml:space="preserve">всебічно </w:t>
      </w:r>
      <w:r w:rsidR="00B24CFA" w:rsidRPr="00930B19">
        <w:rPr>
          <w:rFonts w:ascii="Times New Roman" w:eastAsia="Times New Roman" w:hAnsi="Times New Roman" w:cs="Times New Roman"/>
          <w:sz w:val="28"/>
          <w:szCs w:val="28"/>
          <w:lang w:eastAsia="uk-UA"/>
        </w:rPr>
        <w:t>забезпечува</w:t>
      </w:r>
      <w:r w:rsidR="00B24CFA" w:rsidRPr="00930B19">
        <w:rPr>
          <w:rFonts w:ascii="Times New Roman" w:eastAsia="Times New Roman" w:hAnsi="Times New Roman" w:cs="Times New Roman"/>
          <w:sz w:val="28"/>
          <w:szCs w:val="28"/>
          <w:lang w:eastAsia="uk-UA"/>
        </w:rPr>
        <w:softHyphen/>
        <w:t xml:space="preserve">тиметься мотивована відповідальність </w:t>
      </w:r>
      <w:r w:rsidR="00FC6E9A" w:rsidRPr="00930B19">
        <w:rPr>
          <w:rFonts w:ascii="Times New Roman" w:eastAsia="Times New Roman" w:hAnsi="Times New Roman" w:cs="Times New Roman"/>
          <w:sz w:val="28"/>
          <w:szCs w:val="28"/>
          <w:lang w:eastAsia="uk-UA"/>
        </w:rPr>
        <w:t>менеджерів</w:t>
      </w:r>
      <w:r w:rsidR="00B24CFA" w:rsidRPr="00930B19">
        <w:rPr>
          <w:rFonts w:ascii="Times New Roman" w:eastAsia="Times New Roman" w:hAnsi="Times New Roman" w:cs="Times New Roman"/>
          <w:sz w:val="28"/>
          <w:szCs w:val="28"/>
          <w:lang w:eastAsia="uk-UA"/>
        </w:rPr>
        <w:t xml:space="preserve"> за здійснені витрати та </w:t>
      </w:r>
      <w:r w:rsidR="00FC6E9A" w:rsidRPr="00930B19">
        <w:rPr>
          <w:rFonts w:ascii="Times New Roman" w:eastAsia="Times New Roman" w:hAnsi="Times New Roman" w:cs="Times New Roman"/>
          <w:sz w:val="28"/>
          <w:szCs w:val="28"/>
          <w:lang w:eastAsia="uk-UA"/>
        </w:rPr>
        <w:t xml:space="preserve">їх </w:t>
      </w:r>
      <w:r w:rsidR="00B24CFA" w:rsidRPr="00930B19">
        <w:rPr>
          <w:rFonts w:ascii="Times New Roman" w:eastAsia="Times New Roman" w:hAnsi="Times New Roman" w:cs="Times New Roman"/>
          <w:sz w:val="28"/>
          <w:szCs w:val="28"/>
          <w:lang w:eastAsia="uk-UA"/>
        </w:rPr>
        <w:t xml:space="preserve">раціоналізацію. Зокрема, враховуючи специфіку діяльності ПП «Агроальянс-експо», центрами відповідальності адміністративних витрат доцільно визначити такі структурні підрозділи: </w:t>
      </w:r>
      <w:r w:rsidR="00FC6E9A"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Дирекція</w:t>
      </w:r>
      <w:r w:rsidR="00FC6E9A" w:rsidRPr="00930B19">
        <w:rPr>
          <w:rFonts w:ascii="Times New Roman" w:eastAsia="Times New Roman" w:hAnsi="Times New Roman" w:cs="Times New Roman"/>
          <w:sz w:val="28"/>
          <w:szCs w:val="28"/>
          <w:lang w:eastAsia="uk-UA"/>
        </w:rPr>
        <w:t xml:space="preserve"> підприємства»</w:t>
      </w:r>
      <w:r w:rsidR="00B24CFA" w:rsidRPr="00930B19">
        <w:rPr>
          <w:rFonts w:ascii="Times New Roman" w:eastAsia="Times New Roman" w:hAnsi="Times New Roman" w:cs="Times New Roman"/>
          <w:sz w:val="28"/>
          <w:szCs w:val="28"/>
          <w:lang w:eastAsia="uk-UA"/>
        </w:rPr>
        <w:t xml:space="preserve">, </w:t>
      </w:r>
      <w:r w:rsidR="00FC6E9A"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Адміністративно-господарська частина</w:t>
      </w:r>
      <w:r w:rsidR="00FC6E9A"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 xml:space="preserve">, </w:t>
      </w:r>
      <w:r w:rsidR="00FC6E9A"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Відділ головного механіка</w:t>
      </w:r>
      <w:r w:rsidR="00FC6E9A"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 xml:space="preserve">, </w:t>
      </w:r>
      <w:r w:rsidR="008C2518" w:rsidRPr="00930B19">
        <w:rPr>
          <w:rFonts w:ascii="Times New Roman" w:eastAsia="Times New Roman" w:hAnsi="Times New Roman" w:cs="Times New Roman"/>
          <w:sz w:val="28"/>
          <w:szCs w:val="28"/>
          <w:lang w:eastAsia="uk-UA"/>
        </w:rPr>
        <w:t>«Менеджер</w:t>
      </w:r>
      <w:r w:rsidR="00B24CFA" w:rsidRPr="00930B19">
        <w:rPr>
          <w:rFonts w:ascii="Times New Roman" w:eastAsia="Times New Roman" w:hAnsi="Times New Roman" w:cs="Times New Roman"/>
          <w:sz w:val="28"/>
          <w:szCs w:val="28"/>
          <w:lang w:eastAsia="uk-UA"/>
        </w:rPr>
        <w:t xml:space="preserve"> з постачання</w:t>
      </w:r>
      <w:r w:rsidR="008C2518"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 xml:space="preserve">, </w:t>
      </w:r>
      <w:r w:rsidR="008C2518" w:rsidRPr="00930B19">
        <w:rPr>
          <w:rFonts w:ascii="Times New Roman" w:eastAsia="Times New Roman" w:hAnsi="Times New Roman" w:cs="Times New Roman"/>
          <w:sz w:val="28"/>
          <w:szCs w:val="28"/>
          <w:lang w:eastAsia="uk-UA"/>
        </w:rPr>
        <w:t>«К</w:t>
      </w:r>
      <w:r w:rsidR="00B24CFA" w:rsidRPr="00930B19">
        <w:rPr>
          <w:rFonts w:ascii="Times New Roman" w:eastAsia="Times New Roman" w:hAnsi="Times New Roman" w:cs="Times New Roman"/>
          <w:sz w:val="28"/>
          <w:szCs w:val="28"/>
          <w:lang w:eastAsia="uk-UA"/>
        </w:rPr>
        <w:t>адр</w:t>
      </w:r>
      <w:r w:rsidR="008C2518" w:rsidRPr="00930B19">
        <w:rPr>
          <w:rFonts w:ascii="Times New Roman" w:eastAsia="Times New Roman" w:hAnsi="Times New Roman" w:cs="Times New Roman"/>
          <w:sz w:val="28"/>
          <w:szCs w:val="28"/>
          <w:lang w:eastAsia="uk-UA"/>
        </w:rPr>
        <w:t>и»</w:t>
      </w:r>
      <w:r w:rsidR="00B24CFA" w:rsidRPr="00930B19">
        <w:rPr>
          <w:rFonts w:ascii="Times New Roman" w:eastAsia="Times New Roman" w:hAnsi="Times New Roman" w:cs="Times New Roman"/>
          <w:sz w:val="28"/>
          <w:szCs w:val="28"/>
          <w:lang w:eastAsia="uk-UA"/>
        </w:rPr>
        <w:t xml:space="preserve">, </w:t>
      </w:r>
      <w:r w:rsidR="008C2518"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Бухгалтерія</w:t>
      </w:r>
      <w:r w:rsidR="008C2518" w:rsidRPr="00930B19">
        <w:rPr>
          <w:rFonts w:ascii="Times New Roman" w:eastAsia="Times New Roman" w:hAnsi="Times New Roman" w:cs="Times New Roman"/>
          <w:sz w:val="28"/>
          <w:szCs w:val="28"/>
          <w:lang w:eastAsia="uk-UA"/>
        </w:rPr>
        <w:t>»</w:t>
      </w:r>
      <w:r w:rsidR="00B24CFA" w:rsidRPr="00930B19">
        <w:rPr>
          <w:rFonts w:ascii="Times New Roman" w:eastAsia="Times New Roman" w:hAnsi="Times New Roman" w:cs="Times New Roman"/>
          <w:sz w:val="28"/>
          <w:szCs w:val="28"/>
          <w:lang w:eastAsia="uk-UA"/>
        </w:rPr>
        <w:t>.</w:t>
      </w:r>
    </w:p>
    <w:p w:rsidR="00FC6E9A" w:rsidRPr="00930B19" w:rsidRDefault="00A508CD" w:rsidP="003C1D85">
      <w:pPr>
        <w:spacing w:after="0" w:line="336" w:lineRule="auto"/>
        <w:ind w:firstLine="709"/>
        <w:jc w:val="both"/>
        <w:rPr>
          <w:rFonts w:ascii="Times New Roman" w:hAnsi="Times New Roman" w:cs="Times New Roman"/>
          <w:sz w:val="28"/>
        </w:rPr>
      </w:pPr>
      <w:r w:rsidRPr="00930B19">
        <w:rPr>
          <w:rFonts w:ascii="Times New Roman" w:hAnsi="Times New Roman" w:cs="Times New Roman"/>
          <w:sz w:val="28"/>
          <w:szCs w:val="28"/>
        </w:rPr>
        <w:t>4.</w:t>
      </w:r>
      <w:r w:rsidRPr="00930B19">
        <w:t xml:space="preserve"> </w:t>
      </w:r>
      <w:r w:rsidR="003C1D85" w:rsidRPr="00930B19">
        <w:rPr>
          <w:rFonts w:ascii="Times New Roman" w:eastAsia="Times New Roman" w:hAnsi="Times New Roman" w:cs="Times New Roman"/>
          <w:sz w:val="28"/>
          <w:szCs w:val="28"/>
          <w:lang w:eastAsia="ru-RU"/>
        </w:rPr>
        <w:t>З</w:t>
      </w:r>
      <w:r w:rsidR="00FC6E9A" w:rsidRPr="00930B19">
        <w:rPr>
          <w:rFonts w:ascii="Times New Roman" w:eastAsia="Times New Roman" w:hAnsi="Times New Roman" w:cs="Times New Roman"/>
          <w:sz w:val="28"/>
          <w:szCs w:val="28"/>
          <w:lang w:eastAsia="ru-RU"/>
        </w:rPr>
        <w:t xml:space="preserve">апропонована до впровадження </w:t>
      </w:r>
      <w:r w:rsidR="00FC6E9A" w:rsidRPr="00930B19">
        <w:rPr>
          <w:rFonts w:ascii="Times New Roman" w:hAnsi="Times New Roman" w:cs="Times New Roman"/>
          <w:sz w:val="28"/>
        </w:rPr>
        <w:t>методика внутрішнього аудиту адміністративних витрат, яка включає: анкету, загальний план аудиту, програму аудиту. Запропонована ме</w:t>
      </w:r>
      <w:r w:rsidR="00FC6E9A" w:rsidRPr="00930B19">
        <w:rPr>
          <w:rFonts w:ascii="Times New Roman" w:hAnsi="Times New Roman" w:cs="Times New Roman"/>
          <w:sz w:val="28"/>
        </w:rPr>
        <w:softHyphen/>
        <w:t xml:space="preserve">тодика проведення перевірки надасть можливість аудитору охопити всі аспекти обліку адміністративних витрат у </w:t>
      </w:r>
      <w:r w:rsidR="00FC6E9A" w:rsidRPr="00930B19">
        <w:rPr>
          <w:rFonts w:ascii="Times New Roman" w:eastAsia="Times New Roman" w:hAnsi="Times New Roman" w:cs="Times New Roman"/>
          <w:sz w:val="28"/>
          <w:szCs w:val="28"/>
          <w:lang w:eastAsia="uk-UA"/>
        </w:rPr>
        <w:t>ПП «Агроальянс-експо»</w:t>
      </w:r>
      <w:r w:rsidR="00FC6E9A" w:rsidRPr="00930B19">
        <w:rPr>
          <w:rFonts w:ascii="Times New Roman" w:hAnsi="Times New Roman" w:cs="Times New Roman"/>
          <w:sz w:val="28"/>
        </w:rPr>
        <w:t>, дослідити правильність, за</w:t>
      </w:r>
      <w:r w:rsidR="00FC6E9A" w:rsidRPr="00930B19">
        <w:rPr>
          <w:rFonts w:ascii="Times New Roman" w:hAnsi="Times New Roman" w:cs="Times New Roman"/>
          <w:sz w:val="28"/>
        </w:rPr>
        <w:softHyphen/>
        <w:t>конність, своєчасність відображення в обліку адміністративних витрат, вчасно виявити порушення, провести якісний внутрішній аудит та підвищити ефективність витрат.</w:t>
      </w:r>
    </w:p>
    <w:p w:rsidR="00B24CFA" w:rsidRPr="00930B19" w:rsidRDefault="00A508CD" w:rsidP="003C1D85">
      <w:pPr>
        <w:pStyle w:val="1"/>
        <w:spacing w:line="336" w:lineRule="auto"/>
        <w:ind w:firstLine="567"/>
        <w:jc w:val="both"/>
        <w:rPr>
          <w:szCs w:val="28"/>
          <w:lang w:eastAsia="uk-UA"/>
        </w:rPr>
      </w:pPr>
      <w:bookmarkStart w:id="57" w:name="_Toc89728017"/>
      <w:r w:rsidRPr="00930B19">
        <w:t>5.</w:t>
      </w:r>
      <w:r w:rsidR="00B24CFA" w:rsidRPr="00930B19">
        <w:rPr>
          <w:lang w:eastAsia="uk-UA" w:bidi="uk-UA"/>
        </w:rPr>
        <w:t xml:space="preserve"> З метою забезпечення належного документообігу, по усім аудиторським процедурам, які наведені у плані </w:t>
      </w:r>
      <w:r w:rsidR="00FC6E9A" w:rsidRPr="00930B19">
        <w:rPr>
          <w:lang w:eastAsia="uk-UA" w:bidi="uk-UA"/>
        </w:rPr>
        <w:t>та</w:t>
      </w:r>
      <w:r w:rsidR="00B24CFA" w:rsidRPr="00930B19">
        <w:rPr>
          <w:lang w:eastAsia="uk-UA" w:bidi="uk-UA"/>
        </w:rPr>
        <w:t xml:space="preserve"> програмі аудиту адміністративних витрат, </w:t>
      </w:r>
      <w:r w:rsidR="00FC6E9A" w:rsidRPr="00930B19">
        <w:rPr>
          <w:lang w:eastAsia="uk-UA" w:bidi="uk-UA"/>
        </w:rPr>
        <w:t xml:space="preserve">для </w:t>
      </w:r>
      <w:r w:rsidRPr="00930B19">
        <w:rPr>
          <w:bCs/>
          <w:szCs w:val="28"/>
        </w:rPr>
        <w:t xml:space="preserve">ПП «Агроальянс-експо» </w:t>
      </w:r>
      <w:r w:rsidR="00B24CFA" w:rsidRPr="00930B19">
        <w:rPr>
          <w:lang w:eastAsia="uk-UA" w:bidi="uk-UA"/>
        </w:rPr>
        <w:t xml:space="preserve">запропоновані </w:t>
      </w:r>
      <w:r w:rsidR="00FC6E9A" w:rsidRPr="00930B19">
        <w:rPr>
          <w:lang w:eastAsia="uk-UA" w:bidi="uk-UA"/>
        </w:rPr>
        <w:t xml:space="preserve">проміжні </w:t>
      </w:r>
      <w:r w:rsidR="00B24CFA" w:rsidRPr="00930B19">
        <w:rPr>
          <w:lang w:eastAsia="uk-UA" w:bidi="uk-UA"/>
        </w:rPr>
        <w:t>робочі документи аудитора</w:t>
      </w:r>
      <w:r w:rsidRPr="00930B19">
        <w:rPr>
          <w:lang w:eastAsia="uk-UA" w:bidi="uk-UA"/>
        </w:rPr>
        <w:t>.</w:t>
      </w:r>
      <w:bookmarkEnd w:id="57"/>
      <w:r w:rsidRPr="00930B19">
        <w:rPr>
          <w:lang w:eastAsia="uk-UA" w:bidi="uk-UA"/>
        </w:rPr>
        <w:t xml:space="preserve"> </w:t>
      </w:r>
    </w:p>
    <w:p w:rsidR="009B27A7" w:rsidRPr="00930B19" w:rsidRDefault="009B27A7" w:rsidP="003C1D85">
      <w:pPr>
        <w:pStyle w:val="1"/>
        <w:spacing w:line="336" w:lineRule="auto"/>
      </w:pPr>
    </w:p>
    <w:p w:rsidR="009B27A7" w:rsidRPr="00930B19" w:rsidRDefault="009B27A7" w:rsidP="00B343F0">
      <w:pPr>
        <w:pStyle w:val="1"/>
        <w:spacing w:line="348" w:lineRule="auto"/>
      </w:pPr>
    </w:p>
    <w:p w:rsidR="00B67726" w:rsidRPr="00930B19" w:rsidRDefault="00B67726" w:rsidP="00B67726">
      <w:pPr>
        <w:rPr>
          <w:lang w:eastAsia="ru-RU"/>
        </w:rPr>
      </w:pPr>
    </w:p>
    <w:p w:rsidR="00B67726" w:rsidRPr="00930B19" w:rsidRDefault="00B67726" w:rsidP="003C1D85">
      <w:pPr>
        <w:pStyle w:val="1"/>
        <w:spacing w:line="348" w:lineRule="auto"/>
      </w:pPr>
      <w:bookmarkStart w:id="58" w:name="_Toc89728018"/>
      <w:bookmarkEnd w:id="54"/>
      <w:bookmarkEnd w:id="55"/>
      <w:r w:rsidRPr="00930B19">
        <w:lastRenderedPageBreak/>
        <w:t>ВИСНОВКИ ТА ПРОПОЗИЦІЇ</w:t>
      </w:r>
      <w:bookmarkEnd w:id="58"/>
    </w:p>
    <w:p w:rsidR="00B67726" w:rsidRPr="00930B19" w:rsidRDefault="00B67726" w:rsidP="003C1D85">
      <w:pPr>
        <w:spacing w:after="0" w:line="348" w:lineRule="auto"/>
        <w:ind w:firstLine="720"/>
        <w:jc w:val="both"/>
        <w:rPr>
          <w:rFonts w:ascii="Times New Roman" w:eastAsia="Times New Roman" w:hAnsi="Times New Roman" w:cs="Times New Roman"/>
          <w:sz w:val="28"/>
          <w:szCs w:val="28"/>
          <w:lang w:eastAsia="ru-RU"/>
        </w:rPr>
      </w:pPr>
    </w:p>
    <w:p w:rsidR="00B343F0" w:rsidRPr="00930B19" w:rsidRDefault="00B343F0" w:rsidP="003C1D85">
      <w:pPr>
        <w:tabs>
          <w:tab w:val="left" w:pos="993"/>
        </w:tabs>
        <w:spacing w:after="0" w:line="348" w:lineRule="auto"/>
        <w:ind w:firstLine="567"/>
        <w:jc w:val="both"/>
        <w:rPr>
          <w:rFonts w:ascii="Times New Roman" w:eastAsia="Times New Roman" w:hAnsi="Times New Roman" w:cs="Times New Roman"/>
          <w:sz w:val="28"/>
          <w:szCs w:val="28"/>
          <w:lang w:eastAsia="ru-RU"/>
        </w:rPr>
      </w:pPr>
      <w:r w:rsidRPr="00930B19">
        <w:rPr>
          <w:rFonts w:ascii="Times New Roman" w:eastAsia="Times New Roman" w:hAnsi="Times New Roman" w:cs="Times New Roman"/>
          <w:sz w:val="28"/>
          <w:szCs w:val="28"/>
          <w:lang w:eastAsia="ru-RU"/>
        </w:rPr>
        <w:t xml:space="preserve">За результатами </w:t>
      </w:r>
      <w:r w:rsidR="009B27A7" w:rsidRPr="00930B19">
        <w:rPr>
          <w:rFonts w:ascii="Times New Roman" w:eastAsia="Times New Roman" w:hAnsi="Times New Roman" w:cs="Times New Roman"/>
          <w:sz w:val="28"/>
          <w:szCs w:val="28"/>
          <w:lang w:eastAsia="ru-RU"/>
        </w:rPr>
        <w:t xml:space="preserve">виконаного </w:t>
      </w:r>
      <w:r w:rsidRPr="00930B19">
        <w:rPr>
          <w:rFonts w:ascii="Times New Roman" w:eastAsia="Times New Roman" w:hAnsi="Times New Roman" w:cs="Times New Roman"/>
          <w:sz w:val="28"/>
          <w:szCs w:val="28"/>
          <w:lang w:eastAsia="ru-RU"/>
        </w:rPr>
        <w:t xml:space="preserve">магістерського дослідження зроблено висновки та запропоновано </w:t>
      </w:r>
      <w:r w:rsidR="009B27A7" w:rsidRPr="00930B19">
        <w:rPr>
          <w:rFonts w:ascii="Times New Roman" w:eastAsia="Times New Roman" w:hAnsi="Times New Roman" w:cs="Times New Roman"/>
          <w:sz w:val="28"/>
          <w:szCs w:val="28"/>
          <w:lang w:eastAsia="ru-RU"/>
        </w:rPr>
        <w:t>практичні</w:t>
      </w:r>
      <w:r w:rsidRPr="00930B19">
        <w:rPr>
          <w:rFonts w:ascii="Times New Roman" w:eastAsia="Times New Roman" w:hAnsi="Times New Roman" w:cs="Times New Roman"/>
          <w:sz w:val="28"/>
          <w:szCs w:val="28"/>
          <w:lang w:eastAsia="ru-RU"/>
        </w:rPr>
        <w:t xml:space="preserve"> </w:t>
      </w:r>
      <w:r w:rsidR="009B27A7" w:rsidRPr="00930B19">
        <w:rPr>
          <w:rFonts w:ascii="Times New Roman" w:eastAsia="Times New Roman" w:hAnsi="Times New Roman" w:cs="Times New Roman"/>
          <w:sz w:val="28"/>
          <w:szCs w:val="28"/>
          <w:lang w:eastAsia="ru-RU"/>
        </w:rPr>
        <w:t>рекомендації</w:t>
      </w:r>
      <w:r w:rsidRPr="00930B19">
        <w:rPr>
          <w:rFonts w:ascii="Times New Roman" w:eastAsia="Times New Roman" w:hAnsi="Times New Roman" w:cs="Times New Roman"/>
          <w:sz w:val="28"/>
          <w:szCs w:val="28"/>
          <w:lang w:eastAsia="ru-RU"/>
        </w:rPr>
        <w:t xml:space="preserve">, що сприятимуть удосконаленню </w:t>
      </w:r>
      <w:r w:rsidR="009B27A7" w:rsidRPr="00930B19">
        <w:rPr>
          <w:rFonts w:ascii="Times New Roman" w:eastAsia="Times New Roman" w:hAnsi="Times New Roman" w:cs="Times New Roman"/>
          <w:sz w:val="28"/>
          <w:szCs w:val="28"/>
          <w:lang w:eastAsia="ru-RU"/>
        </w:rPr>
        <w:t xml:space="preserve">окремих аспектів організації </w:t>
      </w:r>
      <w:r w:rsidRPr="00930B19">
        <w:rPr>
          <w:rFonts w:ascii="Times New Roman" w:eastAsia="Calibri" w:hAnsi="Times New Roman" w:cs="Times New Roman"/>
          <w:sz w:val="28"/>
          <w:szCs w:val="28"/>
          <w:lang w:eastAsia="ru-RU"/>
        </w:rPr>
        <w:t>обліку</w:t>
      </w:r>
      <w:r w:rsidR="009B27A7" w:rsidRPr="00930B19">
        <w:rPr>
          <w:rFonts w:ascii="Times New Roman" w:eastAsia="Calibri" w:hAnsi="Times New Roman" w:cs="Times New Roman"/>
          <w:sz w:val="28"/>
          <w:szCs w:val="28"/>
          <w:lang w:eastAsia="ru-RU"/>
        </w:rPr>
        <w:t>,</w:t>
      </w:r>
      <w:r w:rsidRPr="00930B19">
        <w:rPr>
          <w:rFonts w:ascii="Times New Roman" w:eastAsia="Calibri" w:hAnsi="Times New Roman" w:cs="Times New Roman"/>
          <w:sz w:val="28"/>
          <w:szCs w:val="28"/>
          <w:lang w:eastAsia="ru-RU"/>
        </w:rPr>
        <w:t xml:space="preserve"> </w:t>
      </w:r>
      <w:r w:rsidR="009B27A7" w:rsidRPr="00930B19">
        <w:rPr>
          <w:rFonts w:ascii="Times New Roman" w:eastAsia="Calibri" w:hAnsi="Times New Roman" w:cs="Times New Roman"/>
          <w:sz w:val="28"/>
          <w:szCs w:val="28"/>
          <w:lang w:eastAsia="ru-RU"/>
        </w:rPr>
        <w:t>оподаткування та</w:t>
      </w:r>
      <w:r w:rsidRPr="00930B19">
        <w:rPr>
          <w:rFonts w:ascii="Times New Roman" w:eastAsia="Calibri" w:hAnsi="Times New Roman" w:cs="Times New Roman"/>
          <w:sz w:val="28"/>
          <w:szCs w:val="28"/>
          <w:lang w:eastAsia="ru-RU"/>
        </w:rPr>
        <w:t xml:space="preserve"> контролю адміністративних витрат</w:t>
      </w:r>
      <w:r w:rsidRPr="00930B19">
        <w:rPr>
          <w:rFonts w:ascii="Times New Roman" w:eastAsia="Times New Roman" w:hAnsi="Times New Roman" w:cs="Times New Roman"/>
          <w:sz w:val="28"/>
          <w:szCs w:val="28"/>
          <w:lang w:eastAsia="ru-RU"/>
        </w:rPr>
        <w:t xml:space="preserve"> </w:t>
      </w:r>
      <w:r w:rsidR="009B27A7" w:rsidRPr="00930B19">
        <w:rPr>
          <w:rFonts w:ascii="Times New Roman" w:eastAsia="Times New Roman" w:hAnsi="Times New Roman" w:cs="Times New Roman"/>
          <w:sz w:val="28"/>
          <w:szCs w:val="28"/>
          <w:lang w:eastAsia="ru-RU"/>
        </w:rPr>
        <w:t xml:space="preserve">у </w:t>
      </w:r>
      <w:r w:rsidR="009B27A7" w:rsidRPr="00930B19">
        <w:rPr>
          <w:rFonts w:ascii="Times New Roman" w:eastAsia="Times New Roman" w:hAnsi="Times New Roman" w:cs="Times New Roman"/>
          <w:sz w:val="28"/>
          <w:szCs w:val="28"/>
          <w:lang w:eastAsia="uk-UA"/>
        </w:rPr>
        <w:t>ПП «Агроальянс-експо»</w:t>
      </w:r>
      <w:r w:rsidRPr="00930B19">
        <w:rPr>
          <w:rFonts w:ascii="Times New Roman" w:eastAsia="Times New Roman" w:hAnsi="Times New Roman" w:cs="Times New Roman"/>
          <w:sz w:val="28"/>
          <w:szCs w:val="28"/>
          <w:lang w:eastAsia="ru-RU"/>
        </w:rPr>
        <w:t xml:space="preserve">. Загальні висновки, </w:t>
      </w:r>
      <w:r w:rsidR="009B27A7" w:rsidRPr="00930B19">
        <w:rPr>
          <w:rFonts w:ascii="Times New Roman" w:eastAsia="Times New Roman" w:hAnsi="Times New Roman" w:cs="Times New Roman"/>
          <w:sz w:val="28"/>
          <w:szCs w:val="28"/>
          <w:lang w:eastAsia="ru-RU"/>
        </w:rPr>
        <w:t>які</w:t>
      </w:r>
      <w:r w:rsidRPr="00930B19">
        <w:rPr>
          <w:rFonts w:ascii="Times New Roman" w:eastAsia="Times New Roman" w:hAnsi="Times New Roman" w:cs="Times New Roman"/>
          <w:sz w:val="28"/>
          <w:szCs w:val="28"/>
          <w:lang w:eastAsia="ru-RU"/>
        </w:rPr>
        <w:t xml:space="preserve"> </w:t>
      </w:r>
      <w:r w:rsidR="009B27A7" w:rsidRPr="00930B19">
        <w:rPr>
          <w:rFonts w:ascii="Times New Roman" w:eastAsia="Times New Roman" w:hAnsi="Times New Roman" w:cs="Times New Roman"/>
          <w:sz w:val="28"/>
          <w:szCs w:val="28"/>
          <w:lang w:eastAsia="ru-RU"/>
        </w:rPr>
        <w:t>були отримані</w:t>
      </w:r>
      <w:r w:rsidRPr="00930B19">
        <w:rPr>
          <w:rFonts w:ascii="Times New Roman" w:eastAsia="Times New Roman" w:hAnsi="Times New Roman" w:cs="Times New Roman"/>
          <w:sz w:val="28"/>
          <w:szCs w:val="28"/>
          <w:lang w:eastAsia="ru-RU"/>
        </w:rPr>
        <w:t xml:space="preserve"> в результаті </w:t>
      </w:r>
      <w:r w:rsidR="009B27A7" w:rsidRPr="00930B19">
        <w:rPr>
          <w:rFonts w:ascii="Times New Roman" w:eastAsia="Times New Roman" w:hAnsi="Times New Roman" w:cs="Times New Roman"/>
          <w:sz w:val="28"/>
          <w:szCs w:val="28"/>
          <w:lang w:eastAsia="ru-RU"/>
        </w:rPr>
        <w:t>здійсненого</w:t>
      </w:r>
      <w:r w:rsidRPr="00930B19">
        <w:rPr>
          <w:rFonts w:ascii="Times New Roman" w:eastAsia="Times New Roman" w:hAnsi="Times New Roman" w:cs="Times New Roman"/>
          <w:sz w:val="28"/>
          <w:szCs w:val="28"/>
          <w:lang w:eastAsia="ru-RU"/>
        </w:rPr>
        <w:t xml:space="preserve"> дослідження, такі:</w:t>
      </w:r>
    </w:p>
    <w:p w:rsidR="002C75A8" w:rsidRPr="00930B19" w:rsidRDefault="002C75A8" w:rsidP="003C1D85">
      <w:pPr>
        <w:spacing w:after="0" w:line="348"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1. Зростаюча динаміка питомої ваги адмініст</w:t>
      </w:r>
      <w:r w:rsidRPr="00930B19">
        <w:rPr>
          <w:rFonts w:ascii="Times New Roman" w:eastAsia="Times New Roman" w:hAnsi="Times New Roman" w:cs="Times New Roman"/>
          <w:sz w:val="28"/>
          <w:szCs w:val="28"/>
          <w:lang w:eastAsia="uk-UA"/>
        </w:rPr>
        <w:softHyphen/>
        <w:t>ративних витрат у загальній сумі понесених витрат сучасних підприємств та організацій обумовлює необхідність пошуку оптимальної методики їх обліку та контролю, з метою збільшення ефективності їх понесення. Удосконалення обліку адміністративних витрат є важливою складовою по</w:t>
      </w:r>
      <w:r w:rsidRPr="00930B19">
        <w:rPr>
          <w:rFonts w:ascii="Times New Roman" w:eastAsia="Times New Roman" w:hAnsi="Times New Roman" w:cs="Times New Roman"/>
          <w:sz w:val="28"/>
          <w:szCs w:val="28"/>
          <w:lang w:eastAsia="uk-UA"/>
        </w:rPr>
        <w:softHyphen/>
        <w:t>дальшого вдосконалення процесу раціонального управління господарською діяльністю суб’єктів бізнесу у ринкових умовах та покращення кінцевих фінансових результатів.</w:t>
      </w:r>
    </w:p>
    <w:p w:rsidR="002C75A8" w:rsidRPr="00930B19" w:rsidRDefault="002C75A8" w:rsidP="003C1D85">
      <w:pPr>
        <w:spacing w:after="0" w:line="348" w:lineRule="auto"/>
        <w:ind w:firstLine="567"/>
        <w:jc w:val="both"/>
        <w:rPr>
          <w:rFonts w:ascii="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2. Під час проведеного дослідження, встановлено, що в економічній літературі адміністративні витрати класифікуються за різ</w:t>
      </w:r>
      <w:r w:rsidRPr="00930B19">
        <w:rPr>
          <w:rFonts w:ascii="Times New Roman" w:eastAsia="Times New Roman" w:hAnsi="Times New Roman" w:cs="Times New Roman"/>
          <w:sz w:val="28"/>
          <w:szCs w:val="28"/>
          <w:lang w:eastAsia="uk-UA"/>
        </w:rPr>
        <w:softHyphen/>
        <w:t xml:space="preserve">ними ознаками. Зокрема, до таких ознак можна віднести такі: </w:t>
      </w:r>
      <w:r w:rsidRPr="00930B19">
        <w:rPr>
          <w:rFonts w:ascii="Times New Roman" w:hAnsi="Times New Roman" w:cs="Times New Roman"/>
          <w:sz w:val="28"/>
          <w:szCs w:val="28"/>
          <w:lang w:eastAsia="uk-UA"/>
        </w:rPr>
        <w:t>відношення до основних процесів діяльності підпри</w:t>
      </w:r>
      <w:r w:rsidRPr="00930B19">
        <w:rPr>
          <w:rFonts w:ascii="Times New Roman" w:hAnsi="Times New Roman" w:cs="Times New Roman"/>
          <w:sz w:val="28"/>
          <w:szCs w:val="28"/>
          <w:lang w:eastAsia="uk-UA"/>
        </w:rPr>
        <w:softHyphen/>
        <w:t>ємства; комплексність витрат (номенклатура статей витрат); групування витрат за економіч</w:t>
      </w:r>
      <w:r w:rsidRPr="00930B19">
        <w:rPr>
          <w:rFonts w:ascii="Times New Roman" w:hAnsi="Times New Roman" w:cs="Times New Roman"/>
          <w:sz w:val="28"/>
          <w:szCs w:val="28"/>
          <w:lang w:eastAsia="uk-UA"/>
        </w:rPr>
        <w:softHyphen/>
        <w:t>ними елементами, відношенням до обсягів діяльності чи ділової активності підприємства; періодичність виникнення та можливість регулювання витрат.</w:t>
      </w:r>
    </w:p>
    <w:p w:rsidR="002C75A8" w:rsidRPr="00930B19" w:rsidRDefault="002C75A8" w:rsidP="003C1D85">
      <w:pPr>
        <w:spacing w:after="0" w:line="348" w:lineRule="auto"/>
        <w:ind w:firstLine="567"/>
        <w:jc w:val="both"/>
        <w:rPr>
          <w:rFonts w:ascii="Times New Roman" w:hAnsi="Times New Roman" w:cs="Times New Roman"/>
          <w:sz w:val="28"/>
          <w:szCs w:val="28"/>
          <w:lang w:eastAsia="uk-UA"/>
        </w:rPr>
      </w:pPr>
      <w:r w:rsidRPr="00930B19">
        <w:rPr>
          <w:rFonts w:ascii="Times New Roman" w:hAnsi="Times New Roman" w:cs="Times New Roman"/>
          <w:sz w:val="28"/>
          <w:szCs w:val="28"/>
          <w:lang w:eastAsia="uk-UA"/>
        </w:rPr>
        <w:t xml:space="preserve">3. Впровадження в практику вітчизняних підприємств системи управлінського обліку та побудова обліку </w:t>
      </w:r>
      <w:r w:rsidRPr="00930B19">
        <w:rPr>
          <w:rFonts w:ascii="Times New Roman" w:hAnsi="Times New Roman" w:cs="Times New Roman"/>
          <w:bCs/>
          <w:iCs/>
          <w:sz w:val="28"/>
          <w:szCs w:val="28"/>
          <w:lang w:eastAsia="uk-UA"/>
        </w:rPr>
        <w:t>за центрами відповідальності</w:t>
      </w:r>
      <w:r w:rsidRPr="00930B19">
        <w:rPr>
          <w:rFonts w:ascii="Times New Roman" w:hAnsi="Times New Roman" w:cs="Times New Roman"/>
          <w:sz w:val="28"/>
          <w:szCs w:val="28"/>
          <w:lang w:eastAsia="uk-UA"/>
        </w:rPr>
        <w:t xml:space="preserve"> обумовили необхідність розробки класифікації адміністративних витрат, яка б задовольняла потреби кожного центру відпо</w:t>
      </w:r>
      <w:r w:rsidRPr="00930B19">
        <w:rPr>
          <w:rFonts w:ascii="Times New Roman" w:hAnsi="Times New Roman" w:cs="Times New Roman"/>
          <w:sz w:val="28"/>
          <w:szCs w:val="28"/>
          <w:lang w:eastAsia="uk-UA"/>
        </w:rPr>
        <w:softHyphen/>
        <w:t>відальності, враховуючи організаційну структуру та особливості діяльності відповідного підприємства чи організації. Виходячи з цього, адміністративні витрати доцільно групувати за такими центрами відповідальності та статтями витрат</w:t>
      </w:r>
    </w:p>
    <w:p w:rsidR="00A508CD" w:rsidRPr="00930B19" w:rsidRDefault="002C75A8" w:rsidP="003C1D85">
      <w:pPr>
        <w:spacing w:after="0" w:line="348"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4. Належна розробка поглибленої номенклатури адмініст</w:t>
      </w:r>
      <w:r w:rsidRPr="00930B19">
        <w:rPr>
          <w:rFonts w:ascii="Times New Roman" w:eastAsia="Times New Roman" w:hAnsi="Times New Roman" w:cs="Times New Roman"/>
          <w:sz w:val="28"/>
          <w:szCs w:val="28"/>
          <w:lang w:eastAsia="uk-UA"/>
        </w:rPr>
        <w:softHyphen/>
        <w:t>ративних витрат на підприємстві дозволить отримати дані щодо наявних різниць між будь-якими компо</w:t>
      </w:r>
      <w:r w:rsidRPr="00930B19">
        <w:rPr>
          <w:rFonts w:ascii="Times New Roman" w:eastAsia="Times New Roman" w:hAnsi="Times New Roman" w:cs="Times New Roman"/>
          <w:sz w:val="28"/>
          <w:szCs w:val="28"/>
          <w:lang w:eastAsia="uk-UA"/>
        </w:rPr>
        <w:softHyphen/>
        <w:t xml:space="preserve">нентами витрат, створити відповідний механізм </w:t>
      </w:r>
      <w:r w:rsidRPr="00930B19">
        <w:rPr>
          <w:rFonts w:ascii="Times New Roman" w:eastAsia="Times New Roman" w:hAnsi="Times New Roman" w:cs="Times New Roman"/>
          <w:sz w:val="28"/>
          <w:szCs w:val="28"/>
          <w:lang w:eastAsia="uk-UA"/>
        </w:rPr>
        <w:lastRenderedPageBreak/>
        <w:t>стимулювання раціоналізації ви</w:t>
      </w:r>
      <w:r w:rsidRPr="00930B19">
        <w:rPr>
          <w:rFonts w:ascii="Times New Roman" w:eastAsia="Times New Roman" w:hAnsi="Times New Roman" w:cs="Times New Roman"/>
          <w:sz w:val="28"/>
          <w:szCs w:val="28"/>
          <w:lang w:eastAsia="uk-UA"/>
        </w:rPr>
        <w:softHyphen/>
        <w:t>трат як в цілому, так і в розрізі окремих класифікаційних груп, що сприятиме ефективному управлінню адміністративними витратами.</w:t>
      </w:r>
    </w:p>
    <w:p w:rsidR="002C75A8" w:rsidRPr="00930B19" w:rsidRDefault="002C75A8" w:rsidP="003C1D85">
      <w:pPr>
        <w:pStyle w:val="3"/>
        <w:shd w:val="clear" w:color="auto" w:fill="FFFFFF"/>
        <w:spacing w:line="348" w:lineRule="auto"/>
        <w:ind w:firstLine="567"/>
        <w:rPr>
          <w:sz w:val="28"/>
          <w:szCs w:val="24"/>
        </w:rPr>
      </w:pPr>
      <w:r w:rsidRPr="00930B19">
        <w:rPr>
          <w:sz w:val="28"/>
          <w:szCs w:val="24"/>
        </w:rPr>
        <w:t xml:space="preserve">5.  </w:t>
      </w:r>
      <w:r w:rsidRPr="00930B19">
        <w:rPr>
          <w:sz w:val="28"/>
        </w:rPr>
        <w:t xml:space="preserve">У Наказі про облікову політику </w:t>
      </w:r>
      <w:r w:rsidRPr="00930B19">
        <w:rPr>
          <w:sz w:val="28"/>
          <w:szCs w:val="28"/>
        </w:rPr>
        <w:t xml:space="preserve">ПП «Агроальянс-експо» </w:t>
      </w:r>
      <w:r w:rsidRPr="00930B19">
        <w:rPr>
          <w:sz w:val="28"/>
        </w:rPr>
        <w:t xml:space="preserve">доцільно визначити базові аспекти організації обліку </w:t>
      </w:r>
      <w:r w:rsidRPr="00930B19">
        <w:rPr>
          <w:sz w:val="28"/>
          <w:szCs w:val="28"/>
        </w:rPr>
        <w:t>адміністративних витрат</w:t>
      </w:r>
      <w:r w:rsidRPr="00930B19">
        <w:rPr>
          <w:sz w:val="28"/>
        </w:rPr>
        <w:t xml:space="preserve">. </w:t>
      </w:r>
      <w:r w:rsidRPr="00930B19">
        <w:rPr>
          <w:sz w:val="28"/>
          <w:szCs w:val="28"/>
        </w:rPr>
        <w:t>Зокрема, у наказі про облікову політику ПП «Агроальянс-експо» рекомендуємо  передбачити: посилання на П(С)БО 16 «Витрати»; інформацію щодо порядку визнання та відображення в обліку адміністративних витрат</w:t>
      </w:r>
      <w:r w:rsidRPr="00930B19">
        <w:rPr>
          <w:sz w:val="28"/>
        </w:rPr>
        <w:t xml:space="preserve">; навести у вигляді додатку до Наказу робочий план рахунків та рахунки аналітичного обліку </w:t>
      </w:r>
      <w:r w:rsidRPr="00930B19">
        <w:rPr>
          <w:sz w:val="28"/>
          <w:szCs w:val="28"/>
        </w:rPr>
        <w:t>адміністративних витрат</w:t>
      </w:r>
      <w:r w:rsidRPr="00930B19">
        <w:rPr>
          <w:sz w:val="28"/>
        </w:rPr>
        <w:t xml:space="preserve"> та  відповідні графіки документообороту.</w:t>
      </w:r>
      <w:r w:rsidR="008B062C" w:rsidRPr="00930B19">
        <w:rPr>
          <w:sz w:val="28"/>
        </w:rPr>
        <w:t xml:space="preserve"> </w:t>
      </w:r>
      <w:r w:rsidRPr="00930B19">
        <w:rPr>
          <w:sz w:val="28"/>
          <w:szCs w:val="28"/>
        </w:rPr>
        <w:t>З метою покращення ведення бухгалтерського обліку у ПП «Агроальянс-експо» запропоновано базовому підприємству створити централізовану бухгалтерію на чолі із головним бухгалтером, у штаті якої налічуватиметься 2 бухгалтери.</w:t>
      </w:r>
    </w:p>
    <w:p w:rsidR="008B062C" w:rsidRPr="00930B19" w:rsidRDefault="003C1D85" w:rsidP="003C1D85">
      <w:pPr>
        <w:pStyle w:val="16"/>
        <w:tabs>
          <w:tab w:val="left" w:pos="851"/>
        </w:tabs>
        <w:spacing w:line="348" w:lineRule="auto"/>
        <w:ind w:firstLine="567"/>
        <w:jc w:val="both"/>
        <w:rPr>
          <w:sz w:val="28"/>
          <w:szCs w:val="28"/>
          <w:lang w:val="uk-UA"/>
        </w:rPr>
      </w:pPr>
      <w:r w:rsidRPr="00930B19">
        <w:rPr>
          <w:sz w:val="28"/>
          <w:lang w:val="uk-UA"/>
        </w:rPr>
        <w:t>6</w:t>
      </w:r>
      <w:r w:rsidR="008B062C" w:rsidRPr="00930B19">
        <w:rPr>
          <w:sz w:val="28"/>
          <w:szCs w:val="20"/>
          <w:lang w:eastAsia="ru-RU"/>
        </w:rPr>
        <w:t xml:space="preserve">. </w:t>
      </w:r>
      <w:r w:rsidR="008B062C" w:rsidRPr="00930B19">
        <w:rPr>
          <w:sz w:val="28"/>
          <w:szCs w:val="28"/>
          <w:lang w:val="uk-UA" w:eastAsia="ru-RU" w:bidi="ru-RU"/>
        </w:rPr>
        <w:t xml:space="preserve">Розробка належної системи </w:t>
      </w:r>
      <w:r w:rsidR="008B062C" w:rsidRPr="00930B19">
        <w:rPr>
          <w:sz w:val="28"/>
          <w:szCs w:val="28"/>
          <w:lang w:val="uk-UA"/>
        </w:rPr>
        <w:t xml:space="preserve">аналітичного обліку адміністративних </w:t>
      </w:r>
      <w:r w:rsidR="008B062C" w:rsidRPr="00930B19">
        <w:rPr>
          <w:sz w:val="28"/>
          <w:szCs w:val="28"/>
          <w:lang w:val="uk-UA" w:eastAsia="ru-RU" w:bidi="ru-RU"/>
        </w:rPr>
        <w:t xml:space="preserve">витрат </w:t>
      </w:r>
      <w:r w:rsidR="008B062C" w:rsidRPr="00930B19">
        <w:rPr>
          <w:sz w:val="28"/>
          <w:szCs w:val="28"/>
          <w:lang w:val="uk-UA"/>
        </w:rPr>
        <w:t xml:space="preserve">уможливить здійснення ефективного аналізу та проведення всебічного </w:t>
      </w:r>
      <w:r w:rsidR="008B062C" w:rsidRPr="00930B19">
        <w:rPr>
          <w:sz w:val="28"/>
          <w:szCs w:val="28"/>
          <w:lang w:val="uk-UA" w:eastAsia="ru-RU" w:bidi="ru-RU"/>
        </w:rPr>
        <w:t>контролю за такими витратами</w:t>
      </w:r>
      <w:r w:rsidR="008B062C" w:rsidRPr="00930B19">
        <w:rPr>
          <w:sz w:val="28"/>
          <w:szCs w:val="28"/>
          <w:lang w:val="uk-UA"/>
        </w:rPr>
        <w:t xml:space="preserve">. Зазначене обумовило необхідність деталізації структури рахунку 92 «Адміністративні витрати» та надання відповідних пропозицій базовому підприємству. Зокрема, в структурі рахунку 92 «Адміністративні витрати», враховуючи специфіку діяльності базового підприємства, доцільно виділити такі види аналітичних рахунків: 921 «Загальні корпоративні витрати»; 922 «Витрати апарату управління та службові відрядження»; 923 «Витрати на основні засоби та інші матеріальні необоротні активи»; 924 «Фінансово-юридичні витрати»; 925 «Інші адміністративні витрати». Даний аналітичний розподіл покращить якість обліку таких витрат, даючи можливість менеджерам </w:t>
      </w:r>
      <w:r w:rsidR="008B062C" w:rsidRPr="00930B19">
        <w:rPr>
          <w:sz w:val="28"/>
          <w:szCs w:val="28"/>
          <w:lang w:val="uk-UA" w:eastAsia="ru-RU"/>
        </w:rPr>
        <w:t xml:space="preserve">ПП «Агроальянс-експо» </w:t>
      </w:r>
      <w:r w:rsidR="008B062C" w:rsidRPr="00930B19">
        <w:rPr>
          <w:sz w:val="28"/>
          <w:szCs w:val="28"/>
          <w:lang w:val="uk-UA"/>
        </w:rPr>
        <w:t>приймати обґрунтовані управлінські рішення.</w:t>
      </w:r>
    </w:p>
    <w:p w:rsidR="008B062C" w:rsidRPr="00930B19" w:rsidRDefault="003C1D85" w:rsidP="003C1D85">
      <w:pPr>
        <w:spacing w:after="0" w:line="348" w:lineRule="auto"/>
        <w:ind w:firstLine="567"/>
        <w:jc w:val="both"/>
        <w:rPr>
          <w:rFonts w:ascii="Times New Roman" w:eastAsia="Times New Roman" w:hAnsi="Times New Roman" w:cs="Times New Roman"/>
          <w:sz w:val="28"/>
          <w:szCs w:val="20"/>
          <w:lang w:eastAsia="ru-RU"/>
        </w:rPr>
      </w:pPr>
      <w:r w:rsidRPr="00930B19">
        <w:rPr>
          <w:rFonts w:ascii="Times New Roman" w:eastAsia="Times New Roman" w:hAnsi="Times New Roman" w:cs="Times New Roman"/>
          <w:sz w:val="28"/>
          <w:szCs w:val="20"/>
          <w:lang w:eastAsia="ru-RU"/>
        </w:rPr>
        <w:t>7</w:t>
      </w:r>
      <w:r w:rsidR="008B062C" w:rsidRPr="00930B19">
        <w:rPr>
          <w:rFonts w:ascii="Times New Roman" w:eastAsia="Times New Roman" w:hAnsi="Times New Roman" w:cs="Times New Roman"/>
          <w:sz w:val="28"/>
          <w:szCs w:val="20"/>
          <w:lang w:eastAsia="ru-RU"/>
        </w:rPr>
        <w:t xml:space="preserve">. ПП «Агроальянс-експо»  веде облік адміністративних витрат згідно до П(С)БО 16 «Витрати». Рахунки з обліку адміністративних витрат, які використовуються базовим підприємством відповідають вимогам Плану рахунків бухгалтерського обліку активів, капіталу, зобов’язань та </w:t>
      </w:r>
      <w:r w:rsidR="008B062C" w:rsidRPr="00930B19">
        <w:rPr>
          <w:rFonts w:ascii="Times New Roman" w:eastAsia="Times New Roman" w:hAnsi="Times New Roman" w:cs="Times New Roman"/>
          <w:sz w:val="28"/>
          <w:szCs w:val="20"/>
          <w:lang w:eastAsia="ru-RU"/>
        </w:rPr>
        <w:lastRenderedPageBreak/>
        <w:t>господарських операцій підприємств і організацій. Організація та методика обліку відповідає вимогам П(С)БО 16 «Витрати» та іншим нормативно-правовим документам.</w:t>
      </w:r>
    </w:p>
    <w:p w:rsidR="008C2518" w:rsidRPr="00930B19" w:rsidRDefault="003C1D85" w:rsidP="003C1D85">
      <w:pPr>
        <w:pStyle w:val="2d"/>
        <w:shd w:val="clear" w:color="auto" w:fill="auto"/>
        <w:tabs>
          <w:tab w:val="left" w:pos="709"/>
          <w:tab w:val="left" w:pos="851"/>
        </w:tabs>
        <w:spacing w:after="0" w:line="348" w:lineRule="auto"/>
        <w:ind w:right="20" w:firstLine="567"/>
        <w:jc w:val="both"/>
        <w:rPr>
          <w:color w:val="auto"/>
        </w:rPr>
      </w:pPr>
      <w:r w:rsidRPr="00930B19">
        <w:rPr>
          <w:color w:val="auto"/>
          <w:sz w:val="28"/>
          <w:szCs w:val="28"/>
          <w:lang w:val="uk-UA"/>
        </w:rPr>
        <w:t>8</w:t>
      </w:r>
      <w:r w:rsidR="008B062C" w:rsidRPr="00930B19">
        <w:rPr>
          <w:color w:val="auto"/>
          <w:sz w:val="28"/>
          <w:szCs w:val="28"/>
          <w:lang w:val="uk-UA"/>
        </w:rPr>
        <w:t>.</w:t>
      </w:r>
      <w:r w:rsidR="008C2518" w:rsidRPr="00930B19">
        <w:rPr>
          <w:color w:val="auto"/>
          <w:sz w:val="28"/>
          <w:szCs w:val="28"/>
          <w:lang w:val="uk-UA" w:bidi="uk-UA"/>
        </w:rPr>
        <w:t xml:space="preserve">Керівництво </w:t>
      </w:r>
      <w:r w:rsidR="008C2518" w:rsidRPr="00930B19">
        <w:rPr>
          <w:bCs/>
          <w:color w:val="auto"/>
          <w:sz w:val="28"/>
          <w:szCs w:val="28"/>
          <w:lang w:val="uk-UA"/>
        </w:rPr>
        <w:t xml:space="preserve">ПП «Агроальянс-експо» </w:t>
      </w:r>
      <w:r w:rsidR="008C2518" w:rsidRPr="00930B19">
        <w:rPr>
          <w:color w:val="auto"/>
          <w:sz w:val="28"/>
          <w:szCs w:val="28"/>
          <w:lang w:val="uk-UA" w:bidi="uk-UA"/>
        </w:rPr>
        <w:t>постійно проводить роботу, яка пов'язана з раціоналізацією величини адмі</w:t>
      </w:r>
      <w:r w:rsidR="008C2518" w:rsidRPr="00930B19">
        <w:rPr>
          <w:color w:val="auto"/>
          <w:sz w:val="28"/>
          <w:szCs w:val="28"/>
          <w:lang w:val="uk-UA" w:bidi="uk-UA"/>
        </w:rPr>
        <w:softHyphen/>
        <w:t xml:space="preserve">ністративних витрат. </w:t>
      </w:r>
      <w:r w:rsidR="008C2518" w:rsidRPr="00930B19">
        <w:rPr>
          <w:color w:val="auto"/>
          <w:sz w:val="28"/>
          <w:szCs w:val="28"/>
          <w:lang w:bidi="uk-UA"/>
        </w:rPr>
        <w:t xml:space="preserve">При здійсненні контролю </w:t>
      </w:r>
      <w:r w:rsidR="008C2518" w:rsidRPr="00930B19">
        <w:rPr>
          <w:rFonts w:eastAsia="Arial"/>
          <w:bCs/>
          <w:color w:val="auto"/>
          <w:sz w:val="28"/>
          <w:szCs w:val="24"/>
          <w:lang w:bidi="uk-UA"/>
        </w:rPr>
        <w:t xml:space="preserve">порядку визнання та списання </w:t>
      </w:r>
      <w:r w:rsidR="008C2518" w:rsidRPr="00930B19">
        <w:rPr>
          <w:color w:val="auto"/>
          <w:sz w:val="28"/>
          <w:szCs w:val="28"/>
          <w:lang w:bidi="uk-UA"/>
        </w:rPr>
        <w:t>адміністративних витрат, передусім, з'ясовують причини виникнення відхилень таких витрат від запланованих показників у фінан</w:t>
      </w:r>
      <w:r w:rsidR="008C2518" w:rsidRPr="00930B19">
        <w:rPr>
          <w:color w:val="auto"/>
          <w:sz w:val="28"/>
          <w:szCs w:val="28"/>
          <w:lang w:bidi="uk-UA"/>
        </w:rPr>
        <w:softHyphen/>
        <w:t>совому плані підприємства. Тому актуальною проблемою є удосконалення організаційно-методичних аспектів проведення контролю адміністративних витрат у базовому підприємстві. Зокрема, к</w:t>
      </w:r>
      <w:r w:rsidR="008C2518" w:rsidRPr="00930B19">
        <w:rPr>
          <w:color w:val="auto"/>
          <w:sz w:val="28"/>
          <w:szCs w:val="28"/>
        </w:rPr>
        <w:t xml:space="preserve">онтрольні процедури, що застосовуються у </w:t>
      </w:r>
      <w:r w:rsidR="008C2518" w:rsidRPr="00930B19">
        <w:rPr>
          <w:bCs/>
          <w:color w:val="auto"/>
          <w:sz w:val="28"/>
          <w:szCs w:val="28"/>
        </w:rPr>
        <w:t>ПП «Агроальянс-експо»</w:t>
      </w:r>
      <w:r w:rsidR="008C2518" w:rsidRPr="00930B19">
        <w:rPr>
          <w:color w:val="auto"/>
          <w:sz w:val="28"/>
          <w:szCs w:val="28"/>
        </w:rPr>
        <w:t>, можуть бути наступні: а) інвентаризація; б) розрахунок; в) контрольні замі</w:t>
      </w:r>
      <w:r w:rsidR="008C2518" w:rsidRPr="00930B19">
        <w:rPr>
          <w:color w:val="auto"/>
          <w:sz w:val="28"/>
          <w:szCs w:val="28"/>
        </w:rPr>
        <w:softHyphen/>
        <w:t>ри; г)тестування; ґ) документальні перевірки; д) службові розслідування тощо</w:t>
      </w:r>
    </w:p>
    <w:p w:rsidR="008C2518" w:rsidRPr="00930B19" w:rsidRDefault="003C1D85" w:rsidP="003C1D85">
      <w:pPr>
        <w:pStyle w:val="1"/>
        <w:spacing w:line="348" w:lineRule="auto"/>
        <w:ind w:firstLine="567"/>
        <w:jc w:val="both"/>
        <w:rPr>
          <w:szCs w:val="28"/>
        </w:rPr>
      </w:pPr>
      <w:bookmarkStart w:id="59" w:name="_Toc89728019"/>
      <w:r w:rsidRPr="00930B19">
        <w:rPr>
          <w:szCs w:val="28"/>
          <w:lang w:eastAsia="uk-UA"/>
        </w:rPr>
        <w:t>9</w:t>
      </w:r>
      <w:r w:rsidR="008C2518" w:rsidRPr="00930B19">
        <w:rPr>
          <w:szCs w:val="28"/>
          <w:lang w:eastAsia="uk-UA"/>
        </w:rPr>
        <w:t xml:space="preserve">. Важливою передумовою досягнення максимальної раціоналізації адміністративних витрат </w:t>
      </w:r>
      <w:r w:rsidR="008C2518" w:rsidRPr="00930B19">
        <w:rPr>
          <w:bCs/>
          <w:szCs w:val="28"/>
        </w:rPr>
        <w:t xml:space="preserve">ПП «Агроальянс-експо» </w:t>
      </w:r>
      <w:r w:rsidR="008C2518" w:rsidRPr="00930B19">
        <w:rPr>
          <w:szCs w:val="28"/>
          <w:lang w:eastAsia="uk-UA"/>
        </w:rPr>
        <w:t>є організація у базовому під</w:t>
      </w:r>
      <w:r w:rsidR="008C2518" w:rsidRPr="00930B19">
        <w:rPr>
          <w:szCs w:val="28"/>
          <w:lang w:eastAsia="uk-UA"/>
        </w:rPr>
        <w:softHyphen/>
        <w:t>приємстві постійно діючого та всебічного внутрішнього аудиту за цією групою витрат.</w:t>
      </w:r>
      <w:r w:rsidR="008C2518" w:rsidRPr="00930B19">
        <w:t xml:space="preserve"> Метою </w:t>
      </w:r>
      <w:r w:rsidR="008C2518" w:rsidRPr="00930B19">
        <w:rPr>
          <w:szCs w:val="24"/>
        </w:rPr>
        <w:t xml:space="preserve">внутрішнього </w:t>
      </w:r>
      <w:r w:rsidR="008C2518" w:rsidRPr="00930B19">
        <w:rPr>
          <w:szCs w:val="28"/>
        </w:rPr>
        <w:t xml:space="preserve">аудиту </w:t>
      </w:r>
      <w:r w:rsidR="008C2518" w:rsidRPr="00930B19">
        <w:t>адміністративних витрат є встановлення за</w:t>
      </w:r>
      <w:r w:rsidR="008C2518" w:rsidRPr="00930B19">
        <w:softHyphen/>
        <w:t>конності, доцільності та достовірності здійснених опе</w:t>
      </w:r>
      <w:r w:rsidR="008C2518" w:rsidRPr="00930B19">
        <w:softHyphen/>
        <w:t xml:space="preserve">рацій з визнання та списання адміністративних витрат підприємства та правильності відображення таких операцій в облікових регістрах. </w:t>
      </w:r>
      <w:r w:rsidR="008C2518" w:rsidRPr="00930B19">
        <w:rPr>
          <w:spacing w:val="-2"/>
        </w:rPr>
        <w:t xml:space="preserve">На основі вищевикладеного </w:t>
      </w:r>
      <w:r w:rsidR="008C2518" w:rsidRPr="00930B19">
        <w:t xml:space="preserve">з метою удосконалення функціонування служби внутрішнього аудиту </w:t>
      </w:r>
      <w:r w:rsidR="008C2518" w:rsidRPr="00930B19">
        <w:rPr>
          <w:bCs/>
          <w:szCs w:val="28"/>
        </w:rPr>
        <w:t xml:space="preserve">ПП «Агроальянс-експо» </w:t>
      </w:r>
      <w:r w:rsidR="008C2518" w:rsidRPr="00930B19">
        <w:rPr>
          <w:spacing w:val="-2"/>
        </w:rPr>
        <w:t xml:space="preserve">запропонована узагальнена модель внутрішнього аудиту </w:t>
      </w:r>
      <w:r w:rsidR="008C2518" w:rsidRPr="00930B19">
        <w:rPr>
          <w:spacing w:val="-4"/>
          <w:szCs w:val="28"/>
        </w:rPr>
        <w:t xml:space="preserve">адміністративних </w:t>
      </w:r>
      <w:r w:rsidR="008C2518" w:rsidRPr="00930B19">
        <w:rPr>
          <w:szCs w:val="28"/>
        </w:rPr>
        <w:t xml:space="preserve">витрат, у якій відображено об’єкти, джерела інформації та методичні прийоми та </w:t>
      </w:r>
      <w:r w:rsidR="008C2518" w:rsidRPr="00930B19">
        <w:t>анкета пере</w:t>
      </w:r>
      <w:r w:rsidR="008C2518" w:rsidRPr="00930B19">
        <w:softHyphen/>
        <w:t>вірки адміністративних витрат</w:t>
      </w:r>
      <w:r w:rsidR="008C2518" w:rsidRPr="00930B19">
        <w:rPr>
          <w:bCs/>
          <w:szCs w:val="28"/>
        </w:rPr>
        <w:t>.</w:t>
      </w:r>
      <w:bookmarkEnd w:id="59"/>
      <w:r w:rsidR="008C2518" w:rsidRPr="00930B19">
        <w:rPr>
          <w:bCs/>
          <w:szCs w:val="28"/>
        </w:rPr>
        <w:t xml:space="preserve"> </w:t>
      </w:r>
    </w:p>
    <w:p w:rsidR="008C2518" w:rsidRPr="00930B19" w:rsidRDefault="008C2518" w:rsidP="003C1D85">
      <w:pPr>
        <w:tabs>
          <w:tab w:val="left" w:pos="1134"/>
        </w:tabs>
        <w:spacing w:after="0" w:line="348" w:lineRule="auto"/>
        <w:ind w:firstLine="567"/>
        <w:jc w:val="both"/>
        <w:rPr>
          <w:rFonts w:ascii="Times New Roman" w:eastAsia="Times New Roman" w:hAnsi="Times New Roman" w:cs="Times New Roman"/>
          <w:sz w:val="28"/>
          <w:szCs w:val="28"/>
          <w:lang w:eastAsia="uk-UA"/>
        </w:rPr>
      </w:pPr>
      <w:r w:rsidRPr="00930B19">
        <w:rPr>
          <w:rFonts w:ascii="Times New Roman" w:eastAsia="Times New Roman" w:hAnsi="Times New Roman" w:cs="Times New Roman"/>
          <w:sz w:val="28"/>
          <w:szCs w:val="28"/>
          <w:lang w:eastAsia="uk-UA"/>
        </w:rPr>
        <w:t>1</w:t>
      </w:r>
      <w:r w:rsidR="003C1D85" w:rsidRPr="00930B19">
        <w:rPr>
          <w:rFonts w:ascii="Times New Roman" w:eastAsia="Times New Roman" w:hAnsi="Times New Roman" w:cs="Times New Roman"/>
          <w:sz w:val="28"/>
          <w:szCs w:val="28"/>
          <w:lang w:eastAsia="uk-UA"/>
        </w:rPr>
        <w:t>0</w:t>
      </w:r>
      <w:r w:rsidRPr="00930B19">
        <w:rPr>
          <w:rFonts w:ascii="Times New Roman" w:eastAsia="Times New Roman" w:hAnsi="Times New Roman" w:cs="Times New Roman"/>
          <w:sz w:val="28"/>
          <w:szCs w:val="28"/>
          <w:lang w:eastAsia="uk-UA"/>
        </w:rPr>
        <w:t>. Щоб отримати не лише узагальнену, а й конкретнішу і точнішу інформацію, яка б дала змогу ефективніше управляти адміністративними витратами за структурними підрозділами базового підприємства, аудитору необхідно усі ви</w:t>
      </w:r>
      <w:r w:rsidRPr="00930B19">
        <w:rPr>
          <w:rFonts w:ascii="Times New Roman" w:eastAsia="Times New Roman" w:hAnsi="Times New Roman" w:cs="Times New Roman"/>
          <w:sz w:val="28"/>
          <w:szCs w:val="28"/>
          <w:lang w:eastAsia="uk-UA"/>
        </w:rPr>
        <w:softHyphen/>
        <w:t xml:space="preserve">робничо-господарські підрозділи </w:t>
      </w:r>
      <w:r w:rsidRPr="00930B19">
        <w:rPr>
          <w:rFonts w:ascii="Times New Roman" w:eastAsia="Times New Roman" w:hAnsi="Times New Roman" w:cs="Times New Roman"/>
          <w:bCs/>
          <w:sz w:val="28"/>
          <w:szCs w:val="28"/>
          <w:lang w:eastAsia="uk-UA"/>
        </w:rPr>
        <w:t xml:space="preserve">ПП «Агроальянс-експо»  </w:t>
      </w:r>
      <w:r w:rsidRPr="00930B19">
        <w:rPr>
          <w:rFonts w:ascii="Times New Roman" w:eastAsia="Times New Roman" w:hAnsi="Times New Roman" w:cs="Times New Roman"/>
          <w:sz w:val="28"/>
          <w:szCs w:val="28"/>
          <w:lang w:eastAsia="uk-UA"/>
        </w:rPr>
        <w:t>групувати за центрами відповідальності з понесених адмі</w:t>
      </w:r>
      <w:r w:rsidRPr="00930B19">
        <w:rPr>
          <w:rFonts w:ascii="Times New Roman" w:eastAsia="Times New Roman" w:hAnsi="Times New Roman" w:cs="Times New Roman"/>
          <w:sz w:val="28"/>
          <w:szCs w:val="28"/>
          <w:lang w:eastAsia="uk-UA"/>
        </w:rPr>
        <w:softHyphen/>
        <w:t xml:space="preserve">ністративних витрат </w:t>
      </w:r>
      <w:r w:rsidRPr="00930B19">
        <w:rPr>
          <w:rFonts w:ascii="Times New Roman" w:eastAsia="Times New Roman" w:hAnsi="Times New Roman" w:cs="Times New Roman"/>
          <w:sz w:val="28"/>
          <w:szCs w:val="28"/>
          <w:lang w:eastAsia="uk-UA"/>
        </w:rPr>
        <w:lastRenderedPageBreak/>
        <w:t>та центрами виник</w:t>
      </w:r>
      <w:r w:rsidRPr="00930B19">
        <w:rPr>
          <w:rFonts w:ascii="Times New Roman" w:eastAsia="Times New Roman" w:hAnsi="Times New Roman" w:cs="Times New Roman"/>
          <w:sz w:val="28"/>
          <w:szCs w:val="28"/>
          <w:lang w:eastAsia="uk-UA"/>
        </w:rPr>
        <w:softHyphen/>
        <w:t>нення адміністративних витрат. За таких умов на кожному рівні управління базового підприємства всебічно забезпечува</w:t>
      </w:r>
      <w:r w:rsidRPr="00930B19">
        <w:rPr>
          <w:rFonts w:ascii="Times New Roman" w:eastAsia="Times New Roman" w:hAnsi="Times New Roman" w:cs="Times New Roman"/>
          <w:sz w:val="28"/>
          <w:szCs w:val="28"/>
          <w:lang w:eastAsia="uk-UA"/>
        </w:rPr>
        <w:softHyphen/>
        <w:t>тиметься мотивована відповідальність менеджерів за здійснені витрати та їх раціоналізацію. Зокрема, враховуючи специфіку діяльності ПП «Агроальянс-експо», центрами відповідальності адміністративних витрат доцільно визначити такі структурні підрозділи: «Дирекція підприємства», «Адміністративно-господарська частина», «Відділ головного механіка», «Менеджер з постачання», «Кадри», «Бухгалтерія».</w:t>
      </w:r>
    </w:p>
    <w:p w:rsidR="008C2518" w:rsidRPr="00930B19" w:rsidRDefault="008C2518" w:rsidP="003C1D85">
      <w:pPr>
        <w:spacing w:after="0" w:line="348" w:lineRule="auto"/>
        <w:ind w:firstLine="567"/>
        <w:jc w:val="both"/>
        <w:rPr>
          <w:rFonts w:ascii="Times New Roman" w:hAnsi="Times New Roman" w:cs="Times New Roman"/>
          <w:sz w:val="28"/>
        </w:rPr>
      </w:pPr>
      <w:r w:rsidRPr="00930B19">
        <w:rPr>
          <w:rFonts w:ascii="Times New Roman" w:hAnsi="Times New Roman" w:cs="Times New Roman"/>
          <w:sz w:val="28"/>
          <w:szCs w:val="28"/>
        </w:rPr>
        <w:t>1</w:t>
      </w:r>
      <w:r w:rsidR="003C1D85" w:rsidRPr="00930B19">
        <w:rPr>
          <w:rFonts w:ascii="Times New Roman" w:hAnsi="Times New Roman" w:cs="Times New Roman"/>
          <w:sz w:val="28"/>
          <w:szCs w:val="28"/>
        </w:rPr>
        <w:t>1</w:t>
      </w:r>
      <w:r w:rsidRPr="00930B19">
        <w:rPr>
          <w:rFonts w:ascii="Times New Roman" w:hAnsi="Times New Roman" w:cs="Times New Roman"/>
          <w:sz w:val="28"/>
          <w:szCs w:val="28"/>
        </w:rPr>
        <w:t>.</w:t>
      </w:r>
      <w:r w:rsidRPr="00930B19">
        <w:t xml:space="preserve"> </w:t>
      </w:r>
      <w:r w:rsidRPr="00930B19">
        <w:rPr>
          <w:rFonts w:ascii="Times New Roman" w:eastAsia="Times New Roman" w:hAnsi="Times New Roman" w:cs="Times New Roman"/>
          <w:sz w:val="28"/>
          <w:szCs w:val="28"/>
          <w:lang w:eastAsia="ru-RU"/>
        </w:rPr>
        <w:t xml:space="preserve">Для базового підприємства запропонована до впровадження </w:t>
      </w:r>
      <w:r w:rsidRPr="00930B19">
        <w:rPr>
          <w:rFonts w:ascii="Times New Roman" w:hAnsi="Times New Roman" w:cs="Times New Roman"/>
          <w:sz w:val="28"/>
        </w:rPr>
        <w:t>методика внутрішнього аудиту адміністративних витрат, яка включає: анкету, загальний план аудиту, програму аудиту. Запропонована ме</w:t>
      </w:r>
      <w:r w:rsidRPr="00930B19">
        <w:rPr>
          <w:rFonts w:ascii="Times New Roman" w:hAnsi="Times New Roman" w:cs="Times New Roman"/>
          <w:sz w:val="28"/>
        </w:rPr>
        <w:softHyphen/>
        <w:t xml:space="preserve">тодика проведення перевірки надасть можливість аудитору охопити всі аспекти обліку адміністративних витрат у </w:t>
      </w:r>
      <w:r w:rsidRPr="00930B19">
        <w:rPr>
          <w:rFonts w:ascii="Times New Roman" w:eastAsia="Times New Roman" w:hAnsi="Times New Roman" w:cs="Times New Roman"/>
          <w:sz w:val="28"/>
          <w:szCs w:val="28"/>
          <w:lang w:eastAsia="uk-UA"/>
        </w:rPr>
        <w:t>ПП «Агроальянс-експо»</w:t>
      </w:r>
      <w:r w:rsidRPr="00930B19">
        <w:rPr>
          <w:rFonts w:ascii="Times New Roman" w:hAnsi="Times New Roman" w:cs="Times New Roman"/>
          <w:sz w:val="28"/>
        </w:rPr>
        <w:t>, дослідити правильність, за</w:t>
      </w:r>
      <w:r w:rsidRPr="00930B19">
        <w:rPr>
          <w:rFonts w:ascii="Times New Roman" w:hAnsi="Times New Roman" w:cs="Times New Roman"/>
          <w:sz w:val="28"/>
        </w:rPr>
        <w:softHyphen/>
        <w:t>конність, своєчасність відображення в обліку адміністративних витрат, вчасно виявити порушення, провести якісний внутрішній аудит та підвищити ефективність витрат базового підприємства.</w:t>
      </w:r>
    </w:p>
    <w:p w:rsidR="008C2518" w:rsidRPr="00930B19" w:rsidRDefault="008C2518" w:rsidP="003C1D85">
      <w:pPr>
        <w:pStyle w:val="1"/>
        <w:spacing w:line="348" w:lineRule="auto"/>
        <w:ind w:firstLine="567"/>
        <w:jc w:val="both"/>
        <w:rPr>
          <w:szCs w:val="28"/>
          <w:lang w:eastAsia="uk-UA"/>
        </w:rPr>
      </w:pPr>
      <w:bookmarkStart w:id="60" w:name="_Toc89728020"/>
      <w:r w:rsidRPr="00930B19">
        <w:t>1</w:t>
      </w:r>
      <w:r w:rsidR="003C1D85" w:rsidRPr="00930B19">
        <w:t>2</w:t>
      </w:r>
      <w:r w:rsidRPr="00930B19">
        <w:t>.</w:t>
      </w:r>
      <w:r w:rsidRPr="00930B19">
        <w:rPr>
          <w:lang w:eastAsia="uk-UA" w:bidi="uk-UA"/>
        </w:rPr>
        <w:t xml:space="preserve"> З метою забезпечення належного документообігу, по усім аудиторським процедурам, які наведені у плані та програмі аудиту адміністративних витрат, для </w:t>
      </w:r>
      <w:r w:rsidRPr="00930B19">
        <w:rPr>
          <w:bCs/>
          <w:szCs w:val="28"/>
        </w:rPr>
        <w:t xml:space="preserve">ПП «Агроальянс-експо» </w:t>
      </w:r>
      <w:r w:rsidRPr="00930B19">
        <w:rPr>
          <w:lang w:eastAsia="uk-UA" w:bidi="uk-UA"/>
        </w:rPr>
        <w:t xml:space="preserve">запропоновані проміжні робочі документи аудитора. </w:t>
      </w:r>
      <w:r w:rsidRPr="00930B19">
        <w:rPr>
          <w:szCs w:val="28"/>
          <w:lang w:eastAsia="uk-UA"/>
        </w:rPr>
        <w:t>Впровадження запропонованих робочих документів</w:t>
      </w:r>
      <w:r w:rsidRPr="00930B19">
        <w:rPr>
          <w:szCs w:val="28"/>
        </w:rPr>
        <w:t xml:space="preserve"> </w:t>
      </w:r>
      <w:r w:rsidRPr="00930B19">
        <w:rPr>
          <w:szCs w:val="28"/>
          <w:lang w:eastAsia="uk-UA"/>
        </w:rPr>
        <w:t>аудитора уможливить не лише удосконалити систему управління такими витратами, а й покращити організацію документообігу в цілому по підприємству й суттєво підвищити фінансову дисципліну у базовому підприємстві.</w:t>
      </w:r>
      <w:bookmarkEnd w:id="60"/>
    </w:p>
    <w:p w:rsidR="00B343F0" w:rsidRPr="00930B19" w:rsidRDefault="00B343F0" w:rsidP="008C2518">
      <w:pPr>
        <w:spacing w:after="0" w:line="360" w:lineRule="auto"/>
        <w:ind w:firstLine="567"/>
        <w:jc w:val="both"/>
        <w:rPr>
          <w:rFonts w:ascii="Times New Roman" w:eastAsia="Times New Roman" w:hAnsi="Times New Roman" w:cs="Times New Roman"/>
          <w:b/>
          <w:sz w:val="40"/>
          <w:szCs w:val="20"/>
          <w:lang w:eastAsia="ru-RU"/>
        </w:rPr>
      </w:pPr>
    </w:p>
    <w:p w:rsidR="00B343F0" w:rsidRPr="00930B19" w:rsidRDefault="00B343F0" w:rsidP="00B343F0">
      <w:pPr>
        <w:tabs>
          <w:tab w:val="left" w:pos="993"/>
        </w:tabs>
        <w:spacing w:after="0" w:line="340" w:lineRule="auto"/>
        <w:ind w:firstLine="720"/>
        <w:jc w:val="both"/>
        <w:rPr>
          <w:rFonts w:ascii="Times New Roman" w:eastAsia="Times New Roman" w:hAnsi="Times New Roman" w:cs="Times New Roman"/>
          <w:sz w:val="28"/>
          <w:szCs w:val="28"/>
          <w:lang w:eastAsia="ru-RU"/>
        </w:rPr>
      </w:pPr>
    </w:p>
    <w:p w:rsidR="00020B01" w:rsidRPr="00930B19" w:rsidRDefault="00020B01" w:rsidP="00B343F0">
      <w:pPr>
        <w:pStyle w:val="1"/>
        <w:rPr>
          <w:szCs w:val="28"/>
        </w:rPr>
      </w:pPr>
    </w:p>
    <w:p w:rsidR="00B67726" w:rsidRPr="00930B19" w:rsidRDefault="00B67726" w:rsidP="00B343F0">
      <w:pPr>
        <w:pStyle w:val="1"/>
        <w:rPr>
          <w:szCs w:val="28"/>
        </w:rPr>
      </w:pPr>
    </w:p>
    <w:p w:rsidR="00B67726" w:rsidRPr="00930B19" w:rsidRDefault="00B67726" w:rsidP="00B343F0">
      <w:pPr>
        <w:pStyle w:val="1"/>
        <w:rPr>
          <w:szCs w:val="28"/>
        </w:rPr>
      </w:pPr>
    </w:p>
    <w:p w:rsidR="00B343F0" w:rsidRPr="00930B19" w:rsidRDefault="00B343F0" w:rsidP="00B343F0">
      <w:pPr>
        <w:spacing w:after="0" w:line="360" w:lineRule="auto"/>
        <w:rPr>
          <w:lang w:eastAsia="ru-RU"/>
        </w:rPr>
      </w:pPr>
    </w:p>
    <w:p w:rsidR="00B67726" w:rsidRPr="00930B19" w:rsidRDefault="00B67726" w:rsidP="00B343F0">
      <w:pPr>
        <w:spacing w:after="0" w:line="360" w:lineRule="auto"/>
        <w:rPr>
          <w:lang w:eastAsia="ru-RU"/>
        </w:rPr>
      </w:pPr>
    </w:p>
    <w:p w:rsidR="00B67726" w:rsidRPr="00930B19" w:rsidRDefault="00B67726" w:rsidP="00E246D6">
      <w:pPr>
        <w:pStyle w:val="1"/>
        <w:spacing w:line="336" w:lineRule="auto"/>
        <w:rPr>
          <w:szCs w:val="28"/>
        </w:rPr>
      </w:pPr>
      <w:bookmarkStart w:id="61" w:name="_Toc89728021"/>
      <w:r w:rsidRPr="00930B19">
        <w:rPr>
          <w:szCs w:val="28"/>
        </w:rPr>
        <w:lastRenderedPageBreak/>
        <w:t>СПИСОК ВИКОРИСТАНИХ ДЖЕРЕЛ</w:t>
      </w:r>
      <w:bookmarkEnd w:id="61"/>
    </w:p>
    <w:p w:rsidR="00B67726" w:rsidRPr="00930B19" w:rsidRDefault="00B67726" w:rsidP="00E246D6">
      <w:pPr>
        <w:spacing w:after="0" w:line="336" w:lineRule="auto"/>
        <w:rPr>
          <w:lang w:eastAsia="ru-RU"/>
        </w:rPr>
      </w:pPr>
    </w:p>
    <w:p w:rsidR="00A937FB" w:rsidRPr="00930B19" w:rsidRDefault="00A937F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shd w:val="clear" w:color="auto" w:fill="FFFFFF"/>
        </w:rPr>
        <w:t>Адамовська В. С., Демченко Є. В. Удосконалення обліку адміністративних витрат на великих підприємствах. </w:t>
      </w:r>
      <w:r w:rsidRPr="00930B19">
        <w:rPr>
          <w:rFonts w:ascii="Times New Roman" w:hAnsi="Times New Roman" w:cs="Times New Roman"/>
          <w:i/>
          <w:iCs/>
          <w:sz w:val="28"/>
          <w:szCs w:val="28"/>
          <w:shd w:val="clear" w:color="auto" w:fill="FFFFFF"/>
        </w:rPr>
        <w:t>Ефективна економіка</w:t>
      </w:r>
      <w:r w:rsidRPr="00930B19">
        <w:rPr>
          <w:rFonts w:ascii="Times New Roman" w:hAnsi="Times New Roman" w:cs="Times New Roman"/>
          <w:sz w:val="28"/>
          <w:szCs w:val="28"/>
          <w:shd w:val="clear" w:color="auto" w:fill="FFFFFF"/>
        </w:rPr>
        <w:t>. 2019. № 12. – URL: http://www.economy.nayka.com.ua/?op=1&amp;z=7510 (дата звернення: 19.11.2021).</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 xml:space="preserve">Безверхий К. Сучасні підходи до вдосконалення обліку непрямих витрат на збут, рекламу і маркетинг.  </w:t>
      </w:r>
      <w:r w:rsidRPr="00930B19">
        <w:rPr>
          <w:rFonts w:ascii="Times New Roman" w:hAnsi="Times New Roman" w:cs="Times New Roman"/>
          <w:i/>
          <w:sz w:val="28"/>
          <w:szCs w:val="28"/>
        </w:rPr>
        <w:t>Бухгалтерський облік і аудит</w:t>
      </w:r>
      <w:r w:rsidRPr="00930B19">
        <w:rPr>
          <w:rFonts w:ascii="Times New Roman" w:hAnsi="Times New Roman" w:cs="Times New Roman"/>
          <w:sz w:val="28"/>
          <w:szCs w:val="28"/>
        </w:rPr>
        <w:t>.  2010. № 12. С. 14-19</w:t>
      </w:r>
    </w:p>
    <w:p w:rsidR="0069355B" w:rsidRPr="00930B19" w:rsidRDefault="00EE3DAA" w:rsidP="00E246D6">
      <w:pPr>
        <w:pStyle w:val="aff4"/>
        <w:numPr>
          <w:ilvl w:val="0"/>
          <w:numId w:val="17"/>
        </w:numPr>
        <w:tabs>
          <w:tab w:val="left" w:pos="709"/>
          <w:tab w:val="left" w:pos="851"/>
          <w:tab w:val="left" w:pos="993"/>
        </w:tabs>
        <w:spacing w:line="336" w:lineRule="auto"/>
        <w:ind w:left="0" w:firstLine="426"/>
        <w:rPr>
          <w:sz w:val="28"/>
          <w:szCs w:val="28"/>
          <w:lang w:val="uk-UA"/>
        </w:rPr>
      </w:pPr>
      <w:hyperlink r:id="rId23" w:tooltip="Пошук за автором" w:history="1">
        <w:r w:rsidR="0069355B" w:rsidRPr="00930B19">
          <w:rPr>
            <w:rStyle w:val="af4"/>
            <w:color w:val="auto"/>
            <w:sz w:val="28"/>
            <w:szCs w:val="28"/>
            <w:u w:val="none"/>
            <w:lang w:val="uk-UA"/>
          </w:rPr>
          <w:t>Бєлоусова С. В.</w:t>
        </w:r>
      </w:hyperlink>
      <w:r w:rsidR="0069355B" w:rsidRPr="00930B19">
        <w:rPr>
          <w:sz w:val="28"/>
          <w:szCs w:val="28"/>
          <w:lang w:val="uk-UA"/>
        </w:rPr>
        <w:t xml:space="preserve"> Інтегрована модель прийняття управлінських рішень щодо розподілу витрат за центрами стратегічної фінансової відповідальності підприємств. </w:t>
      </w:r>
      <w:hyperlink r:id="rId24" w:tooltip="Періодичне видання" w:history="1">
        <w:r w:rsidR="0069355B" w:rsidRPr="00930B19">
          <w:rPr>
            <w:rStyle w:val="af4"/>
            <w:i/>
            <w:color w:val="auto"/>
            <w:sz w:val="28"/>
            <w:szCs w:val="28"/>
            <w:u w:val="none"/>
            <w:lang w:val="uk-UA"/>
          </w:rPr>
          <w:t>Науковий вісник Херсонського державного університету.</w:t>
        </w:r>
        <w:r w:rsidR="0069355B" w:rsidRPr="00930B19">
          <w:rPr>
            <w:rStyle w:val="af4"/>
            <w:color w:val="auto"/>
            <w:sz w:val="28"/>
            <w:szCs w:val="28"/>
            <w:u w:val="none"/>
            <w:lang w:val="uk-UA"/>
          </w:rPr>
          <w:t xml:space="preserve"> Сер. : Економічні науки</w:t>
        </w:r>
      </w:hyperlink>
      <w:r w:rsidR="0069355B" w:rsidRPr="00930B19">
        <w:rPr>
          <w:sz w:val="28"/>
          <w:szCs w:val="28"/>
          <w:lang w:val="uk-UA"/>
        </w:rPr>
        <w:t>. 2016. Вип. 17(2). С. 60-63.</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rFonts w:eastAsia="Times New Roman+FPEF"/>
          <w:sz w:val="28"/>
          <w:szCs w:val="28"/>
          <w:lang w:val="uk-UA"/>
        </w:rPr>
        <w:t xml:space="preserve">Борович О.В. </w:t>
      </w:r>
      <w:r w:rsidRPr="00930B19">
        <w:rPr>
          <w:sz w:val="28"/>
          <w:szCs w:val="28"/>
          <w:lang w:val="uk-UA"/>
        </w:rPr>
        <w:t xml:space="preserve">Сучасний стан та шляхи удосконалення аналізу  непрямих витрат. </w:t>
      </w:r>
      <w:r w:rsidRPr="00930B19">
        <w:rPr>
          <w:i/>
          <w:sz w:val="28"/>
          <w:szCs w:val="28"/>
          <w:lang w:val="uk-UA"/>
        </w:rPr>
        <w:t>«Економічні науки»</w:t>
      </w:r>
      <w:r w:rsidRPr="00930B19">
        <w:rPr>
          <w:sz w:val="28"/>
          <w:szCs w:val="28"/>
          <w:lang w:val="uk-UA"/>
        </w:rPr>
        <w:t>. Серія «Облік і фінанси». Випуск 7 (25). Ч. 4. 2010. С.3-12.</w:t>
      </w:r>
    </w:p>
    <w:p w:rsidR="0069355B" w:rsidRPr="00930B19" w:rsidRDefault="00EE3DAA" w:rsidP="00E246D6">
      <w:pPr>
        <w:pStyle w:val="aff4"/>
        <w:numPr>
          <w:ilvl w:val="0"/>
          <w:numId w:val="17"/>
        </w:numPr>
        <w:tabs>
          <w:tab w:val="left" w:pos="709"/>
          <w:tab w:val="left" w:pos="851"/>
          <w:tab w:val="left" w:pos="993"/>
        </w:tabs>
        <w:spacing w:line="336" w:lineRule="auto"/>
        <w:ind w:left="0" w:firstLine="426"/>
        <w:rPr>
          <w:sz w:val="28"/>
          <w:szCs w:val="28"/>
          <w:lang w:val="uk-UA"/>
        </w:rPr>
      </w:pPr>
      <w:hyperlink r:id="rId25" w:tooltip="Пошук за автором" w:history="1">
        <w:r w:rsidR="0069355B" w:rsidRPr="00930B19">
          <w:rPr>
            <w:rStyle w:val="af4"/>
            <w:color w:val="auto"/>
            <w:sz w:val="28"/>
            <w:szCs w:val="28"/>
            <w:u w:val="none"/>
            <w:lang w:val="uk-UA"/>
          </w:rPr>
          <w:t>Бруханський Р.</w:t>
        </w:r>
      </w:hyperlink>
      <w:r w:rsidR="0069355B" w:rsidRPr="00930B19">
        <w:rPr>
          <w:sz w:val="28"/>
          <w:szCs w:val="28"/>
          <w:lang w:val="uk-UA"/>
        </w:rPr>
        <w:t> Побудова методики стратегічного управлінського обліку на підприємствах. </w:t>
      </w:r>
      <w:hyperlink r:id="rId26" w:tooltip="Періодичне видання" w:history="1">
        <w:r w:rsidR="0069355B" w:rsidRPr="00930B19">
          <w:rPr>
            <w:rStyle w:val="af4"/>
            <w:i/>
            <w:color w:val="auto"/>
            <w:sz w:val="28"/>
            <w:szCs w:val="28"/>
            <w:u w:val="none"/>
            <w:lang w:val="uk-UA"/>
          </w:rPr>
          <w:t>Бухгалтерський облік і аудит</w:t>
        </w:r>
      </w:hyperlink>
      <w:r w:rsidR="0069355B" w:rsidRPr="00930B19">
        <w:rPr>
          <w:i/>
          <w:sz w:val="28"/>
          <w:szCs w:val="28"/>
          <w:lang w:val="uk-UA"/>
        </w:rPr>
        <w:t>.</w:t>
      </w:r>
      <w:r w:rsidR="0069355B" w:rsidRPr="00930B19">
        <w:rPr>
          <w:sz w:val="28"/>
          <w:szCs w:val="28"/>
          <w:lang w:val="uk-UA"/>
        </w:rPr>
        <w:t xml:space="preserve"> 2014. № 9. С. 27-36.</w:t>
      </w:r>
    </w:p>
    <w:p w:rsidR="0069355B" w:rsidRPr="00930B19" w:rsidRDefault="0069355B" w:rsidP="00E246D6">
      <w:pPr>
        <w:pStyle w:val="aff4"/>
        <w:numPr>
          <w:ilvl w:val="0"/>
          <w:numId w:val="17"/>
        </w:numPr>
        <w:shd w:val="clear" w:color="auto" w:fill="FFFFFF"/>
        <w:tabs>
          <w:tab w:val="left" w:pos="426"/>
          <w:tab w:val="left" w:pos="709"/>
          <w:tab w:val="left" w:pos="851"/>
          <w:tab w:val="left" w:pos="993"/>
        </w:tabs>
        <w:spacing w:line="336" w:lineRule="auto"/>
        <w:ind w:left="0" w:firstLine="426"/>
        <w:rPr>
          <w:sz w:val="28"/>
          <w:szCs w:val="28"/>
          <w:lang w:val="uk-UA"/>
        </w:rPr>
      </w:pPr>
      <w:r w:rsidRPr="00930B19">
        <w:rPr>
          <w:sz w:val="28"/>
          <w:szCs w:val="28"/>
          <w:lang w:val="uk-UA"/>
        </w:rPr>
        <w:t xml:space="preserve"> Бруханський Р. Ф. Бухгалтеський облік: підручник. Тернопіль: ТНЕУ, 2016. 480 с.</w:t>
      </w:r>
    </w:p>
    <w:p w:rsidR="0069355B" w:rsidRPr="00930B19" w:rsidRDefault="0069355B" w:rsidP="00E246D6">
      <w:pPr>
        <w:numPr>
          <w:ilvl w:val="0"/>
          <w:numId w:val="17"/>
        </w:numPr>
        <w:tabs>
          <w:tab w:val="left" w:pos="426"/>
          <w:tab w:val="left" w:pos="709"/>
          <w:tab w:val="left" w:pos="851"/>
          <w:tab w:val="left" w:pos="993"/>
        </w:tabs>
        <w:autoSpaceDE w:val="0"/>
        <w:autoSpaceDN w:val="0"/>
        <w:adjustRightInd w:val="0"/>
        <w:spacing w:after="0" w:line="336" w:lineRule="auto"/>
        <w:ind w:left="0" w:firstLine="426"/>
        <w:jc w:val="both"/>
        <w:rPr>
          <w:rFonts w:ascii="Times New Roman" w:hAnsi="Times New Roman" w:cs="Times New Roman"/>
          <w:sz w:val="28"/>
          <w:szCs w:val="28"/>
        </w:rPr>
      </w:pPr>
      <w:r w:rsidRPr="00930B19">
        <w:rPr>
          <w:rFonts w:ascii="Times New Roman" w:hAnsi="Times New Roman" w:cs="Times New Roman"/>
          <w:sz w:val="28"/>
          <w:szCs w:val="28"/>
        </w:rPr>
        <w:t xml:space="preserve">Бруханський Р.Ф. Аналіз підходів до побудови моделей бухгалтерського інжинірингу. </w:t>
      </w:r>
      <w:r w:rsidRPr="00930B19">
        <w:rPr>
          <w:rFonts w:ascii="Times New Roman" w:hAnsi="Times New Roman" w:cs="Times New Roman"/>
          <w:i/>
          <w:sz w:val="28"/>
          <w:szCs w:val="28"/>
        </w:rPr>
        <w:t>Вісник Житомирського державного технологічного університету</w:t>
      </w:r>
      <w:r w:rsidRPr="00930B19">
        <w:rPr>
          <w:rFonts w:ascii="Times New Roman" w:hAnsi="Times New Roman" w:cs="Times New Roman"/>
          <w:sz w:val="28"/>
          <w:szCs w:val="28"/>
        </w:rPr>
        <w:t>. 2014. №. 3. С. 27-34.</w:t>
      </w:r>
    </w:p>
    <w:p w:rsidR="0069355B" w:rsidRPr="00930B19" w:rsidRDefault="0069355B" w:rsidP="00E246D6">
      <w:pPr>
        <w:pStyle w:val="52"/>
        <w:widowControl w:val="0"/>
        <w:numPr>
          <w:ilvl w:val="0"/>
          <w:numId w:val="17"/>
        </w:numPr>
        <w:shd w:val="clear" w:color="auto" w:fill="auto"/>
        <w:tabs>
          <w:tab w:val="left" w:pos="246"/>
          <w:tab w:val="left" w:pos="426"/>
          <w:tab w:val="left" w:pos="709"/>
          <w:tab w:val="left" w:pos="851"/>
          <w:tab w:val="left" w:pos="993"/>
        </w:tabs>
        <w:spacing w:line="336" w:lineRule="auto"/>
        <w:ind w:left="0" w:firstLine="426"/>
        <w:jc w:val="both"/>
        <w:rPr>
          <w:sz w:val="28"/>
          <w:szCs w:val="28"/>
          <w:lang w:val="uk-UA" w:eastAsia="uk-UA" w:bidi="uk-UA"/>
        </w:rPr>
      </w:pPr>
      <w:r w:rsidRPr="00930B19">
        <w:rPr>
          <w:sz w:val="28"/>
          <w:szCs w:val="28"/>
          <w:lang w:val="uk-UA" w:eastAsia="uk-UA" w:bidi="uk-UA"/>
        </w:rPr>
        <w:t>Бутинець Ф.Ф. Бухгалтерський фінансовий облік: підруч. для студ. спец. «Облік і аудит» вищих навчальних закладів. 7-ме вид., доп. і перероб. [Текст]: / Ф.Ф. Бутинець. Житомир: Рута, 2006. С. 832.</w:t>
      </w:r>
    </w:p>
    <w:p w:rsidR="0069355B" w:rsidRPr="00930B19" w:rsidRDefault="0069355B" w:rsidP="00E246D6">
      <w:pPr>
        <w:numPr>
          <w:ilvl w:val="0"/>
          <w:numId w:val="17"/>
        </w:numPr>
        <w:tabs>
          <w:tab w:val="left" w:pos="284"/>
          <w:tab w:val="left" w:pos="426"/>
          <w:tab w:val="left" w:pos="709"/>
          <w:tab w:val="left" w:pos="851"/>
          <w:tab w:val="left" w:pos="993"/>
        </w:tabs>
        <w:autoSpaceDE w:val="0"/>
        <w:autoSpaceDN w:val="0"/>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shd w:val="clear" w:color="auto" w:fill="FFFFFF"/>
        </w:rPr>
        <w:t xml:space="preserve">Бухгалтерський облік в Україні. Основи та практика: </w:t>
      </w:r>
      <w:r w:rsidRPr="00930B19">
        <w:rPr>
          <w:rFonts w:ascii="Times New Roman" w:hAnsi="Times New Roman" w:cs="Times New Roman"/>
          <w:sz w:val="28"/>
          <w:szCs w:val="28"/>
        </w:rPr>
        <w:t xml:space="preserve">навч. посіб. / В.С. Лень, В.В. Гливенко. 3-тє вид., перероб. і доп. </w:t>
      </w:r>
      <w:r w:rsidRPr="00930B19">
        <w:rPr>
          <w:rFonts w:ascii="Times New Roman" w:hAnsi="Times New Roman" w:cs="Times New Roman"/>
          <w:bCs/>
          <w:sz w:val="28"/>
          <w:szCs w:val="28"/>
        </w:rPr>
        <w:t>Київ:</w:t>
      </w:r>
      <w:r w:rsidRPr="00930B19">
        <w:rPr>
          <w:rFonts w:ascii="Times New Roman" w:hAnsi="Times New Roman" w:cs="Times New Roman"/>
          <w:sz w:val="28"/>
          <w:szCs w:val="28"/>
        </w:rPr>
        <w:t xml:space="preserve"> </w:t>
      </w:r>
      <w:r w:rsidRPr="00930B19">
        <w:rPr>
          <w:rFonts w:ascii="Times New Roman" w:hAnsi="Times New Roman" w:cs="Times New Roman"/>
          <w:bCs/>
          <w:sz w:val="28"/>
          <w:szCs w:val="28"/>
        </w:rPr>
        <w:t>Центр навчальної літератури</w:t>
      </w:r>
      <w:r w:rsidRPr="00930B19">
        <w:rPr>
          <w:rFonts w:ascii="Times New Roman" w:hAnsi="Times New Roman" w:cs="Times New Roman"/>
          <w:sz w:val="28"/>
          <w:szCs w:val="28"/>
        </w:rPr>
        <w:t>, 2018. 608 с.</w:t>
      </w:r>
    </w:p>
    <w:p w:rsidR="0069355B" w:rsidRPr="00930B19" w:rsidRDefault="0069355B" w:rsidP="00E246D6">
      <w:pPr>
        <w:numPr>
          <w:ilvl w:val="0"/>
          <w:numId w:val="17"/>
        </w:numPr>
        <w:tabs>
          <w:tab w:val="left" w:pos="426"/>
          <w:tab w:val="left" w:pos="709"/>
          <w:tab w:val="left" w:pos="851"/>
          <w:tab w:val="left" w:pos="993"/>
          <w:tab w:val="right" w:pos="10065"/>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Бухгалтерський облік в Україні: навч. посіб. / За ред. Р.Л. Хом'яка, В.І. Лемішковського. 7-ме вид., перероб. і доп. Львів: Національний університет «Львівська політехніка», «Інтелект-Захід», 2009. 1200с.</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lastRenderedPageBreak/>
        <w:t xml:space="preserve">Бухгалтерський облік: концептуальні основи теорії / В.П. Шило, Н.І. Верхоглядова, С.Б. Ільіна: навч.-практ. посібник. </w:t>
      </w:r>
      <w:r w:rsidRPr="00930B19">
        <w:rPr>
          <w:rFonts w:ascii="Times New Roman" w:hAnsi="Times New Roman" w:cs="Times New Roman"/>
          <w:bCs/>
          <w:sz w:val="28"/>
          <w:szCs w:val="28"/>
        </w:rPr>
        <w:t>Київ:</w:t>
      </w:r>
      <w:r w:rsidRPr="00930B19">
        <w:rPr>
          <w:rFonts w:ascii="Times New Roman" w:hAnsi="Times New Roman" w:cs="Times New Roman"/>
          <w:sz w:val="28"/>
          <w:szCs w:val="28"/>
        </w:rPr>
        <w:t xml:space="preserve"> Кондор, 2011. 172 с. </w:t>
      </w:r>
    </w:p>
    <w:p w:rsidR="0069355B" w:rsidRPr="00930B19" w:rsidRDefault="0069355B" w:rsidP="00E246D6">
      <w:pPr>
        <w:numPr>
          <w:ilvl w:val="0"/>
          <w:numId w:val="17"/>
        </w:numPr>
        <w:tabs>
          <w:tab w:val="left" w:pos="284"/>
          <w:tab w:val="left" w:pos="426"/>
          <w:tab w:val="left" w:pos="709"/>
          <w:tab w:val="left" w:pos="851"/>
          <w:tab w:val="left" w:pos="993"/>
        </w:tabs>
        <w:autoSpaceDE w:val="0"/>
        <w:autoSpaceDN w:val="0"/>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Бухгалтерський облік: навч. посібник / М. О. Виноградова, Т. В. Гладких, О. С. Гусакова, А. Ж. Пшенична; за заг. ред. Вериги Ю.А. </w:t>
      </w:r>
      <w:r w:rsidRPr="00930B19">
        <w:rPr>
          <w:rFonts w:ascii="Times New Roman" w:hAnsi="Times New Roman" w:cs="Times New Roman"/>
          <w:bCs/>
          <w:sz w:val="28"/>
          <w:szCs w:val="28"/>
        </w:rPr>
        <w:t>Київ:</w:t>
      </w:r>
      <w:r w:rsidRPr="00930B19">
        <w:rPr>
          <w:rFonts w:ascii="Times New Roman" w:hAnsi="Times New Roman" w:cs="Times New Roman"/>
          <w:sz w:val="28"/>
          <w:szCs w:val="28"/>
        </w:rPr>
        <w:t xml:space="preserve"> Центр учбової літератури, 2008. 400 с.</w:t>
      </w:r>
    </w:p>
    <w:p w:rsidR="0069355B" w:rsidRPr="00930B19" w:rsidRDefault="0069355B" w:rsidP="00E246D6">
      <w:pPr>
        <w:numPr>
          <w:ilvl w:val="0"/>
          <w:numId w:val="17"/>
        </w:numPr>
        <w:tabs>
          <w:tab w:val="left" w:pos="284"/>
          <w:tab w:val="left" w:pos="426"/>
          <w:tab w:val="left" w:pos="709"/>
          <w:tab w:val="left" w:pos="851"/>
          <w:tab w:val="left" w:pos="993"/>
        </w:tabs>
        <w:autoSpaceDE w:val="0"/>
        <w:autoSpaceDN w:val="0"/>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Бухгалтерський фінансовий облік: теорія та практика: навч.-практ. посібник / Н. І. Верхоглядова, В. П. Шило, С. Б. Ільїна, В. І. Кисла. </w:t>
      </w:r>
      <w:r w:rsidRPr="00930B19">
        <w:rPr>
          <w:rFonts w:ascii="Times New Roman" w:hAnsi="Times New Roman" w:cs="Times New Roman"/>
          <w:bCs/>
          <w:sz w:val="28"/>
          <w:szCs w:val="28"/>
        </w:rPr>
        <w:t>Київ:</w:t>
      </w:r>
      <w:r w:rsidRPr="00930B19">
        <w:rPr>
          <w:rFonts w:ascii="Times New Roman" w:hAnsi="Times New Roman" w:cs="Times New Roman"/>
          <w:sz w:val="28"/>
          <w:szCs w:val="28"/>
        </w:rPr>
        <w:t xml:space="preserve"> Центр учбової літератури, 2014. 536 с.</w:t>
      </w:r>
    </w:p>
    <w:p w:rsidR="0069355B" w:rsidRPr="00930B19" w:rsidRDefault="0069355B" w:rsidP="00E246D6">
      <w:pPr>
        <w:pStyle w:val="aff4"/>
        <w:numPr>
          <w:ilvl w:val="0"/>
          <w:numId w:val="17"/>
        </w:numPr>
        <w:tabs>
          <w:tab w:val="left" w:pos="426"/>
          <w:tab w:val="left" w:pos="709"/>
          <w:tab w:val="left" w:pos="851"/>
          <w:tab w:val="left" w:pos="993"/>
        </w:tabs>
        <w:spacing w:line="336" w:lineRule="auto"/>
        <w:ind w:left="0" w:firstLine="426"/>
        <w:rPr>
          <w:i/>
          <w:iCs/>
          <w:sz w:val="28"/>
          <w:szCs w:val="28"/>
          <w:shd w:val="clear" w:color="auto" w:fill="FFFFFF"/>
          <w:lang w:val="uk-UA"/>
        </w:rPr>
      </w:pPr>
      <w:r w:rsidRPr="00930B19">
        <w:rPr>
          <w:sz w:val="28"/>
          <w:szCs w:val="28"/>
          <w:shd w:val="clear" w:color="auto" w:fill="FFFFFF"/>
          <w:lang w:val="uk-UA"/>
        </w:rPr>
        <w:t>Вандер А. В. Необхідність управлінського обліку витрат у сільськогосподарській діяльності. </w:t>
      </w:r>
      <w:r w:rsidRPr="00930B19">
        <w:rPr>
          <w:i/>
          <w:iCs/>
          <w:sz w:val="28"/>
          <w:szCs w:val="28"/>
          <w:shd w:val="clear" w:color="auto" w:fill="FFFFFF"/>
          <w:lang w:val="uk-UA"/>
        </w:rPr>
        <w:t>Теорія і практика обліку, контролю і оподаткування в умовах глобального конкурентного середовища Всеукраїнської науково-практичної інтернет-конференції (18-19 квітня 2019 р.). Херсон: ДВНЗ «ХДАУ», 2019.</w:t>
      </w:r>
      <w:r w:rsidRPr="00930B19">
        <w:rPr>
          <w:sz w:val="28"/>
          <w:szCs w:val="28"/>
          <w:shd w:val="clear" w:color="auto" w:fill="FFFFFF"/>
          <w:lang w:val="uk-UA"/>
        </w:rPr>
        <w:t>170</w:t>
      </w:r>
      <w:r w:rsidRPr="00930B19">
        <w:rPr>
          <w:i/>
          <w:iCs/>
          <w:sz w:val="28"/>
          <w:szCs w:val="28"/>
          <w:shd w:val="clear" w:color="auto" w:fill="FFFFFF"/>
          <w:lang w:val="uk-UA"/>
        </w:rPr>
        <w:t xml:space="preserve">с. </w:t>
      </w:r>
    </w:p>
    <w:p w:rsidR="0069355B" w:rsidRPr="00930B19" w:rsidRDefault="00EE3DAA" w:rsidP="00E246D6">
      <w:pPr>
        <w:pStyle w:val="aff4"/>
        <w:numPr>
          <w:ilvl w:val="0"/>
          <w:numId w:val="17"/>
        </w:numPr>
        <w:tabs>
          <w:tab w:val="left" w:pos="709"/>
          <w:tab w:val="left" w:pos="851"/>
          <w:tab w:val="left" w:pos="993"/>
        </w:tabs>
        <w:spacing w:line="336" w:lineRule="auto"/>
        <w:ind w:left="0" w:firstLine="426"/>
        <w:rPr>
          <w:sz w:val="28"/>
          <w:szCs w:val="28"/>
          <w:lang w:val="uk-UA"/>
        </w:rPr>
      </w:pPr>
      <w:hyperlink r:id="rId27" w:tooltip="Пошук за автором" w:history="1">
        <w:r w:rsidR="0069355B" w:rsidRPr="00930B19">
          <w:rPr>
            <w:rStyle w:val="af4"/>
            <w:color w:val="auto"/>
            <w:sz w:val="28"/>
            <w:szCs w:val="28"/>
            <w:u w:val="none"/>
            <w:lang w:val="uk-UA"/>
          </w:rPr>
          <w:t>Гаркуша Н.</w:t>
        </w:r>
      </w:hyperlink>
      <w:r w:rsidR="0069355B" w:rsidRPr="00930B19">
        <w:rPr>
          <w:sz w:val="28"/>
          <w:szCs w:val="28"/>
          <w:lang w:val="uk-UA"/>
        </w:rPr>
        <w:t> Класифікація витрат як інформаційна база для прийняття управлінських рішень. </w:t>
      </w:r>
      <w:hyperlink r:id="rId28" w:tooltip="Періодичне видання" w:history="1">
        <w:r w:rsidR="0069355B" w:rsidRPr="00930B19">
          <w:rPr>
            <w:rStyle w:val="af4"/>
            <w:i/>
            <w:color w:val="auto"/>
            <w:sz w:val="28"/>
            <w:szCs w:val="28"/>
            <w:u w:val="none"/>
            <w:lang w:val="uk-UA"/>
          </w:rPr>
          <w:t>Економічний аналіз</w:t>
        </w:r>
      </w:hyperlink>
      <w:r w:rsidR="0069355B" w:rsidRPr="00930B19">
        <w:rPr>
          <w:i/>
          <w:sz w:val="28"/>
          <w:szCs w:val="28"/>
          <w:lang w:val="uk-UA"/>
        </w:rPr>
        <w:t>.</w:t>
      </w:r>
      <w:r w:rsidR="0069355B" w:rsidRPr="00930B19">
        <w:rPr>
          <w:sz w:val="28"/>
          <w:szCs w:val="28"/>
          <w:lang w:val="uk-UA"/>
        </w:rPr>
        <w:t xml:space="preserve"> 2012. Т. 10(3).  С. 132-135.</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Гладій І.О. Бюджетування адміністративних витрат в інформаційному забезпеченні системи управлінського обліку. URL: http://www.vtei.com.ua/konfa/29_03/2/4.pdf. (дата звернення 12.06.2021 р.). </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Гнилицька Л. Відображення витрат, пов’язаних з діяльністю із забезпечення безпеки підприємства в системі бухгалтерського обліку та відкритої звітності. </w:t>
      </w:r>
      <w:r w:rsidRPr="00930B19">
        <w:rPr>
          <w:i/>
          <w:sz w:val="28"/>
          <w:szCs w:val="28"/>
          <w:lang w:val="uk-UA"/>
        </w:rPr>
        <w:t>Бухгалтерський облік і аудит</w:t>
      </w:r>
      <w:r w:rsidRPr="00930B19">
        <w:rPr>
          <w:sz w:val="28"/>
          <w:szCs w:val="28"/>
          <w:lang w:val="uk-UA"/>
        </w:rPr>
        <w:t xml:space="preserve">, 2014. № 4. С. 39-46. </w:t>
      </w:r>
    </w:p>
    <w:p w:rsidR="0069355B" w:rsidRPr="00930B19" w:rsidRDefault="00EE3DAA" w:rsidP="00E246D6">
      <w:pPr>
        <w:pStyle w:val="aff4"/>
        <w:numPr>
          <w:ilvl w:val="0"/>
          <w:numId w:val="17"/>
        </w:numPr>
        <w:tabs>
          <w:tab w:val="left" w:pos="709"/>
          <w:tab w:val="left" w:pos="851"/>
          <w:tab w:val="left" w:pos="993"/>
        </w:tabs>
        <w:spacing w:line="336" w:lineRule="auto"/>
        <w:ind w:left="0" w:firstLine="426"/>
        <w:rPr>
          <w:sz w:val="28"/>
          <w:szCs w:val="28"/>
          <w:lang w:val="uk-UA"/>
        </w:rPr>
      </w:pPr>
      <w:hyperlink r:id="rId29" w:tooltip="Пошук за автором" w:history="1">
        <w:r w:rsidR="0069355B" w:rsidRPr="00930B19">
          <w:rPr>
            <w:rStyle w:val="af4"/>
            <w:color w:val="auto"/>
            <w:sz w:val="28"/>
            <w:szCs w:val="28"/>
            <w:u w:val="none"/>
            <w:lang w:val="uk-UA"/>
          </w:rPr>
          <w:t>Гнилицька Л.</w:t>
        </w:r>
      </w:hyperlink>
      <w:r w:rsidR="0069355B" w:rsidRPr="00930B19">
        <w:rPr>
          <w:sz w:val="28"/>
          <w:szCs w:val="28"/>
          <w:lang w:val="uk-UA"/>
        </w:rPr>
        <w:t> Відображення витрат, пов’язаних з діяльністю із забезпечення безпеки підприємства в системі бухгалтерського обліку та відкритої звітності. </w:t>
      </w:r>
      <w:hyperlink r:id="rId30" w:tooltip="Періодичне видання" w:history="1">
        <w:r w:rsidR="0069355B" w:rsidRPr="00930B19">
          <w:rPr>
            <w:rStyle w:val="af4"/>
            <w:i/>
            <w:color w:val="auto"/>
            <w:sz w:val="28"/>
            <w:szCs w:val="28"/>
            <w:u w:val="none"/>
            <w:lang w:val="uk-UA"/>
          </w:rPr>
          <w:t>Бухгалтерський облік і аудит</w:t>
        </w:r>
      </w:hyperlink>
      <w:r w:rsidR="0069355B" w:rsidRPr="00930B19">
        <w:rPr>
          <w:i/>
          <w:sz w:val="28"/>
          <w:szCs w:val="28"/>
          <w:lang w:val="uk-UA"/>
        </w:rPr>
        <w:t>.</w:t>
      </w:r>
      <w:r w:rsidR="0069355B" w:rsidRPr="00930B19">
        <w:rPr>
          <w:sz w:val="28"/>
          <w:szCs w:val="28"/>
          <w:lang w:val="uk-UA"/>
        </w:rPr>
        <w:t xml:space="preserve"> 2014. № 4. С. 39-46.</w:t>
      </w:r>
    </w:p>
    <w:p w:rsidR="0069355B" w:rsidRPr="00930B19" w:rsidRDefault="0069355B" w:rsidP="00E246D6">
      <w:pPr>
        <w:numPr>
          <w:ilvl w:val="0"/>
          <w:numId w:val="17"/>
        </w:numPr>
        <w:tabs>
          <w:tab w:val="left" w:pos="426"/>
          <w:tab w:val="left" w:pos="709"/>
          <w:tab w:val="left" w:pos="793"/>
          <w:tab w:val="left" w:pos="851"/>
          <w:tab w:val="left" w:pos="993"/>
        </w:tabs>
        <w:spacing w:after="0" w:line="336" w:lineRule="auto"/>
        <w:ind w:left="0" w:firstLine="426"/>
        <w:contextualSpacing/>
        <w:jc w:val="both"/>
        <w:rPr>
          <w:rFonts w:ascii="Times New Roman" w:hAnsi="Times New Roman" w:cs="Times New Roman"/>
          <w:sz w:val="28"/>
          <w:szCs w:val="28"/>
          <w:lang w:eastAsia="uk-UA"/>
        </w:rPr>
      </w:pPr>
      <w:r w:rsidRPr="00930B19">
        <w:rPr>
          <w:rFonts w:ascii="Times New Roman" w:hAnsi="Times New Roman" w:cs="Times New Roman"/>
          <w:sz w:val="28"/>
          <w:szCs w:val="28"/>
          <w:lang w:eastAsia="uk-UA"/>
        </w:rPr>
        <w:t>Голов С.Ф. Бухгалтерський облік за міжнародними стандартами: приклади та коментарі: навч. посіб.</w:t>
      </w:r>
      <w:r w:rsidRPr="00930B19">
        <w:rPr>
          <w:rFonts w:ascii="Times New Roman" w:hAnsi="Times New Roman" w:cs="Times New Roman"/>
          <w:sz w:val="28"/>
          <w:szCs w:val="28"/>
          <w:shd w:val="clear" w:color="auto" w:fill="FFFFFF"/>
          <w:lang w:eastAsia="uk-UA"/>
        </w:rPr>
        <w:t xml:space="preserve"> /</w:t>
      </w:r>
      <w:r w:rsidRPr="00930B19">
        <w:rPr>
          <w:rFonts w:ascii="Times New Roman" w:hAnsi="Times New Roman" w:cs="Times New Roman"/>
          <w:sz w:val="28"/>
          <w:szCs w:val="28"/>
          <w:lang w:eastAsia="uk-UA"/>
        </w:rPr>
        <w:t xml:space="preserve"> С.Ф. Голов, В.М. Костюченко. К.: Лібра,</w:t>
      </w:r>
      <w:r w:rsidRPr="00930B19">
        <w:rPr>
          <w:rFonts w:ascii="Times New Roman" w:hAnsi="Times New Roman" w:cs="Times New Roman"/>
          <w:sz w:val="28"/>
          <w:szCs w:val="28"/>
          <w:shd w:val="clear" w:color="auto" w:fill="FFFFFF"/>
          <w:lang w:eastAsia="uk-UA"/>
        </w:rPr>
        <w:t xml:space="preserve"> 2006. 840</w:t>
      </w:r>
      <w:r w:rsidRPr="00930B19">
        <w:rPr>
          <w:rFonts w:ascii="Times New Roman" w:hAnsi="Times New Roman" w:cs="Times New Roman"/>
          <w:sz w:val="28"/>
          <w:szCs w:val="28"/>
          <w:lang w:eastAsia="uk-UA"/>
        </w:rPr>
        <w:t xml:space="preserve"> с.</w:t>
      </w:r>
    </w:p>
    <w:p w:rsidR="00CD74C9" w:rsidRPr="00930B19" w:rsidRDefault="00CD74C9" w:rsidP="00E246D6">
      <w:pPr>
        <w:numPr>
          <w:ilvl w:val="0"/>
          <w:numId w:val="17"/>
        </w:numPr>
        <w:tabs>
          <w:tab w:val="left" w:pos="426"/>
          <w:tab w:val="left" w:pos="709"/>
          <w:tab w:val="left" w:pos="793"/>
          <w:tab w:val="left" w:pos="851"/>
          <w:tab w:val="left" w:pos="993"/>
        </w:tabs>
        <w:spacing w:after="0" w:line="336" w:lineRule="auto"/>
        <w:ind w:left="0" w:firstLine="426"/>
        <w:contextualSpacing/>
        <w:jc w:val="both"/>
        <w:rPr>
          <w:rFonts w:ascii="Times New Roman" w:hAnsi="Times New Roman" w:cs="Times New Roman"/>
          <w:sz w:val="28"/>
          <w:szCs w:val="28"/>
          <w:lang w:eastAsia="uk-UA"/>
        </w:rPr>
      </w:pPr>
      <w:r w:rsidRPr="00930B19">
        <w:rPr>
          <w:rFonts w:ascii="Times New Roman" w:hAnsi="Times New Roman" w:cs="Times New Roman"/>
          <w:sz w:val="28"/>
          <w:szCs w:val="28"/>
        </w:rPr>
        <w:t xml:space="preserve">Головай Н.М., Нароган А.О. Особливості організації обліку та облікової політики. </w:t>
      </w:r>
      <w:r w:rsidRPr="00930B19">
        <w:rPr>
          <w:rFonts w:ascii="Times New Roman" w:hAnsi="Times New Roman" w:cs="Times New Roman"/>
          <w:i/>
          <w:sz w:val="28"/>
          <w:szCs w:val="28"/>
        </w:rPr>
        <w:t>Сучасні проблеми обліку, аналізу, аудиту й оподаткування суб’єктів господарської діяльності: теоретичні, практичні та освітянські аспекти:</w:t>
      </w:r>
      <w:r w:rsidRPr="00930B19">
        <w:rPr>
          <w:rFonts w:ascii="Times New Roman" w:hAnsi="Times New Roman" w:cs="Times New Roman"/>
          <w:sz w:val="28"/>
          <w:szCs w:val="28"/>
        </w:rPr>
        <w:t xml:space="preserve"> збірник матеріалів V Всеукраїнської наук.-практ. </w:t>
      </w:r>
      <w:r w:rsidRPr="00930B19">
        <w:rPr>
          <w:rFonts w:ascii="Times New Roman" w:hAnsi="Times New Roman" w:cs="Times New Roman"/>
          <w:sz w:val="28"/>
          <w:szCs w:val="28"/>
        </w:rPr>
        <w:lastRenderedPageBreak/>
        <w:t>конф., м. Дніпро,  30-31 березня 2021 р. Дніпро: НМетАУ, 2021. С. 27-30. (Загальний обсяг 0,2 др. арк.,особистий внесок автора 0,1 др. арк.).</w:t>
      </w:r>
    </w:p>
    <w:p w:rsidR="0069355B" w:rsidRPr="00930B19" w:rsidRDefault="0069355B" w:rsidP="00E246D6">
      <w:pPr>
        <w:numPr>
          <w:ilvl w:val="0"/>
          <w:numId w:val="17"/>
        </w:numPr>
        <w:tabs>
          <w:tab w:val="left" w:pos="426"/>
          <w:tab w:val="left" w:pos="709"/>
          <w:tab w:val="left" w:pos="851"/>
          <w:tab w:val="left" w:pos="993"/>
        </w:tabs>
        <w:spacing w:after="0" w:line="336" w:lineRule="auto"/>
        <w:ind w:left="0" w:right="40" w:firstLine="426"/>
        <w:contextualSpacing/>
        <w:jc w:val="both"/>
        <w:rPr>
          <w:rFonts w:ascii="Times New Roman" w:eastAsia="Arial" w:hAnsi="Times New Roman" w:cs="Times New Roman"/>
          <w:sz w:val="28"/>
          <w:szCs w:val="28"/>
        </w:rPr>
      </w:pPr>
      <w:r w:rsidRPr="00930B19">
        <w:rPr>
          <w:rFonts w:ascii="Times New Roman" w:eastAsia="Arial" w:hAnsi="Times New Roman" w:cs="Times New Roman"/>
          <w:iCs/>
          <w:sz w:val="28"/>
          <w:szCs w:val="28"/>
          <w:shd w:val="clear" w:color="auto" w:fill="FFFFFF"/>
        </w:rPr>
        <w:t>Гордієнко Н.І.</w:t>
      </w:r>
      <w:r w:rsidRPr="00930B19">
        <w:rPr>
          <w:rFonts w:ascii="Times New Roman" w:eastAsia="Arial" w:hAnsi="Times New Roman" w:cs="Times New Roman"/>
          <w:i/>
          <w:sz w:val="28"/>
          <w:szCs w:val="28"/>
        </w:rPr>
        <w:t xml:space="preserve"> </w:t>
      </w:r>
      <w:r w:rsidRPr="00930B19">
        <w:rPr>
          <w:rFonts w:ascii="Times New Roman" w:eastAsia="Arial" w:hAnsi="Times New Roman" w:cs="Times New Roman"/>
          <w:sz w:val="28"/>
          <w:szCs w:val="28"/>
        </w:rPr>
        <w:t>Аудит, методика і організація: навчальний посібник (для студентів економічних спеціальностей)] / Н.І. Гордієнко, О.В. Харламова, М.Ю. Карпенко [Частина 2]. Харків: ХНАМГ, 2010. 294 с.</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Гордієнко Н.І. Краснікова Н.Г. Вдосконалення обліку адміністративних витрат на комунальних некомерційних підприємствах охорони здоров’я. </w:t>
      </w:r>
      <w:r w:rsidRPr="00930B19">
        <w:rPr>
          <w:i/>
          <w:iCs/>
          <w:sz w:val="28"/>
          <w:szCs w:val="28"/>
          <w:shd w:val="clear" w:color="auto" w:fill="FFFFFF"/>
          <w:lang w:val="uk-UA"/>
        </w:rPr>
        <w:t>Науковий вісник Херсонського державного університету. Серія «Економічні науки»</w:t>
      </w:r>
      <w:r w:rsidRPr="00930B19">
        <w:rPr>
          <w:sz w:val="28"/>
          <w:szCs w:val="28"/>
          <w:shd w:val="clear" w:color="auto" w:fill="FFFFFF"/>
          <w:lang w:val="uk-UA"/>
        </w:rPr>
        <w:t xml:space="preserve">. 2018. </w:t>
      </w:r>
      <w:r w:rsidRPr="00930B19">
        <w:rPr>
          <w:sz w:val="28"/>
          <w:szCs w:val="28"/>
          <w:lang w:val="uk-UA"/>
        </w:rPr>
        <w:t>Випуск</w:t>
      </w:r>
      <w:r w:rsidRPr="00930B19">
        <w:rPr>
          <w:sz w:val="28"/>
          <w:szCs w:val="28"/>
          <w:shd w:val="clear" w:color="auto" w:fill="FFFFFF"/>
          <w:lang w:val="uk-UA"/>
        </w:rPr>
        <w:t xml:space="preserve"> 31. С. 69-72.</w:t>
      </w:r>
    </w:p>
    <w:p w:rsidR="0069355B" w:rsidRPr="00930B19" w:rsidRDefault="0069355B" w:rsidP="00E246D6">
      <w:pPr>
        <w:widowControl w:val="0"/>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Господарський Кодекс України від 16.01.2003 р. №436-IV із змінами та доповненнями.  URL: https://zakon.rada.gov.ua. (дата звернення:22.09.2019).</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Гринчуцький В.І. Економіка підприємства: навч. посіб. 2-е вид. перероб. та доп. Київ: Центр учбової літератури, 2012. 304 с.</w:t>
      </w:r>
    </w:p>
    <w:p w:rsidR="0069355B" w:rsidRPr="00930B19" w:rsidRDefault="00EE3DAA" w:rsidP="00E246D6">
      <w:pPr>
        <w:pStyle w:val="aff4"/>
        <w:numPr>
          <w:ilvl w:val="0"/>
          <w:numId w:val="17"/>
        </w:numPr>
        <w:tabs>
          <w:tab w:val="left" w:pos="709"/>
          <w:tab w:val="left" w:pos="851"/>
          <w:tab w:val="left" w:pos="993"/>
        </w:tabs>
        <w:spacing w:line="336" w:lineRule="auto"/>
        <w:ind w:left="0" w:firstLine="426"/>
        <w:rPr>
          <w:sz w:val="28"/>
          <w:szCs w:val="28"/>
          <w:lang w:val="uk-UA"/>
        </w:rPr>
      </w:pPr>
      <w:hyperlink r:id="rId31" w:tooltip="Пошук за автором" w:history="1">
        <w:r w:rsidR="0069355B" w:rsidRPr="00930B19">
          <w:rPr>
            <w:rStyle w:val="af4"/>
            <w:color w:val="auto"/>
            <w:sz w:val="28"/>
            <w:szCs w:val="28"/>
            <w:u w:val="none"/>
            <w:lang w:val="uk-UA"/>
          </w:rPr>
          <w:t>Губай М.</w:t>
        </w:r>
      </w:hyperlink>
      <w:r w:rsidR="0069355B" w:rsidRPr="00930B19">
        <w:rPr>
          <w:sz w:val="28"/>
          <w:szCs w:val="28"/>
          <w:lang w:val="uk-UA"/>
        </w:rPr>
        <w:t> Аналітичне забезпечення управління адміністративними витратами. </w:t>
      </w:r>
      <w:hyperlink r:id="rId32" w:tooltip="Періодичне видання" w:history="1">
        <w:r w:rsidR="0069355B" w:rsidRPr="00930B19">
          <w:rPr>
            <w:rStyle w:val="af4"/>
            <w:i/>
            <w:color w:val="auto"/>
            <w:sz w:val="28"/>
            <w:szCs w:val="28"/>
            <w:u w:val="none"/>
            <w:lang w:val="uk-UA"/>
          </w:rPr>
          <w:t>Вісник Київського національного торговельно-економічного університету</w:t>
        </w:r>
      </w:hyperlink>
      <w:r w:rsidR="0069355B" w:rsidRPr="00930B19">
        <w:rPr>
          <w:i/>
          <w:sz w:val="28"/>
          <w:szCs w:val="28"/>
          <w:lang w:val="uk-UA"/>
        </w:rPr>
        <w:t>.</w:t>
      </w:r>
      <w:r w:rsidR="0069355B" w:rsidRPr="00930B19">
        <w:rPr>
          <w:sz w:val="28"/>
          <w:szCs w:val="28"/>
          <w:lang w:val="uk-UA"/>
        </w:rPr>
        <w:t xml:space="preserve"> 2014. № 2. С. 105-119.</w:t>
      </w:r>
    </w:p>
    <w:p w:rsidR="0069355B" w:rsidRPr="00930B19" w:rsidRDefault="0069355B" w:rsidP="00E246D6">
      <w:pPr>
        <w:numPr>
          <w:ilvl w:val="0"/>
          <w:numId w:val="17"/>
        </w:numPr>
        <w:tabs>
          <w:tab w:val="left" w:pos="426"/>
          <w:tab w:val="left" w:pos="709"/>
          <w:tab w:val="left" w:pos="851"/>
          <w:tab w:val="left" w:pos="993"/>
          <w:tab w:val="left" w:pos="1095"/>
          <w:tab w:val="left" w:pos="1276"/>
        </w:tabs>
        <w:spacing w:after="0" w:line="336" w:lineRule="auto"/>
        <w:ind w:left="0" w:firstLine="426"/>
        <w:contextualSpacing/>
        <w:jc w:val="both"/>
        <w:rPr>
          <w:rFonts w:ascii="Times New Roman" w:eastAsia="Arial" w:hAnsi="Times New Roman" w:cs="Times New Roman"/>
          <w:sz w:val="28"/>
          <w:szCs w:val="28"/>
        </w:rPr>
      </w:pPr>
      <w:r w:rsidRPr="00930B19">
        <w:rPr>
          <w:rFonts w:ascii="Times New Roman" w:eastAsia="Arial" w:hAnsi="Times New Roman" w:cs="Times New Roman"/>
          <w:bCs/>
          <w:sz w:val="28"/>
          <w:szCs w:val="28"/>
          <w:shd w:val="clear" w:color="auto" w:fill="FFFFFF"/>
        </w:rPr>
        <w:t>Давидов Г.М.</w:t>
      </w:r>
      <w:r w:rsidRPr="00930B19">
        <w:rPr>
          <w:rFonts w:ascii="Times New Roman" w:eastAsia="Arial" w:hAnsi="Times New Roman" w:cs="Times New Roman"/>
          <w:sz w:val="28"/>
          <w:szCs w:val="28"/>
        </w:rPr>
        <w:t xml:space="preserve"> Аудит: навч. посібник. К.: Вища школа. Знання, 2008. 574 с.</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rFonts w:eastAsia="Franklin Gothic Medium"/>
          <w:sz w:val="28"/>
          <w:szCs w:val="28"/>
          <w:lang w:val="uk-UA"/>
        </w:rPr>
      </w:pPr>
      <w:r w:rsidRPr="00930B19">
        <w:rPr>
          <w:sz w:val="28"/>
          <w:szCs w:val="28"/>
          <w:lang w:val="uk-UA"/>
        </w:rPr>
        <w:t>Дишко</w:t>
      </w:r>
      <w:r w:rsidRPr="00930B19">
        <w:rPr>
          <w:rFonts w:eastAsiaTheme="minorHAnsi"/>
          <w:sz w:val="28"/>
          <w:szCs w:val="28"/>
          <w:lang w:val="uk-UA"/>
        </w:rPr>
        <w:t xml:space="preserve"> </w:t>
      </w:r>
      <w:r w:rsidRPr="00930B19">
        <w:rPr>
          <w:sz w:val="28"/>
          <w:szCs w:val="28"/>
          <w:lang w:val="uk-UA"/>
        </w:rPr>
        <w:t xml:space="preserve">І.Ю., Штулер Ю.Ю. </w:t>
      </w:r>
      <w:r w:rsidRPr="00930B19">
        <w:rPr>
          <w:rFonts w:eastAsiaTheme="minorHAnsi"/>
          <w:sz w:val="28"/>
          <w:szCs w:val="28"/>
          <w:lang w:val="uk-UA"/>
        </w:rPr>
        <w:t>Теоретичні аспекти сутності і класифікації адміністративних витрат</w:t>
      </w:r>
      <w:r w:rsidRPr="00930B19">
        <w:rPr>
          <w:rFonts w:eastAsia="TimesNewRoman,Bold"/>
          <w:sz w:val="28"/>
          <w:szCs w:val="28"/>
          <w:lang w:val="uk-UA"/>
        </w:rPr>
        <w:t>.</w:t>
      </w:r>
      <w:r w:rsidRPr="00930B19">
        <w:rPr>
          <w:rFonts w:eastAsiaTheme="minorHAnsi"/>
          <w:sz w:val="28"/>
          <w:szCs w:val="28"/>
          <w:lang w:val="uk-UA"/>
        </w:rPr>
        <w:t xml:space="preserve"> </w:t>
      </w:r>
      <w:r w:rsidRPr="00930B19">
        <w:rPr>
          <w:rFonts w:eastAsia="Franklin Gothic Medium"/>
          <w:i/>
          <w:sz w:val="28"/>
          <w:szCs w:val="28"/>
          <w:lang w:val="uk-UA"/>
        </w:rPr>
        <w:t>Актуальні проблеми економіки.</w:t>
      </w:r>
      <w:r w:rsidRPr="00930B19">
        <w:rPr>
          <w:rFonts w:eastAsia="Franklin Gothic Medium"/>
          <w:sz w:val="28"/>
          <w:szCs w:val="28"/>
          <w:lang w:val="uk-UA"/>
        </w:rPr>
        <w:t xml:space="preserve"> 2016. №5(107). С. 222-227. </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Домбровська Н.Р. Організаційні аспекти управлінського обліку та контролю витрат на підприємствах із переробки сільськогосподарської продукції. </w:t>
      </w:r>
      <w:r w:rsidRPr="00930B19">
        <w:rPr>
          <w:i/>
          <w:sz w:val="28"/>
          <w:szCs w:val="28"/>
          <w:lang w:val="uk-UA"/>
        </w:rPr>
        <w:t>Інноваційна економіка</w:t>
      </w:r>
      <w:r w:rsidRPr="00930B19">
        <w:rPr>
          <w:sz w:val="28"/>
          <w:szCs w:val="28"/>
          <w:lang w:val="uk-UA"/>
        </w:rPr>
        <w:t xml:space="preserve">, 2013. № 3. С. 303–309. </w:t>
      </w:r>
    </w:p>
    <w:p w:rsidR="0069355B" w:rsidRPr="00930B19" w:rsidRDefault="0069355B" w:rsidP="00E246D6">
      <w:pPr>
        <w:numPr>
          <w:ilvl w:val="0"/>
          <w:numId w:val="17"/>
        </w:numPr>
        <w:tabs>
          <w:tab w:val="left" w:pos="0"/>
          <w:tab w:val="left" w:pos="142"/>
          <w:tab w:val="left" w:pos="426"/>
          <w:tab w:val="left" w:pos="709"/>
          <w:tab w:val="left" w:pos="851"/>
          <w:tab w:val="left" w:pos="993"/>
          <w:tab w:val="left" w:pos="1276"/>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Друри Колин. Управленческий и производственньїй учет: учеб. комплекс для студентов вузов / Колин Друри; пер. с англ. В.Н. Егорова. М.: ЮНИТИ-ДАНА, 2009.1461 с.</w:t>
      </w:r>
    </w:p>
    <w:p w:rsidR="0069355B" w:rsidRPr="00930B19" w:rsidRDefault="00EE3DAA" w:rsidP="00E246D6">
      <w:pPr>
        <w:pStyle w:val="aff4"/>
        <w:numPr>
          <w:ilvl w:val="0"/>
          <w:numId w:val="17"/>
        </w:numPr>
        <w:tabs>
          <w:tab w:val="left" w:pos="709"/>
          <w:tab w:val="left" w:pos="851"/>
          <w:tab w:val="left" w:pos="993"/>
        </w:tabs>
        <w:spacing w:line="336" w:lineRule="auto"/>
        <w:ind w:left="0" w:firstLine="426"/>
        <w:rPr>
          <w:sz w:val="28"/>
          <w:szCs w:val="28"/>
          <w:lang w:val="uk-UA"/>
        </w:rPr>
      </w:pPr>
      <w:hyperlink r:id="rId33" w:tooltip="Пошук за автором" w:history="1">
        <w:r w:rsidR="0069355B" w:rsidRPr="00930B19">
          <w:rPr>
            <w:rStyle w:val="af4"/>
            <w:color w:val="auto"/>
            <w:sz w:val="28"/>
            <w:szCs w:val="28"/>
            <w:u w:val="none"/>
            <w:lang w:val="uk-UA"/>
          </w:rPr>
          <w:t>Дубініна М. В.</w:t>
        </w:r>
      </w:hyperlink>
      <w:r w:rsidR="0069355B" w:rsidRPr="00930B19">
        <w:rPr>
          <w:sz w:val="28"/>
          <w:szCs w:val="28"/>
          <w:lang w:val="uk-UA"/>
        </w:rPr>
        <w:t> Особливості відображення в обліку аграрних підприємств комерційних та управлінських витрат. </w:t>
      </w:r>
      <w:hyperlink r:id="rId34" w:tooltip="Періодичне видання" w:history="1">
        <w:r w:rsidR="0069355B" w:rsidRPr="00930B19">
          <w:rPr>
            <w:rStyle w:val="af4"/>
            <w:color w:val="auto"/>
            <w:sz w:val="28"/>
            <w:szCs w:val="28"/>
            <w:u w:val="none"/>
            <w:lang w:val="uk-UA"/>
          </w:rPr>
          <w:t xml:space="preserve">Вісник Хмельницького національного університету. </w:t>
        </w:r>
        <w:r w:rsidR="0069355B" w:rsidRPr="00930B19">
          <w:rPr>
            <w:rStyle w:val="af4"/>
            <w:i/>
            <w:color w:val="auto"/>
            <w:sz w:val="28"/>
            <w:szCs w:val="28"/>
            <w:u w:val="none"/>
            <w:lang w:val="uk-UA"/>
          </w:rPr>
          <w:t>Економічні науки</w:t>
        </w:r>
      </w:hyperlink>
      <w:r w:rsidR="0069355B" w:rsidRPr="00930B19">
        <w:rPr>
          <w:sz w:val="28"/>
          <w:szCs w:val="28"/>
          <w:lang w:val="uk-UA"/>
        </w:rPr>
        <w:t>. 2014. № 2(2). С. 29-32.</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Економіка підприємства: підручник / За ред. А.В. Шегди. Київ: Знання, 2006. 614 с.</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lastRenderedPageBreak/>
        <w:t>Економічна енциклопедія: У 3-х томах. Т 1./ Редкол.: С.В.Мочерний (відп. ред) та ін. Київ: Видавничий центр “Академія”, 2000. 864 с.</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Економічна енциклопедія: У 3-х томах. Т 3./ Редкол.: С.В.Мочерний (відп. ред) та ін. Київ: Видавничий центр “Академія”, 2002. 952 с.</w:t>
      </w:r>
    </w:p>
    <w:p w:rsidR="0069355B" w:rsidRPr="00930B19" w:rsidRDefault="0069355B" w:rsidP="00E246D6">
      <w:pPr>
        <w:numPr>
          <w:ilvl w:val="0"/>
          <w:numId w:val="17"/>
        </w:numPr>
        <w:tabs>
          <w:tab w:val="left" w:pos="426"/>
          <w:tab w:val="left" w:pos="709"/>
          <w:tab w:val="left" w:pos="851"/>
          <w:tab w:val="left" w:pos="993"/>
          <w:tab w:val="left" w:pos="1276"/>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pacing w:val="-6"/>
          <w:sz w:val="28"/>
          <w:szCs w:val="28"/>
        </w:rPr>
        <w:t xml:space="preserve">Економічний аналіз: </w:t>
      </w:r>
      <w:r w:rsidRPr="00930B19">
        <w:rPr>
          <w:rFonts w:ascii="Times New Roman" w:hAnsi="Times New Roman" w:cs="Times New Roman"/>
          <w:sz w:val="28"/>
          <w:szCs w:val="28"/>
        </w:rPr>
        <w:t>н</w:t>
      </w:r>
      <w:r w:rsidRPr="00930B19">
        <w:rPr>
          <w:rFonts w:ascii="Times New Roman" w:hAnsi="Times New Roman" w:cs="Times New Roman"/>
          <w:spacing w:val="-6"/>
          <w:sz w:val="28"/>
          <w:szCs w:val="28"/>
        </w:rPr>
        <w:t>авч. посібник</w:t>
      </w:r>
      <w:r w:rsidRPr="00930B19">
        <w:rPr>
          <w:rFonts w:ascii="Times New Roman" w:hAnsi="Times New Roman" w:cs="Times New Roman"/>
          <w:sz w:val="28"/>
          <w:szCs w:val="28"/>
        </w:rPr>
        <w:t xml:space="preserve"> </w:t>
      </w:r>
      <w:r w:rsidRPr="00930B19">
        <w:rPr>
          <w:rFonts w:ascii="Times New Roman" w:hAnsi="Times New Roman" w:cs="Times New Roman"/>
          <w:spacing w:val="-6"/>
          <w:sz w:val="28"/>
          <w:szCs w:val="28"/>
        </w:rPr>
        <w:t xml:space="preserve"> / М. А. Болюх, В. З.</w:t>
      </w:r>
      <w:r w:rsidRPr="00930B19">
        <w:rPr>
          <w:rFonts w:ascii="Times New Roman" w:hAnsi="Times New Roman" w:cs="Times New Roman"/>
          <w:sz w:val="28"/>
          <w:szCs w:val="28"/>
        </w:rPr>
        <w:t xml:space="preserve"> Бур</w:t>
      </w:r>
      <w:r w:rsidRPr="00930B19">
        <w:rPr>
          <w:rFonts w:ascii="Times New Roman" w:hAnsi="Times New Roman" w:cs="Times New Roman"/>
          <w:sz w:val="28"/>
          <w:szCs w:val="28"/>
        </w:rPr>
        <w:softHyphen/>
        <w:t>чевський, М. І. Горбаток; За ред. акад. НАНУ, проф. М. Г. Чумаченка. К.: КНЕУ, 2006. 540 с.</w:t>
      </w:r>
    </w:p>
    <w:p w:rsidR="0069355B" w:rsidRPr="00930B19" w:rsidRDefault="0069355B" w:rsidP="00E246D6">
      <w:pPr>
        <w:pStyle w:val="aff4"/>
        <w:numPr>
          <w:ilvl w:val="0"/>
          <w:numId w:val="17"/>
        </w:numPr>
        <w:tabs>
          <w:tab w:val="left" w:pos="426"/>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Єремян О.М., Бєлєхова І.М. Теоретичний аспект визначення економічної сутності готової продукції та процесу її реалізації на підприємстві. </w:t>
      </w:r>
      <w:r w:rsidRPr="00930B19">
        <w:rPr>
          <w:i/>
          <w:iCs/>
          <w:sz w:val="28"/>
          <w:szCs w:val="28"/>
          <w:shd w:val="clear" w:color="auto" w:fill="FFFFFF"/>
          <w:lang w:val="uk-UA"/>
        </w:rPr>
        <w:t>Облік, оподаткування і контроль: теорія та методологія: матеріали міжнародної науково-практичної інтернет-конференції (м. Тернопіль, 27 грудня 2019 р.).</w:t>
      </w:r>
      <w:r w:rsidRPr="00930B19">
        <w:rPr>
          <w:iCs/>
          <w:sz w:val="28"/>
          <w:szCs w:val="28"/>
          <w:shd w:val="clear" w:color="auto" w:fill="FFFFFF"/>
          <w:lang w:val="uk-UA"/>
        </w:rPr>
        <w:t>Тернопіль: ТНЕУ, 2019.274 с.</w:t>
      </w:r>
    </w:p>
    <w:p w:rsidR="0069355B" w:rsidRPr="00930B19" w:rsidRDefault="0069355B" w:rsidP="00E246D6">
      <w:pPr>
        <w:pStyle w:val="aff4"/>
        <w:numPr>
          <w:ilvl w:val="0"/>
          <w:numId w:val="17"/>
        </w:numPr>
        <w:tabs>
          <w:tab w:val="left" w:pos="426"/>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Жир Н.А. , Поліщук Я.С., Гавронська Н.М. Проблеми організації обліку готової продукції на машинобудівних підприємствах. </w:t>
      </w:r>
      <w:r w:rsidRPr="00930B19">
        <w:rPr>
          <w:i/>
          <w:iCs/>
          <w:sz w:val="28"/>
          <w:szCs w:val="28"/>
          <w:shd w:val="clear" w:color="auto" w:fill="FFFFFF"/>
          <w:lang w:val="uk-UA"/>
        </w:rPr>
        <w:t>Облік, аналіз і контроль в управлінні суб’єктами економіки: тези доповідей V Міжнародної студентської наукової конференції (18-19 травня 2019 р.)</w:t>
      </w:r>
      <w:r w:rsidRPr="00930B19">
        <w:rPr>
          <w:sz w:val="28"/>
          <w:szCs w:val="28"/>
          <w:shd w:val="clear" w:color="auto" w:fill="FFFFFF"/>
          <w:lang w:val="uk-UA"/>
        </w:rPr>
        <w:t>. Видавництво Львівської політехніки, 2019. С. 28-30.</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 xml:space="preserve">Загородній А.Г. Бухгалтерський облік: основи теорії і практики: підручник / А.Г. Загородній, Г.О. Партин, Л.М. Пилипенко. 2-ге вид., перероб. і доп. </w:t>
      </w:r>
      <w:r w:rsidRPr="00930B19">
        <w:rPr>
          <w:rFonts w:ascii="Times New Roman" w:hAnsi="Times New Roman" w:cs="Times New Roman"/>
          <w:bCs/>
          <w:sz w:val="28"/>
          <w:szCs w:val="28"/>
        </w:rPr>
        <w:t xml:space="preserve">Київ: </w:t>
      </w:r>
      <w:r w:rsidRPr="00930B19">
        <w:rPr>
          <w:rFonts w:ascii="Times New Roman" w:hAnsi="Times New Roman" w:cs="Times New Roman"/>
          <w:sz w:val="28"/>
          <w:szCs w:val="28"/>
        </w:rPr>
        <w:t xml:space="preserve">Знання, 2009. 422 с. </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Інструкція по інвентаризації основних засобів, нематеріальних активів,  товарно-матеріальних цінностей, грошових коштів, документів та розрахунків, затв. Наказом Міністерства фінансів  України від 11.08.94 р. № 69 URL: https://zakon.rada.gov.ua. (дата звернення:22.09.2019).</w:t>
      </w:r>
    </w:p>
    <w:p w:rsidR="0069355B" w:rsidRPr="00930B19" w:rsidRDefault="0069355B" w:rsidP="00E246D6">
      <w:pPr>
        <w:widowControl w:val="0"/>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Інструкція про застосування Плану рахунків бухгалтерського обліку активів, капіталу, зобов’язань і господарських операцій: н</w:t>
      </w:r>
      <w:r w:rsidRPr="00930B19">
        <w:rPr>
          <w:rFonts w:ascii="Times New Roman" w:hAnsi="Times New Roman" w:cs="Times New Roman"/>
          <w:bCs/>
          <w:sz w:val="28"/>
          <w:szCs w:val="28"/>
        </w:rPr>
        <w:t>аказ</w:t>
      </w:r>
      <w:r w:rsidRPr="00930B19">
        <w:rPr>
          <w:rFonts w:ascii="Times New Roman" w:hAnsi="Times New Roman" w:cs="Times New Roman"/>
          <w:sz w:val="28"/>
          <w:szCs w:val="28"/>
        </w:rPr>
        <w:t xml:space="preserve"> </w:t>
      </w:r>
      <w:r w:rsidRPr="00930B19">
        <w:rPr>
          <w:rFonts w:ascii="Times New Roman" w:hAnsi="Times New Roman" w:cs="Times New Roman"/>
          <w:bCs/>
          <w:sz w:val="28"/>
          <w:szCs w:val="28"/>
        </w:rPr>
        <w:t>М-ва</w:t>
      </w:r>
      <w:r w:rsidRPr="00930B19">
        <w:rPr>
          <w:rFonts w:ascii="Times New Roman" w:hAnsi="Times New Roman" w:cs="Times New Roman"/>
          <w:sz w:val="28"/>
          <w:szCs w:val="28"/>
        </w:rPr>
        <w:t xml:space="preserve"> фінансів України від 30 листоп. 1999р. № 291. URL: https://zakon.rada.gov.ua. (дата звернення: 10.08.2020).</w:t>
      </w:r>
    </w:p>
    <w:p w:rsidR="0069355B" w:rsidRPr="00930B19" w:rsidRDefault="0069355B" w:rsidP="00E246D6">
      <w:pPr>
        <w:pStyle w:val="aff4"/>
        <w:numPr>
          <w:ilvl w:val="0"/>
          <w:numId w:val="17"/>
        </w:numPr>
        <w:tabs>
          <w:tab w:val="left" w:pos="426"/>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Кияшко О. М. Особливості управлінського обліку витрат на сільськогосподарських підприємствах. </w:t>
      </w:r>
      <w:r w:rsidRPr="00930B19">
        <w:rPr>
          <w:i/>
          <w:iCs/>
          <w:sz w:val="28"/>
          <w:szCs w:val="28"/>
          <w:shd w:val="clear" w:color="auto" w:fill="FFFFFF"/>
          <w:lang w:val="uk-UA"/>
        </w:rPr>
        <w:t xml:space="preserve">Сучасний рух науки: тези доп. X міжнародної науково-практичної інтернет-конференції (2-3 квітня 2020 р). </w:t>
      </w:r>
      <w:r w:rsidRPr="00930B19">
        <w:rPr>
          <w:iCs/>
          <w:sz w:val="28"/>
          <w:szCs w:val="28"/>
          <w:shd w:val="clear" w:color="auto" w:fill="FFFFFF"/>
          <w:lang w:val="uk-UA"/>
        </w:rPr>
        <w:t>Дніпро, 2020.Т. 2.781 с.</w:t>
      </w:r>
      <w:r w:rsidRPr="00930B19">
        <w:rPr>
          <w:sz w:val="28"/>
          <w:szCs w:val="28"/>
          <w:shd w:val="clear" w:color="auto" w:fill="FFFFFF"/>
          <w:lang w:val="uk-UA"/>
        </w:rPr>
        <w:t>, 690.</w:t>
      </w:r>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lastRenderedPageBreak/>
        <w:t>Ковальчук І.В. Економіка підприємства: навч. посіб.  Київ: Знання, 2008. 679 с.</w:t>
      </w:r>
    </w:p>
    <w:p w:rsidR="0069355B" w:rsidRPr="00930B19" w:rsidRDefault="00EE3DAA" w:rsidP="00E246D6">
      <w:pPr>
        <w:pStyle w:val="aff4"/>
        <w:numPr>
          <w:ilvl w:val="0"/>
          <w:numId w:val="17"/>
        </w:numPr>
        <w:tabs>
          <w:tab w:val="left" w:pos="709"/>
          <w:tab w:val="left" w:pos="851"/>
          <w:tab w:val="left" w:pos="993"/>
          <w:tab w:val="left" w:pos="1134"/>
        </w:tabs>
        <w:spacing w:line="336" w:lineRule="auto"/>
        <w:ind w:left="0" w:firstLine="426"/>
        <w:rPr>
          <w:sz w:val="28"/>
          <w:szCs w:val="28"/>
          <w:lang w:val="uk-UA"/>
        </w:rPr>
      </w:pPr>
      <w:hyperlink r:id="rId35" w:tooltip="Пошук за автором" w:history="1">
        <w:r w:rsidR="0069355B" w:rsidRPr="00930B19">
          <w:rPr>
            <w:rStyle w:val="af4"/>
            <w:color w:val="auto"/>
            <w:sz w:val="28"/>
            <w:szCs w:val="28"/>
            <w:u w:val="none"/>
            <w:lang w:val="uk-UA"/>
          </w:rPr>
          <w:t>Колісник Г. М.</w:t>
        </w:r>
      </w:hyperlink>
      <w:r w:rsidR="0069355B" w:rsidRPr="00930B19">
        <w:rPr>
          <w:sz w:val="28"/>
          <w:szCs w:val="28"/>
          <w:lang w:val="uk-UA"/>
        </w:rPr>
        <w:t> Історико-теоретичні та управлінські аспекти розвитку витрат. </w:t>
      </w:r>
      <w:hyperlink r:id="rId36" w:tooltip="Періодичне видання" w:history="1">
        <w:r w:rsidR="0069355B" w:rsidRPr="00930B19">
          <w:rPr>
            <w:rStyle w:val="af4"/>
            <w:color w:val="auto"/>
            <w:sz w:val="28"/>
            <w:szCs w:val="28"/>
            <w:u w:val="none"/>
            <w:lang w:val="uk-UA"/>
          </w:rPr>
          <w:t>З</w:t>
        </w:r>
        <w:r w:rsidR="0069355B" w:rsidRPr="00930B19">
          <w:rPr>
            <w:rStyle w:val="af4"/>
            <w:i/>
            <w:color w:val="auto"/>
            <w:sz w:val="28"/>
            <w:szCs w:val="28"/>
            <w:u w:val="none"/>
            <w:lang w:val="uk-UA"/>
          </w:rPr>
          <w:t>бірник наукових праць Черкаського державного технологічного університету.</w:t>
        </w:r>
        <w:r w:rsidR="0069355B" w:rsidRPr="00930B19">
          <w:rPr>
            <w:rStyle w:val="af4"/>
            <w:color w:val="auto"/>
            <w:sz w:val="28"/>
            <w:szCs w:val="28"/>
            <w:u w:val="none"/>
            <w:lang w:val="uk-UA"/>
          </w:rPr>
          <w:t xml:space="preserve"> Сер. : Економічні науки</w:t>
        </w:r>
      </w:hyperlink>
      <w:r w:rsidR="0069355B" w:rsidRPr="00930B19">
        <w:rPr>
          <w:sz w:val="28"/>
          <w:szCs w:val="28"/>
          <w:lang w:val="uk-UA"/>
        </w:rPr>
        <w:t>. 2011. Вип. 27(1). С. 27-32.</w:t>
      </w:r>
    </w:p>
    <w:p w:rsidR="00585A45" w:rsidRPr="00930B19" w:rsidRDefault="00A937FB" w:rsidP="00E246D6">
      <w:pPr>
        <w:pStyle w:val="aff4"/>
        <w:numPr>
          <w:ilvl w:val="0"/>
          <w:numId w:val="17"/>
        </w:numPr>
        <w:tabs>
          <w:tab w:val="left" w:pos="709"/>
          <w:tab w:val="left" w:pos="851"/>
          <w:tab w:val="left" w:pos="993"/>
          <w:tab w:val="left" w:pos="1134"/>
        </w:tabs>
        <w:spacing w:line="336" w:lineRule="auto"/>
        <w:ind w:left="0" w:firstLine="426"/>
        <w:rPr>
          <w:sz w:val="28"/>
          <w:szCs w:val="28"/>
          <w:lang w:val="uk-UA"/>
        </w:rPr>
      </w:pPr>
      <w:r w:rsidRPr="00930B19">
        <w:rPr>
          <w:sz w:val="28"/>
          <w:szCs w:val="28"/>
          <w:shd w:val="clear" w:color="auto" w:fill="FFFFFF"/>
          <w:lang w:val="uk-UA"/>
        </w:rPr>
        <w:t xml:space="preserve">Колодяжна Н. С., Корнієцька М. О., Чайка О. В. Шляхи удосконалення обліку адміністративних витрат. </w:t>
      </w:r>
      <w:r w:rsidR="00585A45" w:rsidRPr="00930B19">
        <w:rPr>
          <w:sz w:val="28"/>
          <w:szCs w:val="28"/>
          <w:lang w:val="uk-UA"/>
        </w:rPr>
        <w:t>ВІСНИК СНТ ННІ БІЗНЕСУ І МЕНЕДЖМЕНТУ ХНТУСГ</w:t>
      </w:r>
      <w:r w:rsidRPr="00930B19">
        <w:rPr>
          <w:sz w:val="28"/>
          <w:szCs w:val="28"/>
          <w:shd w:val="clear" w:color="auto" w:fill="FFFFFF"/>
          <w:lang w:val="uk-UA"/>
        </w:rPr>
        <w:t xml:space="preserve">. </w:t>
      </w:r>
      <w:r w:rsidR="00585A45" w:rsidRPr="00930B19">
        <w:rPr>
          <w:sz w:val="28"/>
          <w:szCs w:val="28"/>
          <w:shd w:val="clear" w:color="auto" w:fill="FFFFFF"/>
          <w:lang w:val="uk-UA"/>
        </w:rPr>
        <w:t xml:space="preserve">2020. </w:t>
      </w:r>
      <w:r w:rsidRPr="00930B19">
        <w:rPr>
          <w:sz w:val="28"/>
          <w:szCs w:val="28"/>
          <w:shd w:val="clear" w:color="auto" w:fill="FFFFFF"/>
          <w:lang w:val="uk-UA"/>
        </w:rPr>
        <w:t>Вип. 2. С. 29-33.</w:t>
      </w:r>
      <w:r w:rsidR="00585A45" w:rsidRPr="00930B19">
        <w:rPr>
          <w:sz w:val="28"/>
          <w:szCs w:val="28"/>
          <w:shd w:val="clear" w:color="auto" w:fill="FFFFFF"/>
          <w:lang w:val="uk-UA"/>
        </w:rPr>
        <w:t xml:space="preserve"> – URL: </w:t>
      </w:r>
      <w:hyperlink r:id="rId37" w:history="1">
        <w:r w:rsidR="00585A45" w:rsidRPr="00930B19">
          <w:rPr>
            <w:rStyle w:val="af4"/>
            <w:color w:val="auto"/>
            <w:sz w:val="28"/>
            <w:szCs w:val="28"/>
            <w:u w:val="none"/>
            <w:shd w:val="clear" w:color="auto" w:fill="F9F2F4"/>
            <w:lang w:val="uk-UA"/>
          </w:rPr>
          <w:t>http://dspace.khntusg.com.ua/handle/123456789/15010</w:t>
        </w:r>
      </w:hyperlink>
      <w:r w:rsidR="00585A45" w:rsidRPr="00930B19">
        <w:rPr>
          <w:sz w:val="28"/>
          <w:szCs w:val="28"/>
          <w:shd w:val="clear" w:color="auto" w:fill="F9F2F4"/>
          <w:lang w:val="uk-UA"/>
        </w:rPr>
        <w:t xml:space="preserve"> </w:t>
      </w:r>
      <w:r w:rsidR="00585A45" w:rsidRPr="00930B19">
        <w:rPr>
          <w:sz w:val="28"/>
          <w:szCs w:val="28"/>
          <w:shd w:val="clear" w:color="auto" w:fill="FFFFFF"/>
          <w:lang w:val="uk-UA"/>
        </w:rPr>
        <w:t>(дата звернення: 19.11.2021).</w:t>
      </w:r>
    </w:p>
    <w:p w:rsidR="0069355B" w:rsidRPr="00930B19" w:rsidRDefault="0069355B" w:rsidP="00E246D6">
      <w:pPr>
        <w:pStyle w:val="aff4"/>
        <w:numPr>
          <w:ilvl w:val="0"/>
          <w:numId w:val="17"/>
        </w:numPr>
        <w:tabs>
          <w:tab w:val="left" w:pos="426"/>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Краєвський В. М., Пінчук К. С. Удосконалення управлінського обліку та внутрішньогосподарського контролю. </w:t>
      </w:r>
      <w:r w:rsidRPr="00930B19">
        <w:rPr>
          <w:i/>
          <w:iCs/>
          <w:sz w:val="28"/>
          <w:szCs w:val="28"/>
          <w:shd w:val="clear" w:color="auto" w:fill="FFFFFF"/>
          <w:lang w:val="uk-UA"/>
        </w:rPr>
        <w:t>Економічний вісник. Серія: фінанси, облік, оподаткування</w:t>
      </w:r>
      <w:r w:rsidRPr="00930B19">
        <w:rPr>
          <w:sz w:val="28"/>
          <w:szCs w:val="28"/>
          <w:shd w:val="clear" w:color="auto" w:fill="FFFFFF"/>
          <w:lang w:val="uk-UA"/>
        </w:rPr>
        <w:t>, 2020, №5. С. 98-107.</w:t>
      </w:r>
    </w:p>
    <w:p w:rsidR="0069355B" w:rsidRPr="00930B19" w:rsidRDefault="0069355B" w:rsidP="00E246D6">
      <w:pPr>
        <w:pStyle w:val="aff4"/>
        <w:numPr>
          <w:ilvl w:val="0"/>
          <w:numId w:val="17"/>
        </w:numPr>
        <w:tabs>
          <w:tab w:val="left" w:pos="426"/>
          <w:tab w:val="left" w:pos="709"/>
          <w:tab w:val="left" w:pos="851"/>
          <w:tab w:val="left" w:pos="993"/>
        </w:tabs>
        <w:autoSpaceDE w:val="0"/>
        <w:autoSpaceDN w:val="0"/>
        <w:adjustRightInd w:val="0"/>
        <w:spacing w:line="336" w:lineRule="auto"/>
        <w:ind w:left="0" w:firstLine="426"/>
        <w:rPr>
          <w:sz w:val="28"/>
          <w:szCs w:val="28"/>
          <w:lang w:val="uk-UA"/>
        </w:rPr>
      </w:pPr>
      <w:r w:rsidRPr="00930B19">
        <w:rPr>
          <w:sz w:val="28"/>
          <w:szCs w:val="28"/>
          <w:lang w:val="uk-UA"/>
        </w:rPr>
        <w:t>Кулинич М. Б. Вибір методу обліку витрат і системи калькулювання та їх вплив на результат діяльності. URL: https: // echas.eenu.edu.ua/index.php/echas/article/view/308 (дата звернення: 01.04.2019).</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Кучеренко Т.Є.</w:t>
      </w:r>
      <w:r w:rsidR="00585A45" w:rsidRPr="00930B19">
        <w:rPr>
          <w:sz w:val="28"/>
          <w:szCs w:val="28"/>
          <w:lang w:val="uk-UA"/>
        </w:rPr>
        <w:t>,</w:t>
      </w:r>
      <w:r w:rsidRPr="00930B19">
        <w:rPr>
          <w:sz w:val="28"/>
          <w:szCs w:val="28"/>
          <w:lang w:val="uk-UA"/>
        </w:rPr>
        <w:t xml:space="preserve"> </w:t>
      </w:r>
      <w:r w:rsidR="00585A45" w:rsidRPr="00930B19">
        <w:rPr>
          <w:sz w:val="28"/>
          <w:szCs w:val="28"/>
          <w:lang w:val="uk-UA"/>
        </w:rPr>
        <w:t xml:space="preserve">Матрос О.М., Підлубна О.Д. </w:t>
      </w:r>
      <w:r w:rsidRPr="00930B19">
        <w:rPr>
          <w:sz w:val="28"/>
          <w:szCs w:val="28"/>
          <w:lang w:val="uk-UA"/>
        </w:rPr>
        <w:t xml:space="preserve">Накладні і непрямі витрати підприємства як інструмент управлінського обліку. </w:t>
      </w:r>
      <w:r w:rsidRPr="00930B19">
        <w:rPr>
          <w:i/>
          <w:sz w:val="28"/>
          <w:szCs w:val="28"/>
          <w:lang w:val="uk-UA"/>
        </w:rPr>
        <w:t xml:space="preserve">Вісник Миколаївського національного університету імені В.О. Сухомлинського. </w:t>
      </w:r>
      <w:r w:rsidRPr="00930B19">
        <w:rPr>
          <w:sz w:val="28"/>
          <w:szCs w:val="28"/>
          <w:lang w:val="uk-UA"/>
        </w:rPr>
        <w:t>2018. Випуск 22. С. 949–954.</w:t>
      </w:r>
    </w:p>
    <w:p w:rsidR="0069355B" w:rsidRPr="00930B19" w:rsidRDefault="0069355B" w:rsidP="00E246D6">
      <w:pPr>
        <w:numPr>
          <w:ilvl w:val="0"/>
          <w:numId w:val="17"/>
        </w:numPr>
        <w:tabs>
          <w:tab w:val="left" w:pos="284"/>
          <w:tab w:val="left" w:pos="426"/>
          <w:tab w:val="left" w:pos="709"/>
          <w:tab w:val="left" w:pos="851"/>
          <w:tab w:val="left" w:pos="993"/>
        </w:tabs>
        <w:autoSpaceDE w:val="0"/>
        <w:autoSpaceDN w:val="0"/>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Лишиленко О. В.  Фінансовий облік: підручник. 2-ге вид., перероб. і доп. </w:t>
      </w:r>
      <w:r w:rsidRPr="00930B19">
        <w:rPr>
          <w:rFonts w:ascii="Times New Roman" w:hAnsi="Times New Roman" w:cs="Times New Roman"/>
          <w:bCs/>
          <w:sz w:val="28"/>
          <w:szCs w:val="28"/>
        </w:rPr>
        <w:t xml:space="preserve">Київ: </w:t>
      </w:r>
      <w:r w:rsidRPr="00930B19">
        <w:rPr>
          <w:rFonts w:ascii="Times New Roman" w:hAnsi="Times New Roman" w:cs="Times New Roman"/>
          <w:sz w:val="28"/>
          <w:szCs w:val="28"/>
        </w:rPr>
        <w:t>Центр навчальної літератури, 2008. 556с.</w:t>
      </w:r>
    </w:p>
    <w:p w:rsidR="0069355B" w:rsidRPr="00930B19" w:rsidRDefault="0069355B" w:rsidP="00E246D6">
      <w:pPr>
        <w:numPr>
          <w:ilvl w:val="0"/>
          <w:numId w:val="17"/>
        </w:numPr>
        <w:tabs>
          <w:tab w:val="left" w:pos="426"/>
          <w:tab w:val="left" w:pos="709"/>
          <w:tab w:val="left" w:pos="851"/>
          <w:tab w:val="left" w:pos="993"/>
        </w:tabs>
        <w:autoSpaceDE w:val="0"/>
        <w:autoSpaceDN w:val="0"/>
        <w:adjustRightInd w:val="0"/>
        <w:spacing w:after="0" w:line="336" w:lineRule="auto"/>
        <w:ind w:left="0" w:firstLine="426"/>
        <w:jc w:val="both"/>
        <w:rPr>
          <w:rFonts w:ascii="Times New Roman" w:hAnsi="Times New Roman" w:cs="Times New Roman"/>
          <w:sz w:val="28"/>
          <w:szCs w:val="28"/>
        </w:rPr>
      </w:pPr>
      <w:r w:rsidRPr="00930B19">
        <w:rPr>
          <w:rFonts w:ascii="Times New Roman" w:hAnsi="Times New Roman" w:cs="Times New Roman"/>
          <w:sz w:val="28"/>
          <w:szCs w:val="28"/>
        </w:rPr>
        <w:t xml:space="preserve">Макаренко А.П. Аудит: навч.-метод. посібник.  Запоріжжя: ЗДІА, 2016. - 184 c. </w:t>
      </w:r>
    </w:p>
    <w:p w:rsidR="0069355B" w:rsidRPr="00930B19" w:rsidRDefault="00EE3DAA" w:rsidP="00E246D6">
      <w:pPr>
        <w:pStyle w:val="aff4"/>
        <w:numPr>
          <w:ilvl w:val="0"/>
          <w:numId w:val="17"/>
        </w:numPr>
        <w:tabs>
          <w:tab w:val="left" w:pos="709"/>
          <w:tab w:val="left" w:pos="851"/>
          <w:tab w:val="left" w:pos="993"/>
          <w:tab w:val="left" w:pos="1134"/>
        </w:tabs>
        <w:spacing w:line="336" w:lineRule="auto"/>
        <w:ind w:left="0" w:firstLine="426"/>
        <w:rPr>
          <w:sz w:val="28"/>
          <w:szCs w:val="28"/>
          <w:lang w:val="uk-UA"/>
        </w:rPr>
      </w:pPr>
      <w:hyperlink r:id="rId38" w:tooltip="Пошук за автором" w:history="1">
        <w:r w:rsidR="0069355B" w:rsidRPr="00930B19">
          <w:rPr>
            <w:rStyle w:val="af4"/>
            <w:color w:val="auto"/>
            <w:sz w:val="28"/>
            <w:szCs w:val="28"/>
            <w:u w:val="none"/>
            <w:lang w:val="uk-UA"/>
          </w:rPr>
          <w:t>Медвідь Л.</w:t>
        </w:r>
      </w:hyperlink>
      <w:r w:rsidR="0069355B" w:rsidRPr="00930B19">
        <w:rPr>
          <w:sz w:val="28"/>
          <w:szCs w:val="28"/>
          <w:lang w:val="uk-UA"/>
        </w:rPr>
        <w:t> Класифікація витрат як методологічна основа організації їх обліку і контролю. </w:t>
      </w:r>
      <w:hyperlink r:id="rId39" w:tooltip="Періодичне видання" w:history="1">
        <w:r w:rsidR="0069355B" w:rsidRPr="00930B19">
          <w:rPr>
            <w:rStyle w:val="af4"/>
            <w:i/>
            <w:color w:val="auto"/>
            <w:sz w:val="28"/>
            <w:szCs w:val="28"/>
            <w:u w:val="none"/>
            <w:lang w:val="uk-UA"/>
          </w:rPr>
          <w:t>Бухгалтерський облік і аудит</w:t>
        </w:r>
      </w:hyperlink>
      <w:r w:rsidR="0069355B" w:rsidRPr="00930B19">
        <w:rPr>
          <w:i/>
          <w:sz w:val="28"/>
          <w:szCs w:val="28"/>
          <w:lang w:val="uk-UA"/>
        </w:rPr>
        <w:t>.</w:t>
      </w:r>
      <w:r w:rsidR="0069355B" w:rsidRPr="00930B19">
        <w:rPr>
          <w:sz w:val="28"/>
          <w:szCs w:val="28"/>
          <w:lang w:val="uk-UA"/>
        </w:rPr>
        <w:t xml:space="preserve"> 2013. № 11. С. 15-26. </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Меліхова Т.О. Визначення витрат господарської діяльності підприємства. </w:t>
      </w:r>
      <w:r w:rsidRPr="00930B19">
        <w:rPr>
          <w:i/>
          <w:sz w:val="28"/>
          <w:szCs w:val="28"/>
          <w:lang w:val="uk-UA"/>
        </w:rPr>
        <w:t>Бізнес Інформ</w:t>
      </w:r>
      <w:r w:rsidRPr="00930B19">
        <w:rPr>
          <w:sz w:val="28"/>
          <w:szCs w:val="28"/>
          <w:lang w:val="uk-UA"/>
        </w:rPr>
        <w:t>. Харків: ХНЕУ, НДЦ індустріальних проблем розвитку НАН України, ВД "Інжек", 2013. № 3. С. 254-258.</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Меліхова Т.О. Економічна безпека підприємства: формування, контроль, ефективність: монографія. Херсон: Видавничий дім "Гельветика", 2018. 632 с.</w:t>
      </w:r>
    </w:p>
    <w:p w:rsidR="00A937FB" w:rsidRPr="00930B19" w:rsidRDefault="00A937FB" w:rsidP="00E246D6">
      <w:pPr>
        <w:pStyle w:val="aff4"/>
        <w:numPr>
          <w:ilvl w:val="0"/>
          <w:numId w:val="17"/>
        </w:numPr>
        <w:tabs>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lastRenderedPageBreak/>
        <w:t>Меліхова Т. О., Шишига М. П. Удосконалення обліку і аудиту адміністративних витрат підприємства. </w:t>
      </w:r>
      <w:r w:rsidRPr="00930B19">
        <w:rPr>
          <w:i/>
          <w:iCs/>
          <w:sz w:val="28"/>
          <w:szCs w:val="28"/>
          <w:shd w:val="clear" w:color="auto" w:fill="FFFFFF"/>
          <w:lang w:val="uk-UA"/>
        </w:rPr>
        <w:t>Економіка та держава</w:t>
      </w:r>
      <w:r w:rsidRPr="00930B19">
        <w:rPr>
          <w:sz w:val="28"/>
          <w:szCs w:val="28"/>
          <w:shd w:val="clear" w:color="auto" w:fill="FFFFFF"/>
          <w:lang w:val="uk-UA"/>
        </w:rPr>
        <w:t>. 2020. № 11. С. 28–34. DOI: </w:t>
      </w:r>
      <w:hyperlink r:id="rId40" w:tgtFrame="_blank" w:history="1">
        <w:r w:rsidRPr="00930B19">
          <w:rPr>
            <w:rStyle w:val="af4"/>
            <w:color w:val="auto"/>
            <w:sz w:val="28"/>
            <w:szCs w:val="28"/>
            <w:shd w:val="clear" w:color="auto" w:fill="FFFFFF"/>
            <w:lang w:val="uk-UA"/>
          </w:rPr>
          <w:t>10.32702/2306-6806.2020.11.28</w:t>
        </w:r>
      </w:hyperlink>
    </w:p>
    <w:p w:rsidR="0069355B" w:rsidRPr="00930B19" w:rsidRDefault="0069355B" w:rsidP="00E246D6">
      <w:pPr>
        <w:numPr>
          <w:ilvl w:val="0"/>
          <w:numId w:val="17"/>
        </w:numPr>
        <w:tabs>
          <w:tab w:val="left" w:pos="426"/>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Нападовська Л.В. Управлінський облік: підручник для вузів. 2-ге вид., доопрац.та допов. Київ: Київ. нац..торг.-екон. ун-т, 2010. 648 с.</w:t>
      </w:r>
    </w:p>
    <w:p w:rsidR="0069355B" w:rsidRPr="00930B19" w:rsidRDefault="0069355B" w:rsidP="00E246D6">
      <w:pPr>
        <w:widowControl w:val="0"/>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Національне Положення (стандарт) бухгалтерського обліку 1 «Загальні вимоги до фінансової звітності». Наказ Мінфіну України від  07.02.2013р. №73. URL: https://zakon.rada.gov.ua. (дата звернення: 10.08.2020).</w:t>
      </w:r>
    </w:p>
    <w:p w:rsidR="0069355B" w:rsidRPr="00930B19" w:rsidRDefault="0069355B" w:rsidP="00E246D6">
      <w:pPr>
        <w:numPr>
          <w:ilvl w:val="0"/>
          <w:numId w:val="17"/>
        </w:numPr>
        <w:tabs>
          <w:tab w:val="left" w:pos="426"/>
          <w:tab w:val="left" w:pos="709"/>
          <w:tab w:val="left" w:pos="851"/>
          <w:tab w:val="left" w:pos="993"/>
          <w:tab w:val="left" w:pos="1276"/>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Огійчук М.Ф. Аудит: організація і методика: навч. посібник. К.: Алерта, 2010. 584с.</w:t>
      </w:r>
    </w:p>
    <w:p w:rsidR="0069355B" w:rsidRPr="00930B19" w:rsidRDefault="0069355B" w:rsidP="00E246D6">
      <w:pPr>
        <w:widowControl w:val="0"/>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План рахунків бухгалтерського обліку активів, капіталу, зобов’я</w:t>
      </w:r>
      <w:r w:rsidRPr="00930B19">
        <w:rPr>
          <w:rFonts w:ascii="Times New Roman" w:hAnsi="Times New Roman" w:cs="Times New Roman"/>
          <w:sz w:val="28"/>
          <w:szCs w:val="28"/>
        </w:rPr>
        <w:softHyphen/>
        <w:t>зань і господарських операцій: н</w:t>
      </w:r>
      <w:r w:rsidRPr="00930B19">
        <w:rPr>
          <w:rFonts w:ascii="Times New Roman" w:hAnsi="Times New Roman" w:cs="Times New Roman"/>
          <w:bCs/>
          <w:sz w:val="28"/>
          <w:szCs w:val="28"/>
        </w:rPr>
        <w:t>аказ</w:t>
      </w:r>
      <w:r w:rsidRPr="00930B19">
        <w:rPr>
          <w:rFonts w:ascii="Times New Roman" w:hAnsi="Times New Roman" w:cs="Times New Roman"/>
          <w:sz w:val="28"/>
          <w:szCs w:val="28"/>
        </w:rPr>
        <w:t xml:space="preserve"> </w:t>
      </w:r>
      <w:r w:rsidRPr="00930B19">
        <w:rPr>
          <w:rFonts w:ascii="Times New Roman" w:hAnsi="Times New Roman" w:cs="Times New Roman"/>
          <w:bCs/>
          <w:sz w:val="28"/>
          <w:szCs w:val="28"/>
        </w:rPr>
        <w:t>М-ва</w:t>
      </w:r>
      <w:r w:rsidRPr="00930B19">
        <w:rPr>
          <w:rFonts w:ascii="Times New Roman" w:hAnsi="Times New Roman" w:cs="Times New Roman"/>
          <w:sz w:val="28"/>
          <w:szCs w:val="28"/>
        </w:rPr>
        <w:t xml:space="preserve"> фінансів України від 30 листоп. 1999 р. № 291. URL: https://zakon.rada.gov.ua. (дата звернення: 10.08.2020).</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Податковий кодекс України: закон України № 2755–VI вiд 02.12.2010 (зі змінами та доповненнями). База даних Законодавство України / ВР України URL: http://zakon2.rada.gov.ua/ laws/show/2755-17 (дата звернення: 02.02.2021). </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Подмешальська Ю. В., Феофанов Л. К., Осетрова Г. Ю. Облік та аудит адміністративних витрат. </w:t>
      </w:r>
      <w:r w:rsidRPr="00930B19">
        <w:rPr>
          <w:i/>
          <w:iCs/>
          <w:sz w:val="28"/>
          <w:szCs w:val="28"/>
          <w:shd w:val="clear" w:color="auto" w:fill="FFFFFF"/>
          <w:lang w:val="uk-UA"/>
        </w:rPr>
        <w:t>Агросвіт</w:t>
      </w:r>
      <w:r w:rsidRPr="00930B19">
        <w:rPr>
          <w:sz w:val="28"/>
          <w:szCs w:val="28"/>
          <w:shd w:val="clear" w:color="auto" w:fill="FFFFFF"/>
          <w:lang w:val="uk-UA"/>
        </w:rPr>
        <w:t>. 2018. № 23. С. 38–44.</w:t>
      </w:r>
    </w:p>
    <w:p w:rsidR="0069355B" w:rsidRPr="00930B19" w:rsidRDefault="0069355B" w:rsidP="00E246D6">
      <w:pPr>
        <w:widowControl w:val="0"/>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Положення (стандарт) бухгалтерського обліку 15 «Дохід»: н</w:t>
      </w:r>
      <w:r w:rsidRPr="00930B19">
        <w:rPr>
          <w:rFonts w:ascii="Times New Roman" w:hAnsi="Times New Roman" w:cs="Times New Roman"/>
          <w:bCs/>
          <w:sz w:val="28"/>
          <w:szCs w:val="28"/>
        </w:rPr>
        <w:t>аказ М-ва фінансів України</w:t>
      </w:r>
      <w:r w:rsidRPr="00930B19">
        <w:rPr>
          <w:rFonts w:ascii="Times New Roman" w:hAnsi="Times New Roman" w:cs="Times New Roman"/>
          <w:sz w:val="28"/>
          <w:szCs w:val="28"/>
        </w:rPr>
        <w:t xml:space="preserve"> </w:t>
      </w:r>
      <w:r w:rsidRPr="00930B19">
        <w:rPr>
          <w:rFonts w:ascii="Times New Roman" w:hAnsi="Times New Roman" w:cs="Times New Roman"/>
          <w:bCs/>
          <w:sz w:val="28"/>
          <w:szCs w:val="28"/>
        </w:rPr>
        <w:t xml:space="preserve">від 29 листоп. 1999 р. </w:t>
      </w:r>
      <w:r w:rsidRPr="00930B19">
        <w:rPr>
          <w:rFonts w:ascii="Times New Roman" w:hAnsi="Times New Roman" w:cs="Times New Roman"/>
          <w:sz w:val="28"/>
          <w:szCs w:val="28"/>
        </w:rPr>
        <w:t>№ </w:t>
      </w:r>
      <w:r w:rsidRPr="00930B19">
        <w:rPr>
          <w:rFonts w:ascii="Times New Roman" w:hAnsi="Times New Roman" w:cs="Times New Roman"/>
          <w:bCs/>
          <w:sz w:val="28"/>
          <w:szCs w:val="28"/>
        </w:rPr>
        <w:t xml:space="preserve">290. </w:t>
      </w:r>
      <w:r w:rsidRPr="00930B19">
        <w:rPr>
          <w:rFonts w:ascii="Times New Roman" w:hAnsi="Times New Roman" w:cs="Times New Roman"/>
          <w:sz w:val="28"/>
          <w:szCs w:val="28"/>
        </w:rPr>
        <w:t xml:space="preserve">URL: https://zakon.rada.gov.ua. (дата звернення: 10.08.2020). </w:t>
      </w:r>
    </w:p>
    <w:p w:rsidR="0069355B" w:rsidRPr="00930B19" w:rsidRDefault="0069355B" w:rsidP="00E246D6">
      <w:pPr>
        <w:widowControl w:val="0"/>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Положення (стандарт) бухгалтерського обліку 16 «Витрати»: н</w:t>
      </w:r>
      <w:r w:rsidRPr="00930B19">
        <w:rPr>
          <w:rFonts w:ascii="Times New Roman" w:hAnsi="Times New Roman" w:cs="Times New Roman"/>
          <w:bCs/>
          <w:sz w:val="28"/>
          <w:szCs w:val="28"/>
        </w:rPr>
        <w:t>аказ М-ва фінансів України</w:t>
      </w:r>
      <w:r w:rsidRPr="00930B19">
        <w:rPr>
          <w:rFonts w:ascii="Times New Roman" w:hAnsi="Times New Roman" w:cs="Times New Roman"/>
          <w:sz w:val="28"/>
          <w:szCs w:val="28"/>
        </w:rPr>
        <w:t xml:space="preserve"> </w:t>
      </w:r>
      <w:r w:rsidRPr="00930B19">
        <w:rPr>
          <w:rFonts w:ascii="Times New Roman" w:hAnsi="Times New Roman" w:cs="Times New Roman"/>
          <w:bCs/>
          <w:sz w:val="28"/>
          <w:szCs w:val="28"/>
        </w:rPr>
        <w:t xml:space="preserve">від 31 груд. 1999 р. </w:t>
      </w:r>
      <w:r w:rsidRPr="00930B19">
        <w:rPr>
          <w:rFonts w:ascii="Times New Roman" w:hAnsi="Times New Roman" w:cs="Times New Roman"/>
          <w:sz w:val="28"/>
          <w:szCs w:val="28"/>
        </w:rPr>
        <w:t xml:space="preserve">№ </w:t>
      </w:r>
      <w:r w:rsidRPr="00930B19">
        <w:rPr>
          <w:rFonts w:ascii="Times New Roman" w:hAnsi="Times New Roman" w:cs="Times New Roman"/>
          <w:bCs/>
          <w:sz w:val="28"/>
          <w:szCs w:val="28"/>
        </w:rPr>
        <w:t xml:space="preserve">318. </w:t>
      </w:r>
      <w:r w:rsidRPr="00930B19">
        <w:rPr>
          <w:rFonts w:ascii="Times New Roman" w:hAnsi="Times New Roman" w:cs="Times New Roman"/>
          <w:sz w:val="28"/>
          <w:szCs w:val="28"/>
        </w:rPr>
        <w:t>URL: https://zakon.rada.gov.ua. (дата звернення: 10.08.2020).</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Положення (стандарт) бухгалтерського обліку П(С)БО 16 «Витрати», затверджене Наказом Міністерства фінансів України від 31 грудня 1999 року № 318 База даних Законодавство України / ВР України. URL: http://zakon5.rada.gov. ua/laws/show/z0027-00 (дата звернення: 12.01.2021). </w:t>
      </w:r>
    </w:p>
    <w:p w:rsidR="0069355B" w:rsidRPr="00930B19" w:rsidRDefault="0069355B" w:rsidP="00E246D6">
      <w:pPr>
        <w:numPr>
          <w:ilvl w:val="0"/>
          <w:numId w:val="17"/>
        </w:numPr>
        <w:tabs>
          <w:tab w:val="left" w:pos="426"/>
          <w:tab w:val="left" w:pos="709"/>
          <w:tab w:val="left" w:pos="817"/>
          <w:tab w:val="left" w:pos="851"/>
          <w:tab w:val="left" w:pos="993"/>
        </w:tabs>
        <w:spacing w:after="0" w:line="336" w:lineRule="auto"/>
        <w:ind w:left="0" w:firstLine="426"/>
        <w:contextualSpacing/>
        <w:jc w:val="both"/>
        <w:rPr>
          <w:rFonts w:ascii="Times New Roman" w:hAnsi="Times New Roman" w:cs="Times New Roman"/>
          <w:sz w:val="28"/>
          <w:szCs w:val="28"/>
          <w:lang w:eastAsia="uk-UA"/>
        </w:rPr>
      </w:pPr>
      <w:r w:rsidRPr="00930B19">
        <w:rPr>
          <w:rFonts w:ascii="Times New Roman" w:hAnsi="Times New Roman" w:cs="Times New Roman"/>
          <w:sz w:val="28"/>
          <w:szCs w:val="28"/>
          <w:lang w:eastAsia="uk-UA"/>
        </w:rPr>
        <w:t>Принципы бухгалтерського учета</w:t>
      </w:r>
      <w:r w:rsidRPr="00930B19">
        <w:rPr>
          <w:rFonts w:ascii="Times New Roman" w:hAnsi="Times New Roman" w:cs="Times New Roman"/>
          <w:sz w:val="28"/>
          <w:szCs w:val="28"/>
          <w:shd w:val="clear" w:color="auto" w:fill="FFFFFF"/>
          <w:lang w:eastAsia="uk-UA"/>
        </w:rPr>
        <w:t xml:space="preserve"> /</w:t>
      </w:r>
      <w:r w:rsidRPr="00930B19">
        <w:rPr>
          <w:rFonts w:ascii="Times New Roman" w:hAnsi="Times New Roman" w:cs="Times New Roman"/>
          <w:sz w:val="28"/>
          <w:szCs w:val="28"/>
          <w:lang w:eastAsia="uk-UA"/>
        </w:rPr>
        <w:t xml:space="preserve"> Б. Нидлз, Х. Андерсон, Д. Колдуэлл; пер. с англ. М.: Финансы и статистика,</w:t>
      </w:r>
      <w:r w:rsidRPr="00930B19">
        <w:rPr>
          <w:rFonts w:ascii="Times New Roman" w:hAnsi="Times New Roman" w:cs="Times New Roman"/>
          <w:sz w:val="28"/>
          <w:szCs w:val="28"/>
          <w:shd w:val="clear" w:color="auto" w:fill="FFFFFF"/>
          <w:lang w:eastAsia="uk-UA"/>
        </w:rPr>
        <w:t xml:space="preserve"> 2001. 496</w:t>
      </w:r>
      <w:r w:rsidRPr="00930B19">
        <w:rPr>
          <w:rFonts w:ascii="Times New Roman" w:hAnsi="Times New Roman" w:cs="Times New Roman"/>
          <w:sz w:val="28"/>
          <w:szCs w:val="28"/>
          <w:lang w:eastAsia="uk-UA"/>
        </w:rPr>
        <w:t xml:space="preserve"> с.</w:t>
      </w:r>
    </w:p>
    <w:p w:rsidR="0069355B" w:rsidRPr="00930B19" w:rsidRDefault="0069355B" w:rsidP="00E246D6">
      <w:pPr>
        <w:numPr>
          <w:ilvl w:val="0"/>
          <w:numId w:val="17"/>
        </w:numPr>
        <w:tabs>
          <w:tab w:val="left" w:pos="426"/>
          <w:tab w:val="left" w:pos="567"/>
          <w:tab w:val="left" w:pos="709"/>
          <w:tab w:val="left" w:pos="851"/>
          <w:tab w:val="left" w:pos="993"/>
        </w:tabs>
        <w:spacing w:after="0" w:line="336" w:lineRule="auto"/>
        <w:ind w:left="0" w:firstLine="426"/>
        <w:contextualSpacing/>
        <w:jc w:val="both"/>
        <w:rPr>
          <w:rFonts w:ascii="Times New Roman" w:hAnsi="Times New Roman" w:cs="Times New Roman"/>
          <w:sz w:val="28"/>
          <w:szCs w:val="28"/>
        </w:rPr>
      </w:pPr>
      <w:r w:rsidRPr="00930B19">
        <w:rPr>
          <w:rFonts w:ascii="Times New Roman" w:eastAsia="Microsoft YaHei" w:hAnsi="Times New Roman" w:cs="Times New Roman"/>
          <w:bCs/>
          <w:sz w:val="28"/>
          <w:szCs w:val="28"/>
          <w:shd w:val="clear" w:color="auto" w:fill="FFFFFF"/>
        </w:rPr>
        <w:lastRenderedPageBreak/>
        <w:t>Про бухгалтерський</w:t>
      </w:r>
      <w:r w:rsidRPr="00930B19">
        <w:rPr>
          <w:rFonts w:ascii="Times New Roman" w:eastAsia="Microsoft YaHei" w:hAnsi="Times New Roman" w:cs="Times New Roman"/>
          <w:sz w:val="28"/>
          <w:szCs w:val="28"/>
        </w:rPr>
        <w:t xml:space="preserve"> облік та фінансову звітність в Україні: Закон України від 16.07.1999 p. № 996-XIV. Дата оновлення 18.09.2018. URL: </w:t>
      </w:r>
      <w:hyperlink r:id="rId41" w:history="1">
        <w:r w:rsidRPr="00930B19">
          <w:rPr>
            <w:rFonts w:ascii="Times New Roman" w:eastAsia="Times New Roman" w:hAnsi="Times New Roman" w:cs="Times New Roman"/>
            <w:sz w:val="28"/>
            <w:szCs w:val="28"/>
          </w:rPr>
          <w:t>http://zakon.rada.gov.ua/laws/show/996-14</w:t>
        </w:r>
      </w:hyperlink>
      <w:r w:rsidRPr="00930B19">
        <w:rPr>
          <w:rFonts w:ascii="Times New Roman" w:hAnsi="Times New Roman" w:cs="Times New Roman"/>
          <w:sz w:val="28"/>
          <w:szCs w:val="28"/>
        </w:rPr>
        <w:t xml:space="preserve"> (дата звернення: 10.08.2020).</w:t>
      </w:r>
    </w:p>
    <w:p w:rsidR="0069355B" w:rsidRPr="00930B19" w:rsidRDefault="0069355B" w:rsidP="00E246D6">
      <w:pPr>
        <w:pStyle w:val="52"/>
        <w:widowControl w:val="0"/>
        <w:numPr>
          <w:ilvl w:val="0"/>
          <w:numId w:val="17"/>
        </w:numPr>
        <w:shd w:val="clear" w:color="auto" w:fill="auto"/>
        <w:tabs>
          <w:tab w:val="left" w:pos="250"/>
          <w:tab w:val="left" w:pos="426"/>
          <w:tab w:val="left" w:pos="709"/>
          <w:tab w:val="left" w:pos="851"/>
          <w:tab w:val="left" w:pos="993"/>
        </w:tabs>
        <w:spacing w:line="336" w:lineRule="auto"/>
        <w:ind w:left="0" w:firstLine="426"/>
        <w:jc w:val="both"/>
        <w:rPr>
          <w:sz w:val="28"/>
          <w:szCs w:val="28"/>
          <w:lang w:val="uk-UA" w:eastAsia="uk-UA" w:bidi="uk-UA"/>
        </w:rPr>
      </w:pPr>
      <w:r w:rsidRPr="00930B19">
        <w:rPr>
          <w:sz w:val="28"/>
          <w:szCs w:val="28"/>
          <w:lang w:val="uk-UA" w:eastAsia="uk-UA" w:bidi="uk-UA"/>
        </w:rPr>
        <w:t>Про затвердження Методичних рекомендацій щодо скла</w:t>
      </w:r>
      <w:r w:rsidRPr="00930B19">
        <w:rPr>
          <w:sz w:val="28"/>
          <w:szCs w:val="28"/>
          <w:lang w:val="uk-UA" w:eastAsia="uk-UA" w:bidi="uk-UA"/>
        </w:rPr>
        <w:softHyphen/>
        <w:t>дання рахунку капіталу за інституційними секторами еко</w:t>
      </w:r>
      <w:r w:rsidRPr="00930B19">
        <w:rPr>
          <w:sz w:val="28"/>
          <w:szCs w:val="28"/>
          <w:lang w:val="uk-UA" w:eastAsia="uk-UA" w:bidi="uk-UA"/>
        </w:rPr>
        <w:softHyphen/>
        <w:t xml:space="preserve">номіки. Наказ державного комітету статистики України від 12.12.2008 р. № 498. </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Прокопович Л.Б. Шинкаренко А.В. Організація внутрішнього контролю адміністративних витрат підприємства. </w:t>
      </w:r>
      <w:r w:rsidRPr="00930B19">
        <w:rPr>
          <w:i/>
          <w:iCs/>
          <w:sz w:val="28"/>
          <w:szCs w:val="28"/>
          <w:shd w:val="clear" w:color="auto" w:fill="FFFFFF"/>
          <w:lang w:val="uk-UA"/>
        </w:rPr>
        <w:t>Молодий вчений</w:t>
      </w:r>
      <w:r w:rsidRPr="00930B19">
        <w:rPr>
          <w:sz w:val="28"/>
          <w:szCs w:val="28"/>
          <w:shd w:val="clear" w:color="auto" w:fill="FFFFFF"/>
          <w:lang w:val="uk-UA"/>
        </w:rPr>
        <w:t xml:space="preserve">. 2017. </w:t>
      </w:r>
      <w:r w:rsidRPr="00930B19">
        <w:rPr>
          <w:sz w:val="28"/>
          <w:szCs w:val="28"/>
          <w:lang w:val="uk-UA"/>
        </w:rPr>
        <w:t xml:space="preserve">Випуск </w:t>
      </w:r>
      <w:r w:rsidRPr="00930B19">
        <w:rPr>
          <w:sz w:val="28"/>
          <w:szCs w:val="28"/>
          <w:shd w:val="clear" w:color="auto" w:fill="FFFFFF"/>
          <w:lang w:val="uk-UA"/>
        </w:rPr>
        <w:t>10. С.1021-1025.</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5"/>
          <w:lang w:val="uk-UA"/>
        </w:rPr>
        <w:t>Теловата М.Т. Економічне визнання, сутність та класифікація адміністративних витрат для цілей обліку та контролю. Бухгалтерський облік, оподаткування та контроль в умовах міжнародної економічної інтеграції: збірник тез доповідей всеукр. наук.-практ. конф. (10 жовтня 2019 р.) / відп. ред. Є.В. Калюга. К.: НУБіП України, 2019. С. 170-173.</w:t>
      </w:r>
    </w:p>
    <w:p w:rsidR="0069355B" w:rsidRPr="00930B19" w:rsidRDefault="0069355B" w:rsidP="00E246D6">
      <w:pPr>
        <w:pStyle w:val="aff4"/>
        <w:numPr>
          <w:ilvl w:val="0"/>
          <w:numId w:val="17"/>
        </w:numPr>
        <w:tabs>
          <w:tab w:val="left" w:pos="709"/>
          <w:tab w:val="left" w:pos="851"/>
          <w:tab w:val="left" w:pos="993"/>
        </w:tabs>
        <w:spacing w:line="336" w:lineRule="auto"/>
        <w:ind w:left="0" w:firstLine="426"/>
        <w:rPr>
          <w:sz w:val="28"/>
          <w:szCs w:val="28"/>
          <w:shd w:val="clear" w:color="auto" w:fill="FFFFFF"/>
          <w:lang w:val="uk-UA"/>
        </w:rPr>
      </w:pPr>
      <w:r w:rsidRPr="00930B19">
        <w:rPr>
          <w:sz w:val="28"/>
          <w:szCs w:val="28"/>
          <w:shd w:val="clear" w:color="auto" w:fill="FFFFFF"/>
          <w:lang w:val="uk-UA"/>
        </w:rPr>
        <w:t xml:space="preserve">Тивончук С.В. Адміністративні витрати в системі управлінського обліку. </w:t>
      </w:r>
      <w:r w:rsidRPr="00930B19">
        <w:rPr>
          <w:i/>
          <w:iCs/>
          <w:sz w:val="28"/>
          <w:szCs w:val="28"/>
          <w:shd w:val="clear" w:color="auto" w:fill="FFFFFF"/>
          <w:lang w:val="uk-UA"/>
        </w:rPr>
        <w:t>Концептуальні засади збалансованого розвитку аграрного сектору економіки україни. Секція 3.«Облік, оподаткування, контроль та аналіз в забезпеченні розвитку конкурентоспроможної економіки»: збірник тез доповідей наук.-практ. студ. конф.(21 листопада 2018 р.)/відп. ред. ЄВ Калюга. К.: НУБіП України, 2018. 336 с.</w:t>
      </w:r>
      <w:r w:rsidRPr="00930B19">
        <w:rPr>
          <w:sz w:val="28"/>
          <w:szCs w:val="28"/>
          <w:shd w:val="clear" w:color="auto" w:fill="FFFFFF"/>
          <w:lang w:val="uk-UA"/>
        </w:rPr>
        <w:t> </w:t>
      </w:r>
    </w:p>
    <w:p w:rsidR="0069355B" w:rsidRPr="00930B19" w:rsidRDefault="0069355B" w:rsidP="00E246D6">
      <w:pPr>
        <w:numPr>
          <w:ilvl w:val="0"/>
          <w:numId w:val="17"/>
        </w:numPr>
        <w:tabs>
          <w:tab w:val="left" w:pos="284"/>
          <w:tab w:val="left" w:pos="426"/>
          <w:tab w:val="left" w:pos="709"/>
          <w:tab w:val="left" w:pos="851"/>
          <w:tab w:val="left" w:pos="993"/>
        </w:tabs>
        <w:autoSpaceDE w:val="0"/>
        <w:autoSpaceDN w:val="0"/>
        <w:spacing w:after="0" w:line="336" w:lineRule="auto"/>
        <w:ind w:left="0" w:firstLine="426"/>
        <w:contextualSpacing/>
        <w:jc w:val="both"/>
        <w:rPr>
          <w:rFonts w:ascii="Times New Roman" w:hAnsi="Times New Roman" w:cs="Times New Roman"/>
          <w:sz w:val="28"/>
          <w:szCs w:val="28"/>
        </w:rPr>
      </w:pPr>
      <w:r w:rsidRPr="00930B19">
        <w:rPr>
          <w:rFonts w:ascii="Times New Roman" w:hAnsi="Times New Roman" w:cs="Times New Roman"/>
          <w:sz w:val="28"/>
          <w:szCs w:val="28"/>
        </w:rPr>
        <w:t>Фінансовий облік: навч. посібник / В. К. Орлова, Л. А. Костецька, М. С. Орлів та ін.; за ред. В.К. Орлової, М.С. Орлів, С.В. Хоми. 2-ге вид., перероб. і доп. </w:t>
      </w:r>
      <w:r w:rsidRPr="00930B19">
        <w:rPr>
          <w:rFonts w:ascii="Times New Roman" w:hAnsi="Times New Roman" w:cs="Times New Roman"/>
          <w:bCs/>
          <w:sz w:val="28"/>
          <w:szCs w:val="28"/>
        </w:rPr>
        <w:t>Київ:</w:t>
      </w:r>
      <w:r w:rsidRPr="00930B19">
        <w:rPr>
          <w:rFonts w:ascii="Times New Roman" w:hAnsi="Times New Roman" w:cs="Times New Roman"/>
          <w:sz w:val="28"/>
          <w:szCs w:val="28"/>
        </w:rPr>
        <w:t xml:space="preserve"> Центр учбової літератури, 2012. 510 с.</w:t>
      </w:r>
    </w:p>
    <w:p w:rsidR="0069355B" w:rsidRPr="00930B19" w:rsidRDefault="00EE3DAA" w:rsidP="005E5E3D">
      <w:pPr>
        <w:pStyle w:val="aff4"/>
        <w:numPr>
          <w:ilvl w:val="0"/>
          <w:numId w:val="17"/>
        </w:numPr>
        <w:tabs>
          <w:tab w:val="left" w:pos="709"/>
          <w:tab w:val="left" w:pos="851"/>
          <w:tab w:val="left" w:pos="993"/>
          <w:tab w:val="left" w:pos="1134"/>
        </w:tabs>
        <w:spacing w:line="336" w:lineRule="auto"/>
        <w:ind w:left="0" w:firstLine="426"/>
        <w:rPr>
          <w:sz w:val="28"/>
          <w:szCs w:val="28"/>
          <w:lang w:val="uk-UA"/>
        </w:rPr>
      </w:pPr>
      <w:hyperlink r:id="rId42" w:tooltip="Пошук за автором" w:history="1">
        <w:r w:rsidR="0069355B" w:rsidRPr="00930B19">
          <w:rPr>
            <w:rStyle w:val="af4"/>
            <w:color w:val="auto"/>
            <w:sz w:val="28"/>
            <w:szCs w:val="28"/>
            <w:u w:val="none"/>
            <w:lang w:val="uk-UA"/>
          </w:rPr>
          <w:t>Чебан Ю.</w:t>
        </w:r>
      </w:hyperlink>
      <w:r w:rsidR="0069355B" w:rsidRPr="00930B19">
        <w:rPr>
          <w:sz w:val="28"/>
          <w:szCs w:val="28"/>
          <w:lang w:val="uk-UA"/>
        </w:rPr>
        <w:t> Особливості обліку і контролю адміністративних витрат: теоретичні аспекти і напрями удосконалення. </w:t>
      </w:r>
      <w:hyperlink r:id="rId43" w:tooltip="Періодичне видання" w:history="1">
        <w:r w:rsidR="0069355B" w:rsidRPr="00930B19">
          <w:rPr>
            <w:rStyle w:val="af4"/>
            <w:i/>
            <w:color w:val="auto"/>
            <w:sz w:val="28"/>
            <w:szCs w:val="28"/>
            <w:u w:val="none"/>
            <w:lang w:val="uk-UA"/>
          </w:rPr>
          <w:t>Збірник наукових праць Черкаського державного технологічного університету.</w:t>
        </w:r>
        <w:r w:rsidR="0069355B" w:rsidRPr="00930B19">
          <w:rPr>
            <w:rStyle w:val="af4"/>
            <w:color w:val="auto"/>
            <w:sz w:val="28"/>
            <w:szCs w:val="28"/>
            <w:u w:val="none"/>
            <w:lang w:val="uk-UA"/>
          </w:rPr>
          <w:t xml:space="preserve"> Сер.: Економічні науки</w:t>
        </w:r>
      </w:hyperlink>
      <w:r w:rsidR="0069355B" w:rsidRPr="00930B19">
        <w:rPr>
          <w:sz w:val="28"/>
          <w:szCs w:val="28"/>
          <w:lang w:val="uk-UA"/>
        </w:rPr>
        <w:t>. 2014. Вип. 36(2.2). С. 71-76.</w:t>
      </w:r>
    </w:p>
    <w:p w:rsidR="0069355B" w:rsidRPr="00930B19" w:rsidRDefault="0069355B" w:rsidP="005E5E3D">
      <w:pPr>
        <w:pStyle w:val="aff4"/>
        <w:numPr>
          <w:ilvl w:val="0"/>
          <w:numId w:val="17"/>
        </w:numPr>
        <w:tabs>
          <w:tab w:val="left" w:pos="709"/>
          <w:tab w:val="left" w:pos="851"/>
          <w:tab w:val="left" w:pos="993"/>
        </w:tabs>
        <w:spacing w:line="336" w:lineRule="auto"/>
        <w:ind w:left="0" w:firstLine="426"/>
        <w:rPr>
          <w:sz w:val="28"/>
          <w:szCs w:val="28"/>
          <w:lang w:val="uk-UA"/>
        </w:rPr>
      </w:pPr>
      <w:r w:rsidRPr="00930B19">
        <w:rPr>
          <w:sz w:val="28"/>
          <w:szCs w:val="28"/>
          <w:lang w:val="uk-UA"/>
        </w:rPr>
        <w:t xml:space="preserve">Шендригоренко М.Т. Адміністративні витрати в системі ефективного управління фінансовою діяльністю підприємства. </w:t>
      </w:r>
      <w:r w:rsidRPr="00930B19">
        <w:rPr>
          <w:i/>
          <w:sz w:val="28"/>
          <w:szCs w:val="28"/>
          <w:lang w:val="uk-UA"/>
        </w:rPr>
        <w:t>Фінансова система України</w:t>
      </w:r>
      <w:r w:rsidRPr="00930B19">
        <w:rPr>
          <w:sz w:val="28"/>
          <w:szCs w:val="28"/>
          <w:lang w:val="uk-UA"/>
        </w:rPr>
        <w:t>. Наукові записки. Серія «Економіка», 2016. Випуск 18. С. 447–452.</w:t>
      </w:r>
    </w:p>
    <w:p w:rsidR="002870DE" w:rsidRPr="005E5E3D" w:rsidRDefault="00192134" w:rsidP="005E5E3D">
      <w:pPr>
        <w:widowControl w:val="0"/>
        <w:numPr>
          <w:ilvl w:val="0"/>
          <w:numId w:val="17"/>
        </w:numPr>
        <w:tabs>
          <w:tab w:val="left" w:pos="0"/>
          <w:tab w:val="left" w:pos="142"/>
          <w:tab w:val="left" w:pos="426"/>
          <w:tab w:val="left" w:pos="993"/>
          <w:tab w:val="left" w:pos="1134"/>
          <w:tab w:val="left" w:pos="1276"/>
        </w:tabs>
        <w:autoSpaceDE w:val="0"/>
        <w:autoSpaceDN w:val="0"/>
        <w:adjustRightInd w:val="0"/>
        <w:spacing w:after="0" w:line="276" w:lineRule="auto"/>
        <w:ind w:left="0" w:firstLine="426"/>
        <w:jc w:val="both"/>
        <w:rPr>
          <w:rFonts w:ascii="Times New Roman" w:hAnsi="Times New Roman" w:cs="Times New Roman"/>
          <w:sz w:val="28"/>
          <w:szCs w:val="28"/>
        </w:rPr>
      </w:pPr>
      <w:r w:rsidRPr="005E5E3D">
        <w:rPr>
          <w:rFonts w:ascii="Times New Roman" w:hAnsi="Times New Roman" w:cs="Times New Roman"/>
          <w:sz w:val="28"/>
          <w:szCs w:val="28"/>
        </w:rPr>
        <w:t xml:space="preserve">Практичні матеріали </w:t>
      </w:r>
      <w:r w:rsidRPr="005E5E3D">
        <w:rPr>
          <w:rFonts w:ascii="Times New Roman" w:eastAsia="Times New Roman" w:hAnsi="Times New Roman" w:cs="Times New Roman"/>
          <w:sz w:val="28"/>
          <w:szCs w:val="28"/>
          <w:lang w:eastAsia="uk-UA"/>
        </w:rPr>
        <w:t xml:space="preserve">ПП «Агроальянс-експо» </w:t>
      </w:r>
      <w:r w:rsidRPr="005E5E3D">
        <w:rPr>
          <w:rFonts w:ascii="Times New Roman" w:hAnsi="Times New Roman" w:cs="Times New Roman"/>
          <w:sz w:val="28"/>
          <w:szCs w:val="28"/>
        </w:rPr>
        <w:t xml:space="preserve"> за 2018-2021рр.</w:t>
      </w:r>
      <w:bookmarkStart w:id="62" w:name="_GoBack"/>
      <w:bookmarkEnd w:id="62"/>
    </w:p>
    <w:sectPr w:rsidR="002870DE" w:rsidRPr="005E5E3D" w:rsidSect="00B23CAC">
      <w:headerReference w:type="even" r:id="rId44"/>
      <w:headerReference w:type="default" r:id="rId45"/>
      <w:pgSz w:w="11906" w:h="16838"/>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AA" w:rsidRDefault="00EE3DAA">
      <w:pPr>
        <w:spacing w:after="0" w:line="240" w:lineRule="auto"/>
      </w:pPr>
      <w:r>
        <w:separator/>
      </w:r>
    </w:p>
  </w:endnote>
  <w:endnote w:type="continuationSeparator" w:id="0">
    <w:p w:rsidR="00EE3DAA" w:rsidRDefault="00EE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201" w:usb1="08070000" w:usb2="00000010" w:usb3="00000000" w:csb0="0002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AA" w:rsidRDefault="00EE3DAA">
      <w:pPr>
        <w:spacing w:after="0" w:line="240" w:lineRule="auto"/>
      </w:pPr>
      <w:r>
        <w:separator/>
      </w:r>
    </w:p>
  </w:footnote>
  <w:footnote w:type="continuationSeparator" w:id="0">
    <w:p w:rsidR="00EE3DAA" w:rsidRDefault="00EE3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E7" w:rsidRDefault="00420331" w:rsidP="00ED2230">
    <w:pPr>
      <w:pStyle w:val="ab"/>
      <w:framePr w:wrap="around" w:vAnchor="text" w:hAnchor="margin" w:xAlign="right" w:y="1"/>
      <w:rPr>
        <w:rStyle w:val="a8"/>
      </w:rPr>
    </w:pPr>
    <w:r>
      <w:rPr>
        <w:rStyle w:val="a8"/>
      </w:rPr>
      <w:fldChar w:fldCharType="begin"/>
    </w:r>
    <w:r w:rsidR="003C3DE7">
      <w:rPr>
        <w:rStyle w:val="a8"/>
      </w:rPr>
      <w:instrText xml:space="preserve">PAGE  </w:instrText>
    </w:r>
    <w:r>
      <w:rPr>
        <w:rStyle w:val="a8"/>
      </w:rPr>
      <w:fldChar w:fldCharType="end"/>
    </w:r>
  </w:p>
  <w:p w:rsidR="003C3DE7" w:rsidRDefault="003C3DE7" w:rsidP="00ED2230">
    <w:pPr>
      <w:pStyle w:val="ab"/>
      <w:ind w:right="360"/>
    </w:pPr>
  </w:p>
  <w:p w:rsidR="003C3DE7" w:rsidRDefault="003C3D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21440"/>
      <w:docPartObj>
        <w:docPartGallery w:val="Page Numbers (Top of Page)"/>
        <w:docPartUnique/>
      </w:docPartObj>
    </w:sdtPr>
    <w:sdtEndPr/>
    <w:sdtContent>
      <w:p w:rsidR="003C3DE7" w:rsidRDefault="00420331" w:rsidP="00DC58B1">
        <w:pPr>
          <w:pStyle w:val="ab"/>
          <w:jc w:val="right"/>
        </w:pPr>
        <w:r>
          <w:fldChar w:fldCharType="begin"/>
        </w:r>
        <w:r w:rsidR="003C3DE7">
          <w:instrText>PAGE   \* MERGEFORMAT</w:instrText>
        </w:r>
        <w:r>
          <w:fldChar w:fldCharType="separate"/>
        </w:r>
        <w:r w:rsidR="00034D46" w:rsidRPr="00034D46">
          <w:rPr>
            <w:noProof/>
            <w:lang w:val="ru-RU"/>
          </w:rPr>
          <w:t>70</w:t>
        </w:r>
        <w:r>
          <w:rPr>
            <w:noProof/>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numFmt w:val="bullet"/>
      <w:lvlText w:val="-"/>
      <w:lvlJc w:val="left"/>
      <w:pPr>
        <w:tabs>
          <w:tab w:val="num" w:pos="1770"/>
        </w:tabs>
        <w:ind w:left="1770" w:hanging="1050"/>
      </w:pPr>
      <w:rPr>
        <w:rFonts w:ascii="Times New Roman" w:hAnsi="Times New Roman" w:cs="Times New Roman"/>
      </w:rPr>
    </w:lvl>
  </w:abstractNum>
  <w:abstractNum w:abstractNumId="1" w15:restartNumberingAfterBreak="0">
    <w:nsid w:val="06093ECD"/>
    <w:multiLevelType w:val="singleLevel"/>
    <w:tmpl w:val="B16AE51A"/>
    <w:lvl w:ilvl="0">
      <w:start w:val="1"/>
      <w:numFmt w:val="bullet"/>
      <w:lvlText w:val=""/>
      <w:lvlJc w:val="left"/>
      <w:pPr>
        <w:tabs>
          <w:tab w:val="num" w:pos="661"/>
        </w:tabs>
        <w:ind w:left="0" w:firstLine="301"/>
      </w:pPr>
      <w:rPr>
        <w:rFonts w:ascii="Symbol" w:hAnsi="Symbol" w:hint="default"/>
        <w:sz w:val="23"/>
      </w:rPr>
    </w:lvl>
  </w:abstractNum>
  <w:abstractNum w:abstractNumId="2" w15:restartNumberingAfterBreak="0">
    <w:nsid w:val="094B3BBA"/>
    <w:multiLevelType w:val="hybridMultilevel"/>
    <w:tmpl w:val="0A0E17A4"/>
    <w:lvl w:ilvl="0" w:tplc="71A43A9A">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B36959"/>
    <w:multiLevelType w:val="multilevel"/>
    <w:tmpl w:val="860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E7078"/>
    <w:multiLevelType w:val="multilevel"/>
    <w:tmpl w:val="12F46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B7294"/>
    <w:multiLevelType w:val="multilevel"/>
    <w:tmpl w:val="55A65002"/>
    <w:lvl w:ilvl="0">
      <w:start w:val="1"/>
      <w:numFmt w:val="decimal"/>
      <w:lvlText w:val="%1)"/>
      <w:lvlJc w:val="left"/>
      <w:rPr>
        <w:b w:val="0"/>
        <w:bCs w:val="0"/>
        <w:i w:val="0"/>
        <w:iCs w:val="0"/>
        <w:smallCaps w:val="0"/>
        <w:strike w:val="0"/>
        <w:color w:val="000000"/>
        <w:spacing w:val="0"/>
        <w:w w:val="100"/>
        <w:position w:val="0"/>
        <w:sz w:val="28"/>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236B7D4C"/>
    <w:multiLevelType w:val="multilevel"/>
    <w:tmpl w:val="4ECC3E06"/>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830B6"/>
    <w:multiLevelType w:val="multilevel"/>
    <w:tmpl w:val="C4BE4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663DC"/>
    <w:multiLevelType w:val="multilevel"/>
    <w:tmpl w:val="64B61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16640"/>
    <w:multiLevelType w:val="multilevel"/>
    <w:tmpl w:val="E04C4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2079FD"/>
    <w:multiLevelType w:val="multilevel"/>
    <w:tmpl w:val="47001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C1EB6"/>
    <w:multiLevelType w:val="hybridMultilevel"/>
    <w:tmpl w:val="CE74F354"/>
    <w:lvl w:ilvl="0" w:tplc="B0B23D00">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0C83FA0"/>
    <w:multiLevelType w:val="hybridMultilevel"/>
    <w:tmpl w:val="DAB2A0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F4E4E"/>
    <w:multiLevelType w:val="hybridMultilevel"/>
    <w:tmpl w:val="A5A2AEAE"/>
    <w:lvl w:ilvl="0" w:tplc="CE58B5F2">
      <w:start w:val="1"/>
      <w:numFmt w:val="decimal"/>
      <w:lvlText w:val="%1."/>
      <w:lvlJc w:val="left"/>
      <w:pPr>
        <w:ind w:left="1070"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5A54876"/>
    <w:multiLevelType w:val="hybridMultilevel"/>
    <w:tmpl w:val="3F981138"/>
    <w:lvl w:ilvl="0" w:tplc="B0B23D00">
      <w:start w:val="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CB4C66"/>
    <w:multiLevelType w:val="hybridMultilevel"/>
    <w:tmpl w:val="AA8E75DC"/>
    <w:lvl w:ilvl="0" w:tplc="B0B23D00">
      <w:start w:val="6"/>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7806614"/>
    <w:multiLevelType w:val="multilevel"/>
    <w:tmpl w:val="D9A29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222E75"/>
    <w:multiLevelType w:val="multilevel"/>
    <w:tmpl w:val="16923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635164"/>
    <w:multiLevelType w:val="hybridMultilevel"/>
    <w:tmpl w:val="193EE70C"/>
    <w:lvl w:ilvl="0" w:tplc="9B86FD7C">
      <w:start w:val="923"/>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DC532F"/>
    <w:multiLevelType w:val="singleLevel"/>
    <w:tmpl w:val="6D84F67E"/>
    <w:lvl w:ilvl="0">
      <w:start w:val="1"/>
      <w:numFmt w:val="bullet"/>
      <w:lvlText w:val=""/>
      <w:lvlJc w:val="left"/>
      <w:pPr>
        <w:tabs>
          <w:tab w:val="num" w:pos="661"/>
        </w:tabs>
        <w:ind w:left="0" w:firstLine="301"/>
      </w:pPr>
      <w:rPr>
        <w:rFonts w:ascii="Symbol" w:hAnsi="Symbol" w:hint="default"/>
        <w:sz w:val="22"/>
      </w:rPr>
    </w:lvl>
  </w:abstractNum>
  <w:abstractNum w:abstractNumId="20" w15:restartNumberingAfterBreak="0">
    <w:nsid w:val="7FB05940"/>
    <w:multiLevelType w:val="multilevel"/>
    <w:tmpl w:val="8A36E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3"/>
  </w:num>
  <w:num w:numId="4">
    <w:abstractNumId w:val="4"/>
  </w:num>
  <w:num w:numId="5">
    <w:abstractNumId w:val="19"/>
  </w:num>
  <w:num w:numId="6">
    <w:abstractNumId w:val="1"/>
  </w:num>
  <w:num w:numId="7">
    <w:abstractNumId w:val="17"/>
  </w:num>
  <w:num w:numId="8">
    <w:abstractNumId w:val="16"/>
  </w:num>
  <w:num w:numId="9">
    <w:abstractNumId w:val="2"/>
  </w:num>
  <w:num w:numId="10">
    <w:abstractNumId w:val="12"/>
  </w:num>
  <w:num w:numId="11">
    <w:abstractNumId w:val="5"/>
  </w:num>
  <w:num w:numId="12">
    <w:abstractNumId w:val="7"/>
  </w:num>
  <w:num w:numId="13">
    <w:abstractNumId w:val="20"/>
  </w:num>
  <w:num w:numId="14">
    <w:abstractNumId w:val="18"/>
  </w:num>
  <w:num w:numId="15">
    <w:abstractNumId w:val="6"/>
  </w:num>
  <w:num w:numId="16">
    <w:abstractNumId w:val="10"/>
  </w:num>
  <w:num w:numId="17">
    <w:abstractNumId w:val="13"/>
  </w:num>
  <w:num w:numId="18">
    <w:abstractNumId w:val="14"/>
  </w:num>
  <w:num w:numId="19">
    <w:abstractNumId w:val="2"/>
  </w:num>
  <w:num w:numId="20">
    <w:abstractNumId w:val="8"/>
  </w:num>
  <w:num w:numId="21">
    <w:abstractNumId w:val="11"/>
  </w:num>
  <w:num w:numId="22">
    <w:abstractNumId w:val="18"/>
    <w:lvlOverride w:ilvl="0">
      <w:startOverride w:val="9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79A1"/>
    <w:rsid w:val="00000B76"/>
    <w:rsid w:val="00020B01"/>
    <w:rsid w:val="000257E4"/>
    <w:rsid w:val="0002589D"/>
    <w:rsid w:val="00030B4E"/>
    <w:rsid w:val="00034445"/>
    <w:rsid w:val="00034D46"/>
    <w:rsid w:val="0003531D"/>
    <w:rsid w:val="00062B4C"/>
    <w:rsid w:val="00067BB1"/>
    <w:rsid w:val="00071341"/>
    <w:rsid w:val="00076F87"/>
    <w:rsid w:val="00090CA5"/>
    <w:rsid w:val="000C0CAA"/>
    <w:rsid w:val="000D38A1"/>
    <w:rsid w:val="000E004A"/>
    <w:rsid w:val="000F0AC4"/>
    <w:rsid w:val="0010514D"/>
    <w:rsid w:val="00125C47"/>
    <w:rsid w:val="001316DF"/>
    <w:rsid w:val="00137249"/>
    <w:rsid w:val="00150DC6"/>
    <w:rsid w:val="00164DE8"/>
    <w:rsid w:val="00175F0C"/>
    <w:rsid w:val="00192134"/>
    <w:rsid w:val="0019732E"/>
    <w:rsid w:val="001A0FBF"/>
    <w:rsid w:val="001A7B4B"/>
    <w:rsid w:val="001D1417"/>
    <w:rsid w:val="001D1690"/>
    <w:rsid w:val="001F38FC"/>
    <w:rsid w:val="00202884"/>
    <w:rsid w:val="00207DC9"/>
    <w:rsid w:val="00207E16"/>
    <w:rsid w:val="002158DE"/>
    <w:rsid w:val="00220397"/>
    <w:rsid w:val="00230DDE"/>
    <w:rsid w:val="00252835"/>
    <w:rsid w:val="00262F85"/>
    <w:rsid w:val="00275F82"/>
    <w:rsid w:val="00286FD6"/>
    <w:rsid w:val="002870DE"/>
    <w:rsid w:val="00287DC1"/>
    <w:rsid w:val="0029096F"/>
    <w:rsid w:val="00293C5D"/>
    <w:rsid w:val="002A7567"/>
    <w:rsid w:val="002B5D77"/>
    <w:rsid w:val="002C7097"/>
    <w:rsid w:val="002C75A8"/>
    <w:rsid w:val="002D2C0D"/>
    <w:rsid w:val="002D411F"/>
    <w:rsid w:val="00300710"/>
    <w:rsid w:val="003255B9"/>
    <w:rsid w:val="003262C2"/>
    <w:rsid w:val="00327AC7"/>
    <w:rsid w:val="00330002"/>
    <w:rsid w:val="00337BF0"/>
    <w:rsid w:val="00343ECF"/>
    <w:rsid w:val="0035183B"/>
    <w:rsid w:val="003552F1"/>
    <w:rsid w:val="00363025"/>
    <w:rsid w:val="00363822"/>
    <w:rsid w:val="003733A8"/>
    <w:rsid w:val="003737BC"/>
    <w:rsid w:val="003779B1"/>
    <w:rsid w:val="0039630F"/>
    <w:rsid w:val="003A3810"/>
    <w:rsid w:val="003B3B3A"/>
    <w:rsid w:val="003B6A2B"/>
    <w:rsid w:val="003C1D85"/>
    <w:rsid w:val="003C34BC"/>
    <w:rsid w:val="003C3DE7"/>
    <w:rsid w:val="003C5D87"/>
    <w:rsid w:val="003D1D19"/>
    <w:rsid w:val="003D34A1"/>
    <w:rsid w:val="003D4DF3"/>
    <w:rsid w:val="003D51F6"/>
    <w:rsid w:val="003E1D58"/>
    <w:rsid w:val="0040161D"/>
    <w:rsid w:val="0041655F"/>
    <w:rsid w:val="00420331"/>
    <w:rsid w:val="0043221E"/>
    <w:rsid w:val="00447C07"/>
    <w:rsid w:val="00457561"/>
    <w:rsid w:val="0046164E"/>
    <w:rsid w:val="00466474"/>
    <w:rsid w:val="004952FC"/>
    <w:rsid w:val="004A4F79"/>
    <w:rsid w:val="004B6A9F"/>
    <w:rsid w:val="004C6FEA"/>
    <w:rsid w:val="004D12EE"/>
    <w:rsid w:val="004D37E0"/>
    <w:rsid w:val="004E08D7"/>
    <w:rsid w:val="00501071"/>
    <w:rsid w:val="00537273"/>
    <w:rsid w:val="00537A30"/>
    <w:rsid w:val="00540A43"/>
    <w:rsid w:val="005524BD"/>
    <w:rsid w:val="00554B19"/>
    <w:rsid w:val="00570F4C"/>
    <w:rsid w:val="005720D1"/>
    <w:rsid w:val="00573F33"/>
    <w:rsid w:val="00574B81"/>
    <w:rsid w:val="00575CBC"/>
    <w:rsid w:val="00585A45"/>
    <w:rsid w:val="0059367B"/>
    <w:rsid w:val="005A02B1"/>
    <w:rsid w:val="005A6B06"/>
    <w:rsid w:val="005A7DEF"/>
    <w:rsid w:val="005C3738"/>
    <w:rsid w:val="005D0081"/>
    <w:rsid w:val="005D2920"/>
    <w:rsid w:val="005D4E62"/>
    <w:rsid w:val="005E5E3D"/>
    <w:rsid w:val="005F39B3"/>
    <w:rsid w:val="005F6DE2"/>
    <w:rsid w:val="00603F7E"/>
    <w:rsid w:val="00617F1E"/>
    <w:rsid w:val="00626F03"/>
    <w:rsid w:val="00627929"/>
    <w:rsid w:val="006352AD"/>
    <w:rsid w:val="0064255D"/>
    <w:rsid w:val="00650AF2"/>
    <w:rsid w:val="0068287E"/>
    <w:rsid w:val="00690C8B"/>
    <w:rsid w:val="0069355B"/>
    <w:rsid w:val="00696173"/>
    <w:rsid w:val="006A617C"/>
    <w:rsid w:val="006B2341"/>
    <w:rsid w:val="006B6873"/>
    <w:rsid w:val="006D6EB5"/>
    <w:rsid w:val="006E65BB"/>
    <w:rsid w:val="007032A2"/>
    <w:rsid w:val="0073591F"/>
    <w:rsid w:val="0075121E"/>
    <w:rsid w:val="00766746"/>
    <w:rsid w:val="00767E99"/>
    <w:rsid w:val="007719B2"/>
    <w:rsid w:val="00771F1C"/>
    <w:rsid w:val="00772F4B"/>
    <w:rsid w:val="007C57C0"/>
    <w:rsid w:val="007D563F"/>
    <w:rsid w:val="007E35AF"/>
    <w:rsid w:val="008051C9"/>
    <w:rsid w:val="00811F26"/>
    <w:rsid w:val="008160A0"/>
    <w:rsid w:val="008226D4"/>
    <w:rsid w:val="00831712"/>
    <w:rsid w:val="0083440B"/>
    <w:rsid w:val="00845794"/>
    <w:rsid w:val="00855FEB"/>
    <w:rsid w:val="008663F3"/>
    <w:rsid w:val="0089708E"/>
    <w:rsid w:val="008B062C"/>
    <w:rsid w:val="008B139D"/>
    <w:rsid w:val="008B62C5"/>
    <w:rsid w:val="008C18D1"/>
    <w:rsid w:val="008C2518"/>
    <w:rsid w:val="008D3386"/>
    <w:rsid w:val="008D3F21"/>
    <w:rsid w:val="008D549E"/>
    <w:rsid w:val="008F64EB"/>
    <w:rsid w:val="00914905"/>
    <w:rsid w:val="00914FC5"/>
    <w:rsid w:val="00920E06"/>
    <w:rsid w:val="009227F1"/>
    <w:rsid w:val="009234B0"/>
    <w:rsid w:val="00926295"/>
    <w:rsid w:val="009300C5"/>
    <w:rsid w:val="00930B19"/>
    <w:rsid w:val="00935054"/>
    <w:rsid w:val="00971BD8"/>
    <w:rsid w:val="00973136"/>
    <w:rsid w:val="009734F2"/>
    <w:rsid w:val="00984259"/>
    <w:rsid w:val="009B025C"/>
    <w:rsid w:val="009B27A7"/>
    <w:rsid w:val="009E1228"/>
    <w:rsid w:val="00A10140"/>
    <w:rsid w:val="00A23ABB"/>
    <w:rsid w:val="00A508CD"/>
    <w:rsid w:val="00A54A83"/>
    <w:rsid w:val="00A63B37"/>
    <w:rsid w:val="00A670F4"/>
    <w:rsid w:val="00A676D5"/>
    <w:rsid w:val="00A73263"/>
    <w:rsid w:val="00A7437F"/>
    <w:rsid w:val="00A80CBC"/>
    <w:rsid w:val="00A8557F"/>
    <w:rsid w:val="00A937FB"/>
    <w:rsid w:val="00AE62F9"/>
    <w:rsid w:val="00AF1620"/>
    <w:rsid w:val="00B072C2"/>
    <w:rsid w:val="00B23CAC"/>
    <w:rsid w:val="00B24CFA"/>
    <w:rsid w:val="00B24EAC"/>
    <w:rsid w:val="00B264E8"/>
    <w:rsid w:val="00B27C66"/>
    <w:rsid w:val="00B31ABB"/>
    <w:rsid w:val="00B343F0"/>
    <w:rsid w:val="00B37D50"/>
    <w:rsid w:val="00B408D5"/>
    <w:rsid w:val="00B463A8"/>
    <w:rsid w:val="00B55C71"/>
    <w:rsid w:val="00B60582"/>
    <w:rsid w:val="00B61659"/>
    <w:rsid w:val="00B61865"/>
    <w:rsid w:val="00B622AA"/>
    <w:rsid w:val="00B64DC3"/>
    <w:rsid w:val="00B67726"/>
    <w:rsid w:val="00B71644"/>
    <w:rsid w:val="00B86690"/>
    <w:rsid w:val="00B8713A"/>
    <w:rsid w:val="00B94388"/>
    <w:rsid w:val="00BA3700"/>
    <w:rsid w:val="00BA6F2C"/>
    <w:rsid w:val="00BA7AF7"/>
    <w:rsid w:val="00BC3BCC"/>
    <w:rsid w:val="00BC5D3E"/>
    <w:rsid w:val="00BD5141"/>
    <w:rsid w:val="00BE47F2"/>
    <w:rsid w:val="00C04624"/>
    <w:rsid w:val="00C236D5"/>
    <w:rsid w:val="00C26C28"/>
    <w:rsid w:val="00C731B0"/>
    <w:rsid w:val="00C75D0F"/>
    <w:rsid w:val="00CC3FB6"/>
    <w:rsid w:val="00CC5676"/>
    <w:rsid w:val="00CC5CD2"/>
    <w:rsid w:val="00CC680C"/>
    <w:rsid w:val="00CD74C9"/>
    <w:rsid w:val="00CF2EA3"/>
    <w:rsid w:val="00CF377C"/>
    <w:rsid w:val="00D0642B"/>
    <w:rsid w:val="00D1190D"/>
    <w:rsid w:val="00D143DA"/>
    <w:rsid w:val="00D22FBB"/>
    <w:rsid w:val="00D23388"/>
    <w:rsid w:val="00D235D9"/>
    <w:rsid w:val="00D31F1E"/>
    <w:rsid w:val="00D56045"/>
    <w:rsid w:val="00D57950"/>
    <w:rsid w:val="00D77AC0"/>
    <w:rsid w:val="00D85310"/>
    <w:rsid w:val="00D94107"/>
    <w:rsid w:val="00DB101A"/>
    <w:rsid w:val="00DB2947"/>
    <w:rsid w:val="00DB3624"/>
    <w:rsid w:val="00DB3DE1"/>
    <w:rsid w:val="00DB4BFF"/>
    <w:rsid w:val="00DC58B1"/>
    <w:rsid w:val="00DD72B2"/>
    <w:rsid w:val="00E05A43"/>
    <w:rsid w:val="00E06251"/>
    <w:rsid w:val="00E1734F"/>
    <w:rsid w:val="00E246D6"/>
    <w:rsid w:val="00E26A59"/>
    <w:rsid w:val="00E31C4F"/>
    <w:rsid w:val="00E35409"/>
    <w:rsid w:val="00E35D82"/>
    <w:rsid w:val="00E37503"/>
    <w:rsid w:val="00E648CF"/>
    <w:rsid w:val="00E67874"/>
    <w:rsid w:val="00E729BF"/>
    <w:rsid w:val="00E75130"/>
    <w:rsid w:val="00EA18B7"/>
    <w:rsid w:val="00EA5051"/>
    <w:rsid w:val="00EA52BC"/>
    <w:rsid w:val="00EA61E0"/>
    <w:rsid w:val="00ED2230"/>
    <w:rsid w:val="00ED47B6"/>
    <w:rsid w:val="00ED6D44"/>
    <w:rsid w:val="00ED79A1"/>
    <w:rsid w:val="00EE3DAA"/>
    <w:rsid w:val="00EF0FA6"/>
    <w:rsid w:val="00EF3B4F"/>
    <w:rsid w:val="00F31835"/>
    <w:rsid w:val="00F364BD"/>
    <w:rsid w:val="00F433DE"/>
    <w:rsid w:val="00F53A10"/>
    <w:rsid w:val="00F5405C"/>
    <w:rsid w:val="00F65304"/>
    <w:rsid w:val="00F656CF"/>
    <w:rsid w:val="00F765AE"/>
    <w:rsid w:val="00F80453"/>
    <w:rsid w:val="00F83638"/>
    <w:rsid w:val="00F83D38"/>
    <w:rsid w:val="00F93921"/>
    <w:rsid w:val="00FA6D34"/>
    <w:rsid w:val="00FC0305"/>
    <w:rsid w:val="00FC109A"/>
    <w:rsid w:val="00FC6292"/>
    <w:rsid w:val="00FC6E9A"/>
    <w:rsid w:val="00FD7FA8"/>
    <w:rsid w:val="00FE5702"/>
    <w:rsid w:val="00FE75FF"/>
    <w:rsid w:val="00FF5D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4"/>
        <o:r id="V:Rule2" type="connector" idref="#Прямая со стрелкой 18"/>
        <o:r id="V:Rule3" type="connector" idref="#Прямая со стрелкой 21"/>
        <o:r id="V:Rule4" type="connector" idref="#Прямая со стрелкой 15"/>
        <o:r id="V:Rule5" type="connector" idref="#Прямая со стрелкой 20"/>
        <o:r id="V:Rule6" type="connector" idref="#Прямая со стрелкой 31"/>
        <o:r id="V:Rule7" type="connector" idref="#Прямая со стрелкой 706"/>
        <o:r id="V:Rule8" type="connector" idref="#Прямая со стрелкой 30"/>
        <o:r id="V:Rule9" type="connector" idref="#Прямая со стрелкой 23"/>
        <o:r id="V:Rule10" type="connector" idref="#Прямая со стрелкой 704"/>
        <o:r id="V:Rule11" type="connector" idref="#Прямая со стрелкой 22"/>
      </o:rules>
    </o:shapelayout>
  </w:shapeDefaults>
  <w:decimalSymbol w:val=","/>
  <w:listSeparator w:val=";"/>
  <w14:docId w14:val="2A10BD53"/>
  <w15:docId w15:val="{AE8EC17A-9E19-4E39-8D9F-18EBA306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18"/>
    <w:rPr>
      <w:lang w:val="uk-UA"/>
    </w:rPr>
  </w:style>
  <w:style w:type="paragraph" w:styleId="1">
    <w:name w:val="heading 1"/>
    <w:basedOn w:val="a"/>
    <w:next w:val="a"/>
    <w:link w:val="10"/>
    <w:qFormat/>
    <w:rsid w:val="00B408D5"/>
    <w:pPr>
      <w:keepNext/>
      <w:spacing w:after="0" w:line="36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B408D5"/>
    <w:pPr>
      <w:keepNext/>
      <w:spacing w:after="0" w:line="360" w:lineRule="auto"/>
      <w:ind w:left="360" w:firstLine="360"/>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408D5"/>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B408D5"/>
    <w:pPr>
      <w:keepNext/>
      <w:spacing w:after="0" w:line="240" w:lineRule="auto"/>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408D5"/>
    <w:pPr>
      <w:keepNext/>
      <w:spacing w:after="0" w:line="240" w:lineRule="auto"/>
      <w:jc w:val="center"/>
      <w:outlineLvl w:val="4"/>
    </w:pPr>
    <w:rPr>
      <w:rFonts w:ascii="Times New Roman" w:eastAsia="Times New Roman" w:hAnsi="Times New Roman" w:cs="Times New Roman"/>
      <w:sz w:val="32"/>
      <w:szCs w:val="20"/>
      <w:lang w:eastAsia="ru-RU"/>
    </w:rPr>
  </w:style>
  <w:style w:type="paragraph" w:styleId="6">
    <w:name w:val="heading 6"/>
    <w:basedOn w:val="a"/>
    <w:next w:val="a"/>
    <w:link w:val="60"/>
    <w:qFormat/>
    <w:rsid w:val="00B408D5"/>
    <w:pPr>
      <w:keepNext/>
      <w:spacing w:after="0" w:line="360" w:lineRule="auto"/>
      <w:ind w:hanging="6"/>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B408D5"/>
    <w:pPr>
      <w:keepNext/>
      <w:spacing w:after="0" w:line="360" w:lineRule="auto"/>
      <w:ind w:hanging="42"/>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B408D5"/>
    <w:pPr>
      <w:keepNext/>
      <w:tabs>
        <w:tab w:val="left" w:pos="1275"/>
      </w:tabs>
      <w:spacing w:after="0" w:line="360" w:lineRule="auto"/>
      <w:ind w:firstLine="702"/>
      <w:jc w:val="right"/>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B408D5"/>
    <w:pPr>
      <w:keepNext/>
      <w:spacing w:after="0" w:line="360" w:lineRule="auto"/>
      <w:ind w:firstLine="360"/>
      <w:jc w:val="center"/>
      <w:outlineLvl w:val="8"/>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8D5"/>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B408D5"/>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B408D5"/>
    <w:rPr>
      <w:rFonts w:ascii="Times New Roman" w:eastAsia="Times New Roman" w:hAnsi="Times New Roman" w:cs="Times New Roman"/>
      <w:sz w:val="24"/>
      <w:szCs w:val="20"/>
      <w:lang w:val="uk-UA" w:eastAsia="ru-RU"/>
    </w:rPr>
  </w:style>
  <w:style w:type="character" w:customStyle="1" w:styleId="40">
    <w:name w:val="Заголовок 4 Знак"/>
    <w:basedOn w:val="a0"/>
    <w:link w:val="4"/>
    <w:rsid w:val="00B408D5"/>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B408D5"/>
    <w:rPr>
      <w:rFonts w:ascii="Times New Roman" w:eastAsia="Times New Roman" w:hAnsi="Times New Roman" w:cs="Times New Roman"/>
      <w:sz w:val="32"/>
      <w:szCs w:val="20"/>
      <w:lang w:val="uk-UA" w:eastAsia="ru-RU"/>
    </w:rPr>
  </w:style>
  <w:style w:type="character" w:customStyle="1" w:styleId="60">
    <w:name w:val="Заголовок 6 Знак"/>
    <w:basedOn w:val="a0"/>
    <w:link w:val="6"/>
    <w:rsid w:val="00B408D5"/>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rsid w:val="00B408D5"/>
    <w:rPr>
      <w:rFonts w:ascii="Times New Roman" w:eastAsia="Times New Roman" w:hAnsi="Times New Roman" w:cs="Times New Roman"/>
      <w:sz w:val="24"/>
      <w:szCs w:val="20"/>
      <w:lang w:val="uk-UA" w:eastAsia="ru-RU"/>
    </w:rPr>
  </w:style>
  <w:style w:type="character" w:customStyle="1" w:styleId="80">
    <w:name w:val="Заголовок 8 Знак"/>
    <w:basedOn w:val="a0"/>
    <w:link w:val="8"/>
    <w:rsid w:val="00B408D5"/>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B408D5"/>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408D5"/>
  </w:style>
  <w:style w:type="paragraph" w:styleId="a3">
    <w:name w:val="Body Text"/>
    <w:basedOn w:val="a"/>
    <w:link w:val="a4"/>
    <w:rsid w:val="00B408D5"/>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ий текст Знак"/>
    <w:basedOn w:val="a0"/>
    <w:link w:val="a3"/>
    <w:rsid w:val="00B408D5"/>
    <w:rPr>
      <w:rFonts w:ascii="Times New Roman" w:eastAsia="Times New Roman" w:hAnsi="Times New Roman" w:cs="Times New Roman"/>
      <w:sz w:val="28"/>
      <w:szCs w:val="20"/>
      <w:lang w:val="uk-UA" w:eastAsia="ru-RU"/>
    </w:rPr>
  </w:style>
  <w:style w:type="paragraph" w:styleId="21">
    <w:name w:val="Body Text 2"/>
    <w:basedOn w:val="a"/>
    <w:link w:val="22"/>
    <w:rsid w:val="00B408D5"/>
    <w:pPr>
      <w:tabs>
        <w:tab w:val="left" w:pos="720"/>
        <w:tab w:val="left" w:pos="1440"/>
        <w:tab w:val="left" w:pos="2160"/>
        <w:tab w:val="left" w:pos="2880"/>
        <w:tab w:val="left" w:pos="3600"/>
        <w:tab w:val="left" w:pos="4320"/>
        <w:tab w:val="left" w:pos="5526"/>
      </w:tabs>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ий текст 2 Знак"/>
    <w:basedOn w:val="a0"/>
    <w:link w:val="21"/>
    <w:rsid w:val="00B408D5"/>
    <w:rPr>
      <w:rFonts w:ascii="Times New Roman" w:eastAsia="Times New Roman" w:hAnsi="Times New Roman" w:cs="Times New Roman"/>
      <w:sz w:val="28"/>
      <w:szCs w:val="20"/>
      <w:lang w:val="uk-UA" w:eastAsia="ru-RU"/>
    </w:rPr>
  </w:style>
  <w:style w:type="paragraph" w:styleId="a5">
    <w:name w:val="caption"/>
    <w:basedOn w:val="a"/>
    <w:next w:val="a"/>
    <w:qFormat/>
    <w:rsid w:val="00B408D5"/>
    <w:pPr>
      <w:spacing w:after="0" w:line="240" w:lineRule="auto"/>
      <w:jc w:val="center"/>
    </w:pPr>
    <w:rPr>
      <w:rFonts w:ascii="Times New Roman" w:eastAsia="Times New Roman" w:hAnsi="Times New Roman" w:cs="Times New Roman"/>
      <w:sz w:val="28"/>
      <w:szCs w:val="20"/>
      <w:lang w:eastAsia="ru-RU"/>
    </w:rPr>
  </w:style>
  <w:style w:type="paragraph" w:styleId="31">
    <w:name w:val="Body Text 3"/>
    <w:basedOn w:val="a"/>
    <w:link w:val="32"/>
    <w:rsid w:val="00B408D5"/>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ий текст 3 Знак"/>
    <w:basedOn w:val="a0"/>
    <w:link w:val="31"/>
    <w:rsid w:val="00B408D5"/>
    <w:rPr>
      <w:rFonts w:ascii="Times New Roman" w:eastAsia="Times New Roman" w:hAnsi="Times New Roman" w:cs="Times New Roman"/>
      <w:sz w:val="28"/>
      <w:szCs w:val="20"/>
      <w:lang w:val="uk-UA" w:eastAsia="ru-RU"/>
    </w:rPr>
  </w:style>
  <w:style w:type="paragraph" w:customStyle="1" w:styleId="a6">
    <w:name w:val="Стандарт"/>
    <w:basedOn w:val="33"/>
    <w:rsid w:val="00B408D5"/>
    <w:pPr>
      <w:spacing w:line="360" w:lineRule="auto"/>
      <w:ind w:left="0" w:firstLine="720"/>
    </w:pPr>
    <w:rPr>
      <w:sz w:val="28"/>
    </w:rPr>
  </w:style>
  <w:style w:type="paragraph" w:styleId="33">
    <w:name w:val="Body Text Indent 3"/>
    <w:basedOn w:val="a"/>
    <w:link w:val="34"/>
    <w:rsid w:val="00B408D5"/>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4">
    <w:name w:val="Основний текст з відступом 3 Знак"/>
    <w:basedOn w:val="a0"/>
    <w:link w:val="33"/>
    <w:rsid w:val="00B408D5"/>
    <w:rPr>
      <w:rFonts w:ascii="Times New Roman" w:eastAsia="Times New Roman" w:hAnsi="Times New Roman" w:cs="Times New Roman"/>
      <w:sz w:val="16"/>
      <w:szCs w:val="20"/>
      <w:lang w:val="uk-UA" w:eastAsia="ru-RU"/>
    </w:rPr>
  </w:style>
  <w:style w:type="paragraph" w:customStyle="1" w:styleId="12">
    <w:name w:val="Заголовок1"/>
    <w:basedOn w:val="13"/>
    <w:autoRedefine/>
    <w:rsid w:val="00B408D5"/>
    <w:pPr>
      <w:spacing w:line="360" w:lineRule="auto"/>
    </w:pPr>
  </w:style>
  <w:style w:type="paragraph" w:styleId="13">
    <w:name w:val="toc 1"/>
    <w:basedOn w:val="a"/>
    <w:next w:val="a"/>
    <w:autoRedefine/>
    <w:uiPriority w:val="39"/>
    <w:rsid w:val="00B408D5"/>
    <w:pPr>
      <w:tabs>
        <w:tab w:val="right" w:leader="dot" w:pos="9345"/>
      </w:tabs>
      <w:spacing w:after="0" w:line="312" w:lineRule="auto"/>
      <w:jc w:val="both"/>
    </w:pPr>
    <w:rPr>
      <w:rFonts w:ascii="Times New Roman" w:eastAsia="Times New Roman" w:hAnsi="Times New Roman" w:cs="Times New Roman"/>
      <w:noProof/>
      <w:sz w:val="28"/>
      <w:szCs w:val="28"/>
      <w:lang w:eastAsia="ru-RU"/>
    </w:rPr>
  </w:style>
  <w:style w:type="paragraph" w:customStyle="1" w:styleId="23">
    <w:name w:val="Заголовок2"/>
    <w:basedOn w:val="24"/>
    <w:autoRedefine/>
    <w:rsid w:val="00B408D5"/>
    <w:pPr>
      <w:spacing w:line="360" w:lineRule="auto"/>
      <w:ind w:left="0" w:firstLine="709"/>
    </w:pPr>
    <w:rPr>
      <w:sz w:val="30"/>
    </w:rPr>
  </w:style>
  <w:style w:type="paragraph" w:styleId="24">
    <w:name w:val="toc 2"/>
    <w:basedOn w:val="a"/>
    <w:next w:val="a"/>
    <w:autoRedefine/>
    <w:uiPriority w:val="39"/>
    <w:rsid w:val="00B408D5"/>
    <w:pPr>
      <w:spacing w:after="0" w:line="240" w:lineRule="auto"/>
      <w:ind w:left="240"/>
      <w:jc w:val="both"/>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B408D5"/>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7">
    <w:name w:val="Мой"/>
    <w:rsid w:val="00B408D5"/>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styleId="a8">
    <w:name w:val="page number"/>
    <w:basedOn w:val="a0"/>
    <w:rsid w:val="00B408D5"/>
  </w:style>
  <w:style w:type="paragraph" w:styleId="a9">
    <w:name w:val="footer"/>
    <w:basedOn w:val="a"/>
    <w:link w:val="aa"/>
    <w:uiPriority w:val="99"/>
    <w:rsid w:val="00B408D5"/>
    <w:pPr>
      <w:tabs>
        <w:tab w:val="center" w:pos="4677"/>
        <w:tab w:val="right" w:pos="9355"/>
      </w:tabs>
      <w:spacing w:after="0" w:line="240" w:lineRule="auto"/>
      <w:jc w:val="both"/>
    </w:pPr>
    <w:rPr>
      <w:rFonts w:ascii="Times New Roman" w:eastAsia="Times New Roman" w:hAnsi="Times New Roman" w:cs="Times New Roman"/>
      <w:sz w:val="24"/>
      <w:szCs w:val="20"/>
      <w:lang w:eastAsia="ru-RU"/>
    </w:rPr>
  </w:style>
  <w:style w:type="character" w:customStyle="1" w:styleId="aa">
    <w:name w:val="Нижній колонтитул Знак"/>
    <w:basedOn w:val="a0"/>
    <w:link w:val="a9"/>
    <w:uiPriority w:val="99"/>
    <w:rsid w:val="00B408D5"/>
    <w:rPr>
      <w:rFonts w:ascii="Times New Roman" w:eastAsia="Times New Roman" w:hAnsi="Times New Roman" w:cs="Times New Roman"/>
      <w:sz w:val="24"/>
      <w:szCs w:val="20"/>
      <w:lang w:val="uk-UA" w:eastAsia="ru-RU"/>
    </w:rPr>
  </w:style>
  <w:style w:type="paragraph" w:styleId="ab">
    <w:name w:val="header"/>
    <w:basedOn w:val="a"/>
    <w:link w:val="ac"/>
    <w:uiPriority w:val="99"/>
    <w:rsid w:val="00B408D5"/>
    <w:pPr>
      <w:widowControl w:val="0"/>
      <w:tabs>
        <w:tab w:val="center" w:pos="4677"/>
        <w:tab w:val="right" w:pos="9355"/>
      </w:tabs>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c">
    <w:name w:val="Верхній колонтитул Знак"/>
    <w:basedOn w:val="a0"/>
    <w:link w:val="ab"/>
    <w:uiPriority w:val="99"/>
    <w:rsid w:val="00B408D5"/>
    <w:rPr>
      <w:rFonts w:ascii="Times New Roman" w:eastAsia="Times New Roman" w:hAnsi="Times New Roman" w:cs="Times New Roman"/>
      <w:sz w:val="28"/>
      <w:szCs w:val="20"/>
      <w:lang w:val="uk-UA" w:eastAsia="ru-RU"/>
    </w:rPr>
  </w:style>
  <w:style w:type="paragraph" w:styleId="ad">
    <w:name w:val="Body Text Indent"/>
    <w:basedOn w:val="a"/>
    <w:link w:val="ae"/>
    <w:rsid w:val="00B408D5"/>
    <w:pPr>
      <w:spacing w:after="0" w:line="360" w:lineRule="auto"/>
      <w:ind w:firstLine="114"/>
      <w:jc w:val="both"/>
    </w:pPr>
    <w:rPr>
      <w:rFonts w:ascii="Times New Roman" w:eastAsia="Times New Roman" w:hAnsi="Times New Roman" w:cs="Times New Roman"/>
      <w:sz w:val="28"/>
      <w:szCs w:val="20"/>
      <w:lang w:eastAsia="uk-UA"/>
    </w:rPr>
  </w:style>
  <w:style w:type="character" w:customStyle="1" w:styleId="ae">
    <w:name w:val="Основний текст з відступом Знак"/>
    <w:basedOn w:val="a0"/>
    <w:link w:val="ad"/>
    <w:rsid w:val="00B408D5"/>
    <w:rPr>
      <w:rFonts w:ascii="Times New Roman" w:eastAsia="Times New Roman" w:hAnsi="Times New Roman" w:cs="Times New Roman"/>
      <w:sz w:val="28"/>
      <w:szCs w:val="20"/>
      <w:lang w:val="uk-UA" w:eastAsia="uk-UA"/>
    </w:rPr>
  </w:style>
  <w:style w:type="paragraph" w:styleId="25">
    <w:name w:val="Body Text Indent 2"/>
    <w:basedOn w:val="a"/>
    <w:link w:val="26"/>
    <w:rsid w:val="00B408D5"/>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ий текст з відступом 2 Знак"/>
    <w:basedOn w:val="a0"/>
    <w:link w:val="25"/>
    <w:rsid w:val="00B408D5"/>
    <w:rPr>
      <w:rFonts w:ascii="Times New Roman" w:eastAsia="Times New Roman" w:hAnsi="Times New Roman" w:cs="Times New Roman"/>
      <w:sz w:val="28"/>
      <w:szCs w:val="20"/>
      <w:lang w:val="uk-UA" w:eastAsia="ru-RU"/>
    </w:rPr>
  </w:style>
  <w:style w:type="paragraph" w:styleId="af">
    <w:name w:val="Subtitle"/>
    <w:basedOn w:val="a"/>
    <w:link w:val="af0"/>
    <w:qFormat/>
    <w:rsid w:val="00B408D5"/>
    <w:pPr>
      <w:spacing w:after="0" w:line="240" w:lineRule="auto"/>
      <w:jc w:val="center"/>
    </w:pPr>
    <w:rPr>
      <w:rFonts w:ascii="Times New Roman" w:eastAsia="Times New Roman" w:hAnsi="Times New Roman" w:cs="Times New Roman"/>
      <w:sz w:val="52"/>
      <w:szCs w:val="20"/>
      <w:lang w:eastAsia="ru-RU"/>
    </w:rPr>
  </w:style>
  <w:style w:type="character" w:customStyle="1" w:styleId="af0">
    <w:name w:val="Підзаголовок Знак"/>
    <w:basedOn w:val="a0"/>
    <w:link w:val="af"/>
    <w:rsid w:val="00B408D5"/>
    <w:rPr>
      <w:rFonts w:ascii="Times New Roman" w:eastAsia="Times New Roman" w:hAnsi="Times New Roman" w:cs="Times New Roman"/>
      <w:sz w:val="52"/>
      <w:szCs w:val="20"/>
      <w:lang w:val="uk-UA" w:eastAsia="ru-RU"/>
    </w:rPr>
  </w:style>
  <w:style w:type="paragraph" w:styleId="af1">
    <w:name w:val="Title"/>
    <w:basedOn w:val="a"/>
    <w:link w:val="af2"/>
    <w:qFormat/>
    <w:rsid w:val="00B408D5"/>
    <w:pPr>
      <w:spacing w:after="0" w:line="240" w:lineRule="auto"/>
      <w:jc w:val="center"/>
    </w:pPr>
    <w:rPr>
      <w:rFonts w:ascii="Times New Roman" w:eastAsia="Times New Roman" w:hAnsi="Times New Roman" w:cs="Times New Roman"/>
      <w:sz w:val="52"/>
      <w:szCs w:val="20"/>
      <w:lang w:eastAsia="ru-RU"/>
    </w:rPr>
  </w:style>
  <w:style w:type="character" w:customStyle="1" w:styleId="af2">
    <w:name w:val="Назва Знак"/>
    <w:basedOn w:val="a0"/>
    <w:link w:val="af1"/>
    <w:rsid w:val="00B408D5"/>
    <w:rPr>
      <w:rFonts w:ascii="Times New Roman" w:eastAsia="Times New Roman" w:hAnsi="Times New Roman" w:cs="Times New Roman"/>
      <w:sz w:val="52"/>
      <w:szCs w:val="20"/>
      <w:lang w:val="uk-UA" w:eastAsia="ru-RU"/>
    </w:rPr>
  </w:style>
  <w:style w:type="paragraph" w:customStyle="1" w:styleId="14">
    <w:name w:val="Обычный1"/>
    <w:rsid w:val="00B408D5"/>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Normal1">
    <w:name w:val="Normal1"/>
    <w:rsid w:val="00B408D5"/>
    <w:pPr>
      <w:snapToGrid w:val="0"/>
      <w:spacing w:before="100" w:after="100" w:line="240" w:lineRule="auto"/>
      <w:jc w:val="both"/>
    </w:pPr>
    <w:rPr>
      <w:rFonts w:ascii="Times New Roman" w:eastAsia="Times New Roman" w:hAnsi="Times New Roman" w:cs="Times New Roman"/>
      <w:sz w:val="24"/>
      <w:szCs w:val="20"/>
      <w:lang w:eastAsia="ru-RU"/>
    </w:rPr>
  </w:style>
  <w:style w:type="table" w:styleId="af3">
    <w:name w:val="Table Grid"/>
    <w:basedOn w:val="a1"/>
    <w:rsid w:val="00B408D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B408D5"/>
    <w:rPr>
      <w:color w:val="0000FF"/>
      <w:u w:val="single"/>
    </w:rPr>
  </w:style>
  <w:style w:type="paragraph" w:customStyle="1" w:styleId="rvps8">
    <w:name w:val="rvps8"/>
    <w:basedOn w:val="a"/>
    <w:rsid w:val="00B408D5"/>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Textodocorpo">
    <w:name w:val="Texto do corpo_"/>
    <w:link w:val="Textodocorpo0"/>
    <w:uiPriority w:val="99"/>
    <w:rsid w:val="00B408D5"/>
    <w:rPr>
      <w:shd w:val="clear" w:color="auto" w:fill="FFFFFF"/>
    </w:rPr>
  </w:style>
  <w:style w:type="character" w:customStyle="1" w:styleId="Legendadatabela">
    <w:name w:val="Legenda da tabela_"/>
    <w:link w:val="Legendadatabela1"/>
    <w:uiPriority w:val="99"/>
    <w:rsid w:val="00B408D5"/>
    <w:rPr>
      <w:shd w:val="clear" w:color="auto" w:fill="FFFFFF"/>
    </w:rPr>
  </w:style>
  <w:style w:type="character" w:customStyle="1" w:styleId="Legendadatabela0">
    <w:name w:val="Legenda da tabela"/>
    <w:uiPriority w:val="99"/>
    <w:rsid w:val="00B408D5"/>
    <w:rPr>
      <w:rFonts w:ascii="Times New Roman" w:hAnsi="Times New Roman"/>
      <w:sz w:val="22"/>
      <w:szCs w:val="22"/>
      <w:u w:val="single"/>
      <w:shd w:val="clear" w:color="auto" w:fill="FFFFFF"/>
    </w:rPr>
  </w:style>
  <w:style w:type="paragraph" w:customStyle="1" w:styleId="Textodocorpo0">
    <w:name w:val="Texto do corpo"/>
    <w:basedOn w:val="a"/>
    <w:link w:val="Textodocorpo"/>
    <w:uiPriority w:val="99"/>
    <w:rsid w:val="00B408D5"/>
    <w:pPr>
      <w:shd w:val="clear" w:color="auto" w:fill="FFFFFF"/>
      <w:spacing w:after="0" w:line="274" w:lineRule="exact"/>
      <w:ind w:hanging="220"/>
      <w:jc w:val="both"/>
    </w:pPr>
    <w:rPr>
      <w:lang w:val="ru-RU"/>
    </w:rPr>
  </w:style>
  <w:style w:type="paragraph" w:customStyle="1" w:styleId="Legendadatabela1">
    <w:name w:val="Legenda da tabela1"/>
    <w:basedOn w:val="a"/>
    <w:link w:val="Legendadatabela"/>
    <w:uiPriority w:val="99"/>
    <w:rsid w:val="00B408D5"/>
    <w:pPr>
      <w:shd w:val="clear" w:color="auto" w:fill="FFFFFF"/>
      <w:spacing w:after="0" w:line="278" w:lineRule="exact"/>
      <w:jc w:val="both"/>
    </w:pPr>
    <w:rPr>
      <w:lang w:val="ru-RU"/>
    </w:rPr>
  </w:style>
  <w:style w:type="character" w:customStyle="1" w:styleId="TextodocorpoItlico">
    <w:name w:val="Texto do corpo + Itálico"/>
    <w:rsid w:val="00B408D5"/>
    <w:rPr>
      <w:rFonts w:ascii="Times New Roman" w:eastAsia="Times New Roman" w:hAnsi="Times New Roman" w:cs="Times New Roman"/>
      <w:b w:val="0"/>
      <w:bCs w:val="0"/>
      <w:i/>
      <w:iCs/>
      <w:smallCaps w:val="0"/>
      <w:strike w:val="0"/>
      <w:spacing w:val="0"/>
      <w:sz w:val="23"/>
      <w:szCs w:val="23"/>
    </w:rPr>
  </w:style>
  <w:style w:type="character" w:customStyle="1" w:styleId="TextodocorpoNegrito">
    <w:name w:val="Texto do corpo + Negrito"/>
    <w:rsid w:val="00B408D5"/>
    <w:rPr>
      <w:rFonts w:ascii="Times New Roman" w:eastAsia="Times New Roman" w:hAnsi="Times New Roman" w:cs="Times New Roman"/>
      <w:b/>
      <w:bCs/>
      <w:i w:val="0"/>
      <w:iCs w:val="0"/>
      <w:smallCaps w:val="0"/>
      <w:strike w:val="0"/>
      <w:spacing w:val="0"/>
      <w:sz w:val="23"/>
      <w:szCs w:val="23"/>
    </w:rPr>
  </w:style>
  <w:style w:type="character" w:customStyle="1" w:styleId="Ttulo22">
    <w:name w:val="Título #2 (2)_"/>
    <w:link w:val="Ttulo220"/>
    <w:rsid w:val="00B408D5"/>
    <w:rPr>
      <w:sz w:val="24"/>
      <w:szCs w:val="24"/>
      <w:shd w:val="clear" w:color="auto" w:fill="FFFFFF"/>
    </w:rPr>
  </w:style>
  <w:style w:type="character" w:customStyle="1" w:styleId="TextodocorpoItlicoEspaamento1pt">
    <w:name w:val="Texto do corpo + Itálico;Espaçamento 1 pt"/>
    <w:rsid w:val="00B408D5"/>
    <w:rPr>
      <w:rFonts w:ascii="Times New Roman" w:eastAsia="Times New Roman" w:hAnsi="Times New Roman" w:cs="Times New Roman"/>
      <w:b w:val="0"/>
      <w:bCs w:val="0"/>
      <w:i/>
      <w:iCs/>
      <w:smallCaps w:val="0"/>
      <w:strike w:val="0"/>
      <w:spacing w:val="30"/>
      <w:sz w:val="23"/>
      <w:szCs w:val="23"/>
      <w:u w:val="single"/>
    </w:rPr>
  </w:style>
  <w:style w:type="character" w:customStyle="1" w:styleId="Textodocorpo4">
    <w:name w:val="Texto do corpo (4)_"/>
    <w:link w:val="Textodocorpo40"/>
    <w:uiPriority w:val="99"/>
    <w:rsid w:val="00B408D5"/>
    <w:rPr>
      <w:sz w:val="23"/>
      <w:szCs w:val="23"/>
      <w:shd w:val="clear" w:color="auto" w:fill="FFFFFF"/>
    </w:rPr>
  </w:style>
  <w:style w:type="character" w:customStyle="1" w:styleId="Textodocorpo4Semnegrito">
    <w:name w:val="Texto do corpo (4) + Sem negrito"/>
    <w:rsid w:val="00B408D5"/>
    <w:rPr>
      <w:rFonts w:ascii="Times New Roman" w:eastAsia="Times New Roman" w:hAnsi="Times New Roman" w:cs="Times New Roman"/>
      <w:b/>
      <w:bCs/>
      <w:i w:val="0"/>
      <w:iCs w:val="0"/>
      <w:smallCaps w:val="0"/>
      <w:strike w:val="0"/>
      <w:spacing w:val="0"/>
      <w:sz w:val="23"/>
      <w:szCs w:val="23"/>
    </w:rPr>
  </w:style>
  <w:style w:type="character" w:customStyle="1" w:styleId="TextodocorpoNegritoItlico">
    <w:name w:val="Texto do corpo + Negrito;Itálico"/>
    <w:rsid w:val="00B408D5"/>
    <w:rPr>
      <w:rFonts w:ascii="Times New Roman" w:eastAsia="Times New Roman" w:hAnsi="Times New Roman" w:cs="Times New Roman"/>
      <w:b/>
      <w:bCs/>
      <w:i/>
      <w:iCs/>
      <w:smallCaps w:val="0"/>
      <w:strike w:val="0"/>
      <w:spacing w:val="0"/>
      <w:sz w:val="23"/>
      <w:szCs w:val="23"/>
    </w:rPr>
  </w:style>
  <w:style w:type="character" w:customStyle="1" w:styleId="Textodocorpo5">
    <w:name w:val="Texto do corpo (5)_"/>
    <w:link w:val="Textodocorpo50"/>
    <w:uiPriority w:val="99"/>
    <w:rsid w:val="00B408D5"/>
    <w:rPr>
      <w:sz w:val="23"/>
      <w:szCs w:val="23"/>
      <w:shd w:val="clear" w:color="auto" w:fill="FFFFFF"/>
    </w:rPr>
  </w:style>
  <w:style w:type="character" w:customStyle="1" w:styleId="Textodocorpo6">
    <w:name w:val="Texto do corpo (6)_"/>
    <w:link w:val="Textodocorpo60"/>
    <w:uiPriority w:val="99"/>
    <w:rsid w:val="00B408D5"/>
    <w:rPr>
      <w:sz w:val="18"/>
      <w:szCs w:val="18"/>
      <w:shd w:val="clear" w:color="auto" w:fill="FFFFFF"/>
    </w:rPr>
  </w:style>
  <w:style w:type="character" w:customStyle="1" w:styleId="Textodocorpo7">
    <w:name w:val="Texto do corpo (7)_"/>
    <w:link w:val="Textodocorpo70"/>
    <w:uiPriority w:val="99"/>
    <w:rsid w:val="00B408D5"/>
    <w:rPr>
      <w:sz w:val="18"/>
      <w:szCs w:val="18"/>
      <w:shd w:val="clear" w:color="auto" w:fill="FFFFFF"/>
    </w:rPr>
  </w:style>
  <w:style w:type="character" w:customStyle="1" w:styleId="Textodocorpo7TimesNewRomanNegritoItlicoVersalete">
    <w:name w:val="Texto do corpo (7) + Times New Roman;Negrito;Itálico;Versalete"/>
    <w:rsid w:val="00B408D5"/>
    <w:rPr>
      <w:rFonts w:ascii="Times New Roman" w:eastAsia="Times New Roman" w:hAnsi="Times New Roman" w:cs="Times New Roman"/>
      <w:b/>
      <w:bCs/>
      <w:i/>
      <w:iCs/>
      <w:smallCaps/>
      <w:strike w:val="0"/>
      <w:spacing w:val="0"/>
      <w:sz w:val="18"/>
      <w:szCs w:val="18"/>
    </w:rPr>
  </w:style>
  <w:style w:type="character" w:customStyle="1" w:styleId="Textodocorpo7Negrito">
    <w:name w:val="Texto do corpo (7) + Negrito"/>
    <w:rsid w:val="00B408D5"/>
    <w:rPr>
      <w:b/>
      <w:bCs/>
      <w:i w:val="0"/>
      <w:iCs w:val="0"/>
      <w:smallCaps w:val="0"/>
      <w:strike w:val="0"/>
      <w:spacing w:val="0"/>
      <w:sz w:val="18"/>
      <w:szCs w:val="18"/>
    </w:rPr>
  </w:style>
  <w:style w:type="character" w:customStyle="1" w:styleId="Textodocorpo785ptItlicoEspaamento1pt">
    <w:name w:val="Texto do corpo (7) + 8;5 pt;Itálico;Espaçamento 1 pt"/>
    <w:rsid w:val="00B408D5"/>
    <w:rPr>
      <w:b w:val="0"/>
      <w:bCs w:val="0"/>
      <w:i/>
      <w:iCs/>
      <w:smallCaps w:val="0"/>
      <w:strike w:val="0"/>
      <w:spacing w:val="20"/>
      <w:sz w:val="17"/>
      <w:szCs w:val="17"/>
    </w:rPr>
  </w:style>
  <w:style w:type="character" w:customStyle="1" w:styleId="ndice2">
    <w:name w:val="Índice (2)_"/>
    <w:link w:val="ndice20"/>
    <w:rsid w:val="00B408D5"/>
    <w:rPr>
      <w:sz w:val="11"/>
      <w:szCs w:val="11"/>
      <w:shd w:val="clear" w:color="auto" w:fill="FFFFFF"/>
    </w:rPr>
  </w:style>
  <w:style w:type="character" w:customStyle="1" w:styleId="ndice3">
    <w:name w:val="Índice (3)_"/>
    <w:link w:val="ndice30"/>
    <w:rsid w:val="00B408D5"/>
    <w:rPr>
      <w:sz w:val="18"/>
      <w:szCs w:val="18"/>
      <w:shd w:val="clear" w:color="auto" w:fill="FFFFFF"/>
    </w:rPr>
  </w:style>
  <w:style w:type="character" w:customStyle="1" w:styleId="ndice9ptNegritoEspaamento0pt">
    <w:name w:val="Índice + 9 pt;Negrito;Espaçamento 0 pt"/>
    <w:rsid w:val="00B408D5"/>
    <w:rPr>
      <w:b/>
      <w:bCs/>
      <w:i w:val="0"/>
      <w:iCs w:val="0"/>
      <w:smallCaps w:val="0"/>
      <w:strike w:val="0"/>
      <w:spacing w:val="0"/>
      <w:sz w:val="18"/>
      <w:szCs w:val="18"/>
    </w:rPr>
  </w:style>
  <w:style w:type="character" w:customStyle="1" w:styleId="ndice">
    <w:name w:val="Índice"/>
    <w:rsid w:val="00B408D5"/>
    <w:rPr>
      <w:b w:val="0"/>
      <w:bCs w:val="0"/>
      <w:i w:val="0"/>
      <w:iCs w:val="0"/>
      <w:smallCaps w:val="0"/>
      <w:strike w:val="0"/>
      <w:spacing w:val="20"/>
      <w:sz w:val="17"/>
      <w:szCs w:val="17"/>
      <w:u w:val="single"/>
    </w:rPr>
  </w:style>
  <w:style w:type="character" w:customStyle="1" w:styleId="ndice29ptSemnegrito">
    <w:name w:val="Índice (2) + 9 pt;Sem negrito"/>
    <w:rsid w:val="00B408D5"/>
    <w:rPr>
      <w:b/>
      <w:bCs/>
      <w:i w:val="0"/>
      <w:iCs w:val="0"/>
      <w:smallCaps w:val="0"/>
      <w:strike w:val="0"/>
      <w:spacing w:val="0"/>
      <w:sz w:val="18"/>
      <w:szCs w:val="18"/>
    </w:rPr>
  </w:style>
  <w:style w:type="character" w:customStyle="1" w:styleId="Ttulo23">
    <w:name w:val="Título #2 (3)_"/>
    <w:link w:val="Ttulo230"/>
    <w:rsid w:val="00B408D5"/>
    <w:rPr>
      <w:sz w:val="27"/>
      <w:szCs w:val="27"/>
      <w:shd w:val="clear" w:color="auto" w:fill="FFFFFF"/>
    </w:rPr>
  </w:style>
  <w:style w:type="paragraph" w:customStyle="1" w:styleId="Ttulo220">
    <w:name w:val="Título #2 (2)"/>
    <w:basedOn w:val="a"/>
    <w:link w:val="Ttulo22"/>
    <w:rsid w:val="00B408D5"/>
    <w:pPr>
      <w:shd w:val="clear" w:color="auto" w:fill="FFFFFF"/>
      <w:spacing w:before="180" w:after="0" w:line="317" w:lineRule="exact"/>
      <w:jc w:val="center"/>
      <w:outlineLvl w:val="1"/>
    </w:pPr>
    <w:rPr>
      <w:sz w:val="24"/>
      <w:szCs w:val="24"/>
      <w:lang w:val="ru-RU"/>
    </w:rPr>
  </w:style>
  <w:style w:type="paragraph" w:customStyle="1" w:styleId="Textodocorpo40">
    <w:name w:val="Texto do corpo (4)"/>
    <w:basedOn w:val="a"/>
    <w:link w:val="Textodocorpo4"/>
    <w:uiPriority w:val="99"/>
    <w:rsid w:val="00B408D5"/>
    <w:pPr>
      <w:shd w:val="clear" w:color="auto" w:fill="FFFFFF"/>
      <w:spacing w:after="0" w:line="257" w:lineRule="exact"/>
      <w:ind w:firstLine="180"/>
      <w:jc w:val="both"/>
    </w:pPr>
    <w:rPr>
      <w:sz w:val="23"/>
      <w:szCs w:val="23"/>
      <w:lang w:val="ru-RU"/>
    </w:rPr>
  </w:style>
  <w:style w:type="paragraph" w:customStyle="1" w:styleId="Textodocorpo50">
    <w:name w:val="Texto do corpo (5)"/>
    <w:basedOn w:val="a"/>
    <w:link w:val="Textodocorpo5"/>
    <w:uiPriority w:val="99"/>
    <w:rsid w:val="00B408D5"/>
    <w:pPr>
      <w:shd w:val="clear" w:color="auto" w:fill="FFFFFF"/>
      <w:spacing w:before="60" w:after="0" w:line="0" w:lineRule="atLeast"/>
      <w:jc w:val="both"/>
    </w:pPr>
    <w:rPr>
      <w:sz w:val="23"/>
      <w:szCs w:val="23"/>
      <w:lang w:val="ru-RU"/>
    </w:rPr>
  </w:style>
  <w:style w:type="paragraph" w:customStyle="1" w:styleId="Textodocorpo60">
    <w:name w:val="Texto do corpo (6)"/>
    <w:basedOn w:val="a"/>
    <w:link w:val="Textodocorpo6"/>
    <w:uiPriority w:val="99"/>
    <w:rsid w:val="00B408D5"/>
    <w:pPr>
      <w:shd w:val="clear" w:color="auto" w:fill="FFFFFF"/>
      <w:spacing w:after="0" w:line="223" w:lineRule="exact"/>
      <w:jc w:val="center"/>
    </w:pPr>
    <w:rPr>
      <w:sz w:val="18"/>
      <w:szCs w:val="18"/>
      <w:lang w:val="ru-RU"/>
    </w:rPr>
  </w:style>
  <w:style w:type="paragraph" w:customStyle="1" w:styleId="Textodocorpo70">
    <w:name w:val="Texto do corpo (7)"/>
    <w:basedOn w:val="a"/>
    <w:link w:val="Textodocorpo7"/>
    <w:uiPriority w:val="99"/>
    <w:rsid w:val="00B408D5"/>
    <w:pPr>
      <w:shd w:val="clear" w:color="auto" w:fill="FFFFFF"/>
      <w:spacing w:after="0" w:line="223" w:lineRule="exact"/>
      <w:jc w:val="both"/>
    </w:pPr>
    <w:rPr>
      <w:sz w:val="18"/>
      <w:szCs w:val="18"/>
      <w:lang w:val="ru-RU"/>
    </w:rPr>
  </w:style>
  <w:style w:type="paragraph" w:customStyle="1" w:styleId="ndice20">
    <w:name w:val="Índice (2)"/>
    <w:basedOn w:val="a"/>
    <w:link w:val="ndice2"/>
    <w:rsid w:val="00B408D5"/>
    <w:pPr>
      <w:shd w:val="clear" w:color="auto" w:fill="FFFFFF"/>
      <w:spacing w:after="180" w:line="0" w:lineRule="atLeast"/>
      <w:jc w:val="both"/>
    </w:pPr>
    <w:rPr>
      <w:sz w:val="11"/>
      <w:szCs w:val="11"/>
      <w:lang w:val="ru-RU"/>
    </w:rPr>
  </w:style>
  <w:style w:type="paragraph" w:customStyle="1" w:styleId="ndice30">
    <w:name w:val="Índice (3)"/>
    <w:basedOn w:val="a"/>
    <w:link w:val="ndice3"/>
    <w:rsid w:val="00B408D5"/>
    <w:pPr>
      <w:shd w:val="clear" w:color="auto" w:fill="FFFFFF"/>
      <w:spacing w:before="180" w:after="60" w:line="0" w:lineRule="atLeast"/>
      <w:jc w:val="both"/>
    </w:pPr>
    <w:rPr>
      <w:sz w:val="18"/>
      <w:szCs w:val="18"/>
      <w:lang w:val="ru-RU"/>
    </w:rPr>
  </w:style>
  <w:style w:type="paragraph" w:customStyle="1" w:styleId="Ttulo230">
    <w:name w:val="Título #2 (3)"/>
    <w:basedOn w:val="a"/>
    <w:link w:val="Ttulo23"/>
    <w:rsid w:val="00B408D5"/>
    <w:pPr>
      <w:shd w:val="clear" w:color="auto" w:fill="FFFFFF"/>
      <w:spacing w:after="120" w:line="0" w:lineRule="atLeast"/>
      <w:jc w:val="both"/>
      <w:outlineLvl w:val="1"/>
    </w:pPr>
    <w:rPr>
      <w:sz w:val="27"/>
      <w:szCs w:val="27"/>
      <w:lang w:val="ru-RU"/>
    </w:rPr>
  </w:style>
  <w:style w:type="character" w:customStyle="1" w:styleId="af5">
    <w:name w:val="Основний текст_"/>
    <w:link w:val="15"/>
    <w:rsid w:val="00B408D5"/>
    <w:rPr>
      <w:rFonts w:ascii="Arial" w:eastAsia="Arial" w:hAnsi="Arial" w:cs="Arial"/>
      <w:sz w:val="15"/>
      <w:szCs w:val="15"/>
      <w:shd w:val="clear" w:color="auto" w:fill="FFFFFF"/>
    </w:rPr>
  </w:style>
  <w:style w:type="paragraph" w:customStyle="1" w:styleId="15">
    <w:name w:val="Основний текст1"/>
    <w:basedOn w:val="a"/>
    <w:link w:val="af5"/>
    <w:rsid w:val="00B408D5"/>
    <w:pPr>
      <w:shd w:val="clear" w:color="auto" w:fill="FFFFFF"/>
      <w:spacing w:after="0" w:line="182" w:lineRule="exact"/>
      <w:jc w:val="both"/>
    </w:pPr>
    <w:rPr>
      <w:rFonts w:ascii="Arial" w:eastAsia="Arial" w:hAnsi="Arial" w:cs="Arial"/>
      <w:sz w:val="15"/>
      <w:szCs w:val="15"/>
      <w:lang w:val="ru-RU"/>
    </w:rPr>
  </w:style>
  <w:style w:type="character" w:customStyle="1" w:styleId="Legendadafigura">
    <w:name w:val="Legenda da figura_"/>
    <w:link w:val="Legendadafigura0"/>
    <w:uiPriority w:val="99"/>
    <w:locked/>
    <w:rsid w:val="00B408D5"/>
    <w:rPr>
      <w:rFonts w:ascii="Arial" w:hAnsi="Arial" w:cs="Arial"/>
      <w:sz w:val="13"/>
      <w:szCs w:val="13"/>
      <w:shd w:val="clear" w:color="auto" w:fill="FFFFFF"/>
    </w:rPr>
  </w:style>
  <w:style w:type="character" w:customStyle="1" w:styleId="TextodocorpoItalico">
    <w:name w:val="Texto do corpo + Italico"/>
    <w:uiPriority w:val="99"/>
    <w:rsid w:val="00B408D5"/>
    <w:rPr>
      <w:rFonts w:ascii="Arial" w:hAnsi="Arial" w:cs="Arial"/>
      <w:i/>
      <w:iCs/>
      <w:sz w:val="15"/>
      <w:szCs w:val="15"/>
      <w:shd w:val="clear" w:color="auto" w:fill="FFFFFF"/>
    </w:rPr>
  </w:style>
  <w:style w:type="paragraph" w:customStyle="1" w:styleId="Legendadafigura0">
    <w:name w:val="Legenda da figura"/>
    <w:basedOn w:val="a"/>
    <w:link w:val="Legendadafigura"/>
    <w:uiPriority w:val="99"/>
    <w:rsid w:val="00B408D5"/>
    <w:pPr>
      <w:shd w:val="clear" w:color="auto" w:fill="FFFFFF"/>
      <w:spacing w:after="0" w:line="173" w:lineRule="exact"/>
      <w:jc w:val="center"/>
    </w:pPr>
    <w:rPr>
      <w:rFonts w:ascii="Arial" w:hAnsi="Arial" w:cs="Arial"/>
      <w:sz w:val="13"/>
      <w:szCs w:val="13"/>
      <w:lang w:val="ru-RU"/>
    </w:rPr>
  </w:style>
  <w:style w:type="paragraph" w:customStyle="1" w:styleId="Textodocorpo51">
    <w:name w:val="Texto do corpo (5)1"/>
    <w:basedOn w:val="a"/>
    <w:uiPriority w:val="99"/>
    <w:rsid w:val="00B408D5"/>
    <w:pPr>
      <w:shd w:val="clear" w:color="auto" w:fill="FFFFFF"/>
      <w:spacing w:after="0" w:line="182" w:lineRule="exact"/>
      <w:jc w:val="center"/>
    </w:pPr>
    <w:rPr>
      <w:rFonts w:ascii="Arial" w:eastAsia="Times New Roman" w:hAnsi="Arial" w:cs="Arial"/>
      <w:i/>
      <w:iCs/>
      <w:sz w:val="15"/>
      <w:szCs w:val="15"/>
      <w:lang w:eastAsia="uk-UA"/>
    </w:rPr>
  </w:style>
  <w:style w:type="character" w:customStyle="1" w:styleId="Textodocorpo2">
    <w:name w:val="Texto do corpo (2)_"/>
    <w:link w:val="Textodocorpo21"/>
    <w:uiPriority w:val="99"/>
    <w:rsid w:val="00B408D5"/>
    <w:rPr>
      <w:sz w:val="17"/>
      <w:szCs w:val="17"/>
      <w:shd w:val="clear" w:color="auto" w:fill="FFFFFF"/>
    </w:rPr>
  </w:style>
  <w:style w:type="character" w:customStyle="1" w:styleId="Textodocorpo3">
    <w:name w:val="Texto do corpo (3)_"/>
    <w:link w:val="Textodocorpo31"/>
    <w:uiPriority w:val="99"/>
    <w:rsid w:val="00B408D5"/>
    <w:rPr>
      <w:sz w:val="15"/>
      <w:szCs w:val="15"/>
      <w:shd w:val="clear" w:color="auto" w:fill="FFFFFF"/>
    </w:rPr>
  </w:style>
  <w:style w:type="paragraph" w:customStyle="1" w:styleId="Textodocorpo21">
    <w:name w:val="Texto do corpo (2)1"/>
    <w:basedOn w:val="a"/>
    <w:link w:val="Textodocorpo2"/>
    <w:uiPriority w:val="99"/>
    <w:rsid w:val="00B408D5"/>
    <w:pPr>
      <w:shd w:val="clear" w:color="auto" w:fill="FFFFFF"/>
      <w:spacing w:before="120" w:after="120" w:line="206" w:lineRule="exact"/>
      <w:jc w:val="both"/>
    </w:pPr>
    <w:rPr>
      <w:sz w:val="17"/>
      <w:szCs w:val="17"/>
      <w:lang w:val="ru-RU"/>
    </w:rPr>
  </w:style>
  <w:style w:type="paragraph" w:customStyle="1" w:styleId="Textodocorpo31">
    <w:name w:val="Texto do corpo (3)1"/>
    <w:basedOn w:val="a"/>
    <w:link w:val="Textodocorpo3"/>
    <w:uiPriority w:val="99"/>
    <w:rsid w:val="00B408D5"/>
    <w:pPr>
      <w:shd w:val="clear" w:color="auto" w:fill="FFFFFF"/>
      <w:spacing w:after="0" w:line="182" w:lineRule="exact"/>
      <w:ind w:hanging="200"/>
      <w:jc w:val="both"/>
    </w:pPr>
    <w:rPr>
      <w:sz w:val="15"/>
      <w:szCs w:val="15"/>
      <w:lang w:val="ru-RU"/>
    </w:rPr>
  </w:style>
  <w:style w:type="character" w:customStyle="1" w:styleId="Legendadatabela2">
    <w:name w:val="Legenda da tabela (2)_"/>
    <w:link w:val="Legendadatabela21"/>
    <w:uiPriority w:val="99"/>
    <w:rsid w:val="00B408D5"/>
    <w:rPr>
      <w:b/>
      <w:bCs/>
      <w:sz w:val="15"/>
      <w:szCs w:val="15"/>
      <w:shd w:val="clear" w:color="auto" w:fill="FFFFFF"/>
    </w:rPr>
  </w:style>
  <w:style w:type="character" w:customStyle="1" w:styleId="Legendadatabela20">
    <w:name w:val="Legenda da tabela (2)"/>
    <w:uiPriority w:val="99"/>
    <w:rsid w:val="00B408D5"/>
    <w:rPr>
      <w:rFonts w:ascii="Times New Roman" w:hAnsi="Times New Roman"/>
      <w:b/>
      <w:bCs/>
      <w:sz w:val="15"/>
      <w:szCs w:val="15"/>
      <w:u w:val="single"/>
      <w:shd w:val="clear" w:color="auto" w:fill="FFFFFF"/>
    </w:rPr>
  </w:style>
  <w:style w:type="character" w:customStyle="1" w:styleId="TextodocorpoNegrito1">
    <w:name w:val="Texto do corpo + Negrito1"/>
    <w:uiPriority w:val="99"/>
    <w:rsid w:val="00B408D5"/>
    <w:rPr>
      <w:rFonts w:ascii="Times New Roman" w:hAnsi="Times New Roman"/>
      <w:b/>
      <w:bCs/>
      <w:sz w:val="21"/>
      <w:szCs w:val="21"/>
      <w:shd w:val="clear" w:color="auto" w:fill="FFFFFF"/>
    </w:rPr>
  </w:style>
  <w:style w:type="paragraph" w:customStyle="1" w:styleId="Legendadatabela21">
    <w:name w:val="Legenda da tabela (2)1"/>
    <w:basedOn w:val="a"/>
    <w:link w:val="Legendadatabela2"/>
    <w:uiPriority w:val="99"/>
    <w:rsid w:val="00B408D5"/>
    <w:pPr>
      <w:shd w:val="clear" w:color="auto" w:fill="FFFFFF"/>
      <w:spacing w:after="0" w:line="240" w:lineRule="atLeast"/>
      <w:jc w:val="both"/>
    </w:pPr>
    <w:rPr>
      <w:b/>
      <w:bCs/>
      <w:sz w:val="15"/>
      <w:szCs w:val="15"/>
      <w:lang w:val="ru-RU"/>
    </w:rPr>
  </w:style>
  <w:style w:type="character" w:customStyle="1" w:styleId="Textodocorpo30">
    <w:name w:val="Texto do corpo (3)"/>
    <w:uiPriority w:val="99"/>
    <w:rsid w:val="00B408D5"/>
    <w:rPr>
      <w:rFonts w:ascii="Times New Roman" w:hAnsi="Times New Roman"/>
      <w:sz w:val="15"/>
      <w:szCs w:val="15"/>
      <w:u w:val="single"/>
      <w:shd w:val="clear" w:color="auto" w:fill="FFFFFF"/>
    </w:rPr>
  </w:style>
  <w:style w:type="character" w:customStyle="1" w:styleId="Textodocorpo8">
    <w:name w:val="Texto do corpo (8)_"/>
    <w:link w:val="Textodocorpo80"/>
    <w:uiPriority w:val="99"/>
    <w:locked/>
    <w:rsid w:val="00B408D5"/>
    <w:rPr>
      <w:noProof/>
      <w:sz w:val="21"/>
      <w:szCs w:val="21"/>
      <w:shd w:val="clear" w:color="auto" w:fill="FFFFFF"/>
    </w:rPr>
  </w:style>
  <w:style w:type="character" w:customStyle="1" w:styleId="Textodocorpo9">
    <w:name w:val="Texto do corpo (9)_"/>
    <w:link w:val="Textodocorpo90"/>
    <w:uiPriority w:val="99"/>
    <w:locked/>
    <w:rsid w:val="00B408D5"/>
    <w:rPr>
      <w:noProof/>
      <w:sz w:val="21"/>
      <w:szCs w:val="21"/>
      <w:shd w:val="clear" w:color="auto" w:fill="FFFFFF"/>
    </w:rPr>
  </w:style>
  <w:style w:type="character" w:customStyle="1" w:styleId="LegendadatabelaNegrito">
    <w:name w:val="Legenda da tabela + Negrito"/>
    <w:uiPriority w:val="99"/>
    <w:rsid w:val="00B408D5"/>
    <w:rPr>
      <w:rFonts w:ascii="Times New Roman" w:hAnsi="Times New Roman" w:cs="Times New Roman"/>
      <w:b/>
      <w:bCs/>
      <w:sz w:val="17"/>
      <w:szCs w:val="17"/>
      <w:shd w:val="clear" w:color="auto" w:fill="FFFFFF"/>
    </w:rPr>
  </w:style>
  <w:style w:type="character" w:customStyle="1" w:styleId="Textodocorpo10">
    <w:name w:val="Texto do corpo (10)_"/>
    <w:link w:val="Textodocorpo100"/>
    <w:uiPriority w:val="99"/>
    <w:locked/>
    <w:rsid w:val="00B408D5"/>
    <w:rPr>
      <w:rFonts w:ascii="Arial" w:hAnsi="Arial" w:cs="Arial"/>
      <w:b/>
      <w:bCs/>
      <w:sz w:val="9"/>
      <w:szCs w:val="9"/>
      <w:shd w:val="clear" w:color="auto" w:fill="FFFFFF"/>
    </w:rPr>
  </w:style>
  <w:style w:type="character" w:customStyle="1" w:styleId="Textodocorpo10Espacamento0pt">
    <w:name w:val="Texto do corpo (10) + Espacamento 0 pt"/>
    <w:uiPriority w:val="99"/>
    <w:rsid w:val="00B408D5"/>
    <w:rPr>
      <w:rFonts w:ascii="Arial" w:hAnsi="Arial" w:cs="Arial"/>
      <w:b/>
      <w:bCs/>
      <w:spacing w:val="-10"/>
      <w:sz w:val="9"/>
      <w:szCs w:val="9"/>
      <w:shd w:val="clear" w:color="auto" w:fill="FFFFFF"/>
    </w:rPr>
  </w:style>
  <w:style w:type="character" w:customStyle="1" w:styleId="Textodocorpo10TimesNewRoman">
    <w:name w:val="Texto do corpo (10) + Times New Roman"/>
    <w:aliases w:val="10,5 pt,Sem negrito"/>
    <w:uiPriority w:val="99"/>
    <w:rsid w:val="00B408D5"/>
    <w:rPr>
      <w:rFonts w:ascii="Times New Roman" w:hAnsi="Times New Roman" w:cs="Times New Roman"/>
      <w:b w:val="0"/>
      <w:bCs w:val="0"/>
      <w:spacing w:val="0"/>
      <w:sz w:val="21"/>
      <w:szCs w:val="21"/>
      <w:shd w:val="clear" w:color="auto" w:fill="FFFFFF"/>
      <w:lang w:val="en-US" w:eastAsia="en-US"/>
    </w:rPr>
  </w:style>
  <w:style w:type="character" w:customStyle="1" w:styleId="Textodocorpo2Negrito">
    <w:name w:val="Texto do corpo (2) + Negrito"/>
    <w:uiPriority w:val="99"/>
    <w:rsid w:val="00B408D5"/>
    <w:rPr>
      <w:rFonts w:ascii="Times New Roman" w:hAnsi="Times New Roman" w:cs="Times New Roman"/>
      <w:b/>
      <w:bCs/>
      <w:sz w:val="17"/>
      <w:szCs w:val="17"/>
      <w:shd w:val="clear" w:color="auto" w:fill="FFFFFF"/>
    </w:rPr>
  </w:style>
  <w:style w:type="paragraph" w:customStyle="1" w:styleId="Textodocorpo20">
    <w:name w:val="Texto do corpo (2)"/>
    <w:basedOn w:val="a"/>
    <w:uiPriority w:val="99"/>
    <w:rsid w:val="00B408D5"/>
    <w:pPr>
      <w:shd w:val="clear" w:color="auto" w:fill="FFFFFF"/>
      <w:spacing w:after="120" w:line="206" w:lineRule="exact"/>
      <w:jc w:val="both"/>
    </w:pPr>
    <w:rPr>
      <w:rFonts w:ascii="Times New Roman" w:eastAsia="Times New Roman" w:hAnsi="Times New Roman" w:cs="Times New Roman"/>
      <w:sz w:val="17"/>
      <w:szCs w:val="17"/>
      <w:lang w:eastAsia="uk-UA"/>
    </w:rPr>
  </w:style>
  <w:style w:type="paragraph" w:customStyle="1" w:styleId="Textodocorpo80">
    <w:name w:val="Texto do corpo (8)"/>
    <w:basedOn w:val="a"/>
    <w:link w:val="Textodocorpo8"/>
    <w:uiPriority w:val="99"/>
    <w:rsid w:val="00B408D5"/>
    <w:pPr>
      <w:shd w:val="clear" w:color="auto" w:fill="FFFFFF"/>
      <w:spacing w:after="0" w:line="240" w:lineRule="atLeast"/>
      <w:jc w:val="both"/>
    </w:pPr>
    <w:rPr>
      <w:noProof/>
      <w:sz w:val="21"/>
      <w:szCs w:val="21"/>
      <w:lang w:val="ru-RU"/>
    </w:rPr>
  </w:style>
  <w:style w:type="paragraph" w:customStyle="1" w:styleId="Textodocorpo90">
    <w:name w:val="Texto do corpo (9)"/>
    <w:basedOn w:val="a"/>
    <w:link w:val="Textodocorpo9"/>
    <w:uiPriority w:val="99"/>
    <w:rsid w:val="00B408D5"/>
    <w:pPr>
      <w:shd w:val="clear" w:color="auto" w:fill="FFFFFF"/>
      <w:spacing w:after="0" w:line="240" w:lineRule="atLeast"/>
      <w:jc w:val="both"/>
    </w:pPr>
    <w:rPr>
      <w:noProof/>
      <w:sz w:val="21"/>
      <w:szCs w:val="21"/>
      <w:lang w:val="ru-RU"/>
    </w:rPr>
  </w:style>
  <w:style w:type="paragraph" w:customStyle="1" w:styleId="Textodocorpo100">
    <w:name w:val="Texto do corpo (10)"/>
    <w:basedOn w:val="a"/>
    <w:link w:val="Textodocorpo10"/>
    <w:uiPriority w:val="99"/>
    <w:rsid w:val="00B408D5"/>
    <w:pPr>
      <w:shd w:val="clear" w:color="auto" w:fill="FFFFFF"/>
      <w:spacing w:after="240" w:line="240" w:lineRule="atLeast"/>
      <w:jc w:val="both"/>
    </w:pPr>
    <w:rPr>
      <w:rFonts w:ascii="Arial" w:hAnsi="Arial" w:cs="Arial"/>
      <w:b/>
      <w:bCs/>
      <w:sz w:val="9"/>
      <w:szCs w:val="9"/>
      <w:lang w:val="ru-RU"/>
    </w:rPr>
  </w:style>
  <w:style w:type="table" w:styleId="af6">
    <w:name w:val="Light Grid"/>
    <w:basedOn w:val="a1"/>
    <w:uiPriority w:val="62"/>
    <w:rsid w:val="00B408D5"/>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5">
    <w:name w:val="Table 3D effects 3"/>
    <w:basedOn w:val="a1"/>
    <w:rsid w:val="00B408D5"/>
    <w:pPr>
      <w:spacing w:after="0" w:line="240" w:lineRule="auto"/>
    </w:pPr>
    <w:rPr>
      <w:rFonts w:ascii="Times New Roman" w:eastAsia="Times New Roman" w:hAnsi="Times New Roman" w:cs="Times New Roman"/>
      <w:sz w:val="20"/>
      <w:szCs w:val="20"/>
      <w:lang w:val="uk-UA" w:eastAsia="uk-U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26">
    <w:name w:val="Style26"/>
    <w:basedOn w:val="a"/>
    <w:rsid w:val="00B408D5"/>
    <w:pPr>
      <w:widowControl w:val="0"/>
      <w:autoSpaceDE w:val="0"/>
      <w:autoSpaceDN w:val="0"/>
      <w:adjustRightInd w:val="0"/>
      <w:spacing w:after="0" w:line="264" w:lineRule="exact"/>
      <w:ind w:firstLine="326"/>
    </w:pPr>
    <w:rPr>
      <w:rFonts w:ascii="Microsoft Sans Serif" w:eastAsia="Times New Roman" w:hAnsi="Microsoft Sans Serif" w:cs="Times New Roman"/>
      <w:sz w:val="24"/>
      <w:szCs w:val="24"/>
      <w:lang w:val="ru-RU" w:eastAsia="ru-RU"/>
    </w:rPr>
  </w:style>
  <w:style w:type="character" w:customStyle="1" w:styleId="FontStyle36">
    <w:name w:val="Font Style36"/>
    <w:rsid w:val="00B408D5"/>
    <w:rPr>
      <w:rFonts w:ascii="Times New Roman" w:hAnsi="Times New Roman" w:cs="Times New Roman" w:hint="default"/>
      <w:sz w:val="18"/>
      <w:szCs w:val="18"/>
    </w:rPr>
  </w:style>
  <w:style w:type="paragraph" w:customStyle="1" w:styleId="211">
    <w:name w:val="Основной текст 21"/>
    <w:basedOn w:val="a"/>
    <w:rsid w:val="00B408D5"/>
    <w:pPr>
      <w:suppressAutoHyphens/>
      <w:spacing w:after="120" w:line="480" w:lineRule="auto"/>
    </w:pPr>
    <w:rPr>
      <w:rFonts w:ascii="Times New Roman" w:eastAsia="Times New Roman" w:hAnsi="Times New Roman" w:cs="Times New Roman"/>
      <w:sz w:val="24"/>
      <w:szCs w:val="24"/>
      <w:lang w:val="ru-RU" w:eastAsia="ar-SA"/>
    </w:rPr>
  </w:style>
  <w:style w:type="paragraph" w:customStyle="1" w:styleId="27">
    <w:name w:val="Стиль2"/>
    <w:basedOn w:val="a"/>
    <w:rsid w:val="00B408D5"/>
    <w:pPr>
      <w:suppressAutoHyphens/>
      <w:spacing w:after="0" w:line="360" w:lineRule="auto"/>
      <w:ind w:firstLine="708"/>
      <w:jc w:val="both"/>
    </w:pPr>
    <w:rPr>
      <w:rFonts w:ascii="Times New Roman" w:eastAsia="Calibri" w:hAnsi="Times New Roman" w:cs="Times New Roman"/>
      <w:b/>
      <w:sz w:val="28"/>
      <w:szCs w:val="24"/>
      <w:lang w:eastAsia="ar-SA"/>
    </w:rPr>
  </w:style>
  <w:style w:type="paragraph" w:styleId="af7">
    <w:name w:val="Balloon Text"/>
    <w:basedOn w:val="a"/>
    <w:link w:val="af8"/>
    <w:uiPriority w:val="99"/>
    <w:semiHidden/>
    <w:unhideWhenUsed/>
    <w:rsid w:val="00B408D5"/>
    <w:pPr>
      <w:spacing w:after="0" w:line="240" w:lineRule="auto"/>
      <w:jc w:val="both"/>
    </w:pPr>
    <w:rPr>
      <w:rFonts w:ascii="Tahoma" w:eastAsia="Times New Roman" w:hAnsi="Tahoma" w:cs="Tahoma"/>
      <w:sz w:val="16"/>
      <w:szCs w:val="16"/>
      <w:lang w:val="ru-RU" w:eastAsia="ru-RU"/>
    </w:rPr>
  </w:style>
  <w:style w:type="character" w:customStyle="1" w:styleId="af8">
    <w:name w:val="Текст у виносці Знак"/>
    <w:basedOn w:val="a0"/>
    <w:link w:val="af7"/>
    <w:uiPriority w:val="99"/>
    <w:semiHidden/>
    <w:rsid w:val="00B408D5"/>
    <w:rPr>
      <w:rFonts w:ascii="Tahoma" w:eastAsia="Times New Roman" w:hAnsi="Tahoma" w:cs="Tahoma"/>
      <w:sz w:val="16"/>
      <w:szCs w:val="16"/>
      <w:lang w:eastAsia="ru-RU"/>
    </w:rPr>
  </w:style>
  <w:style w:type="character" w:customStyle="1" w:styleId="af9">
    <w:name w:val="Основной текст_"/>
    <w:basedOn w:val="a0"/>
    <w:link w:val="16"/>
    <w:rsid w:val="00B408D5"/>
    <w:rPr>
      <w:rFonts w:ascii="Times New Roman" w:eastAsia="Times New Roman" w:hAnsi="Times New Roman" w:cs="Times New Roman"/>
      <w:shd w:val="clear" w:color="auto" w:fill="FFFFFF"/>
    </w:rPr>
  </w:style>
  <w:style w:type="character" w:customStyle="1" w:styleId="afa">
    <w:name w:val="Подпись к таблице_"/>
    <w:basedOn w:val="a0"/>
    <w:rsid w:val="00B408D5"/>
    <w:rPr>
      <w:rFonts w:ascii="Times New Roman" w:eastAsia="Times New Roman" w:hAnsi="Times New Roman" w:cs="Times New Roman"/>
      <w:b w:val="0"/>
      <w:bCs w:val="0"/>
      <w:i w:val="0"/>
      <w:iCs w:val="0"/>
      <w:smallCaps w:val="0"/>
      <w:strike w:val="0"/>
      <w:spacing w:val="0"/>
      <w:sz w:val="22"/>
      <w:szCs w:val="22"/>
    </w:rPr>
  </w:style>
  <w:style w:type="character" w:customStyle="1" w:styleId="afb">
    <w:name w:val="Подпись к таблице"/>
    <w:basedOn w:val="afa"/>
    <w:rsid w:val="00B408D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1">
    <w:name w:val="Основной текст (5)_"/>
    <w:basedOn w:val="a0"/>
    <w:link w:val="52"/>
    <w:rsid w:val="00B408D5"/>
    <w:rPr>
      <w:rFonts w:ascii="Times New Roman" w:eastAsia="Times New Roman" w:hAnsi="Times New Roman" w:cs="Times New Roman"/>
      <w:sz w:val="20"/>
      <w:szCs w:val="20"/>
      <w:shd w:val="clear" w:color="auto" w:fill="FFFFFF"/>
    </w:rPr>
  </w:style>
  <w:style w:type="character" w:customStyle="1" w:styleId="28">
    <w:name w:val="Подпись к таблице (2)_"/>
    <w:basedOn w:val="a0"/>
    <w:link w:val="29"/>
    <w:rsid w:val="00B408D5"/>
    <w:rPr>
      <w:rFonts w:ascii="Times New Roman" w:eastAsia="Times New Roman" w:hAnsi="Times New Roman" w:cs="Times New Roman"/>
      <w:shd w:val="clear" w:color="auto" w:fill="FFFFFF"/>
    </w:rPr>
  </w:style>
  <w:style w:type="character" w:customStyle="1" w:styleId="81">
    <w:name w:val="Основной текст (8)_"/>
    <w:basedOn w:val="a0"/>
    <w:link w:val="82"/>
    <w:rsid w:val="00B408D5"/>
    <w:rPr>
      <w:rFonts w:ascii="Times New Roman" w:eastAsia="Times New Roman" w:hAnsi="Times New Roman" w:cs="Times New Roman"/>
      <w:sz w:val="20"/>
      <w:szCs w:val="20"/>
      <w:shd w:val="clear" w:color="auto" w:fill="FFFFFF"/>
    </w:rPr>
  </w:style>
  <w:style w:type="paragraph" w:customStyle="1" w:styleId="16">
    <w:name w:val="Основной текст1"/>
    <w:basedOn w:val="a"/>
    <w:link w:val="af9"/>
    <w:rsid w:val="00B408D5"/>
    <w:pPr>
      <w:shd w:val="clear" w:color="auto" w:fill="FFFFFF"/>
      <w:spacing w:after="0" w:line="0" w:lineRule="atLeast"/>
    </w:pPr>
    <w:rPr>
      <w:rFonts w:ascii="Times New Roman" w:eastAsia="Times New Roman" w:hAnsi="Times New Roman" w:cs="Times New Roman"/>
      <w:lang w:val="ru-RU"/>
    </w:rPr>
  </w:style>
  <w:style w:type="paragraph" w:customStyle="1" w:styleId="52">
    <w:name w:val="Основной текст (5)"/>
    <w:basedOn w:val="a"/>
    <w:link w:val="51"/>
    <w:rsid w:val="00B408D5"/>
    <w:pPr>
      <w:shd w:val="clear" w:color="auto" w:fill="FFFFFF"/>
      <w:spacing w:after="0" w:line="0" w:lineRule="atLeast"/>
    </w:pPr>
    <w:rPr>
      <w:rFonts w:ascii="Times New Roman" w:eastAsia="Times New Roman" w:hAnsi="Times New Roman" w:cs="Times New Roman"/>
      <w:sz w:val="20"/>
      <w:szCs w:val="20"/>
      <w:lang w:val="ru-RU"/>
    </w:rPr>
  </w:style>
  <w:style w:type="paragraph" w:customStyle="1" w:styleId="29">
    <w:name w:val="Подпись к таблице (2)"/>
    <w:basedOn w:val="a"/>
    <w:link w:val="28"/>
    <w:rsid w:val="00B408D5"/>
    <w:pPr>
      <w:shd w:val="clear" w:color="auto" w:fill="FFFFFF"/>
      <w:spacing w:after="0" w:line="0" w:lineRule="atLeast"/>
    </w:pPr>
    <w:rPr>
      <w:rFonts w:ascii="Times New Roman" w:eastAsia="Times New Roman" w:hAnsi="Times New Roman" w:cs="Times New Roman"/>
      <w:lang w:val="ru-RU"/>
    </w:rPr>
  </w:style>
  <w:style w:type="paragraph" w:customStyle="1" w:styleId="82">
    <w:name w:val="Основной текст (8)"/>
    <w:basedOn w:val="a"/>
    <w:link w:val="81"/>
    <w:rsid w:val="00B408D5"/>
    <w:pPr>
      <w:shd w:val="clear" w:color="auto" w:fill="FFFFFF"/>
      <w:spacing w:after="0" w:line="0" w:lineRule="atLeast"/>
    </w:pPr>
    <w:rPr>
      <w:rFonts w:ascii="Times New Roman" w:eastAsia="Times New Roman" w:hAnsi="Times New Roman" w:cs="Times New Roman"/>
      <w:sz w:val="20"/>
      <w:szCs w:val="20"/>
      <w:lang w:val="ru-RU"/>
    </w:rPr>
  </w:style>
  <w:style w:type="character" w:customStyle="1" w:styleId="afc">
    <w:name w:val="Основной текст + Полужирный"/>
    <w:basedOn w:val="af9"/>
    <w:rsid w:val="00B408D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41">
    <w:name w:val="Основной текст (4)_"/>
    <w:basedOn w:val="a0"/>
    <w:link w:val="42"/>
    <w:rsid w:val="00B408D5"/>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B408D5"/>
    <w:pPr>
      <w:shd w:val="clear" w:color="auto" w:fill="FFFFFF"/>
      <w:spacing w:after="0" w:line="0" w:lineRule="atLeast"/>
    </w:pPr>
    <w:rPr>
      <w:rFonts w:ascii="Times New Roman" w:eastAsia="Times New Roman" w:hAnsi="Times New Roman" w:cs="Times New Roman"/>
      <w:sz w:val="19"/>
      <w:szCs w:val="19"/>
      <w:lang w:val="ru-RU"/>
    </w:rPr>
  </w:style>
  <w:style w:type="paragraph" w:customStyle="1" w:styleId="rvps6">
    <w:name w:val="rvps6"/>
    <w:basedOn w:val="a"/>
    <w:rsid w:val="00B408D5"/>
    <w:pPr>
      <w:spacing w:after="0" w:line="240" w:lineRule="auto"/>
      <w:ind w:firstLine="705"/>
      <w:jc w:val="both"/>
    </w:pPr>
    <w:rPr>
      <w:rFonts w:ascii="Times New Roman" w:eastAsia="Times New Roman" w:hAnsi="Times New Roman" w:cs="Times New Roman"/>
      <w:sz w:val="24"/>
      <w:szCs w:val="24"/>
      <w:lang w:val="ru-RU" w:eastAsia="ru-RU"/>
    </w:rPr>
  </w:style>
  <w:style w:type="table" w:customStyle="1" w:styleId="17">
    <w:name w:val="Сетка таблицы1"/>
    <w:basedOn w:val="a1"/>
    <w:next w:val="af3"/>
    <w:uiPriority w:val="59"/>
    <w:rsid w:val="00B408D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
    <w:uiPriority w:val="99"/>
    <w:unhideWhenUsed/>
    <w:rsid w:val="00B408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20">
    <w:name w:val="Основной текст с отступом 22"/>
    <w:basedOn w:val="a"/>
    <w:rsid w:val="00B408D5"/>
    <w:pPr>
      <w:spacing w:after="0" w:line="360" w:lineRule="auto"/>
      <w:ind w:firstLine="720"/>
      <w:jc w:val="both"/>
    </w:pPr>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B408D5"/>
  </w:style>
  <w:style w:type="character" w:customStyle="1" w:styleId="afe">
    <w:name w:val="Колонтитул_"/>
    <w:basedOn w:val="a0"/>
    <w:link w:val="aff"/>
    <w:rsid w:val="00B408D5"/>
    <w:rPr>
      <w:rFonts w:ascii="Times New Roman" w:eastAsia="Times New Roman" w:hAnsi="Times New Roman" w:cs="Times New Roman"/>
      <w:sz w:val="20"/>
      <w:szCs w:val="20"/>
      <w:shd w:val="clear" w:color="auto" w:fill="FFFFFF"/>
    </w:rPr>
  </w:style>
  <w:style w:type="character" w:customStyle="1" w:styleId="Arial7pt">
    <w:name w:val="Колонтитул + Arial;7 pt;Курсив"/>
    <w:basedOn w:val="afe"/>
    <w:rsid w:val="00B408D5"/>
    <w:rPr>
      <w:rFonts w:ascii="Arial" w:eastAsia="Arial" w:hAnsi="Arial" w:cs="Arial"/>
      <w:i/>
      <w:iCs/>
      <w:spacing w:val="0"/>
      <w:sz w:val="14"/>
      <w:szCs w:val="14"/>
      <w:shd w:val="clear" w:color="auto" w:fill="FFFFFF"/>
    </w:rPr>
  </w:style>
  <w:style w:type="character" w:customStyle="1" w:styleId="2a">
    <w:name w:val="Основной текст (2)_"/>
    <w:basedOn w:val="a0"/>
    <w:link w:val="2b"/>
    <w:rsid w:val="00B408D5"/>
    <w:rPr>
      <w:rFonts w:ascii="Arial" w:eastAsia="Arial" w:hAnsi="Arial" w:cs="Arial"/>
      <w:sz w:val="21"/>
      <w:szCs w:val="21"/>
      <w:shd w:val="clear" w:color="auto" w:fill="FFFFFF"/>
    </w:rPr>
  </w:style>
  <w:style w:type="character" w:customStyle="1" w:styleId="36">
    <w:name w:val="Основной текст (3)_"/>
    <w:basedOn w:val="a0"/>
    <w:link w:val="37"/>
    <w:rsid w:val="00B408D5"/>
    <w:rPr>
      <w:rFonts w:ascii="Times New Roman" w:eastAsia="Times New Roman" w:hAnsi="Times New Roman" w:cs="Times New Roman"/>
      <w:sz w:val="17"/>
      <w:szCs w:val="17"/>
      <w:shd w:val="clear" w:color="auto" w:fill="FFFFFF"/>
    </w:rPr>
  </w:style>
  <w:style w:type="character" w:customStyle="1" w:styleId="375pt">
    <w:name w:val="Основной текст (3) + 7;5 pt;Малые прописные"/>
    <w:basedOn w:val="36"/>
    <w:rsid w:val="00B408D5"/>
    <w:rPr>
      <w:rFonts w:ascii="Times New Roman" w:eastAsia="Times New Roman" w:hAnsi="Times New Roman" w:cs="Times New Roman"/>
      <w:smallCaps/>
      <w:sz w:val="15"/>
      <w:szCs w:val="15"/>
      <w:shd w:val="clear" w:color="auto" w:fill="FFFFFF"/>
    </w:rPr>
  </w:style>
  <w:style w:type="character" w:customStyle="1" w:styleId="43">
    <w:name w:val="Основной текст (4) + Не полужирный"/>
    <w:basedOn w:val="41"/>
    <w:rsid w:val="00B408D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5pt">
    <w:name w:val="Колонтитул + 7;5 pt"/>
    <w:basedOn w:val="afe"/>
    <w:rsid w:val="00B408D5"/>
    <w:rPr>
      <w:rFonts w:ascii="Times New Roman" w:eastAsia="Times New Roman" w:hAnsi="Times New Roman" w:cs="Times New Roman"/>
      <w:spacing w:val="0"/>
      <w:sz w:val="15"/>
      <w:szCs w:val="15"/>
      <w:shd w:val="clear" w:color="auto" w:fill="FFFFFF"/>
    </w:rPr>
  </w:style>
  <w:style w:type="character" w:customStyle="1" w:styleId="18">
    <w:name w:val="Заголовок №1_"/>
    <w:basedOn w:val="a0"/>
    <w:rsid w:val="00B408D5"/>
    <w:rPr>
      <w:rFonts w:ascii="Times New Roman" w:eastAsia="Times New Roman" w:hAnsi="Times New Roman" w:cs="Times New Roman"/>
      <w:b w:val="0"/>
      <w:bCs w:val="0"/>
      <w:i w:val="0"/>
      <w:iCs w:val="0"/>
      <w:smallCaps w:val="0"/>
      <w:strike w:val="0"/>
      <w:spacing w:val="-10"/>
      <w:sz w:val="22"/>
      <w:szCs w:val="22"/>
    </w:rPr>
  </w:style>
  <w:style w:type="character" w:customStyle="1" w:styleId="1105pt0pt">
    <w:name w:val="Заголовок №1 + 10;5 pt;Интервал 0 pt"/>
    <w:basedOn w:val="18"/>
    <w:rsid w:val="00B408D5"/>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Заголовок №1"/>
    <w:basedOn w:val="18"/>
    <w:rsid w:val="00B408D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Arial">
    <w:name w:val="Основной текст + Arial;Полужирный"/>
    <w:basedOn w:val="af9"/>
    <w:rsid w:val="00B408D5"/>
    <w:rPr>
      <w:rFonts w:ascii="Arial" w:eastAsia="Arial" w:hAnsi="Arial" w:cs="Arial"/>
      <w:b/>
      <w:bCs/>
      <w:i w:val="0"/>
      <w:iCs w:val="0"/>
      <w:smallCaps w:val="0"/>
      <w:strike w:val="0"/>
      <w:spacing w:val="0"/>
      <w:sz w:val="21"/>
      <w:szCs w:val="21"/>
      <w:shd w:val="clear" w:color="auto" w:fill="FFFFFF"/>
    </w:rPr>
  </w:style>
  <w:style w:type="character" w:customStyle="1" w:styleId="aff0">
    <w:name w:val="Основной текст + Курсив"/>
    <w:basedOn w:val="af9"/>
    <w:rsid w:val="00B408D5"/>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aff1">
    <w:name w:val="Подпись к картинке_"/>
    <w:basedOn w:val="a0"/>
    <w:link w:val="aff2"/>
    <w:rsid w:val="00B408D5"/>
    <w:rPr>
      <w:rFonts w:ascii="Times New Roman" w:eastAsia="Times New Roman" w:hAnsi="Times New Roman" w:cs="Times New Roman"/>
      <w:sz w:val="21"/>
      <w:szCs w:val="21"/>
      <w:shd w:val="clear" w:color="auto" w:fill="FFFFFF"/>
    </w:rPr>
  </w:style>
  <w:style w:type="character" w:customStyle="1" w:styleId="61">
    <w:name w:val="Основной текст (6)_"/>
    <w:basedOn w:val="a0"/>
    <w:link w:val="62"/>
    <w:rsid w:val="00B408D5"/>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B408D5"/>
    <w:pPr>
      <w:shd w:val="clear" w:color="auto" w:fill="FFFFFF"/>
      <w:spacing w:after="0" w:line="240" w:lineRule="auto"/>
    </w:pPr>
    <w:rPr>
      <w:rFonts w:ascii="Times New Roman" w:eastAsia="Times New Roman" w:hAnsi="Times New Roman" w:cs="Times New Roman"/>
      <w:sz w:val="20"/>
      <w:szCs w:val="20"/>
      <w:lang w:val="ru-RU"/>
    </w:rPr>
  </w:style>
  <w:style w:type="paragraph" w:customStyle="1" w:styleId="2b">
    <w:name w:val="Основной текст (2)"/>
    <w:basedOn w:val="a"/>
    <w:link w:val="2a"/>
    <w:rsid w:val="00B408D5"/>
    <w:pPr>
      <w:shd w:val="clear" w:color="auto" w:fill="FFFFFF"/>
      <w:spacing w:before="180" w:after="180" w:line="240" w:lineRule="exact"/>
      <w:jc w:val="center"/>
    </w:pPr>
    <w:rPr>
      <w:rFonts w:ascii="Arial" w:eastAsia="Arial" w:hAnsi="Arial" w:cs="Arial"/>
      <w:sz w:val="21"/>
      <w:szCs w:val="21"/>
      <w:lang w:val="ru-RU"/>
    </w:rPr>
  </w:style>
  <w:style w:type="paragraph" w:customStyle="1" w:styleId="37">
    <w:name w:val="Основной текст (3)"/>
    <w:basedOn w:val="a"/>
    <w:link w:val="36"/>
    <w:rsid w:val="00B408D5"/>
    <w:pPr>
      <w:shd w:val="clear" w:color="auto" w:fill="FFFFFF"/>
      <w:spacing w:before="180" w:after="0" w:line="202" w:lineRule="exact"/>
      <w:ind w:hanging="140"/>
      <w:jc w:val="both"/>
    </w:pPr>
    <w:rPr>
      <w:rFonts w:ascii="Times New Roman" w:eastAsia="Times New Roman" w:hAnsi="Times New Roman" w:cs="Times New Roman"/>
      <w:sz w:val="17"/>
      <w:szCs w:val="17"/>
      <w:lang w:val="ru-RU"/>
    </w:rPr>
  </w:style>
  <w:style w:type="paragraph" w:customStyle="1" w:styleId="aff2">
    <w:name w:val="Подпись к картинке"/>
    <w:basedOn w:val="a"/>
    <w:link w:val="aff1"/>
    <w:rsid w:val="00B408D5"/>
    <w:pPr>
      <w:shd w:val="clear" w:color="auto" w:fill="FFFFFF"/>
      <w:spacing w:after="0" w:line="250" w:lineRule="exact"/>
      <w:ind w:firstLine="560"/>
    </w:pPr>
    <w:rPr>
      <w:rFonts w:ascii="Times New Roman" w:eastAsia="Times New Roman" w:hAnsi="Times New Roman" w:cs="Times New Roman"/>
      <w:sz w:val="21"/>
      <w:szCs w:val="21"/>
      <w:lang w:val="ru-RU"/>
    </w:rPr>
  </w:style>
  <w:style w:type="paragraph" w:customStyle="1" w:styleId="62">
    <w:name w:val="Основной текст (6)"/>
    <w:basedOn w:val="a"/>
    <w:link w:val="61"/>
    <w:rsid w:val="00B408D5"/>
    <w:pPr>
      <w:shd w:val="clear" w:color="auto" w:fill="FFFFFF"/>
      <w:spacing w:after="0" w:line="0" w:lineRule="atLeast"/>
    </w:pPr>
    <w:rPr>
      <w:rFonts w:ascii="Times New Roman" w:eastAsia="Times New Roman" w:hAnsi="Times New Roman" w:cs="Times New Roman"/>
      <w:sz w:val="20"/>
      <w:szCs w:val="20"/>
      <w:lang w:val="ru-RU"/>
    </w:rPr>
  </w:style>
  <w:style w:type="table" w:customStyle="1" w:styleId="2c">
    <w:name w:val="Сетка таблицы2"/>
    <w:basedOn w:val="a1"/>
    <w:next w:val="af3"/>
    <w:uiPriority w:val="59"/>
    <w:rsid w:val="00B408D5"/>
    <w:pPr>
      <w:spacing w:after="0" w:line="240" w:lineRule="auto"/>
    </w:pPr>
    <w:rPr>
      <w:rFonts w:ascii="Microsoft YaHei" w:eastAsia="Microsoft YaHei" w:hAnsi="Microsoft YaHei" w:cs="Microsoft YaHei"/>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65pt0pt">
    <w:name w:val="Основной текст (6) + 6;5 pt;Не полужирный;Интервал 0 pt"/>
    <w:basedOn w:val="61"/>
    <w:rsid w:val="00B408D5"/>
    <w:rPr>
      <w:rFonts w:ascii="Times New Roman" w:eastAsia="Times New Roman" w:hAnsi="Times New Roman" w:cs="Times New Roman"/>
      <w:b/>
      <w:bCs/>
      <w:spacing w:val="0"/>
      <w:sz w:val="13"/>
      <w:szCs w:val="13"/>
      <w:shd w:val="clear" w:color="auto" w:fill="FFFFFF"/>
    </w:rPr>
  </w:style>
  <w:style w:type="character" w:customStyle="1" w:styleId="6pt0pt">
    <w:name w:val="Основной текст + 6 pt;Полужирный;Интервал 0 pt"/>
    <w:basedOn w:val="af9"/>
    <w:rsid w:val="00B408D5"/>
    <w:rPr>
      <w:rFonts w:ascii="Times New Roman" w:eastAsia="Times New Roman" w:hAnsi="Times New Roman" w:cs="Times New Roman"/>
      <w:b/>
      <w:bCs/>
      <w:i w:val="0"/>
      <w:iCs w:val="0"/>
      <w:smallCaps w:val="0"/>
      <w:strike w:val="0"/>
      <w:spacing w:val="10"/>
      <w:sz w:val="12"/>
      <w:szCs w:val="12"/>
      <w:shd w:val="clear" w:color="auto" w:fill="FFFFFF"/>
    </w:rPr>
  </w:style>
  <w:style w:type="paragraph" w:customStyle="1" w:styleId="2d">
    <w:name w:val="Основной текст2"/>
    <w:basedOn w:val="a"/>
    <w:rsid w:val="00B408D5"/>
    <w:pPr>
      <w:shd w:val="clear" w:color="auto" w:fill="FFFFFF"/>
      <w:spacing w:after="240" w:line="0" w:lineRule="atLeast"/>
    </w:pPr>
    <w:rPr>
      <w:rFonts w:ascii="Times New Roman" w:eastAsia="Times New Roman" w:hAnsi="Times New Roman" w:cs="Times New Roman"/>
      <w:color w:val="000000"/>
      <w:sz w:val="13"/>
      <w:szCs w:val="13"/>
      <w:lang w:val="ru-RU" w:eastAsia="uk-UA"/>
    </w:rPr>
  </w:style>
  <w:style w:type="character" w:customStyle="1" w:styleId="LegendadafiguraNegrito">
    <w:name w:val="Legenda da figura + Negrito"/>
    <w:uiPriority w:val="99"/>
    <w:rsid w:val="00B408D5"/>
    <w:rPr>
      <w:rFonts w:ascii="Arial" w:hAnsi="Arial" w:cs="Arial"/>
      <w:b/>
      <w:bCs/>
      <w:i/>
      <w:iCs/>
      <w:sz w:val="21"/>
      <w:szCs w:val="21"/>
      <w:shd w:val="clear" w:color="auto" w:fill="FFFFFF"/>
    </w:rPr>
  </w:style>
  <w:style w:type="character" w:customStyle="1" w:styleId="aff3">
    <w:name w:val="Основной текст + Полужирный;Курсив"/>
    <w:basedOn w:val="af9"/>
    <w:rsid w:val="00B408D5"/>
    <w:rPr>
      <w:rFonts w:ascii="Arial" w:eastAsia="Arial" w:hAnsi="Arial" w:cs="Arial"/>
      <w:b/>
      <w:bCs/>
      <w:i/>
      <w:iCs/>
      <w:smallCaps w:val="0"/>
      <w:strike w:val="0"/>
      <w:spacing w:val="0"/>
      <w:sz w:val="18"/>
      <w:szCs w:val="18"/>
      <w:u w:val="single"/>
      <w:shd w:val="clear" w:color="auto" w:fill="FFFFFF"/>
    </w:rPr>
  </w:style>
  <w:style w:type="character" w:customStyle="1" w:styleId="110pt">
    <w:name w:val="Заголовок №1 + 10 pt"/>
    <w:basedOn w:val="a0"/>
    <w:rsid w:val="00B408D5"/>
    <w:rPr>
      <w:rFonts w:ascii="Times New Roman" w:eastAsia="Times New Roman" w:hAnsi="Times New Roman" w:cs="Times New Roman"/>
      <w:b w:val="0"/>
      <w:bCs w:val="0"/>
      <w:i w:val="0"/>
      <w:iCs w:val="0"/>
      <w:smallCaps w:val="0"/>
      <w:strike w:val="0"/>
      <w:spacing w:val="0"/>
      <w:sz w:val="20"/>
      <w:szCs w:val="20"/>
    </w:rPr>
  </w:style>
  <w:style w:type="character" w:customStyle="1" w:styleId="FranklinGothicMedium95pt">
    <w:name w:val="Колонтитул + Franklin Gothic Medium;9;5 pt;Курсив"/>
    <w:basedOn w:val="afe"/>
    <w:rsid w:val="00B408D5"/>
    <w:rPr>
      <w:rFonts w:ascii="Franklin Gothic Medium" w:eastAsia="Franklin Gothic Medium" w:hAnsi="Franklin Gothic Medium" w:cs="Franklin Gothic Medium"/>
      <w:i/>
      <w:iCs/>
      <w:spacing w:val="0"/>
      <w:sz w:val="19"/>
      <w:szCs w:val="19"/>
      <w:shd w:val="clear" w:color="auto" w:fill="FFFFFF"/>
    </w:rPr>
  </w:style>
  <w:style w:type="character" w:customStyle="1" w:styleId="2e">
    <w:name w:val="Основной текст (2) + Полужирный"/>
    <w:basedOn w:val="2a"/>
    <w:rsid w:val="00B408D5"/>
    <w:rPr>
      <w:rFonts w:ascii="Times New Roman" w:eastAsia="Times New Roman" w:hAnsi="Times New Roman" w:cs="Times New Roman"/>
      <w:b/>
      <w:bCs/>
      <w:spacing w:val="0"/>
      <w:sz w:val="21"/>
      <w:szCs w:val="21"/>
      <w:shd w:val="clear" w:color="auto" w:fill="FFFFFF"/>
    </w:rPr>
  </w:style>
  <w:style w:type="paragraph" w:styleId="aff4">
    <w:name w:val="List Paragraph"/>
    <w:basedOn w:val="a"/>
    <w:link w:val="aff5"/>
    <w:uiPriority w:val="99"/>
    <w:qFormat/>
    <w:rsid w:val="00B408D5"/>
    <w:pPr>
      <w:spacing w:after="0" w:line="240" w:lineRule="auto"/>
      <w:ind w:left="720"/>
      <w:contextualSpacing/>
      <w:jc w:val="both"/>
    </w:pPr>
    <w:rPr>
      <w:rFonts w:ascii="Times New Roman" w:eastAsia="Times New Roman" w:hAnsi="Times New Roman" w:cs="Times New Roman"/>
      <w:sz w:val="20"/>
      <w:szCs w:val="20"/>
      <w:lang w:val="ru-RU" w:eastAsia="ru-RU"/>
    </w:rPr>
  </w:style>
  <w:style w:type="paragraph" w:styleId="HTML">
    <w:name w:val="HTML Preformatted"/>
    <w:basedOn w:val="a"/>
    <w:link w:val="HTML0"/>
    <w:uiPriority w:val="99"/>
    <w:unhideWhenUsed/>
    <w:rsid w:val="00B4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uk-UA"/>
    </w:rPr>
  </w:style>
  <w:style w:type="character" w:customStyle="1" w:styleId="HTML0">
    <w:name w:val="Стандартний HTML Знак"/>
    <w:basedOn w:val="a0"/>
    <w:link w:val="HTML"/>
    <w:uiPriority w:val="99"/>
    <w:rsid w:val="00B408D5"/>
    <w:rPr>
      <w:rFonts w:ascii="Courier New" w:eastAsia="Times New Roman" w:hAnsi="Courier New" w:cs="Courier New"/>
      <w:color w:val="000000"/>
      <w:sz w:val="21"/>
      <w:szCs w:val="21"/>
      <w:lang w:val="uk-UA" w:eastAsia="uk-UA"/>
    </w:rPr>
  </w:style>
  <w:style w:type="character" w:customStyle="1" w:styleId="aff6">
    <w:name w:val="Другое_"/>
    <w:basedOn w:val="a0"/>
    <w:link w:val="aff7"/>
    <w:rsid w:val="005D0081"/>
    <w:rPr>
      <w:rFonts w:ascii="Times New Roman" w:eastAsia="Times New Roman" w:hAnsi="Times New Roman" w:cs="Times New Roman"/>
      <w:sz w:val="20"/>
      <w:szCs w:val="20"/>
    </w:rPr>
  </w:style>
  <w:style w:type="paragraph" w:customStyle="1" w:styleId="aff7">
    <w:name w:val="Другое"/>
    <w:basedOn w:val="a"/>
    <w:link w:val="aff6"/>
    <w:rsid w:val="005D0081"/>
    <w:pPr>
      <w:widowControl w:val="0"/>
      <w:spacing w:after="0" w:line="240" w:lineRule="auto"/>
      <w:ind w:firstLine="340"/>
    </w:pPr>
    <w:rPr>
      <w:rFonts w:ascii="Times New Roman" w:eastAsia="Times New Roman" w:hAnsi="Times New Roman" w:cs="Times New Roman"/>
      <w:sz w:val="20"/>
      <w:szCs w:val="20"/>
      <w:lang w:val="ru-RU"/>
    </w:rPr>
  </w:style>
  <w:style w:type="character" w:customStyle="1" w:styleId="71">
    <w:name w:val="Основной текст + 7"/>
    <w:aliases w:val="5 pt1,Интервал 0 pt1"/>
    <w:basedOn w:val="a0"/>
    <w:uiPriority w:val="99"/>
    <w:rsid w:val="00287DC1"/>
    <w:rPr>
      <w:rFonts w:ascii="Times New Roman" w:hAnsi="Times New Roman"/>
      <w:spacing w:val="0"/>
      <w:sz w:val="15"/>
      <w:szCs w:val="15"/>
      <w:shd w:val="clear" w:color="auto" w:fill="FFFFFF"/>
    </w:rPr>
  </w:style>
  <w:style w:type="character" w:customStyle="1" w:styleId="Exact">
    <w:name w:val="Подпись к таблице Exact"/>
    <w:basedOn w:val="a0"/>
    <w:rsid w:val="00CF2EA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85pt0pt">
    <w:name w:val="Основной текст + 8;5 pt;Полужирный;Интервал 0 pt"/>
    <w:basedOn w:val="af9"/>
    <w:rsid w:val="00CF2EA3"/>
    <w:rPr>
      <w:rFonts w:ascii="Times New Roman" w:eastAsia="Times New Roman" w:hAnsi="Times New Roman" w:cs="Times New Roman"/>
      <w:b/>
      <w:bCs/>
      <w:i w:val="0"/>
      <w:iCs w:val="0"/>
      <w:smallCaps w:val="0"/>
      <w:strike w:val="0"/>
      <w:color w:val="000000"/>
      <w:spacing w:val="2"/>
      <w:w w:val="100"/>
      <w:position w:val="0"/>
      <w:sz w:val="17"/>
      <w:szCs w:val="17"/>
      <w:u w:val="none"/>
      <w:shd w:val="clear" w:color="auto" w:fill="FFFFFF"/>
      <w:lang w:val="uk-UA"/>
    </w:rPr>
  </w:style>
  <w:style w:type="character" w:customStyle="1" w:styleId="85pt0pt0">
    <w:name w:val="Основной текст + 8;5 pt;Курсив;Интервал 0 pt"/>
    <w:basedOn w:val="af9"/>
    <w:rsid w:val="00CF2EA3"/>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uk-UA"/>
    </w:rPr>
  </w:style>
  <w:style w:type="character" w:customStyle="1" w:styleId="9pt">
    <w:name w:val="Основной текст + 9 pt;Полужирный"/>
    <w:basedOn w:val="af9"/>
    <w:rsid w:val="00CF2E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rPr>
  </w:style>
  <w:style w:type="character" w:customStyle="1" w:styleId="85pt">
    <w:name w:val="Основной текст + 8;5 pt"/>
    <w:basedOn w:val="af9"/>
    <w:rsid w:val="00CF2EA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rPr>
  </w:style>
  <w:style w:type="character" w:customStyle="1" w:styleId="72">
    <w:name w:val="Основной текст (7)_"/>
    <w:basedOn w:val="a0"/>
    <w:link w:val="73"/>
    <w:rsid w:val="00BE47F2"/>
    <w:rPr>
      <w:rFonts w:ascii="Times New Roman" w:eastAsia="Times New Roman" w:hAnsi="Times New Roman" w:cs="Times New Roman"/>
      <w:b/>
      <w:bCs/>
      <w:sz w:val="19"/>
      <w:szCs w:val="19"/>
      <w:shd w:val="clear" w:color="auto" w:fill="FFFFFF"/>
    </w:rPr>
  </w:style>
  <w:style w:type="paragraph" w:customStyle="1" w:styleId="73">
    <w:name w:val="Основной текст (7)"/>
    <w:basedOn w:val="a"/>
    <w:link w:val="72"/>
    <w:rsid w:val="00BE47F2"/>
    <w:pPr>
      <w:widowControl w:val="0"/>
      <w:shd w:val="clear" w:color="auto" w:fill="FFFFFF"/>
      <w:spacing w:after="0" w:line="221" w:lineRule="exact"/>
      <w:jc w:val="right"/>
    </w:pPr>
    <w:rPr>
      <w:rFonts w:ascii="Times New Roman" w:eastAsia="Times New Roman" w:hAnsi="Times New Roman" w:cs="Times New Roman"/>
      <w:b/>
      <w:bCs/>
      <w:sz w:val="19"/>
      <w:szCs w:val="19"/>
      <w:lang w:val="ru-RU"/>
    </w:rPr>
  </w:style>
  <w:style w:type="table" w:customStyle="1" w:styleId="1a">
    <w:name w:val="Светлая сетка1"/>
    <w:basedOn w:val="a1"/>
    <w:uiPriority w:val="62"/>
    <w:rsid w:val="00B343F0"/>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60">
    <w:name w:val="Основной текст16"/>
    <w:basedOn w:val="a"/>
    <w:rsid w:val="00B343F0"/>
    <w:pPr>
      <w:shd w:val="clear" w:color="auto" w:fill="FFFFFF"/>
      <w:spacing w:after="0" w:line="322" w:lineRule="exact"/>
      <w:jc w:val="both"/>
    </w:pPr>
    <w:rPr>
      <w:rFonts w:ascii="Times New Roman" w:eastAsia="Times New Roman" w:hAnsi="Times New Roman" w:cs="Times New Roman"/>
      <w:sz w:val="26"/>
      <w:szCs w:val="26"/>
    </w:rPr>
  </w:style>
  <w:style w:type="character" w:customStyle="1" w:styleId="apple-converted-space">
    <w:name w:val="apple-converted-space"/>
    <w:basedOn w:val="a0"/>
    <w:rsid w:val="00B343F0"/>
  </w:style>
  <w:style w:type="character" w:styleId="aff8">
    <w:name w:val="FollowedHyperlink"/>
    <w:basedOn w:val="a0"/>
    <w:uiPriority w:val="99"/>
    <w:semiHidden/>
    <w:unhideWhenUsed/>
    <w:rsid w:val="00B343F0"/>
    <w:rPr>
      <w:color w:val="954F72" w:themeColor="followedHyperlink"/>
      <w:u w:val="single"/>
    </w:rPr>
  </w:style>
  <w:style w:type="character" w:customStyle="1" w:styleId="aff5">
    <w:name w:val="Абзац списку Знак"/>
    <w:link w:val="aff4"/>
    <w:uiPriority w:val="99"/>
    <w:rsid w:val="00192134"/>
    <w:rPr>
      <w:rFonts w:ascii="Times New Roman" w:eastAsia="Times New Roman" w:hAnsi="Times New Roman" w:cs="Times New Roman"/>
      <w:sz w:val="20"/>
      <w:szCs w:val="20"/>
      <w:lang w:eastAsia="ru-RU"/>
    </w:rPr>
  </w:style>
  <w:style w:type="character" w:customStyle="1" w:styleId="y2iqfc">
    <w:name w:val="y2iqfc"/>
    <w:rsid w:val="0061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230">
      <w:bodyDiv w:val="1"/>
      <w:marLeft w:val="0"/>
      <w:marRight w:val="0"/>
      <w:marTop w:val="0"/>
      <w:marBottom w:val="0"/>
      <w:divBdr>
        <w:top w:val="none" w:sz="0" w:space="0" w:color="auto"/>
        <w:left w:val="none" w:sz="0" w:space="0" w:color="auto"/>
        <w:bottom w:val="none" w:sz="0" w:space="0" w:color="auto"/>
        <w:right w:val="none" w:sz="0" w:space="0" w:color="auto"/>
      </w:divBdr>
    </w:div>
    <w:div w:id="542182709">
      <w:bodyDiv w:val="1"/>
      <w:marLeft w:val="0"/>
      <w:marRight w:val="0"/>
      <w:marTop w:val="0"/>
      <w:marBottom w:val="0"/>
      <w:divBdr>
        <w:top w:val="none" w:sz="0" w:space="0" w:color="auto"/>
        <w:left w:val="none" w:sz="0" w:space="0" w:color="auto"/>
        <w:bottom w:val="none" w:sz="0" w:space="0" w:color="auto"/>
        <w:right w:val="none" w:sz="0" w:space="0" w:color="auto"/>
      </w:divBdr>
    </w:div>
    <w:div w:id="590165624">
      <w:bodyDiv w:val="1"/>
      <w:marLeft w:val="0"/>
      <w:marRight w:val="0"/>
      <w:marTop w:val="0"/>
      <w:marBottom w:val="0"/>
      <w:divBdr>
        <w:top w:val="none" w:sz="0" w:space="0" w:color="auto"/>
        <w:left w:val="none" w:sz="0" w:space="0" w:color="auto"/>
        <w:bottom w:val="none" w:sz="0" w:space="0" w:color="auto"/>
        <w:right w:val="none" w:sz="0" w:space="0" w:color="auto"/>
      </w:divBdr>
    </w:div>
    <w:div w:id="637493934">
      <w:bodyDiv w:val="1"/>
      <w:marLeft w:val="0"/>
      <w:marRight w:val="0"/>
      <w:marTop w:val="0"/>
      <w:marBottom w:val="0"/>
      <w:divBdr>
        <w:top w:val="none" w:sz="0" w:space="0" w:color="auto"/>
        <w:left w:val="none" w:sz="0" w:space="0" w:color="auto"/>
        <w:bottom w:val="none" w:sz="0" w:space="0" w:color="auto"/>
        <w:right w:val="none" w:sz="0" w:space="0" w:color="auto"/>
      </w:divBdr>
    </w:div>
    <w:div w:id="876162763">
      <w:bodyDiv w:val="1"/>
      <w:marLeft w:val="0"/>
      <w:marRight w:val="0"/>
      <w:marTop w:val="0"/>
      <w:marBottom w:val="0"/>
      <w:divBdr>
        <w:top w:val="none" w:sz="0" w:space="0" w:color="auto"/>
        <w:left w:val="none" w:sz="0" w:space="0" w:color="auto"/>
        <w:bottom w:val="none" w:sz="0" w:space="0" w:color="auto"/>
        <w:right w:val="none" w:sz="0" w:space="0" w:color="auto"/>
      </w:divBdr>
    </w:div>
    <w:div w:id="881593792">
      <w:bodyDiv w:val="1"/>
      <w:marLeft w:val="0"/>
      <w:marRight w:val="0"/>
      <w:marTop w:val="0"/>
      <w:marBottom w:val="0"/>
      <w:divBdr>
        <w:top w:val="none" w:sz="0" w:space="0" w:color="auto"/>
        <w:left w:val="none" w:sz="0" w:space="0" w:color="auto"/>
        <w:bottom w:val="none" w:sz="0" w:space="0" w:color="auto"/>
        <w:right w:val="none" w:sz="0" w:space="0" w:color="auto"/>
      </w:divBdr>
    </w:div>
    <w:div w:id="901137880">
      <w:bodyDiv w:val="1"/>
      <w:marLeft w:val="0"/>
      <w:marRight w:val="0"/>
      <w:marTop w:val="0"/>
      <w:marBottom w:val="0"/>
      <w:divBdr>
        <w:top w:val="none" w:sz="0" w:space="0" w:color="auto"/>
        <w:left w:val="none" w:sz="0" w:space="0" w:color="auto"/>
        <w:bottom w:val="none" w:sz="0" w:space="0" w:color="auto"/>
        <w:right w:val="none" w:sz="0" w:space="0" w:color="auto"/>
      </w:divBdr>
    </w:div>
    <w:div w:id="975724944">
      <w:bodyDiv w:val="1"/>
      <w:marLeft w:val="0"/>
      <w:marRight w:val="0"/>
      <w:marTop w:val="0"/>
      <w:marBottom w:val="0"/>
      <w:divBdr>
        <w:top w:val="none" w:sz="0" w:space="0" w:color="auto"/>
        <w:left w:val="none" w:sz="0" w:space="0" w:color="auto"/>
        <w:bottom w:val="none" w:sz="0" w:space="0" w:color="auto"/>
        <w:right w:val="none" w:sz="0" w:space="0" w:color="auto"/>
      </w:divBdr>
    </w:div>
    <w:div w:id="980767566">
      <w:bodyDiv w:val="1"/>
      <w:marLeft w:val="0"/>
      <w:marRight w:val="0"/>
      <w:marTop w:val="0"/>
      <w:marBottom w:val="0"/>
      <w:divBdr>
        <w:top w:val="none" w:sz="0" w:space="0" w:color="auto"/>
        <w:left w:val="none" w:sz="0" w:space="0" w:color="auto"/>
        <w:bottom w:val="none" w:sz="0" w:space="0" w:color="auto"/>
        <w:right w:val="none" w:sz="0" w:space="0" w:color="auto"/>
      </w:divBdr>
    </w:div>
    <w:div w:id="1042365468">
      <w:bodyDiv w:val="1"/>
      <w:marLeft w:val="0"/>
      <w:marRight w:val="0"/>
      <w:marTop w:val="0"/>
      <w:marBottom w:val="0"/>
      <w:divBdr>
        <w:top w:val="none" w:sz="0" w:space="0" w:color="auto"/>
        <w:left w:val="none" w:sz="0" w:space="0" w:color="auto"/>
        <w:bottom w:val="none" w:sz="0" w:space="0" w:color="auto"/>
        <w:right w:val="none" w:sz="0" w:space="0" w:color="auto"/>
      </w:divBdr>
    </w:div>
    <w:div w:id="1080446521">
      <w:bodyDiv w:val="1"/>
      <w:marLeft w:val="0"/>
      <w:marRight w:val="0"/>
      <w:marTop w:val="0"/>
      <w:marBottom w:val="0"/>
      <w:divBdr>
        <w:top w:val="none" w:sz="0" w:space="0" w:color="auto"/>
        <w:left w:val="none" w:sz="0" w:space="0" w:color="auto"/>
        <w:bottom w:val="none" w:sz="0" w:space="0" w:color="auto"/>
        <w:right w:val="none" w:sz="0" w:space="0" w:color="auto"/>
      </w:divBdr>
    </w:div>
    <w:div w:id="1098022087">
      <w:bodyDiv w:val="1"/>
      <w:marLeft w:val="0"/>
      <w:marRight w:val="0"/>
      <w:marTop w:val="0"/>
      <w:marBottom w:val="0"/>
      <w:divBdr>
        <w:top w:val="none" w:sz="0" w:space="0" w:color="auto"/>
        <w:left w:val="none" w:sz="0" w:space="0" w:color="auto"/>
        <w:bottom w:val="none" w:sz="0" w:space="0" w:color="auto"/>
        <w:right w:val="none" w:sz="0" w:space="0" w:color="auto"/>
      </w:divBdr>
    </w:div>
    <w:div w:id="1150829394">
      <w:bodyDiv w:val="1"/>
      <w:marLeft w:val="0"/>
      <w:marRight w:val="0"/>
      <w:marTop w:val="0"/>
      <w:marBottom w:val="0"/>
      <w:divBdr>
        <w:top w:val="none" w:sz="0" w:space="0" w:color="auto"/>
        <w:left w:val="none" w:sz="0" w:space="0" w:color="auto"/>
        <w:bottom w:val="none" w:sz="0" w:space="0" w:color="auto"/>
        <w:right w:val="none" w:sz="0" w:space="0" w:color="auto"/>
      </w:divBdr>
    </w:div>
    <w:div w:id="1252275297">
      <w:bodyDiv w:val="1"/>
      <w:marLeft w:val="0"/>
      <w:marRight w:val="0"/>
      <w:marTop w:val="0"/>
      <w:marBottom w:val="0"/>
      <w:divBdr>
        <w:top w:val="none" w:sz="0" w:space="0" w:color="auto"/>
        <w:left w:val="none" w:sz="0" w:space="0" w:color="auto"/>
        <w:bottom w:val="none" w:sz="0" w:space="0" w:color="auto"/>
        <w:right w:val="none" w:sz="0" w:space="0" w:color="auto"/>
      </w:divBdr>
    </w:div>
    <w:div w:id="1271088052">
      <w:bodyDiv w:val="1"/>
      <w:marLeft w:val="0"/>
      <w:marRight w:val="0"/>
      <w:marTop w:val="0"/>
      <w:marBottom w:val="0"/>
      <w:divBdr>
        <w:top w:val="none" w:sz="0" w:space="0" w:color="auto"/>
        <w:left w:val="none" w:sz="0" w:space="0" w:color="auto"/>
        <w:bottom w:val="none" w:sz="0" w:space="0" w:color="auto"/>
        <w:right w:val="none" w:sz="0" w:space="0" w:color="auto"/>
      </w:divBdr>
    </w:div>
    <w:div w:id="1417169918">
      <w:bodyDiv w:val="1"/>
      <w:marLeft w:val="0"/>
      <w:marRight w:val="0"/>
      <w:marTop w:val="0"/>
      <w:marBottom w:val="0"/>
      <w:divBdr>
        <w:top w:val="none" w:sz="0" w:space="0" w:color="auto"/>
        <w:left w:val="none" w:sz="0" w:space="0" w:color="auto"/>
        <w:bottom w:val="none" w:sz="0" w:space="0" w:color="auto"/>
        <w:right w:val="none" w:sz="0" w:space="0" w:color="auto"/>
      </w:divBdr>
    </w:div>
    <w:div w:id="1438334403">
      <w:bodyDiv w:val="1"/>
      <w:marLeft w:val="0"/>
      <w:marRight w:val="0"/>
      <w:marTop w:val="0"/>
      <w:marBottom w:val="0"/>
      <w:divBdr>
        <w:top w:val="none" w:sz="0" w:space="0" w:color="auto"/>
        <w:left w:val="none" w:sz="0" w:space="0" w:color="auto"/>
        <w:bottom w:val="none" w:sz="0" w:space="0" w:color="auto"/>
        <w:right w:val="none" w:sz="0" w:space="0" w:color="auto"/>
      </w:divBdr>
    </w:div>
    <w:div w:id="1497108296">
      <w:bodyDiv w:val="1"/>
      <w:marLeft w:val="0"/>
      <w:marRight w:val="0"/>
      <w:marTop w:val="0"/>
      <w:marBottom w:val="0"/>
      <w:divBdr>
        <w:top w:val="none" w:sz="0" w:space="0" w:color="auto"/>
        <w:left w:val="none" w:sz="0" w:space="0" w:color="auto"/>
        <w:bottom w:val="none" w:sz="0" w:space="0" w:color="auto"/>
        <w:right w:val="none" w:sz="0" w:space="0" w:color="auto"/>
      </w:divBdr>
    </w:div>
    <w:div w:id="1652364104">
      <w:bodyDiv w:val="1"/>
      <w:marLeft w:val="0"/>
      <w:marRight w:val="0"/>
      <w:marTop w:val="0"/>
      <w:marBottom w:val="0"/>
      <w:divBdr>
        <w:top w:val="none" w:sz="0" w:space="0" w:color="auto"/>
        <w:left w:val="none" w:sz="0" w:space="0" w:color="auto"/>
        <w:bottom w:val="none" w:sz="0" w:space="0" w:color="auto"/>
        <w:right w:val="none" w:sz="0" w:space="0" w:color="auto"/>
      </w:divBdr>
    </w:div>
    <w:div w:id="1691294580">
      <w:bodyDiv w:val="1"/>
      <w:marLeft w:val="0"/>
      <w:marRight w:val="0"/>
      <w:marTop w:val="0"/>
      <w:marBottom w:val="0"/>
      <w:divBdr>
        <w:top w:val="none" w:sz="0" w:space="0" w:color="auto"/>
        <w:left w:val="none" w:sz="0" w:space="0" w:color="auto"/>
        <w:bottom w:val="none" w:sz="0" w:space="0" w:color="auto"/>
        <w:right w:val="none" w:sz="0" w:space="0" w:color="auto"/>
      </w:divBdr>
    </w:div>
    <w:div w:id="1719818256">
      <w:bodyDiv w:val="1"/>
      <w:marLeft w:val="0"/>
      <w:marRight w:val="0"/>
      <w:marTop w:val="0"/>
      <w:marBottom w:val="0"/>
      <w:divBdr>
        <w:top w:val="none" w:sz="0" w:space="0" w:color="auto"/>
        <w:left w:val="none" w:sz="0" w:space="0" w:color="auto"/>
        <w:bottom w:val="none" w:sz="0" w:space="0" w:color="auto"/>
        <w:right w:val="none" w:sz="0" w:space="0" w:color="auto"/>
      </w:divBdr>
    </w:div>
    <w:div w:id="1814326787">
      <w:bodyDiv w:val="1"/>
      <w:marLeft w:val="0"/>
      <w:marRight w:val="0"/>
      <w:marTop w:val="0"/>
      <w:marBottom w:val="0"/>
      <w:divBdr>
        <w:top w:val="none" w:sz="0" w:space="0" w:color="auto"/>
        <w:left w:val="none" w:sz="0" w:space="0" w:color="auto"/>
        <w:bottom w:val="none" w:sz="0" w:space="0" w:color="auto"/>
        <w:right w:val="none" w:sz="0" w:space="0" w:color="auto"/>
      </w:divBdr>
    </w:div>
    <w:div w:id="1843206029">
      <w:bodyDiv w:val="1"/>
      <w:marLeft w:val="0"/>
      <w:marRight w:val="0"/>
      <w:marTop w:val="0"/>
      <w:marBottom w:val="0"/>
      <w:divBdr>
        <w:top w:val="none" w:sz="0" w:space="0" w:color="auto"/>
        <w:left w:val="none" w:sz="0" w:space="0" w:color="auto"/>
        <w:bottom w:val="none" w:sz="0" w:space="0" w:color="auto"/>
        <w:right w:val="none" w:sz="0" w:space="0" w:color="auto"/>
      </w:divBdr>
    </w:div>
    <w:div w:id="1860074863">
      <w:bodyDiv w:val="1"/>
      <w:marLeft w:val="0"/>
      <w:marRight w:val="0"/>
      <w:marTop w:val="0"/>
      <w:marBottom w:val="0"/>
      <w:divBdr>
        <w:top w:val="none" w:sz="0" w:space="0" w:color="auto"/>
        <w:left w:val="none" w:sz="0" w:space="0" w:color="auto"/>
        <w:bottom w:val="none" w:sz="0" w:space="0" w:color="auto"/>
        <w:right w:val="none" w:sz="0" w:space="0" w:color="auto"/>
      </w:divBdr>
    </w:div>
    <w:div w:id="1884707100">
      <w:bodyDiv w:val="1"/>
      <w:marLeft w:val="0"/>
      <w:marRight w:val="0"/>
      <w:marTop w:val="0"/>
      <w:marBottom w:val="0"/>
      <w:divBdr>
        <w:top w:val="none" w:sz="0" w:space="0" w:color="auto"/>
        <w:left w:val="none" w:sz="0" w:space="0" w:color="auto"/>
        <w:bottom w:val="none" w:sz="0" w:space="0" w:color="auto"/>
        <w:right w:val="none" w:sz="0" w:space="0" w:color="auto"/>
      </w:divBdr>
    </w:div>
    <w:div w:id="2104840179">
      <w:bodyDiv w:val="1"/>
      <w:marLeft w:val="0"/>
      <w:marRight w:val="0"/>
      <w:marTop w:val="0"/>
      <w:marBottom w:val="0"/>
      <w:divBdr>
        <w:top w:val="none" w:sz="0" w:space="0" w:color="auto"/>
        <w:left w:val="none" w:sz="0" w:space="0" w:color="auto"/>
        <w:bottom w:val="none" w:sz="0" w:space="0" w:color="auto"/>
        <w:right w:val="none" w:sz="0" w:space="0" w:color="auto"/>
      </w:divBdr>
    </w:div>
    <w:div w:id="21322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634" TargetMode="External"/><Relationship Id="rId3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634" TargetMode="External"/><Relationship Id="rId21" Type="http://schemas.openxmlformats.org/officeDocument/2006/relationships/diagramColors" Target="diagrams/colors3.xml"/><Relationship Id="rId3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10:%D0%A1%D0%B5%D1%80.2" TargetMode="External"/><Relationship Id="rId4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5%D0%B1%D0%B0%D0%BD%20%D0%A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D%D0%B8%D0%BB%D0%B8%D1%86%D1%8C%D0%BA%D0%B0%20%D0%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5%D0%BA%D0%BE%D0%BD.%20%D0%BD." TargetMode="External"/><Relationship Id="rId3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143" TargetMode="External"/><Relationship Id="rId37" Type="http://schemas.openxmlformats.org/officeDocument/2006/relationships/hyperlink" Target="http://dspace.khntusg.com.ua/handle/123456789/15010" TargetMode="External"/><Relationship Id="rId40" Type="http://schemas.openxmlformats.org/officeDocument/2006/relationships/hyperlink" Target="https://doi.org/10.32702/2306-6806.2020.11.28"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94%D0%BB%D0%BE%D1%83%D1%81%D0%BE%D0%B2%D0%B0%20%D0%A1$"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845" TargetMode="External"/><Relationship Id="rId3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822:%D0%95%D0%BA.%D0%BD."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1%83%D0%B1%D0%B0%D0%B9%20%D0%9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1%80%D0%BA%D1%83%D1%88%D0%B0%20%D0%9D$" TargetMode="External"/><Relationship Id="rId3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634" TargetMode="External"/><Relationship Id="rId3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B%D1%96%D1%81%D0%BD%D0%B8%D0%BA%20%D0%93$" TargetMode="External"/><Relationship Id="rId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822:%D0%95%D0%BA.%D0%BD."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80%D1%83%D1%85%D0%B0%D0%BD%D1%81%D1%8C%D0%BA%D0%B8%D0%B9%20%D0%A0$" TargetMode="External"/><Relationship Id="rId3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1%83%D0%B1%D1%96%D0%BD%D1%96%D0%BD%D0%B0%20%D0%9C$" TargetMode="External"/><Relationship Id="rId3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5%D0%B4%D0%B2%D1%96%D0%B4%D1%8C%20%D0%9B$" TargetMode="External"/><Relationship Id="rId46" Type="http://schemas.openxmlformats.org/officeDocument/2006/relationships/fontTable" Target="fontTable.xml"/><Relationship Id="rId20" Type="http://schemas.openxmlformats.org/officeDocument/2006/relationships/diagramQuickStyle" Target="diagrams/quickStyle3.xml"/><Relationship Id="rId41" Type="http://schemas.openxmlformats.org/officeDocument/2006/relationships/hyperlink" Target="http://zakon.rada.gov.ua/laws/show/996-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1944C-8D6B-4E3F-AB12-FD95B4353A11}"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752C368F-CDC8-41CA-B48A-55D704BCB394}">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uk-UA" sz="1400" b="0">
              <a:latin typeface="Times New Roman" panose="02020603050405020304" pitchFamily="18" charset="0"/>
              <a:cs typeface="Times New Roman" panose="02020603050405020304" pitchFamily="18" charset="0"/>
            </a:rPr>
            <a:t>Адміністративні витрати</a:t>
          </a:r>
          <a:endParaRPr lang="ru-RU" sz="1400" b="0">
            <a:latin typeface="Times New Roman" panose="02020603050405020304" pitchFamily="18" charset="0"/>
            <a:cs typeface="Times New Roman" panose="02020603050405020304" pitchFamily="18" charset="0"/>
          </a:endParaRPr>
        </a:p>
      </dgm:t>
    </dgm:pt>
    <dgm:pt modelId="{5B0CCD75-61EC-4050-9921-50204304F5C6}" type="parTrans" cxnId="{A7D533A2-5883-4097-B22B-5FC7A2869F0F}">
      <dgm:prSet/>
      <dgm:spPr/>
      <dgm:t>
        <a:bodyPr/>
        <a:lstStyle/>
        <a:p>
          <a:endParaRPr lang="ru-RU" sz="1400" b="0">
            <a:latin typeface="Times New Roman" panose="02020603050405020304" pitchFamily="18" charset="0"/>
            <a:cs typeface="Times New Roman" panose="02020603050405020304" pitchFamily="18" charset="0"/>
          </a:endParaRPr>
        </a:p>
      </dgm:t>
    </dgm:pt>
    <dgm:pt modelId="{5DC97DD1-E8AE-4562-A16A-532D52E107A6}" type="sibTrans" cxnId="{A7D533A2-5883-4097-B22B-5FC7A2869F0F}">
      <dgm:prSet/>
      <dgm:spPr/>
      <dgm:t>
        <a:bodyPr/>
        <a:lstStyle/>
        <a:p>
          <a:endParaRPr lang="ru-RU" sz="1400" b="0">
            <a:latin typeface="Times New Roman" panose="02020603050405020304" pitchFamily="18" charset="0"/>
            <a:cs typeface="Times New Roman" panose="02020603050405020304" pitchFamily="18" charset="0"/>
          </a:endParaRPr>
        </a:p>
      </dgm:t>
    </dgm:pt>
    <dgm:pt modelId="{4C17BAE8-5DE1-45C0-B715-5D83FCEEF90C}" type="asst">
      <dgm:prSet phldrT="[Текст]" custT="1">
        <dgm:style>
          <a:lnRef idx="2">
            <a:schemeClr val="accent1"/>
          </a:lnRef>
          <a:fillRef idx="1">
            <a:schemeClr val="lt1"/>
          </a:fillRef>
          <a:effectRef idx="0">
            <a:schemeClr val="accent1"/>
          </a:effectRef>
          <a:fontRef idx="minor">
            <a:schemeClr val="dk1"/>
          </a:fontRef>
        </dgm:style>
      </dgm:prSet>
      <dgm:spPr/>
      <dgm:t>
        <a:bodyPr/>
        <a:lstStyle/>
        <a:p>
          <a:r>
            <a:rPr lang="uk-UA" sz="1400" b="0">
              <a:latin typeface="Times New Roman" panose="02020603050405020304" pitchFamily="18" charset="0"/>
              <a:cs typeface="Times New Roman" panose="02020603050405020304" pitchFamily="18" charset="0"/>
            </a:rPr>
            <a:t>Економічні елементи</a:t>
          </a:r>
          <a:endParaRPr lang="ru-RU" sz="1400" b="0">
            <a:latin typeface="Times New Roman" panose="02020603050405020304" pitchFamily="18" charset="0"/>
            <a:cs typeface="Times New Roman" panose="02020603050405020304" pitchFamily="18" charset="0"/>
          </a:endParaRPr>
        </a:p>
      </dgm:t>
    </dgm:pt>
    <dgm:pt modelId="{C2A5A9D3-82B3-44D8-8F66-C1C00CA54075}" type="parTrans" cxnId="{F49E06A5-DBBB-43C7-BBE8-6BA0989CD1B6}">
      <dgm:prSet/>
      <dgm:spPr/>
      <dgm:t>
        <a:bodyPr/>
        <a:lstStyle/>
        <a:p>
          <a:endParaRPr lang="ru-RU" sz="1400" b="0">
            <a:latin typeface="Times New Roman" panose="02020603050405020304" pitchFamily="18" charset="0"/>
            <a:cs typeface="Times New Roman" panose="02020603050405020304" pitchFamily="18" charset="0"/>
          </a:endParaRPr>
        </a:p>
      </dgm:t>
    </dgm:pt>
    <dgm:pt modelId="{0E81E15E-D8C0-4D72-873A-12411EC567D0}" type="sibTrans" cxnId="{F49E06A5-DBBB-43C7-BBE8-6BA0989CD1B6}">
      <dgm:prSet/>
      <dgm:spPr/>
      <dgm:t>
        <a:bodyPr/>
        <a:lstStyle/>
        <a:p>
          <a:endParaRPr lang="ru-RU" sz="1400" b="0">
            <a:latin typeface="Times New Roman" panose="02020603050405020304" pitchFamily="18" charset="0"/>
            <a:cs typeface="Times New Roman" panose="02020603050405020304" pitchFamily="18" charset="0"/>
          </a:endParaRPr>
        </a:p>
      </dgm:t>
    </dgm:pt>
    <dgm:pt modelId="{412A8590-A751-4B95-91EF-9C3B63A82386}">
      <dgm:prSet phldrT="[Текст]" custT="1"/>
      <dgm:spPr/>
      <dgm:t>
        <a:bodyPr/>
        <a:lstStyle/>
        <a:p>
          <a:r>
            <a:rPr lang="uk-UA" sz="1400" b="0">
              <a:latin typeface="Times New Roman" panose="02020603050405020304" pitchFamily="18" charset="0"/>
              <a:cs typeface="Times New Roman" panose="02020603050405020304" pitchFamily="18" charset="0"/>
            </a:rPr>
            <a:t>Матеріальні витрати</a:t>
          </a:r>
          <a:endParaRPr lang="ru-RU" sz="1400" b="0">
            <a:latin typeface="Times New Roman" panose="02020603050405020304" pitchFamily="18" charset="0"/>
            <a:cs typeface="Times New Roman" panose="02020603050405020304" pitchFamily="18" charset="0"/>
          </a:endParaRPr>
        </a:p>
      </dgm:t>
    </dgm:pt>
    <dgm:pt modelId="{A373BDE3-32F3-4F7B-91F2-1F849A04A252}" type="parTrans" cxnId="{23070002-CB72-49BF-BE73-85E59021765D}">
      <dgm:prSet/>
      <dgm:spPr/>
      <dgm:t>
        <a:bodyPr/>
        <a:lstStyle/>
        <a:p>
          <a:endParaRPr lang="ru-RU" sz="1400" b="0">
            <a:latin typeface="Times New Roman" panose="02020603050405020304" pitchFamily="18" charset="0"/>
            <a:cs typeface="Times New Roman" panose="02020603050405020304" pitchFamily="18" charset="0"/>
          </a:endParaRPr>
        </a:p>
      </dgm:t>
    </dgm:pt>
    <dgm:pt modelId="{469F554D-CF71-4651-880B-999B7001C316}" type="sibTrans" cxnId="{23070002-CB72-49BF-BE73-85E59021765D}">
      <dgm:prSet/>
      <dgm:spPr/>
      <dgm:t>
        <a:bodyPr/>
        <a:lstStyle/>
        <a:p>
          <a:endParaRPr lang="ru-RU" sz="1400" b="0">
            <a:latin typeface="Times New Roman" panose="02020603050405020304" pitchFamily="18" charset="0"/>
            <a:cs typeface="Times New Roman" panose="02020603050405020304" pitchFamily="18" charset="0"/>
          </a:endParaRPr>
        </a:p>
      </dgm:t>
    </dgm:pt>
    <dgm:pt modelId="{96BE5364-29CA-47DF-AD23-2C43BCEC8625}">
      <dgm:prSet phldrT="[Текст]" custT="1"/>
      <dgm:spPr/>
      <dgm:t>
        <a:bodyPr/>
        <a:lstStyle/>
        <a:p>
          <a:r>
            <a:rPr lang="uk-UA" sz="1400" b="0">
              <a:latin typeface="Times New Roman" panose="02020603050405020304" pitchFamily="18" charset="0"/>
              <a:cs typeface="Times New Roman" panose="02020603050405020304" pitchFamily="18" charset="0"/>
            </a:rPr>
            <a:t>Відрахування на соціальні заходи</a:t>
          </a:r>
          <a:endParaRPr lang="ru-RU" sz="1400" b="0">
            <a:latin typeface="Times New Roman" panose="02020603050405020304" pitchFamily="18" charset="0"/>
            <a:cs typeface="Times New Roman" panose="02020603050405020304" pitchFamily="18" charset="0"/>
          </a:endParaRPr>
        </a:p>
      </dgm:t>
    </dgm:pt>
    <dgm:pt modelId="{97A0F457-DAE1-427C-AFE5-790728B0BC18}" type="parTrans" cxnId="{A8D73E54-0979-4C09-9B9D-762B7C4E78ED}">
      <dgm:prSet/>
      <dgm:spPr/>
      <dgm:t>
        <a:bodyPr/>
        <a:lstStyle/>
        <a:p>
          <a:endParaRPr lang="ru-RU" sz="1400" b="0">
            <a:latin typeface="Times New Roman" panose="02020603050405020304" pitchFamily="18" charset="0"/>
            <a:cs typeface="Times New Roman" panose="02020603050405020304" pitchFamily="18" charset="0"/>
          </a:endParaRPr>
        </a:p>
      </dgm:t>
    </dgm:pt>
    <dgm:pt modelId="{904C7632-1D86-45E9-ABC0-A5525A67481C}" type="sibTrans" cxnId="{A8D73E54-0979-4C09-9B9D-762B7C4E78ED}">
      <dgm:prSet/>
      <dgm:spPr/>
      <dgm:t>
        <a:bodyPr/>
        <a:lstStyle/>
        <a:p>
          <a:endParaRPr lang="ru-RU" sz="1400" b="0">
            <a:latin typeface="Times New Roman" panose="02020603050405020304" pitchFamily="18" charset="0"/>
            <a:cs typeface="Times New Roman" panose="02020603050405020304" pitchFamily="18" charset="0"/>
          </a:endParaRPr>
        </a:p>
      </dgm:t>
    </dgm:pt>
    <dgm:pt modelId="{4E125F2A-87A8-4B75-BE66-1064DFA669BE}">
      <dgm:prSet phldrT="[Текст]" custT="1"/>
      <dgm:spPr/>
      <dgm:t>
        <a:bodyPr/>
        <a:lstStyle/>
        <a:p>
          <a:r>
            <a:rPr lang="uk-UA" sz="1400" b="0">
              <a:latin typeface="Times New Roman" panose="02020603050405020304" pitchFamily="18" charset="0"/>
              <a:cs typeface="Times New Roman" panose="02020603050405020304" pitchFamily="18" charset="0"/>
            </a:rPr>
            <a:t>Амортизація</a:t>
          </a:r>
          <a:endParaRPr lang="ru-RU" sz="1400" b="0">
            <a:latin typeface="Times New Roman" panose="02020603050405020304" pitchFamily="18" charset="0"/>
            <a:cs typeface="Times New Roman" panose="02020603050405020304" pitchFamily="18" charset="0"/>
          </a:endParaRPr>
        </a:p>
      </dgm:t>
    </dgm:pt>
    <dgm:pt modelId="{151BD9B4-5143-422A-B3A3-F5EAAEE5BDCE}" type="parTrans" cxnId="{41DB7813-734D-4830-8D10-221D1D3C797E}">
      <dgm:prSet/>
      <dgm:spPr/>
      <dgm:t>
        <a:bodyPr/>
        <a:lstStyle/>
        <a:p>
          <a:endParaRPr lang="ru-RU" sz="1400" b="0">
            <a:latin typeface="Times New Roman" panose="02020603050405020304" pitchFamily="18" charset="0"/>
            <a:cs typeface="Times New Roman" panose="02020603050405020304" pitchFamily="18" charset="0"/>
          </a:endParaRPr>
        </a:p>
      </dgm:t>
    </dgm:pt>
    <dgm:pt modelId="{A89AE08F-1865-486C-AD24-CCC701E1D8F1}" type="sibTrans" cxnId="{41DB7813-734D-4830-8D10-221D1D3C797E}">
      <dgm:prSet/>
      <dgm:spPr/>
      <dgm:t>
        <a:bodyPr/>
        <a:lstStyle/>
        <a:p>
          <a:endParaRPr lang="ru-RU" sz="1400" b="0">
            <a:latin typeface="Times New Roman" panose="02020603050405020304" pitchFamily="18" charset="0"/>
            <a:cs typeface="Times New Roman" panose="02020603050405020304" pitchFamily="18" charset="0"/>
          </a:endParaRPr>
        </a:p>
      </dgm:t>
    </dgm:pt>
    <dgm:pt modelId="{3860C7B9-9501-478A-B7D0-C946D6242FC0}">
      <dgm:prSet custT="1"/>
      <dgm:spPr/>
      <dgm:t>
        <a:bodyPr/>
        <a:lstStyle/>
        <a:p>
          <a:r>
            <a:rPr lang="uk-UA" sz="1400" b="0">
              <a:latin typeface="Times New Roman" panose="02020603050405020304" pitchFamily="18" charset="0"/>
              <a:cs typeface="Times New Roman" panose="02020603050405020304" pitchFamily="18" charset="0"/>
            </a:rPr>
            <a:t>Витрати на оплату праці</a:t>
          </a:r>
          <a:endParaRPr lang="ru-RU" sz="1400" b="0">
            <a:latin typeface="Times New Roman" panose="02020603050405020304" pitchFamily="18" charset="0"/>
            <a:cs typeface="Times New Roman" panose="02020603050405020304" pitchFamily="18" charset="0"/>
          </a:endParaRPr>
        </a:p>
      </dgm:t>
    </dgm:pt>
    <dgm:pt modelId="{E5061B6D-C769-4F86-873A-2297C3853854}" type="parTrans" cxnId="{0D7B8A79-39C6-45DC-812A-891D1C2BFD8E}">
      <dgm:prSet/>
      <dgm:spPr/>
      <dgm:t>
        <a:bodyPr/>
        <a:lstStyle/>
        <a:p>
          <a:endParaRPr lang="ru-RU" sz="1400" b="0">
            <a:latin typeface="Times New Roman" panose="02020603050405020304" pitchFamily="18" charset="0"/>
            <a:cs typeface="Times New Roman" panose="02020603050405020304" pitchFamily="18" charset="0"/>
          </a:endParaRPr>
        </a:p>
      </dgm:t>
    </dgm:pt>
    <dgm:pt modelId="{A37C457F-F579-4EA5-89B2-D1C1E948922E}" type="sibTrans" cxnId="{0D7B8A79-39C6-45DC-812A-891D1C2BFD8E}">
      <dgm:prSet/>
      <dgm:spPr/>
      <dgm:t>
        <a:bodyPr/>
        <a:lstStyle/>
        <a:p>
          <a:endParaRPr lang="ru-RU" sz="1400" b="0">
            <a:latin typeface="Times New Roman" panose="02020603050405020304" pitchFamily="18" charset="0"/>
            <a:cs typeface="Times New Roman" panose="02020603050405020304" pitchFamily="18" charset="0"/>
          </a:endParaRPr>
        </a:p>
      </dgm:t>
    </dgm:pt>
    <dgm:pt modelId="{EDA680E2-BEB1-4A4E-A59A-A5BE187AADFD}">
      <dgm:prSet phldrT="[Текст]" custT="1"/>
      <dgm:spPr/>
      <dgm:t>
        <a:bodyPr/>
        <a:lstStyle/>
        <a:p>
          <a:r>
            <a:rPr lang="uk-UA" sz="1400" b="0">
              <a:latin typeface="Times New Roman" panose="02020603050405020304" pitchFamily="18" charset="0"/>
              <a:cs typeface="Times New Roman" panose="02020603050405020304" pitchFamily="18" charset="0"/>
            </a:rPr>
            <a:t>Інші витрати</a:t>
          </a:r>
          <a:endParaRPr lang="ru-RU" sz="1400" b="0">
            <a:latin typeface="Times New Roman" panose="02020603050405020304" pitchFamily="18" charset="0"/>
            <a:cs typeface="Times New Roman" panose="02020603050405020304" pitchFamily="18" charset="0"/>
          </a:endParaRPr>
        </a:p>
      </dgm:t>
    </dgm:pt>
    <dgm:pt modelId="{ACBB49AE-D53A-4613-9A20-31712A548794}" type="parTrans" cxnId="{CC0248F5-E614-479E-88C0-75318F59C324}">
      <dgm:prSet/>
      <dgm:spPr/>
      <dgm:t>
        <a:bodyPr/>
        <a:lstStyle/>
        <a:p>
          <a:endParaRPr lang="ru-RU" sz="1400" b="0">
            <a:latin typeface="Times New Roman" panose="02020603050405020304" pitchFamily="18" charset="0"/>
            <a:cs typeface="Times New Roman" panose="02020603050405020304" pitchFamily="18" charset="0"/>
          </a:endParaRPr>
        </a:p>
      </dgm:t>
    </dgm:pt>
    <dgm:pt modelId="{C0F79E26-93DB-4D7E-97CF-31469BD9CE65}" type="sibTrans" cxnId="{CC0248F5-E614-479E-88C0-75318F59C324}">
      <dgm:prSet/>
      <dgm:spPr/>
      <dgm:t>
        <a:bodyPr/>
        <a:lstStyle/>
        <a:p>
          <a:endParaRPr lang="ru-RU" sz="1400" b="0">
            <a:latin typeface="Times New Roman" panose="02020603050405020304" pitchFamily="18" charset="0"/>
            <a:cs typeface="Times New Roman" panose="02020603050405020304" pitchFamily="18" charset="0"/>
          </a:endParaRPr>
        </a:p>
      </dgm:t>
    </dgm:pt>
    <dgm:pt modelId="{17DAC183-3276-4F08-9817-FC0FBB767F66}" type="pres">
      <dgm:prSet presAssocID="{0EA1944C-8D6B-4E3F-AB12-FD95B4353A11}" presName="hierChild1" presStyleCnt="0">
        <dgm:presLayoutVars>
          <dgm:orgChart val="1"/>
          <dgm:chPref val="1"/>
          <dgm:dir/>
          <dgm:animOne val="branch"/>
          <dgm:animLvl val="lvl"/>
          <dgm:resizeHandles/>
        </dgm:presLayoutVars>
      </dgm:prSet>
      <dgm:spPr/>
      <dgm:t>
        <a:bodyPr/>
        <a:lstStyle/>
        <a:p>
          <a:endParaRPr lang="ru-RU"/>
        </a:p>
      </dgm:t>
    </dgm:pt>
    <dgm:pt modelId="{2086902F-9157-4C81-B435-29393F808C15}" type="pres">
      <dgm:prSet presAssocID="{752C368F-CDC8-41CA-B48A-55D704BCB394}" presName="hierRoot1" presStyleCnt="0">
        <dgm:presLayoutVars>
          <dgm:hierBranch val="init"/>
        </dgm:presLayoutVars>
      </dgm:prSet>
      <dgm:spPr/>
    </dgm:pt>
    <dgm:pt modelId="{6D5AF571-2EF6-44F5-BB9D-CCC7DD0E20A5}" type="pres">
      <dgm:prSet presAssocID="{752C368F-CDC8-41CA-B48A-55D704BCB394}" presName="rootComposite1" presStyleCnt="0"/>
      <dgm:spPr/>
    </dgm:pt>
    <dgm:pt modelId="{E19745B2-D6F4-4D1F-9469-620064637E45}" type="pres">
      <dgm:prSet presAssocID="{752C368F-CDC8-41CA-B48A-55D704BCB394}" presName="rootText1" presStyleLbl="node0" presStyleIdx="0" presStyleCnt="1">
        <dgm:presLayoutVars>
          <dgm:chPref val="3"/>
        </dgm:presLayoutVars>
      </dgm:prSet>
      <dgm:spPr/>
      <dgm:t>
        <a:bodyPr/>
        <a:lstStyle/>
        <a:p>
          <a:endParaRPr lang="ru-RU"/>
        </a:p>
      </dgm:t>
    </dgm:pt>
    <dgm:pt modelId="{A8BCB9D3-F0D8-44AE-B1AD-7D4F48169851}" type="pres">
      <dgm:prSet presAssocID="{752C368F-CDC8-41CA-B48A-55D704BCB394}" presName="rootConnector1" presStyleLbl="node1" presStyleIdx="0" presStyleCnt="0"/>
      <dgm:spPr/>
      <dgm:t>
        <a:bodyPr/>
        <a:lstStyle/>
        <a:p>
          <a:endParaRPr lang="ru-RU"/>
        </a:p>
      </dgm:t>
    </dgm:pt>
    <dgm:pt modelId="{C53A2FAE-D971-4B67-B82A-0B0C02BE0B04}" type="pres">
      <dgm:prSet presAssocID="{752C368F-CDC8-41CA-B48A-55D704BCB394}" presName="hierChild2" presStyleCnt="0"/>
      <dgm:spPr/>
    </dgm:pt>
    <dgm:pt modelId="{DAFC7E0E-8B52-47DE-82D6-47ED4D407447}" type="pres">
      <dgm:prSet presAssocID="{A373BDE3-32F3-4F7B-91F2-1F849A04A252}" presName="Name64" presStyleLbl="parChTrans1D2" presStyleIdx="0" presStyleCnt="6"/>
      <dgm:spPr/>
      <dgm:t>
        <a:bodyPr/>
        <a:lstStyle/>
        <a:p>
          <a:endParaRPr lang="ru-RU"/>
        </a:p>
      </dgm:t>
    </dgm:pt>
    <dgm:pt modelId="{652ACD26-0B14-461A-B304-EA6C27D88C98}" type="pres">
      <dgm:prSet presAssocID="{412A8590-A751-4B95-91EF-9C3B63A82386}" presName="hierRoot2" presStyleCnt="0">
        <dgm:presLayoutVars>
          <dgm:hierBranch val="init"/>
        </dgm:presLayoutVars>
      </dgm:prSet>
      <dgm:spPr/>
    </dgm:pt>
    <dgm:pt modelId="{1700F4BB-7A40-4EE6-8CD2-3C009F5DF7A8}" type="pres">
      <dgm:prSet presAssocID="{412A8590-A751-4B95-91EF-9C3B63A82386}" presName="rootComposite" presStyleCnt="0"/>
      <dgm:spPr/>
    </dgm:pt>
    <dgm:pt modelId="{D6C8A0C5-C9AB-42AD-9955-0131E70BEBEB}" type="pres">
      <dgm:prSet presAssocID="{412A8590-A751-4B95-91EF-9C3B63A82386}" presName="rootText" presStyleLbl="node2" presStyleIdx="0" presStyleCnt="5">
        <dgm:presLayoutVars>
          <dgm:chPref val="3"/>
        </dgm:presLayoutVars>
      </dgm:prSet>
      <dgm:spPr/>
      <dgm:t>
        <a:bodyPr/>
        <a:lstStyle/>
        <a:p>
          <a:endParaRPr lang="ru-RU"/>
        </a:p>
      </dgm:t>
    </dgm:pt>
    <dgm:pt modelId="{E74CAF55-4E9C-4A6D-A6D5-EF6B08BB489B}" type="pres">
      <dgm:prSet presAssocID="{412A8590-A751-4B95-91EF-9C3B63A82386}" presName="rootConnector" presStyleLbl="node2" presStyleIdx="0" presStyleCnt="5"/>
      <dgm:spPr/>
      <dgm:t>
        <a:bodyPr/>
        <a:lstStyle/>
        <a:p>
          <a:endParaRPr lang="ru-RU"/>
        </a:p>
      </dgm:t>
    </dgm:pt>
    <dgm:pt modelId="{37F2914A-E32C-411F-9740-4514CFA9AB89}" type="pres">
      <dgm:prSet presAssocID="{412A8590-A751-4B95-91EF-9C3B63A82386}" presName="hierChild4" presStyleCnt="0"/>
      <dgm:spPr/>
    </dgm:pt>
    <dgm:pt modelId="{1A915844-0982-488E-A66F-C932CB187529}" type="pres">
      <dgm:prSet presAssocID="{412A8590-A751-4B95-91EF-9C3B63A82386}" presName="hierChild5" presStyleCnt="0"/>
      <dgm:spPr/>
    </dgm:pt>
    <dgm:pt modelId="{27C59887-9DDE-40C5-A632-9B8792A6094D}" type="pres">
      <dgm:prSet presAssocID="{E5061B6D-C769-4F86-873A-2297C3853854}" presName="Name64" presStyleLbl="parChTrans1D2" presStyleIdx="1" presStyleCnt="6"/>
      <dgm:spPr/>
      <dgm:t>
        <a:bodyPr/>
        <a:lstStyle/>
        <a:p>
          <a:endParaRPr lang="ru-RU"/>
        </a:p>
      </dgm:t>
    </dgm:pt>
    <dgm:pt modelId="{C9A4C44D-D010-4D61-81C4-228F661F7CDF}" type="pres">
      <dgm:prSet presAssocID="{3860C7B9-9501-478A-B7D0-C946D6242FC0}" presName="hierRoot2" presStyleCnt="0">
        <dgm:presLayoutVars>
          <dgm:hierBranch val="init"/>
        </dgm:presLayoutVars>
      </dgm:prSet>
      <dgm:spPr/>
    </dgm:pt>
    <dgm:pt modelId="{3C8F9D2B-7B4F-4DB2-B768-40C649514084}" type="pres">
      <dgm:prSet presAssocID="{3860C7B9-9501-478A-B7D0-C946D6242FC0}" presName="rootComposite" presStyleCnt="0"/>
      <dgm:spPr/>
    </dgm:pt>
    <dgm:pt modelId="{1BC7D9AC-5777-4C34-925E-A5E7DA22D733}" type="pres">
      <dgm:prSet presAssocID="{3860C7B9-9501-478A-B7D0-C946D6242FC0}" presName="rootText" presStyleLbl="node2" presStyleIdx="1" presStyleCnt="5" custLinFactNeighborX="15950" custLinFactNeighborY="3874">
        <dgm:presLayoutVars>
          <dgm:chPref val="3"/>
        </dgm:presLayoutVars>
      </dgm:prSet>
      <dgm:spPr/>
      <dgm:t>
        <a:bodyPr/>
        <a:lstStyle/>
        <a:p>
          <a:endParaRPr lang="ru-RU"/>
        </a:p>
      </dgm:t>
    </dgm:pt>
    <dgm:pt modelId="{C6AF9EA3-83ED-4DB6-B467-D8AF9F56E71E}" type="pres">
      <dgm:prSet presAssocID="{3860C7B9-9501-478A-B7D0-C946D6242FC0}" presName="rootConnector" presStyleLbl="node2" presStyleIdx="1" presStyleCnt="5"/>
      <dgm:spPr/>
      <dgm:t>
        <a:bodyPr/>
        <a:lstStyle/>
        <a:p>
          <a:endParaRPr lang="ru-RU"/>
        </a:p>
      </dgm:t>
    </dgm:pt>
    <dgm:pt modelId="{91FC5FD9-98C5-4354-8FB0-244CF3402EBB}" type="pres">
      <dgm:prSet presAssocID="{3860C7B9-9501-478A-B7D0-C946D6242FC0}" presName="hierChild4" presStyleCnt="0"/>
      <dgm:spPr/>
    </dgm:pt>
    <dgm:pt modelId="{91E6C45D-D70C-46A8-B47A-DD92A6D47F5F}" type="pres">
      <dgm:prSet presAssocID="{3860C7B9-9501-478A-B7D0-C946D6242FC0}" presName="hierChild5" presStyleCnt="0"/>
      <dgm:spPr/>
    </dgm:pt>
    <dgm:pt modelId="{5B1D6481-FCA1-4792-B988-E071270AA9FB}" type="pres">
      <dgm:prSet presAssocID="{97A0F457-DAE1-427C-AFE5-790728B0BC18}" presName="Name64" presStyleLbl="parChTrans1D2" presStyleIdx="2" presStyleCnt="6"/>
      <dgm:spPr/>
      <dgm:t>
        <a:bodyPr/>
        <a:lstStyle/>
        <a:p>
          <a:endParaRPr lang="ru-RU"/>
        </a:p>
      </dgm:t>
    </dgm:pt>
    <dgm:pt modelId="{73B3E494-68B6-4DDF-8910-7D43D64B49CF}" type="pres">
      <dgm:prSet presAssocID="{96BE5364-29CA-47DF-AD23-2C43BCEC8625}" presName="hierRoot2" presStyleCnt="0">
        <dgm:presLayoutVars>
          <dgm:hierBranch val="init"/>
        </dgm:presLayoutVars>
      </dgm:prSet>
      <dgm:spPr/>
    </dgm:pt>
    <dgm:pt modelId="{00C9C39B-40C3-43BB-ABF3-E6E1EAB3EB0D}" type="pres">
      <dgm:prSet presAssocID="{96BE5364-29CA-47DF-AD23-2C43BCEC8625}" presName="rootComposite" presStyleCnt="0"/>
      <dgm:spPr/>
    </dgm:pt>
    <dgm:pt modelId="{D8DAF718-62FC-4C73-88DB-AAA37AF3B2CA}" type="pres">
      <dgm:prSet presAssocID="{96BE5364-29CA-47DF-AD23-2C43BCEC8625}" presName="rootText" presStyleLbl="node2" presStyleIdx="2" presStyleCnt="5">
        <dgm:presLayoutVars>
          <dgm:chPref val="3"/>
        </dgm:presLayoutVars>
      </dgm:prSet>
      <dgm:spPr/>
      <dgm:t>
        <a:bodyPr/>
        <a:lstStyle/>
        <a:p>
          <a:endParaRPr lang="ru-RU"/>
        </a:p>
      </dgm:t>
    </dgm:pt>
    <dgm:pt modelId="{898761A6-1834-4913-B6CD-6AEC9C4D5A91}" type="pres">
      <dgm:prSet presAssocID="{96BE5364-29CA-47DF-AD23-2C43BCEC8625}" presName="rootConnector" presStyleLbl="node2" presStyleIdx="2" presStyleCnt="5"/>
      <dgm:spPr/>
      <dgm:t>
        <a:bodyPr/>
        <a:lstStyle/>
        <a:p>
          <a:endParaRPr lang="ru-RU"/>
        </a:p>
      </dgm:t>
    </dgm:pt>
    <dgm:pt modelId="{CCCBDCC8-DACE-4E30-B270-8E722B553B2C}" type="pres">
      <dgm:prSet presAssocID="{96BE5364-29CA-47DF-AD23-2C43BCEC8625}" presName="hierChild4" presStyleCnt="0"/>
      <dgm:spPr/>
    </dgm:pt>
    <dgm:pt modelId="{24A8317E-2542-4D38-8453-6F61FAB54AA2}" type="pres">
      <dgm:prSet presAssocID="{96BE5364-29CA-47DF-AD23-2C43BCEC8625}" presName="hierChild5" presStyleCnt="0"/>
      <dgm:spPr/>
    </dgm:pt>
    <dgm:pt modelId="{43DE2114-D8D2-4439-9D0D-3BF7D50B4DBF}" type="pres">
      <dgm:prSet presAssocID="{151BD9B4-5143-422A-B3A3-F5EAAEE5BDCE}" presName="Name64" presStyleLbl="parChTrans1D2" presStyleIdx="3" presStyleCnt="6"/>
      <dgm:spPr/>
      <dgm:t>
        <a:bodyPr/>
        <a:lstStyle/>
        <a:p>
          <a:endParaRPr lang="ru-RU"/>
        </a:p>
      </dgm:t>
    </dgm:pt>
    <dgm:pt modelId="{9B333870-955F-4EB0-9DAC-15CCBD07A9D9}" type="pres">
      <dgm:prSet presAssocID="{4E125F2A-87A8-4B75-BE66-1064DFA669BE}" presName="hierRoot2" presStyleCnt="0">
        <dgm:presLayoutVars>
          <dgm:hierBranch val="init"/>
        </dgm:presLayoutVars>
      </dgm:prSet>
      <dgm:spPr/>
    </dgm:pt>
    <dgm:pt modelId="{FF21F9E0-5420-4A26-869F-4A650785B64B}" type="pres">
      <dgm:prSet presAssocID="{4E125F2A-87A8-4B75-BE66-1064DFA669BE}" presName="rootComposite" presStyleCnt="0"/>
      <dgm:spPr/>
    </dgm:pt>
    <dgm:pt modelId="{219CC701-1C9A-47B2-B1ED-D2D72C86FEA2}" type="pres">
      <dgm:prSet presAssocID="{4E125F2A-87A8-4B75-BE66-1064DFA669BE}" presName="rootText" presStyleLbl="node2" presStyleIdx="3" presStyleCnt="5">
        <dgm:presLayoutVars>
          <dgm:chPref val="3"/>
        </dgm:presLayoutVars>
      </dgm:prSet>
      <dgm:spPr/>
      <dgm:t>
        <a:bodyPr/>
        <a:lstStyle/>
        <a:p>
          <a:endParaRPr lang="ru-RU"/>
        </a:p>
      </dgm:t>
    </dgm:pt>
    <dgm:pt modelId="{07947439-4A6F-40FC-B015-5243CE1DEDAB}" type="pres">
      <dgm:prSet presAssocID="{4E125F2A-87A8-4B75-BE66-1064DFA669BE}" presName="rootConnector" presStyleLbl="node2" presStyleIdx="3" presStyleCnt="5"/>
      <dgm:spPr/>
      <dgm:t>
        <a:bodyPr/>
        <a:lstStyle/>
        <a:p>
          <a:endParaRPr lang="ru-RU"/>
        </a:p>
      </dgm:t>
    </dgm:pt>
    <dgm:pt modelId="{0A1024E1-E5A5-4252-AD35-784E1C4031BE}" type="pres">
      <dgm:prSet presAssocID="{4E125F2A-87A8-4B75-BE66-1064DFA669BE}" presName="hierChild4" presStyleCnt="0"/>
      <dgm:spPr/>
    </dgm:pt>
    <dgm:pt modelId="{3C1A0B6E-394F-4A52-B1AF-C3FD4C5A2AAD}" type="pres">
      <dgm:prSet presAssocID="{4E125F2A-87A8-4B75-BE66-1064DFA669BE}" presName="hierChild5" presStyleCnt="0"/>
      <dgm:spPr/>
    </dgm:pt>
    <dgm:pt modelId="{E33E54C4-E73F-47EB-B4B3-D1A30B6AD782}" type="pres">
      <dgm:prSet presAssocID="{ACBB49AE-D53A-4613-9A20-31712A548794}" presName="Name64" presStyleLbl="parChTrans1D2" presStyleIdx="4" presStyleCnt="6"/>
      <dgm:spPr/>
      <dgm:t>
        <a:bodyPr/>
        <a:lstStyle/>
        <a:p>
          <a:endParaRPr lang="ru-RU"/>
        </a:p>
      </dgm:t>
    </dgm:pt>
    <dgm:pt modelId="{1FAFE5A4-D237-4251-A49C-AA0EF79419AF}" type="pres">
      <dgm:prSet presAssocID="{EDA680E2-BEB1-4A4E-A59A-A5BE187AADFD}" presName="hierRoot2" presStyleCnt="0">
        <dgm:presLayoutVars>
          <dgm:hierBranch val="init"/>
        </dgm:presLayoutVars>
      </dgm:prSet>
      <dgm:spPr/>
    </dgm:pt>
    <dgm:pt modelId="{7B090AEC-10A9-49AD-BFCC-A397E87C44A0}" type="pres">
      <dgm:prSet presAssocID="{EDA680E2-BEB1-4A4E-A59A-A5BE187AADFD}" presName="rootComposite" presStyleCnt="0"/>
      <dgm:spPr/>
    </dgm:pt>
    <dgm:pt modelId="{EADAFBC5-9FFD-4071-BD79-A5A4493AA206}" type="pres">
      <dgm:prSet presAssocID="{EDA680E2-BEB1-4A4E-A59A-A5BE187AADFD}" presName="rootText" presStyleLbl="node2" presStyleIdx="4" presStyleCnt="5">
        <dgm:presLayoutVars>
          <dgm:chPref val="3"/>
        </dgm:presLayoutVars>
      </dgm:prSet>
      <dgm:spPr/>
      <dgm:t>
        <a:bodyPr/>
        <a:lstStyle/>
        <a:p>
          <a:endParaRPr lang="ru-RU"/>
        </a:p>
      </dgm:t>
    </dgm:pt>
    <dgm:pt modelId="{5D4FAC87-5387-4F8A-A481-1EC890BF56F4}" type="pres">
      <dgm:prSet presAssocID="{EDA680E2-BEB1-4A4E-A59A-A5BE187AADFD}" presName="rootConnector" presStyleLbl="node2" presStyleIdx="4" presStyleCnt="5"/>
      <dgm:spPr/>
      <dgm:t>
        <a:bodyPr/>
        <a:lstStyle/>
        <a:p>
          <a:endParaRPr lang="ru-RU"/>
        </a:p>
      </dgm:t>
    </dgm:pt>
    <dgm:pt modelId="{3C26A0ED-E172-49DF-9BF2-05A080A3BF75}" type="pres">
      <dgm:prSet presAssocID="{EDA680E2-BEB1-4A4E-A59A-A5BE187AADFD}" presName="hierChild4" presStyleCnt="0"/>
      <dgm:spPr/>
    </dgm:pt>
    <dgm:pt modelId="{F023D18F-0978-4CCC-A5A1-F26D06D01EFD}" type="pres">
      <dgm:prSet presAssocID="{EDA680E2-BEB1-4A4E-A59A-A5BE187AADFD}" presName="hierChild5" presStyleCnt="0"/>
      <dgm:spPr/>
    </dgm:pt>
    <dgm:pt modelId="{B405BBAC-08D5-4259-A348-1306069D9879}" type="pres">
      <dgm:prSet presAssocID="{752C368F-CDC8-41CA-B48A-55D704BCB394}" presName="hierChild3" presStyleCnt="0"/>
      <dgm:spPr/>
    </dgm:pt>
    <dgm:pt modelId="{20BF1E13-D8E2-4B4C-9784-B95A2109893B}" type="pres">
      <dgm:prSet presAssocID="{C2A5A9D3-82B3-44D8-8F66-C1C00CA54075}" presName="Name115" presStyleLbl="parChTrans1D2" presStyleIdx="5" presStyleCnt="6"/>
      <dgm:spPr/>
      <dgm:t>
        <a:bodyPr/>
        <a:lstStyle/>
        <a:p>
          <a:endParaRPr lang="ru-RU"/>
        </a:p>
      </dgm:t>
    </dgm:pt>
    <dgm:pt modelId="{2FC58DF7-6736-4AE8-8C19-98C9EBED1BFF}" type="pres">
      <dgm:prSet presAssocID="{4C17BAE8-5DE1-45C0-B715-5D83FCEEF90C}" presName="hierRoot3" presStyleCnt="0">
        <dgm:presLayoutVars>
          <dgm:hierBranch val="init"/>
        </dgm:presLayoutVars>
      </dgm:prSet>
      <dgm:spPr/>
    </dgm:pt>
    <dgm:pt modelId="{A7F195E6-6474-4A13-B8D5-0F23F90F547E}" type="pres">
      <dgm:prSet presAssocID="{4C17BAE8-5DE1-45C0-B715-5D83FCEEF90C}" presName="rootComposite3" presStyleCnt="0"/>
      <dgm:spPr/>
    </dgm:pt>
    <dgm:pt modelId="{3FB8D9AB-B19A-4166-9E46-72F403EB6372}" type="pres">
      <dgm:prSet presAssocID="{4C17BAE8-5DE1-45C0-B715-5D83FCEEF90C}" presName="rootText3" presStyleLbl="asst1" presStyleIdx="0" presStyleCnt="1">
        <dgm:presLayoutVars>
          <dgm:chPref val="3"/>
        </dgm:presLayoutVars>
      </dgm:prSet>
      <dgm:spPr/>
      <dgm:t>
        <a:bodyPr/>
        <a:lstStyle/>
        <a:p>
          <a:endParaRPr lang="ru-RU"/>
        </a:p>
      </dgm:t>
    </dgm:pt>
    <dgm:pt modelId="{6481CEA2-196F-438E-B1C6-244892A00474}" type="pres">
      <dgm:prSet presAssocID="{4C17BAE8-5DE1-45C0-B715-5D83FCEEF90C}" presName="rootConnector3" presStyleLbl="asst1" presStyleIdx="0" presStyleCnt="1"/>
      <dgm:spPr/>
      <dgm:t>
        <a:bodyPr/>
        <a:lstStyle/>
        <a:p>
          <a:endParaRPr lang="ru-RU"/>
        </a:p>
      </dgm:t>
    </dgm:pt>
    <dgm:pt modelId="{C6D54166-AF73-435E-80BC-579790434DA5}" type="pres">
      <dgm:prSet presAssocID="{4C17BAE8-5DE1-45C0-B715-5D83FCEEF90C}" presName="hierChild6" presStyleCnt="0"/>
      <dgm:spPr/>
    </dgm:pt>
    <dgm:pt modelId="{5F2662BF-E88E-41C6-BEB7-0E6501027F6A}" type="pres">
      <dgm:prSet presAssocID="{4C17BAE8-5DE1-45C0-B715-5D83FCEEF90C}" presName="hierChild7" presStyleCnt="0"/>
      <dgm:spPr/>
    </dgm:pt>
  </dgm:ptLst>
  <dgm:cxnLst>
    <dgm:cxn modelId="{68FE7E8F-828F-4B3F-9539-A617423E038B}" type="presOf" srcId="{E5061B6D-C769-4F86-873A-2297C3853854}" destId="{27C59887-9DDE-40C5-A632-9B8792A6094D}" srcOrd="0" destOrd="0" presId="urn:microsoft.com/office/officeart/2009/3/layout/HorizontalOrganizationChart"/>
    <dgm:cxn modelId="{F49E06A5-DBBB-43C7-BBE8-6BA0989CD1B6}" srcId="{752C368F-CDC8-41CA-B48A-55D704BCB394}" destId="{4C17BAE8-5DE1-45C0-B715-5D83FCEEF90C}" srcOrd="0" destOrd="0" parTransId="{C2A5A9D3-82B3-44D8-8F66-C1C00CA54075}" sibTransId="{0E81E15E-D8C0-4D72-873A-12411EC567D0}"/>
    <dgm:cxn modelId="{BCBA08F4-9AEB-46E7-8B17-826A2C858678}" type="presOf" srcId="{3860C7B9-9501-478A-B7D0-C946D6242FC0}" destId="{C6AF9EA3-83ED-4DB6-B467-D8AF9F56E71E}" srcOrd="1" destOrd="0" presId="urn:microsoft.com/office/officeart/2009/3/layout/HorizontalOrganizationChart"/>
    <dgm:cxn modelId="{E56C1017-D107-455C-8929-E44023BC86EB}" type="presOf" srcId="{3860C7B9-9501-478A-B7D0-C946D6242FC0}" destId="{1BC7D9AC-5777-4C34-925E-A5E7DA22D733}" srcOrd="0" destOrd="0" presId="urn:microsoft.com/office/officeart/2009/3/layout/HorizontalOrganizationChart"/>
    <dgm:cxn modelId="{15F29605-B86F-4110-883B-A4DDC451B5AE}" type="presOf" srcId="{4C17BAE8-5DE1-45C0-B715-5D83FCEEF90C}" destId="{3FB8D9AB-B19A-4166-9E46-72F403EB6372}" srcOrd="0" destOrd="0" presId="urn:microsoft.com/office/officeart/2009/3/layout/HorizontalOrganizationChart"/>
    <dgm:cxn modelId="{9936E802-7850-4085-886B-8481ED4309A0}" type="presOf" srcId="{752C368F-CDC8-41CA-B48A-55D704BCB394}" destId="{E19745B2-D6F4-4D1F-9469-620064637E45}" srcOrd="0" destOrd="0" presId="urn:microsoft.com/office/officeart/2009/3/layout/HorizontalOrganizationChart"/>
    <dgm:cxn modelId="{E7BA7C17-0288-476F-B657-1D5AC1283C75}" type="presOf" srcId="{96BE5364-29CA-47DF-AD23-2C43BCEC8625}" destId="{D8DAF718-62FC-4C73-88DB-AAA37AF3B2CA}" srcOrd="0" destOrd="0" presId="urn:microsoft.com/office/officeart/2009/3/layout/HorizontalOrganizationChart"/>
    <dgm:cxn modelId="{9DF240D6-6A93-4DA7-9F04-9759EA78DB91}" type="presOf" srcId="{4C17BAE8-5DE1-45C0-B715-5D83FCEEF90C}" destId="{6481CEA2-196F-438E-B1C6-244892A00474}" srcOrd="1" destOrd="0" presId="urn:microsoft.com/office/officeart/2009/3/layout/HorizontalOrganizationChart"/>
    <dgm:cxn modelId="{CE342059-D5E4-48F0-975F-1BD268FF6182}" type="presOf" srcId="{A373BDE3-32F3-4F7B-91F2-1F849A04A252}" destId="{DAFC7E0E-8B52-47DE-82D6-47ED4D407447}" srcOrd="0" destOrd="0" presId="urn:microsoft.com/office/officeart/2009/3/layout/HorizontalOrganizationChart"/>
    <dgm:cxn modelId="{BC54A2B3-6A7F-47BE-B9B9-690D05CC9A02}" type="presOf" srcId="{96BE5364-29CA-47DF-AD23-2C43BCEC8625}" destId="{898761A6-1834-4913-B6CD-6AEC9C4D5A91}" srcOrd="1" destOrd="0" presId="urn:microsoft.com/office/officeart/2009/3/layout/HorizontalOrganizationChart"/>
    <dgm:cxn modelId="{D3344448-A545-46F7-B9A5-56A596B90E12}" type="presOf" srcId="{412A8590-A751-4B95-91EF-9C3B63A82386}" destId="{E74CAF55-4E9C-4A6D-A6D5-EF6B08BB489B}" srcOrd="1" destOrd="0" presId="urn:microsoft.com/office/officeart/2009/3/layout/HorizontalOrganizationChart"/>
    <dgm:cxn modelId="{CC0248F5-E614-479E-88C0-75318F59C324}" srcId="{752C368F-CDC8-41CA-B48A-55D704BCB394}" destId="{EDA680E2-BEB1-4A4E-A59A-A5BE187AADFD}" srcOrd="5" destOrd="0" parTransId="{ACBB49AE-D53A-4613-9A20-31712A548794}" sibTransId="{C0F79E26-93DB-4D7E-97CF-31469BD9CE65}"/>
    <dgm:cxn modelId="{0D7B8A79-39C6-45DC-812A-891D1C2BFD8E}" srcId="{752C368F-CDC8-41CA-B48A-55D704BCB394}" destId="{3860C7B9-9501-478A-B7D0-C946D6242FC0}" srcOrd="2" destOrd="0" parTransId="{E5061B6D-C769-4F86-873A-2297C3853854}" sibTransId="{A37C457F-F579-4EA5-89B2-D1C1E948922E}"/>
    <dgm:cxn modelId="{41DB7813-734D-4830-8D10-221D1D3C797E}" srcId="{752C368F-CDC8-41CA-B48A-55D704BCB394}" destId="{4E125F2A-87A8-4B75-BE66-1064DFA669BE}" srcOrd="4" destOrd="0" parTransId="{151BD9B4-5143-422A-B3A3-F5EAAEE5BDCE}" sibTransId="{A89AE08F-1865-486C-AD24-CCC701E1D8F1}"/>
    <dgm:cxn modelId="{C9C8D432-BF41-4606-85D2-EA81A78E4C15}" type="presOf" srcId="{EDA680E2-BEB1-4A4E-A59A-A5BE187AADFD}" destId="{5D4FAC87-5387-4F8A-A481-1EC890BF56F4}" srcOrd="1" destOrd="0" presId="urn:microsoft.com/office/officeart/2009/3/layout/HorizontalOrganizationChart"/>
    <dgm:cxn modelId="{02E13BEF-4E2E-4133-8DE9-D76A3C048180}" type="presOf" srcId="{4E125F2A-87A8-4B75-BE66-1064DFA669BE}" destId="{219CC701-1C9A-47B2-B1ED-D2D72C86FEA2}" srcOrd="0" destOrd="0" presId="urn:microsoft.com/office/officeart/2009/3/layout/HorizontalOrganizationChart"/>
    <dgm:cxn modelId="{4C791EBF-206D-4492-8878-A1553485E016}" type="presOf" srcId="{412A8590-A751-4B95-91EF-9C3B63A82386}" destId="{D6C8A0C5-C9AB-42AD-9955-0131E70BEBEB}" srcOrd="0" destOrd="0" presId="urn:microsoft.com/office/officeart/2009/3/layout/HorizontalOrganizationChart"/>
    <dgm:cxn modelId="{A8D73E54-0979-4C09-9B9D-762B7C4E78ED}" srcId="{752C368F-CDC8-41CA-B48A-55D704BCB394}" destId="{96BE5364-29CA-47DF-AD23-2C43BCEC8625}" srcOrd="3" destOrd="0" parTransId="{97A0F457-DAE1-427C-AFE5-790728B0BC18}" sibTransId="{904C7632-1D86-45E9-ABC0-A5525A67481C}"/>
    <dgm:cxn modelId="{72A8736E-0EB0-4408-B79C-98143AA7E496}" type="presOf" srcId="{752C368F-CDC8-41CA-B48A-55D704BCB394}" destId="{A8BCB9D3-F0D8-44AE-B1AD-7D4F48169851}" srcOrd="1" destOrd="0" presId="urn:microsoft.com/office/officeart/2009/3/layout/HorizontalOrganizationChart"/>
    <dgm:cxn modelId="{951D9199-C80A-43C2-AA28-B16D61821027}" type="presOf" srcId="{4E125F2A-87A8-4B75-BE66-1064DFA669BE}" destId="{07947439-4A6F-40FC-B015-5243CE1DEDAB}" srcOrd="1" destOrd="0" presId="urn:microsoft.com/office/officeart/2009/3/layout/HorizontalOrganizationChart"/>
    <dgm:cxn modelId="{EF9BE295-B441-4ACC-985B-63D8A01DF9B6}" type="presOf" srcId="{0EA1944C-8D6B-4E3F-AB12-FD95B4353A11}" destId="{17DAC183-3276-4F08-9817-FC0FBB767F66}" srcOrd="0" destOrd="0" presId="urn:microsoft.com/office/officeart/2009/3/layout/HorizontalOrganizationChart"/>
    <dgm:cxn modelId="{A7D533A2-5883-4097-B22B-5FC7A2869F0F}" srcId="{0EA1944C-8D6B-4E3F-AB12-FD95B4353A11}" destId="{752C368F-CDC8-41CA-B48A-55D704BCB394}" srcOrd="0" destOrd="0" parTransId="{5B0CCD75-61EC-4050-9921-50204304F5C6}" sibTransId="{5DC97DD1-E8AE-4562-A16A-532D52E107A6}"/>
    <dgm:cxn modelId="{8B9CB048-796C-4739-907D-91B04CF1E3B8}" type="presOf" srcId="{ACBB49AE-D53A-4613-9A20-31712A548794}" destId="{E33E54C4-E73F-47EB-B4B3-D1A30B6AD782}" srcOrd="0" destOrd="0" presId="urn:microsoft.com/office/officeart/2009/3/layout/HorizontalOrganizationChart"/>
    <dgm:cxn modelId="{F7CCC626-039E-4D37-B7AC-5933FD4AA5BD}" type="presOf" srcId="{151BD9B4-5143-422A-B3A3-F5EAAEE5BDCE}" destId="{43DE2114-D8D2-4439-9D0D-3BF7D50B4DBF}" srcOrd="0" destOrd="0" presId="urn:microsoft.com/office/officeart/2009/3/layout/HorizontalOrganizationChart"/>
    <dgm:cxn modelId="{C93FAF5A-B3FE-49F4-9BB1-A2E689188B2A}" type="presOf" srcId="{EDA680E2-BEB1-4A4E-A59A-A5BE187AADFD}" destId="{EADAFBC5-9FFD-4071-BD79-A5A4493AA206}" srcOrd="0" destOrd="0" presId="urn:microsoft.com/office/officeart/2009/3/layout/HorizontalOrganizationChart"/>
    <dgm:cxn modelId="{23070002-CB72-49BF-BE73-85E59021765D}" srcId="{752C368F-CDC8-41CA-B48A-55D704BCB394}" destId="{412A8590-A751-4B95-91EF-9C3B63A82386}" srcOrd="1" destOrd="0" parTransId="{A373BDE3-32F3-4F7B-91F2-1F849A04A252}" sibTransId="{469F554D-CF71-4651-880B-999B7001C316}"/>
    <dgm:cxn modelId="{9BB13E50-F60C-4D02-90C3-9C45D0BD6251}" type="presOf" srcId="{C2A5A9D3-82B3-44D8-8F66-C1C00CA54075}" destId="{20BF1E13-D8E2-4B4C-9784-B95A2109893B}" srcOrd="0" destOrd="0" presId="urn:microsoft.com/office/officeart/2009/3/layout/HorizontalOrganizationChart"/>
    <dgm:cxn modelId="{20452912-DA5F-4AC1-8C55-7DD17EA20890}" type="presOf" srcId="{97A0F457-DAE1-427C-AFE5-790728B0BC18}" destId="{5B1D6481-FCA1-4792-B988-E071270AA9FB}" srcOrd="0" destOrd="0" presId="urn:microsoft.com/office/officeart/2009/3/layout/HorizontalOrganizationChart"/>
    <dgm:cxn modelId="{33788668-8724-4422-90AB-550C99AC4A1E}" type="presParOf" srcId="{17DAC183-3276-4F08-9817-FC0FBB767F66}" destId="{2086902F-9157-4C81-B435-29393F808C15}" srcOrd="0" destOrd="0" presId="urn:microsoft.com/office/officeart/2009/3/layout/HorizontalOrganizationChart"/>
    <dgm:cxn modelId="{6FA2725A-3876-4A04-ABB5-ABF1DBD935B7}" type="presParOf" srcId="{2086902F-9157-4C81-B435-29393F808C15}" destId="{6D5AF571-2EF6-44F5-BB9D-CCC7DD0E20A5}" srcOrd="0" destOrd="0" presId="urn:microsoft.com/office/officeart/2009/3/layout/HorizontalOrganizationChart"/>
    <dgm:cxn modelId="{8CD28E9E-CF78-4B4E-8E50-26D583330B96}" type="presParOf" srcId="{6D5AF571-2EF6-44F5-BB9D-CCC7DD0E20A5}" destId="{E19745B2-D6F4-4D1F-9469-620064637E45}" srcOrd="0" destOrd="0" presId="urn:microsoft.com/office/officeart/2009/3/layout/HorizontalOrganizationChart"/>
    <dgm:cxn modelId="{1FB45A12-EA90-40CF-A204-50F47E7ABFB3}" type="presParOf" srcId="{6D5AF571-2EF6-44F5-BB9D-CCC7DD0E20A5}" destId="{A8BCB9D3-F0D8-44AE-B1AD-7D4F48169851}" srcOrd="1" destOrd="0" presId="urn:microsoft.com/office/officeart/2009/3/layout/HorizontalOrganizationChart"/>
    <dgm:cxn modelId="{2902423D-F81B-43D5-A573-6176D78F4DA1}" type="presParOf" srcId="{2086902F-9157-4C81-B435-29393F808C15}" destId="{C53A2FAE-D971-4B67-B82A-0B0C02BE0B04}" srcOrd="1" destOrd="0" presId="urn:microsoft.com/office/officeart/2009/3/layout/HorizontalOrganizationChart"/>
    <dgm:cxn modelId="{878FD047-66E5-4F2F-BBAE-00C3B89A9A17}" type="presParOf" srcId="{C53A2FAE-D971-4B67-B82A-0B0C02BE0B04}" destId="{DAFC7E0E-8B52-47DE-82D6-47ED4D407447}" srcOrd="0" destOrd="0" presId="urn:microsoft.com/office/officeart/2009/3/layout/HorizontalOrganizationChart"/>
    <dgm:cxn modelId="{A9521C4C-1F55-42A1-BD10-362592F3CFCF}" type="presParOf" srcId="{C53A2FAE-D971-4B67-B82A-0B0C02BE0B04}" destId="{652ACD26-0B14-461A-B304-EA6C27D88C98}" srcOrd="1" destOrd="0" presId="urn:microsoft.com/office/officeart/2009/3/layout/HorizontalOrganizationChart"/>
    <dgm:cxn modelId="{603B9A6E-5F93-403A-9922-D5A2335B8D84}" type="presParOf" srcId="{652ACD26-0B14-461A-B304-EA6C27D88C98}" destId="{1700F4BB-7A40-4EE6-8CD2-3C009F5DF7A8}" srcOrd="0" destOrd="0" presId="urn:microsoft.com/office/officeart/2009/3/layout/HorizontalOrganizationChart"/>
    <dgm:cxn modelId="{56D0C9D1-D604-4724-AEBD-D09C4B9617BE}" type="presParOf" srcId="{1700F4BB-7A40-4EE6-8CD2-3C009F5DF7A8}" destId="{D6C8A0C5-C9AB-42AD-9955-0131E70BEBEB}" srcOrd="0" destOrd="0" presId="urn:microsoft.com/office/officeart/2009/3/layout/HorizontalOrganizationChart"/>
    <dgm:cxn modelId="{749BC892-388B-4B3B-835E-155067BAF8DC}" type="presParOf" srcId="{1700F4BB-7A40-4EE6-8CD2-3C009F5DF7A8}" destId="{E74CAF55-4E9C-4A6D-A6D5-EF6B08BB489B}" srcOrd="1" destOrd="0" presId="urn:microsoft.com/office/officeart/2009/3/layout/HorizontalOrganizationChart"/>
    <dgm:cxn modelId="{0146D13F-EDC5-4019-B8B2-FA7A61FB9DDC}" type="presParOf" srcId="{652ACD26-0B14-461A-B304-EA6C27D88C98}" destId="{37F2914A-E32C-411F-9740-4514CFA9AB89}" srcOrd="1" destOrd="0" presId="urn:microsoft.com/office/officeart/2009/3/layout/HorizontalOrganizationChart"/>
    <dgm:cxn modelId="{482A8EA8-B84F-462B-BBEA-FF9DB84C2299}" type="presParOf" srcId="{652ACD26-0B14-461A-B304-EA6C27D88C98}" destId="{1A915844-0982-488E-A66F-C932CB187529}" srcOrd="2" destOrd="0" presId="urn:microsoft.com/office/officeart/2009/3/layout/HorizontalOrganizationChart"/>
    <dgm:cxn modelId="{9E89A698-C73D-4CFF-8F67-A7BCB74F0DDD}" type="presParOf" srcId="{C53A2FAE-D971-4B67-B82A-0B0C02BE0B04}" destId="{27C59887-9DDE-40C5-A632-9B8792A6094D}" srcOrd="2" destOrd="0" presId="urn:microsoft.com/office/officeart/2009/3/layout/HorizontalOrganizationChart"/>
    <dgm:cxn modelId="{5B30D1B4-24B0-49C6-9191-D572A5D2FAB0}" type="presParOf" srcId="{C53A2FAE-D971-4B67-B82A-0B0C02BE0B04}" destId="{C9A4C44D-D010-4D61-81C4-228F661F7CDF}" srcOrd="3" destOrd="0" presId="urn:microsoft.com/office/officeart/2009/3/layout/HorizontalOrganizationChart"/>
    <dgm:cxn modelId="{C26BD007-0090-4A7C-AC43-87C91AF689D9}" type="presParOf" srcId="{C9A4C44D-D010-4D61-81C4-228F661F7CDF}" destId="{3C8F9D2B-7B4F-4DB2-B768-40C649514084}" srcOrd="0" destOrd="0" presId="urn:microsoft.com/office/officeart/2009/3/layout/HorizontalOrganizationChart"/>
    <dgm:cxn modelId="{EC68BF91-ED68-4637-B626-B261CF65762F}" type="presParOf" srcId="{3C8F9D2B-7B4F-4DB2-B768-40C649514084}" destId="{1BC7D9AC-5777-4C34-925E-A5E7DA22D733}" srcOrd="0" destOrd="0" presId="urn:microsoft.com/office/officeart/2009/3/layout/HorizontalOrganizationChart"/>
    <dgm:cxn modelId="{7FDA63F3-0888-4808-AF6C-1E4C3BC32D34}" type="presParOf" srcId="{3C8F9D2B-7B4F-4DB2-B768-40C649514084}" destId="{C6AF9EA3-83ED-4DB6-B467-D8AF9F56E71E}" srcOrd="1" destOrd="0" presId="urn:microsoft.com/office/officeart/2009/3/layout/HorizontalOrganizationChart"/>
    <dgm:cxn modelId="{7C2C6B2C-A30B-4540-85E2-0E5591C1E000}" type="presParOf" srcId="{C9A4C44D-D010-4D61-81C4-228F661F7CDF}" destId="{91FC5FD9-98C5-4354-8FB0-244CF3402EBB}" srcOrd="1" destOrd="0" presId="urn:microsoft.com/office/officeart/2009/3/layout/HorizontalOrganizationChart"/>
    <dgm:cxn modelId="{EE0AE0F4-7622-4CF3-BF20-926A282D5701}" type="presParOf" srcId="{C9A4C44D-D010-4D61-81C4-228F661F7CDF}" destId="{91E6C45D-D70C-46A8-B47A-DD92A6D47F5F}" srcOrd="2" destOrd="0" presId="urn:microsoft.com/office/officeart/2009/3/layout/HorizontalOrganizationChart"/>
    <dgm:cxn modelId="{6DDE26AE-4628-4F43-B7B3-830076B2B678}" type="presParOf" srcId="{C53A2FAE-D971-4B67-B82A-0B0C02BE0B04}" destId="{5B1D6481-FCA1-4792-B988-E071270AA9FB}" srcOrd="4" destOrd="0" presId="urn:microsoft.com/office/officeart/2009/3/layout/HorizontalOrganizationChart"/>
    <dgm:cxn modelId="{478F274D-DC71-4CBD-84A4-D025B47EE6CC}" type="presParOf" srcId="{C53A2FAE-D971-4B67-B82A-0B0C02BE0B04}" destId="{73B3E494-68B6-4DDF-8910-7D43D64B49CF}" srcOrd="5" destOrd="0" presId="urn:microsoft.com/office/officeart/2009/3/layout/HorizontalOrganizationChart"/>
    <dgm:cxn modelId="{49788FC7-6BED-4A6C-BD96-D6CBD58CAD44}" type="presParOf" srcId="{73B3E494-68B6-4DDF-8910-7D43D64B49CF}" destId="{00C9C39B-40C3-43BB-ABF3-E6E1EAB3EB0D}" srcOrd="0" destOrd="0" presId="urn:microsoft.com/office/officeart/2009/3/layout/HorizontalOrganizationChart"/>
    <dgm:cxn modelId="{19ABC3DA-0576-4881-81E7-F4D1E022C9AF}" type="presParOf" srcId="{00C9C39B-40C3-43BB-ABF3-E6E1EAB3EB0D}" destId="{D8DAF718-62FC-4C73-88DB-AAA37AF3B2CA}" srcOrd="0" destOrd="0" presId="urn:microsoft.com/office/officeart/2009/3/layout/HorizontalOrganizationChart"/>
    <dgm:cxn modelId="{E2BA8A17-A4C2-4D24-A28B-1DAD04B46F65}" type="presParOf" srcId="{00C9C39B-40C3-43BB-ABF3-E6E1EAB3EB0D}" destId="{898761A6-1834-4913-B6CD-6AEC9C4D5A91}" srcOrd="1" destOrd="0" presId="urn:microsoft.com/office/officeart/2009/3/layout/HorizontalOrganizationChart"/>
    <dgm:cxn modelId="{8E2733E3-B7FA-42C5-A9C5-97C8F7DB951C}" type="presParOf" srcId="{73B3E494-68B6-4DDF-8910-7D43D64B49CF}" destId="{CCCBDCC8-DACE-4E30-B270-8E722B553B2C}" srcOrd="1" destOrd="0" presId="urn:microsoft.com/office/officeart/2009/3/layout/HorizontalOrganizationChart"/>
    <dgm:cxn modelId="{9C4233AE-4F73-451B-AF61-214B751877BB}" type="presParOf" srcId="{73B3E494-68B6-4DDF-8910-7D43D64B49CF}" destId="{24A8317E-2542-4D38-8453-6F61FAB54AA2}" srcOrd="2" destOrd="0" presId="urn:microsoft.com/office/officeart/2009/3/layout/HorizontalOrganizationChart"/>
    <dgm:cxn modelId="{E08149E9-7114-48EC-ACEB-BB46BB1C2AC6}" type="presParOf" srcId="{C53A2FAE-D971-4B67-B82A-0B0C02BE0B04}" destId="{43DE2114-D8D2-4439-9D0D-3BF7D50B4DBF}" srcOrd="6" destOrd="0" presId="urn:microsoft.com/office/officeart/2009/3/layout/HorizontalOrganizationChart"/>
    <dgm:cxn modelId="{6DBBF47E-FD4E-4386-8B6D-ED60577445E9}" type="presParOf" srcId="{C53A2FAE-D971-4B67-B82A-0B0C02BE0B04}" destId="{9B333870-955F-4EB0-9DAC-15CCBD07A9D9}" srcOrd="7" destOrd="0" presId="urn:microsoft.com/office/officeart/2009/3/layout/HorizontalOrganizationChart"/>
    <dgm:cxn modelId="{2345A6C9-4AF7-46A7-AB4D-03291EF8CA09}" type="presParOf" srcId="{9B333870-955F-4EB0-9DAC-15CCBD07A9D9}" destId="{FF21F9E0-5420-4A26-869F-4A650785B64B}" srcOrd="0" destOrd="0" presId="urn:microsoft.com/office/officeart/2009/3/layout/HorizontalOrganizationChart"/>
    <dgm:cxn modelId="{44A896BF-8E13-428D-B4BE-B97F39E40DEA}" type="presParOf" srcId="{FF21F9E0-5420-4A26-869F-4A650785B64B}" destId="{219CC701-1C9A-47B2-B1ED-D2D72C86FEA2}" srcOrd="0" destOrd="0" presId="urn:microsoft.com/office/officeart/2009/3/layout/HorizontalOrganizationChart"/>
    <dgm:cxn modelId="{B793E10F-53A9-468F-8B1E-38E58FF37965}" type="presParOf" srcId="{FF21F9E0-5420-4A26-869F-4A650785B64B}" destId="{07947439-4A6F-40FC-B015-5243CE1DEDAB}" srcOrd="1" destOrd="0" presId="urn:microsoft.com/office/officeart/2009/3/layout/HorizontalOrganizationChart"/>
    <dgm:cxn modelId="{70F1E708-342B-46E8-8121-08ED12D15CE8}" type="presParOf" srcId="{9B333870-955F-4EB0-9DAC-15CCBD07A9D9}" destId="{0A1024E1-E5A5-4252-AD35-784E1C4031BE}" srcOrd="1" destOrd="0" presId="urn:microsoft.com/office/officeart/2009/3/layout/HorizontalOrganizationChart"/>
    <dgm:cxn modelId="{622E4517-EA07-4591-A215-75734D6E1DE9}" type="presParOf" srcId="{9B333870-955F-4EB0-9DAC-15CCBD07A9D9}" destId="{3C1A0B6E-394F-4A52-B1AF-C3FD4C5A2AAD}" srcOrd="2" destOrd="0" presId="urn:microsoft.com/office/officeart/2009/3/layout/HorizontalOrganizationChart"/>
    <dgm:cxn modelId="{51EE7D76-E7AD-49A2-814A-B6204A17D81E}" type="presParOf" srcId="{C53A2FAE-D971-4B67-B82A-0B0C02BE0B04}" destId="{E33E54C4-E73F-47EB-B4B3-D1A30B6AD782}" srcOrd="8" destOrd="0" presId="urn:microsoft.com/office/officeart/2009/3/layout/HorizontalOrganizationChart"/>
    <dgm:cxn modelId="{E3809B54-D367-48A4-A8C8-791C7BD1D689}" type="presParOf" srcId="{C53A2FAE-D971-4B67-B82A-0B0C02BE0B04}" destId="{1FAFE5A4-D237-4251-A49C-AA0EF79419AF}" srcOrd="9" destOrd="0" presId="urn:microsoft.com/office/officeart/2009/3/layout/HorizontalOrganizationChart"/>
    <dgm:cxn modelId="{B52F64EC-E037-405C-B133-5999C0645F2F}" type="presParOf" srcId="{1FAFE5A4-D237-4251-A49C-AA0EF79419AF}" destId="{7B090AEC-10A9-49AD-BFCC-A397E87C44A0}" srcOrd="0" destOrd="0" presId="urn:microsoft.com/office/officeart/2009/3/layout/HorizontalOrganizationChart"/>
    <dgm:cxn modelId="{FCB68185-6DD4-4EA3-8BAE-B3F2FF40D8F9}" type="presParOf" srcId="{7B090AEC-10A9-49AD-BFCC-A397E87C44A0}" destId="{EADAFBC5-9FFD-4071-BD79-A5A4493AA206}" srcOrd="0" destOrd="0" presId="urn:microsoft.com/office/officeart/2009/3/layout/HorizontalOrganizationChart"/>
    <dgm:cxn modelId="{0A41EF74-5660-4896-A94A-0AE788885818}" type="presParOf" srcId="{7B090AEC-10A9-49AD-BFCC-A397E87C44A0}" destId="{5D4FAC87-5387-4F8A-A481-1EC890BF56F4}" srcOrd="1" destOrd="0" presId="urn:microsoft.com/office/officeart/2009/3/layout/HorizontalOrganizationChart"/>
    <dgm:cxn modelId="{8733661F-5774-442B-B645-3F16309FDCA5}" type="presParOf" srcId="{1FAFE5A4-D237-4251-A49C-AA0EF79419AF}" destId="{3C26A0ED-E172-49DF-9BF2-05A080A3BF75}" srcOrd="1" destOrd="0" presId="urn:microsoft.com/office/officeart/2009/3/layout/HorizontalOrganizationChart"/>
    <dgm:cxn modelId="{6C9F828C-D98F-4E74-90E0-3137E5353563}" type="presParOf" srcId="{1FAFE5A4-D237-4251-A49C-AA0EF79419AF}" destId="{F023D18F-0978-4CCC-A5A1-F26D06D01EFD}" srcOrd="2" destOrd="0" presId="urn:microsoft.com/office/officeart/2009/3/layout/HorizontalOrganizationChart"/>
    <dgm:cxn modelId="{3A4A61FA-611F-4535-8528-C91987EBF39C}" type="presParOf" srcId="{2086902F-9157-4C81-B435-29393F808C15}" destId="{B405BBAC-08D5-4259-A348-1306069D9879}" srcOrd="2" destOrd="0" presId="urn:microsoft.com/office/officeart/2009/3/layout/HorizontalOrganizationChart"/>
    <dgm:cxn modelId="{70FDBBFD-8B9A-4295-B8D2-91C2739E244E}" type="presParOf" srcId="{B405BBAC-08D5-4259-A348-1306069D9879}" destId="{20BF1E13-D8E2-4B4C-9784-B95A2109893B}" srcOrd="0" destOrd="0" presId="urn:microsoft.com/office/officeart/2009/3/layout/HorizontalOrganizationChart"/>
    <dgm:cxn modelId="{0B417BA1-7B89-48E4-83BF-E03597711D25}" type="presParOf" srcId="{B405BBAC-08D5-4259-A348-1306069D9879}" destId="{2FC58DF7-6736-4AE8-8C19-98C9EBED1BFF}" srcOrd="1" destOrd="0" presId="urn:microsoft.com/office/officeart/2009/3/layout/HorizontalOrganizationChart"/>
    <dgm:cxn modelId="{B2FF5F0D-B7AE-4C6A-A82C-A35EAE593A07}" type="presParOf" srcId="{2FC58DF7-6736-4AE8-8C19-98C9EBED1BFF}" destId="{A7F195E6-6474-4A13-B8D5-0F23F90F547E}" srcOrd="0" destOrd="0" presId="urn:microsoft.com/office/officeart/2009/3/layout/HorizontalOrganizationChart"/>
    <dgm:cxn modelId="{A47AB8FB-2FEB-4447-81FE-618BE16C6AC7}" type="presParOf" srcId="{A7F195E6-6474-4A13-B8D5-0F23F90F547E}" destId="{3FB8D9AB-B19A-4166-9E46-72F403EB6372}" srcOrd="0" destOrd="0" presId="urn:microsoft.com/office/officeart/2009/3/layout/HorizontalOrganizationChart"/>
    <dgm:cxn modelId="{FCE4AC02-DED9-4907-AE2D-E61176B460CD}" type="presParOf" srcId="{A7F195E6-6474-4A13-B8D5-0F23F90F547E}" destId="{6481CEA2-196F-438E-B1C6-244892A00474}" srcOrd="1" destOrd="0" presId="urn:microsoft.com/office/officeart/2009/3/layout/HorizontalOrganizationChart"/>
    <dgm:cxn modelId="{CF08211D-B74F-467D-A904-094CAB223935}" type="presParOf" srcId="{2FC58DF7-6736-4AE8-8C19-98C9EBED1BFF}" destId="{C6D54166-AF73-435E-80BC-579790434DA5}" srcOrd="1" destOrd="0" presId="urn:microsoft.com/office/officeart/2009/3/layout/HorizontalOrganizationChart"/>
    <dgm:cxn modelId="{BD914F37-E4A0-4258-A77A-83AD84F53E82}" type="presParOf" srcId="{2FC58DF7-6736-4AE8-8C19-98C9EBED1BFF}" destId="{5F2662BF-E88E-41C6-BEB7-0E6501027F6A}" srcOrd="2" destOrd="0" presId="urn:microsoft.com/office/officeart/2009/3/layout/HorizontalOrganizationChart"/>
  </dgm:cxnLst>
  <dgm:bg>
    <a:solidFill>
      <a:srgbClr val="FFFFFF"/>
    </a:solid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40E1E8-6440-4760-BDEB-B3F21CFA040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184593DC-2F9E-4226-B716-553DA118B561}">
      <dgm:prSet phldrT="[Текст]" custT="1">
        <dgm:style>
          <a:lnRef idx="2">
            <a:schemeClr val="accent1"/>
          </a:lnRef>
          <a:fillRef idx="1">
            <a:schemeClr val="lt1"/>
          </a:fillRef>
          <a:effectRef idx="0">
            <a:schemeClr val="accent1"/>
          </a:effectRef>
          <a:fontRef idx="minor">
            <a:schemeClr val="dk1"/>
          </a:fontRef>
        </dgm:style>
      </dgm:prSet>
      <dgm:spPr>
        <a:ln w="28575"/>
      </dgm:spPr>
      <dgm:t>
        <a:bodyPr/>
        <a:lstStyle/>
        <a:p>
          <a:r>
            <a:rPr lang="uk-UA" sz="1400">
              <a:latin typeface="Times New Roman" panose="02020603050405020304" pitchFamily="18" charset="0"/>
              <a:cs typeface="Times New Roman" panose="02020603050405020304" pitchFamily="18" charset="0"/>
            </a:rPr>
            <a:t>Адміністративні витрати</a:t>
          </a:r>
          <a:endParaRPr lang="ru-RU" sz="1400">
            <a:latin typeface="Times New Roman" panose="02020603050405020304" pitchFamily="18" charset="0"/>
            <a:cs typeface="Times New Roman" panose="02020603050405020304" pitchFamily="18" charset="0"/>
          </a:endParaRPr>
        </a:p>
      </dgm:t>
    </dgm:pt>
    <dgm:pt modelId="{30E4F0D3-BBAF-4385-BC5E-F525F937C6A1}" type="parTrans" cxnId="{D65D149B-1E3D-4A11-8AE6-E56D6737FBEB}">
      <dgm:prSet/>
      <dgm:spPr/>
      <dgm:t>
        <a:bodyPr/>
        <a:lstStyle/>
        <a:p>
          <a:endParaRPr lang="ru-RU" sz="1400">
            <a:latin typeface="Times New Roman" panose="02020603050405020304" pitchFamily="18" charset="0"/>
            <a:cs typeface="Times New Roman" panose="02020603050405020304" pitchFamily="18" charset="0"/>
          </a:endParaRPr>
        </a:p>
      </dgm:t>
    </dgm:pt>
    <dgm:pt modelId="{DA30EA3D-8900-4F98-819A-70CFCA9C5AD7}" type="sibTrans" cxnId="{D65D149B-1E3D-4A11-8AE6-E56D6737FBEB}">
      <dgm:prSet/>
      <dgm:spPr/>
      <dgm:t>
        <a:bodyPr/>
        <a:lstStyle/>
        <a:p>
          <a:endParaRPr lang="ru-RU" sz="1400">
            <a:latin typeface="Times New Roman" panose="02020603050405020304" pitchFamily="18" charset="0"/>
            <a:cs typeface="Times New Roman" panose="02020603050405020304" pitchFamily="18" charset="0"/>
          </a:endParaRPr>
        </a:p>
      </dgm:t>
    </dgm:pt>
    <dgm:pt modelId="{FCDA1C83-6F0A-4408-8EAF-16B687A6A8DF}">
      <dgm:prSet phldrT="[Текст]" custT="1">
        <dgm:style>
          <a:lnRef idx="1">
            <a:schemeClr val="accent1"/>
          </a:lnRef>
          <a:fillRef idx="2">
            <a:schemeClr val="accent1"/>
          </a:fillRef>
          <a:effectRef idx="1">
            <a:schemeClr val="accent1"/>
          </a:effectRef>
          <a:fontRef idx="minor">
            <a:schemeClr val="dk1"/>
          </a:fontRef>
        </dgm:style>
      </dgm:prSet>
      <dgm:spPr/>
      <dgm:t>
        <a:bodyPr/>
        <a:lstStyle/>
        <a:p>
          <a:r>
            <a:rPr lang="uk-UA" sz="1400">
              <a:latin typeface="Times New Roman" panose="02020603050405020304" pitchFamily="18" charset="0"/>
              <a:cs typeface="Times New Roman" panose="02020603050405020304" pitchFamily="18" charset="0"/>
            </a:rPr>
            <a:t>Постійні адміністративні витрати</a:t>
          </a:r>
          <a:endParaRPr lang="ru-RU" sz="1400">
            <a:latin typeface="Times New Roman" panose="02020603050405020304" pitchFamily="18" charset="0"/>
            <a:cs typeface="Times New Roman" panose="02020603050405020304" pitchFamily="18" charset="0"/>
          </a:endParaRPr>
        </a:p>
      </dgm:t>
    </dgm:pt>
    <dgm:pt modelId="{1E51E0CA-FAE3-497A-A799-14A800D7D7CC}" type="parTrans" cxnId="{032F9835-E9B9-4C4B-AD46-F0BFD322B136}">
      <dgm:prSet custT="1"/>
      <dgm:spPr/>
      <dgm:t>
        <a:bodyPr/>
        <a:lstStyle/>
        <a:p>
          <a:endParaRPr lang="ru-RU" sz="1400">
            <a:latin typeface="Times New Roman" panose="02020603050405020304" pitchFamily="18" charset="0"/>
            <a:cs typeface="Times New Roman" panose="02020603050405020304" pitchFamily="18" charset="0"/>
          </a:endParaRPr>
        </a:p>
      </dgm:t>
    </dgm:pt>
    <dgm:pt modelId="{D77378D1-9F23-4355-8D12-E43FA1884721}" type="sibTrans" cxnId="{032F9835-E9B9-4C4B-AD46-F0BFD322B136}">
      <dgm:prSet/>
      <dgm:spPr/>
      <dgm:t>
        <a:bodyPr/>
        <a:lstStyle/>
        <a:p>
          <a:endParaRPr lang="ru-RU" sz="1400">
            <a:latin typeface="Times New Roman" panose="02020603050405020304" pitchFamily="18" charset="0"/>
            <a:cs typeface="Times New Roman" panose="02020603050405020304" pitchFamily="18" charset="0"/>
          </a:endParaRPr>
        </a:p>
      </dgm:t>
    </dgm:pt>
    <dgm:pt modelId="{42F01021-4D82-433A-AB35-9D764671757B}">
      <dgm:prSet phldrT="[Текст]" custT="1">
        <dgm:style>
          <a:lnRef idx="1">
            <a:schemeClr val="accent1"/>
          </a:lnRef>
          <a:fillRef idx="2">
            <a:schemeClr val="accent1"/>
          </a:fillRef>
          <a:effectRef idx="1">
            <a:schemeClr val="accent1"/>
          </a:effectRef>
          <a:fontRef idx="minor">
            <a:schemeClr val="dk1"/>
          </a:fontRef>
        </dgm:style>
      </dgm:prSet>
      <dgm:spPr/>
      <dgm:t>
        <a:bodyPr/>
        <a:lstStyle/>
        <a:p>
          <a:r>
            <a:rPr lang="uk-UA" sz="1400">
              <a:latin typeface="Times New Roman" panose="02020603050405020304" pitchFamily="18" charset="0"/>
              <a:cs typeface="Times New Roman" panose="02020603050405020304" pitchFamily="18" charset="0"/>
            </a:rPr>
            <a:t>Змінні адміністративні витрати</a:t>
          </a:r>
          <a:endParaRPr lang="ru-RU" sz="1400">
            <a:latin typeface="Times New Roman" panose="02020603050405020304" pitchFamily="18" charset="0"/>
            <a:cs typeface="Times New Roman" panose="02020603050405020304" pitchFamily="18" charset="0"/>
          </a:endParaRPr>
        </a:p>
      </dgm:t>
    </dgm:pt>
    <dgm:pt modelId="{7FA7E9AD-681F-4F07-A235-226D2BBCDD20}" type="parTrans" cxnId="{1FD3931F-A8F6-4DBF-91A2-303924D3CDFB}">
      <dgm:prSet custT="1"/>
      <dgm:spPr/>
      <dgm:t>
        <a:bodyPr/>
        <a:lstStyle/>
        <a:p>
          <a:endParaRPr lang="ru-RU" sz="1400">
            <a:latin typeface="Times New Roman" panose="02020603050405020304" pitchFamily="18" charset="0"/>
            <a:cs typeface="Times New Roman" panose="02020603050405020304" pitchFamily="18" charset="0"/>
          </a:endParaRPr>
        </a:p>
      </dgm:t>
    </dgm:pt>
    <dgm:pt modelId="{2063BE64-99EB-486C-8BFB-33DFF30F8C63}" type="sibTrans" cxnId="{1FD3931F-A8F6-4DBF-91A2-303924D3CDFB}">
      <dgm:prSet/>
      <dgm:spPr/>
      <dgm:t>
        <a:bodyPr/>
        <a:lstStyle/>
        <a:p>
          <a:endParaRPr lang="ru-RU" sz="1400">
            <a:latin typeface="Times New Roman" panose="02020603050405020304" pitchFamily="18" charset="0"/>
            <a:cs typeface="Times New Roman" panose="02020603050405020304" pitchFamily="18" charset="0"/>
          </a:endParaRPr>
        </a:p>
      </dgm:t>
    </dgm:pt>
    <dgm:pt modelId="{AEBDC02C-4C34-4EFB-859A-036E8AADBBFB}">
      <dgm:prSet phldrT="[Текст]" custT="1">
        <dgm:style>
          <a:lnRef idx="1">
            <a:schemeClr val="accent1"/>
          </a:lnRef>
          <a:fillRef idx="2">
            <a:schemeClr val="accent1"/>
          </a:fillRef>
          <a:effectRef idx="1">
            <a:schemeClr val="accent1"/>
          </a:effectRef>
          <a:fontRef idx="minor">
            <a:schemeClr val="dk1"/>
          </a:fontRef>
        </dgm:style>
      </dgm:prSet>
      <dgm:spPr/>
      <dgm:t>
        <a:bodyPr/>
        <a:lstStyle/>
        <a:p>
          <a:r>
            <a:rPr lang="uk-UA" sz="1400">
              <a:latin typeface="Times New Roman" panose="02020603050405020304" pitchFamily="18" charset="0"/>
              <a:cs typeface="Times New Roman" panose="02020603050405020304" pitchFamily="18" charset="0"/>
            </a:rPr>
            <a:t>Змішані адміністративні витрати</a:t>
          </a:r>
          <a:endParaRPr lang="ru-RU" sz="1400">
            <a:latin typeface="Times New Roman" panose="02020603050405020304" pitchFamily="18" charset="0"/>
            <a:cs typeface="Times New Roman" panose="02020603050405020304" pitchFamily="18" charset="0"/>
          </a:endParaRPr>
        </a:p>
      </dgm:t>
    </dgm:pt>
    <dgm:pt modelId="{2EDE5612-E599-4B19-90EC-3A59259CB8F9}" type="parTrans" cxnId="{BB54F277-A3D7-4DDB-A520-597F482FBFDD}">
      <dgm:prSet custT="1"/>
      <dgm:spPr/>
      <dgm:t>
        <a:bodyPr/>
        <a:lstStyle/>
        <a:p>
          <a:endParaRPr lang="ru-RU" sz="1400">
            <a:latin typeface="Times New Roman" panose="02020603050405020304" pitchFamily="18" charset="0"/>
            <a:cs typeface="Times New Roman" panose="02020603050405020304" pitchFamily="18" charset="0"/>
          </a:endParaRPr>
        </a:p>
      </dgm:t>
    </dgm:pt>
    <dgm:pt modelId="{BA0D6222-9AF0-432A-93A6-A0C4F4AAD777}" type="sibTrans" cxnId="{BB54F277-A3D7-4DDB-A520-597F482FBFDD}">
      <dgm:prSet/>
      <dgm:spPr/>
      <dgm:t>
        <a:bodyPr/>
        <a:lstStyle/>
        <a:p>
          <a:endParaRPr lang="ru-RU" sz="1400">
            <a:latin typeface="Times New Roman" panose="02020603050405020304" pitchFamily="18" charset="0"/>
            <a:cs typeface="Times New Roman" panose="02020603050405020304" pitchFamily="18" charset="0"/>
          </a:endParaRPr>
        </a:p>
      </dgm:t>
    </dgm:pt>
    <dgm:pt modelId="{6604CA3E-5357-4987-BC0E-8EB7D3B7FDA3}" type="pres">
      <dgm:prSet presAssocID="{D140E1E8-6440-4760-BDEB-B3F21CFA040B}" presName="Name0" presStyleCnt="0">
        <dgm:presLayoutVars>
          <dgm:chPref val="1"/>
          <dgm:dir/>
          <dgm:animOne val="branch"/>
          <dgm:animLvl val="lvl"/>
          <dgm:resizeHandles val="exact"/>
        </dgm:presLayoutVars>
      </dgm:prSet>
      <dgm:spPr/>
      <dgm:t>
        <a:bodyPr/>
        <a:lstStyle/>
        <a:p>
          <a:endParaRPr lang="ru-RU"/>
        </a:p>
      </dgm:t>
    </dgm:pt>
    <dgm:pt modelId="{620BBF2A-7F9C-4DAD-88E3-8CD559E314DF}" type="pres">
      <dgm:prSet presAssocID="{184593DC-2F9E-4226-B716-553DA118B561}" presName="root1" presStyleCnt="0"/>
      <dgm:spPr/>
    </dgm:pt>
    <dgm:pt modelId="{BFEBC226-1CB6-41D6-AAB3-25681A59A5CF}" type="pres">
      <dgm:prSet presAssocID="{184593DC-2F9E-4226-B716-553DA118B561}" presName="LevelOneTextNode" presStyleLbl="node0" presStyleIdx="0" presStyleCnt="1" custScaleX="60661">
        <dgm:presLayoutVars>
          <dgm:chPref val="3"/>
        </dgm:presLayoutVars>
      </dgm:prSet>
      <dgm:spPr/>
      <dgm:t>
        <a:bodyPr/>
        <a:lstStyle/>
        <a:p>
          <a:endParaRPr lang="ru-RU"/>
        </a:p>
      </dgm:t>
    </dgm:pt>
    <dgm:pt modelId="{A5F8BC13-0773-4A22-AFD5-D06B390A1D34}" type="pres">
      <dgm:prSet presAssocID="{184593DC-2F9E-4226-B716-553DA118B561}" presName="level2hierChild" presStyleCnt="0"/>
      <dgm:spPr/>
    </dgm:pt>
    <dgm:pt modelId="{F5924881-9B6D-4ACE-8A76-5DFD4C350241}" type="pres">
      <dgm:prSet presAssocID="{1E51E0CA-FAE3-497A-A799-14A800D7D7CC}" presName="conn2-1" presStyleLbl="parChTrans1D2" presStyleIdx="0" presStyleCnt="3"/>
      <dgm:spPr/>
      <dgm:t>
        <a:bodyPr/>
        <a:lstStyle/>
        <a:p>
          <a:endParaRPr lang="ru-RU"/>
        </a:p>
      </dgm:t>
    </dgm:pt>
    <dgm:pt modelId="{DB932B26-08A8-4014-818B-9C36A4C8354A}" type="pres">
      <dgm:prSet presAssocID="{1E51E0CA-FAE3-497A-A799-14A800D7D7CC}" presName="connTx" presStyleLbl="parChTrans1D2" presStyleIdx="0" presStyleCnt="3"/>
      <dgm:spPr/>
      <dgm:t>
        <a:bodyPr/>
        <a:lstStyle/>
        <a:p>
          <a:endParaRPr lang="ru-RU"/>
        </a:p>
      </dgm:t>
    </dgm:pt>
    <dgm:pt modelId="{E803A63A-4177-4688-90A2-C9BBD2DD7A61}" type="pres">
      <dgm:prSet presAssocID="{FCDA1C83-6F0A-4408-8EAF-16B687A6A8DF}" presName="root2" presStyleCnt="0"/>
      <dgm:spPr/>
    </dgm:pt>
    <dgm:pt modelId="{81ADA9CC-20F8-485D-86FE-018AAECD2531}" type="pres">
      <dgm:prSet presAssocID="{FCDA1C83-6F0A-4408-8EAF-16B687A6A8DF}" presName="LevelTwoTextNode" presStyleLbl="node2" presStyleIdx="0" presStyleCnt="3">
        <dgm:presLayoutVars>
          <dgm:chPref val="3"/>
        </dgm:presLayoutVars>
      </dgm:prSet>
      <dgm:spPr/>
      <dgm:t>
        <a:bodyPr/>
        <a:lstStyle/>
        <a:p>
          <a:endParaRPr lang="ru-RU"/>
        </a:p>
      </dgm:t>
    </dgm:pt>
    <dgm:pt modelId="{4667ACF3-686F-4477-A445-1DB8BB77B27A}" type="pres">
      <dgm:prSet presAssocID="{FCDA1C83-6F0A-4408-8EAF-16B687A6A8DF}" presName="level3hierChild" presStyleCnt="0"/>
      <dgm:spPr/>
    </dgm:pt>
    <dgm:pt modelId="{A1F91C94-96BA-4940-AA2A-196F4DD1868B}" type="pres">
      <dgm:prSet presAssocID="{7FA7E9AD-681F-4F07-A235-226D2BBCDD20}" presName="conn2-1" presStyleLbl="parChTrans1D2" presStyleIdx="1" presStyleCnt="3"/>
      <dgm:spPr/>
      <dgm:t>
        <a:bodyPr/>
        <a:lstStyle/>
        <a:p>
          <a:endParaRPr lang="ru-RU"/>
        </a:p>
      </dgm:t>
    </dgm:pt>
    <dgm:pt modelId="{97369856-2DE5-4A19-9DE5-D294B91EE8F8}" type="pres">
      <dgm:prSet presAssocID="{7FA7E9AD-681F-4F07-A235-226D2BBCDD20}" presName="connTx" presStyleLbl="parChTrans1D2" presStyleIdx="1" presStyleCnt="3"/>
      <dgm:spPr/>
      <dgm:t>
        <a:bodyPr/>
        <a:lstStyle/>
        <a:p>
          <a:endParaRPr lang="ru-RU"/>
        </a:p>
      </dgm:t>
    </dgm:pt>
    <dgm:pt modelId="{572227A8-C21B-4B5B-B1CC-012149E9EE28}" type="pres">
      <dgm:prSet presAssocID="{42F01021-4D82-433A-AB35-9D764671757B}" presName="root2" presStyleCnt="0"/>
      <dgm:spPr/>
    </dgm:pt>
    <dgm:pt modelId="{DC422148-9E59-48A6-A88B-F3ADD61329ED}" type="pres">
      <dgm:prSet presAssocID="{42F01021-4D82-433A-AB35-9D764671757B}" presName="LevelTwoTextNode" presStyleLbl="node2" presStyleIdx="1" presStyleCnt="3">
        <dgm:presLayoutVars>
          <dgm:chPref val="3"/>
        </dgm:presLayoutVars>
      </dgm:prSet>
      <dgm:spPr/>
      <dgm:t>
        <a:bodyPr/>
        <a:lstStyle/>
        <a:p>
          <a:endParaRPr lang="ru-RU"/>
        </a:p>
      </dgm:t>
    </dgm:pt>
    <dgm:pt modelId="{CF3037EE-DEA0-41DA-9D2C-757E10841184}" type="pres">
      <dgm:prSet presAssocID="{42F01021-4D82-433A-AB35-9D764671757B}" presName="level3hierChild" presStyleCnt="0"/>
      <dgm:spPr/>
    </dgm:pt>
    <dgm:pt modelId="{F1C9673D-1340-423D-A782-A43CB8700140}" type="pres">
      <dgm:prSet presAssocID="{2EDE5612-E599-4B19-90EC-3A59259CB8F9}" presName="conn2-1" presStyleLbl="parChTrans1D2" presStyleIdx="2" presStyleCnt="3"/>
      <dgm:spPr/>
      <dgm:t>
        <a:bodyPr/>
        <a:lstStyle/>
        <a:p>
          <a:endParaRPr lang="ru-RU"/>
        </a:p>
      </dgm:t>
    </dgm:pt>
    <dgm:pt modelId="{4EE63056-04ED-4EE0-9930-54C8BB8B83EC}" type="pres">
      <dgm:prSet presAssocID="{2EDE5612-E599-4B19-90EC-3A59259CB8F9}" presName="connTx" presStyleLbl="parChTrans1D2" presStyleIdx="2" presStyleCnt="3"/>
      <dgm:spPr/>
      <dgm:t>
        <a:bodyPr/>
        <a:lstStyle/>
        <a:p>
          <a:endParaRPr lang="ru-RU"/>
        </a:p>
      </dgm:t>
    </dgm:pt>
    <dgm:pt modelId="{4F57A80F-8660-4BD1-8A25-48B224E18B94}" type="pres">
      <dgm:prSet presAssocID="{AEBDC02C-4C34-4EFB-859A-036E8AADBBFB}" presName="root2" presStyleCnt="0"/>
      <dgm:spPr/>
    </dgm:pt>
    <dgm:pt modelId="{EE616094-A4CA-4880-8781-1566BCFE0CA0}" type="pres">
      <dgm:prSet presAssocID="{AEBDC02C-4C34-4EFB-859A-036E8AADBBFB}" presName="LevelTwoTextNode" presStyleLbl="node2" presStyleIdx="2" presStyleCnt="3">
        <dgm:presLayoutVars>
          <dgm:chPref val="3"/>
        </dgm:presLayoutVars>
      </dgm:prSet>
      <dgm:spPr/>
      <dgm:t>
        <a:bodyPr/>
        <a:lstStyle/>
        <a:p>
          <a:endParaRPr lang="ru-RU"/>
        </a:p>
      </dgm:t>
    </dgm:pt>
    <dgm:pt modelId="{7FF065A4-0A88-4358-9EB6-FD5290DBBB0C}" type="pres">
      <dgm:prSet presAssocID="{AEBDC02C-4C34-4EFB-859A-036E8AADBBFB}" presName="level3hierChild" presStyleCnt="0"/>
      <dgm:spPr/>
    </dgm:pt>
  </dgm:ptLst>
  <dgm:cxnLst>
    <dgm:cxn modelId="{5561AE34-2F80-45E6-88C1-E3AE2D3EF9EA}" type="presOf" srcId="{7FA7E9AD-681F-4F07-A235-226D2BBCDD20}" destId="{A1F91C94-96BA-4940-AA2A-196F4DD1868B}" srcOrd="0" destOrd="0" presId="urn:microsoft.com/office/officeart/2008/layout/HorizontalMultiLevelHierarchy"/>
    <dgm:cxn modelId="{50F82800-EAFC-4DDC-8943-F11492733112}" type="presOf" srcId="{1E51E0CA-FAE3-497A-A799-14A800D7D7CC}" destId="{F5924881-9B6D-4ACE-8A76-5DFD4C350241}" srcOrd="0" destOrd="0" presId="urn:microsoft.com/office/officeart/2008/layout/HorizontalMultiLevelHierarchy"/>
    <dgm:cxn modelId="{20DDBF49-940F-42BA-AD25-203E86AC1662}" type="presOf" srcId="{AEBDC02C-4C34-4EFB-859A-036E8AADBBFB}" destId="{EE616094-A4CA-4880-8781-1566BCFE0CA0}" srcOrd="0" destOrd="0" presId="urn:microsoft.com/office/officeart/2008/layout/HorizontalMultiLevelHierarchy"/>
    <dgm:cxn modelId="{2750178E-B2CE-4997-9449-FD9FDBF0E332}" type="presOf" srcId="{42F01021-4D82-433A-AB35-9D764671757B}" destId="{DC422148-9E59-48A6-A88B-F3ADD61329ED}" srcOrd="0" destOrd="0" presId="urn:microsoft.com/office/officeart/2008/layout/HorizontalMultiLevelHierarchy"/>
    <dgm:cxn modelId="{D65D149B-1E3D-4A11-8AE6-E56D6737FBEB}" srcId="{D140E1E8-6440-4760-BDEB-B3F21CFA040B}" destId="{184593DC-2F9E-4226-B716-553DA118B561}" srcOrd="0" destOrd="0" parTransId="{30E4F0D3-BBAF-4385-BC5E-F525F937C6A1}" sibTransId="{DA30EA3D-8900-4F98-819A-70CFCA9C5AD7}"/>
    <dgm:cxn modelId="{BB54F277-A3D7-4DDB-A520-597F482FBFDD}" srcId="{184593DC-2F9E-4226-B716-553DA118B561}" destId="{AEBDC02C-4C34-4EFB-859A-036E8AADBBFB}" srcOrd="2" destOrd="0" parTransId="{2EDE5612-E599-4B19-90EC-3A59259CB8F9}" sibTransId="{BA0D6222-9AF0-432A-93A6-A0C4F4AAD777}"/>
    <dgm:cxn modelId="{B9CCC405-9E5D-4715-BFBC-F705FF3FC8E4}" type="presOf" srcId="{D140E1E8-6440-4760-BDEB-B3F21CFA040B}" destId="{6604CA3E-5357-4987-BC0E-8EB7D3B7FDA3}" srcOrd="0" destOrd="0" presId="urn:microsoft.com/office/officeart/2008/layout/HorizontalMultiLevelHierarchy"/>
    <dgm:cxn modelId="{1FD3931F-A8F6-4DBF-91A2-303924D3CDFB}" srcId="{184593DC-2F9E-4226-B716-553DA118B561}" destId="{42F01021-4D82-433A-AB35-9D764671757B}" srcOrd="1" destOrd="0" parTransId="{7FA7E9AD-681F-4F07-A235-226D2BBCDD20}" sibTransId="{2063BE64-99EB-486C-8BFB-33DFF30F8C63}"/>
    <dgm:cxn modelId="{9E1960B8-FF32-48B2-A62B-11175D6E0A63}" type="presOf" srcId="{2EDE5612-E599-4B19-90EC-3A59259CB8F9}" destId="{4EE63056-04ED-4EE0-9930-54C8BB8B83EC}" srcOrd="1" destOrd="0" presId="urn:microsoft.com/office/officeart/2008/layout/HorizontalMultiLevelHierarchy"/>
    <dgm:cxn modelId="{2DB0E7F1-A9DD-4C64-BA1F-4ADDA177FE59}" type="presOf" srcId="{1E51E0CA-FAE3-497A-A799-14A800D7D7CC}" destId="{DB932B26-08A8-4014-818B-9C36A4C8354A}" srcOrd="1" destOrd="0" presId="urn:microsoft.com/office/officeart/2008/layout/HorizontalMultiLevelHierarchy"/>
    <dgm:cxn modelId="{1BDA8E8A-B3CE-4E2C-A99C-631CBCE1CF91}" type="presOf" srcId="{FCDA1C83-6F0A-4408-8EAF-16B687A6A8DF}" destId="{81ADA9CC-20F8-485D-86FE-018AAECD2531}" srcOrd="0" destOrd="0" presId="urn:microsoft.com/office/officeart/2008/layout/HorizontalMultiLevelHierarchy"/>
    <dgm:cxn modelId="{9DA4129D-525D-4973-814D-22D0176D2B2B}" type="presOf" srcId="{184593DC-2F9E-4226-B716-553DA118B561}" destId="{BFEBC226-1CB6-41D6-AAB3-25681A59A5CF}" srcOrd="0" destOrd="0" presId="urn:microsoft.com/office/officeart/2008/layout/HorizontalMultiLevelHierarchy"/>
    <dgm:cxn modelId="{2FFAD60F-5A42-4595-A760-E8BB6CE0E97F}" type="presOf" srcId="{2EDE5612-E599-4B19-90EC-3A59259CB8F9}" destId="{F1C9673D-1340-423D-A782-A43CB8700140}" srcOrd="0" destOrd="0" presId="urn:microsoft.com/office/officeart/2008/layout/HorizontalMultiLevelHierarchy"/>
    <dgm:cxn modelId="{E95F79B0-72CA-4DBE-8FF3-429C9FF27BCD}" type="presOf" srcId="{7FA7E9AD-681F-4F07-A235-226D2BBCDD20}" destId="{97369856-2DE5-4A19-9DE5-D294B91EE8F8}" srcOrd="1" destOrd="0" presId="urn:microsoft.com/office/officeart/2008/layout/HorizontalMultiLevelHierarchy"/>
    <dgm:cxn modelId="{032F9835-E9B9-4C4B-AD46-F0BFD322B136}" srcId="{184593DC-2F9E-4226-B716-553DA118B561}" destId="{FCDA1C83-6F0A-4408-8EAF-16B687A6A8DF}" srcOrd="0" destOrd="0" parTransId="{1E51E0CA-FAE3-497A-A799-14A800D7D7CC}" sibTransId="{D77378D1-9F23-4355-8D12-E43FA1884721}"/>
    <dgm:cxn modelId="{4EF8547A-26AE-428F-BAD9-FE280BD3B14B}" type="presParOf" srcId="{6604CA3E-5357-4987-BC0E-8EB7D3B7FDA3}" destId="{620BBF2A-7F9C-4DAD-88E3-8CD559E314DF}" srcOrd="0" destOrd="0" presId="urn:microsoft.com/office/officeart/2008/layout/HorizontalMultiLevelHierarchy"/>
    <dgm:cxn modelId="{7C5C825B-1062-4688-9D55-B7B830027124}" type="presParOf" srcId="{620BBF2A-7F9C-4DAD-88E3-8CD559E314DF}" destId="{BFEBC226-1CB6-41D6-AAB3-25681A59A5CF}" srcOrd="0" destOrd="0" presId="urn:microsoft.com/office/officeart/2008/layout/HorizontalMultiLevelHierarchy"/>
    <dgm:cxn modelId="{18979644-B725-4E97-8C4A-E1472850EF99}" type="presParOf" srcId="{620BBF2A-7F9C-4DAD-88E3-8CD559E314DF}" destId="{A5F8BC13-0773-4A22-AFD5-D06B390A1D34}" srcOrd="1" destOrd="0" presId="urn:microsoft.com/office/officeart/2008/layout/HorizontalMultiLevelHierarchy"/>
    <dgm:cxn modelId="{95546E27-7D84-4395-918D-2C01F705C395}" type="presParOf" srcId="{A5F8BC13-0773-4A22-AFD5-D06B390A1D34}" destId="{F5924881-9B6D-4ACE-8A76-5DFD4C350241}" srcOrd="0" destOrd="0" presId="urn:microsoft.com/office/officeart/2008/layout/HorizontalMultiLevelHierarchy"/>
    <dgm:cxn modelId="{F17FE52C-CEDA-466A-B652-D2D1148474E4}" type="presParOf" srcId="{F5924881-9B6D-4ACE-8A76-5DFD4C350241}" destId="{DB932B26-08A8-4014-818B-9C36A4C8354A}" srcOrd="0" destOrd="0" presId="urn:microsoft.com/office/officeart/2008/layout/HorizontalMultiLevelHierarchy"/>
    <dgm:cxn modelId="{125F8047-6A8B-4841-B9DD-06074B6E2A9D}" type="presParOf" srcId="{A5F8BC13-0773-4A22-AFD5-D06B390A1D34}" destId="{E803A63A-4177-4688-90A2-C9BBD2DD7A61}" srcOrd="1" destOrd="0" presId="urn:microsoft.com/office/officeart/2008/layout/HorizontalMultiLevelHierarchy"/>
    <dgm:cxn modelId="{1FD150AD-0506-497D-BA6E-E992C3427200}" type="presParOf" srcId="{E803A63A-4177-4688-90A2-C9BBD2DD7A61}" destId="{81ADA9CC-20F8-485D-86FE-018AAECD2531}" srcOrd="0" destOrd="0" presId="urn:microsoft.com/office/officeart/2008/layout/HorizontalMultiLevelHierarchy"/>
    <dgm:cxn modelId="{99412ECF-9C69-48C2-9E1C-EBA5D531D5D4}" type="presParOf" srcId="{E803A63A-4177-4688-90A2-C9BBD2DD7A61}" destId="{4667ACF3-686F-4477-A445-1DB8BB77B27A}" srcOrd="1" destOrd="0" presId="urn:microsoft.com/office/officeart/2008/layout/HorizontalMultiLevelHierarchy"/>
    <dgm:cxn modelId="{E25EDFC1-35A4-42D1-83FC-371F9268F454}" type="presParOf" srcId="{A5F8BC13-0773-4A22-AFD5-D06B390A1D34}" destId="{A1F91C94-96BA-4940-AA2A-196F4DD1868B}" srcOrd="2" destOrd="0" presId="urn:microsoft.com/office/officeart/2008/layout/HorizontalMultiLevelHierarchy"/>
    <dgm:cxn modelId="{FE9AC466-A629-4CC9-BFF5-1179BBD14782}" type="presParOf" srcId="{A1F91C94-96BA-4940-AA2A-196F4DD1868B}" destId="{97369856-2DE5-4A19-9DE5-D294B91EE8F8}" srcOrd="0" destOrd="0" presId="urn:microsoft.com/office/officeart/2008/layout/HorizontalMultiLevelHierarchy"/>
    <dgm:cxn modelId="{9F6F5605-F3E9-4F8D-A792-F2A376355D8F}" type="presParOf" srcId="{A5F8BC13-0773-4A22-AFD5-D06B390A1D34}" destId="{572227A8-C21B-4B5B-B1CC-012149E9EE28}" srcOrd="3" destOrd="0" presId="urn:microsoft.com/office/officeart/2008/layout/HorizontalMultiLevelHierarchy"/>
    <dgm:cxn modelId="{2B24062A-262B-46F9-AAE1-3633C2929A88}" type="presParOf" srcId="{572227A8-C21B-4B5B-B1CC-012149E9EE28}" destId="{DC422148-9E59-48A6-A88B-F3ADD61329ED}" srcOrd="0" destOrd="0" presId="urn:microsoft.com/office/officeart/2008/layout/HorizontalMultiLevelHierarchy"/>
    <dgm:cxn modelId="{B9A4C862-3554-4E8F-8141-1C93CDA5DF9B}" type="presParOf" srcId="{572227A8-C21B-4B5B-B1CC-012149E9EE28}" destId="{CF3037EE-DEA0-41DA-9D2C-757E10841184}" srcOrd="1" destOrd="0" presId="urn:microsoft.com/office/officeart/2008/layout/HorizontalMultiLevelHierarchy"/>
    <dgm:cxn modelId="{49A410CE-5713-4A8C-825C-CCA47E83AFBA}" type="presParOf" srcId="{A5F8BC13-0773-4A22-AFD5-D06B390A1D34}" destId="{F1C9673D-1340-423D-A782-A43CB8700140}" srcOrd="4" destOrd="0" presId="urn:microsoft.com/office/officeart/2008/layout/HorizontalMultiLevelHierarchy"/>
    <dgm:cxn modelId="{0A854002-D264-4080-84AB-63996602BECB}" type="presParOf" srcId="{F1C9673D-1340-423D-A782-A43CB8700140}" destId="{4EE63056-04ED-4EE0-9930-54C8BB8B83EC}" srcOrd="0" destOrd="0" presId="urn:microsoft.com/office/officeart/2008/layout/HorizontalMultiLevelHierarchy"/>
    <dgm:cxn modelId="{A4FFFE8D-893C-48A4-A155-06A338A26AC2}" type="presParOf" srcId="{A5F8BC13-0773-4A22-AFD5-D06B390A1D34}" destId="{4F57A80F-8660-4BD1-8A25-48B224E18B94}" srcOrd="5" destOrd="0" presId="urn:microsoft.com/office/officeart/2008/layout/HorizontalMultiLevelHierarchy"/>
    <dgm:cxn modelId="{ADD5BD85-E761-4641-BE19-E702D8957072}" type="presParOf" srcId="{4F57A80F-8660-4BD1-8A25-48B224E18B94}" destId="{EE616094-A4CA-4880-8781-1566BCFE0CA0}" srcOrd="0" destOrd="0" presId="urn:microsoft.com/office/officeart/2008/layout/HorizontalMultiLevelHierarchy"/>
    <dgm:cxn modelId="{5DEF29EC-2843-4535-828C-9FA7022ED9A6}" type="presParOf" srcId="{4F57A80F-8660-4BD1-8A25-48B224E18B94}" destId="{7FF065A4-0A88-4358-9EB6-FD5290DBBB0C}"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150CBB-D0A2-4D75-9EFE-B9155A838B7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502A6909-E3E1-4281-A7A2-761950570374}">
      <dgm:prSet phldrT="[Текст]">
        <dgm:style>
          <a:lnRef idx="2">
            <a:schemeClr val="accent1"/>
          </a:lnRef>
          <a:fillRef idx="1">
            <a:schemeClr val="lt1"/>
          </a:fillRef>
          <a:effectRef idx="0">
            <a:schemeClr val="accent1"/>
          </a:effectRef>
          <a:fontRef idx="minor">
            <a:schemeClr val="dk1"/>
          </a:fontRef>
        </dgm:style>
      </dgm:prSet>
      <dgm:spPr>
        <a:ln w="28575"/>
      </dgm:spPr>
      <dgm:t>
        <a:bodyPr/>
        <a:lstStyle/>
        <a:p>
          <a:r>
            <a:rPr lang="uk-UA">
              <a:latin typeface="Times New Roman" panose="02020603050405020304" pitchFamily="18" charset="0"/>
              <a:cs typeface="Times New Roman" panose="02020603050405020304" pitchFamily="18" charset="0"/>
            </a:rPr>
            <a:t>Рахунок 92 </a:t>
          </a:r>
        </a:p>
        <a:p>
          <a:r>
            <a:rPr lang="uk-UA">
              <a:latin typeface="Times New Roman" panose="02020603050405020304" pitchFamily="18" charset="0"/>
              <a:cs typeface="Times New Roman" panose="02020603050405020304" pitchFamily="18" charset="0"/>
            </a:rPr>
            <a:t>«Адміністративні витрати»</a:t>
          </a:r>
          <a:endParaRPr lang="ru-RU">
            <a:latin typeface="Times New Roman" panose="02020603050405020304" pitchFamily="18" charset="0"/>
            <a:cs typeface="Times New Roman" panose="02020603050405020304" pitchFamily="18" charset="0"/>
          </a:endParaRPr>
        </a:p>
      </dgm:t>
    </dgm:pt>
    <dgm:pt modelId="{C528EC0A-F5ED-4599-A1FE-C7C365799AC4}" type="parTrans" cxnId="{44739B09-AA21-4AA4-97D5-44D802110EA2}">
      <dgm:prSet/>
      <dgm:spPr/>
      <dgm:t>
        <a:bodyPr/>
        <a:lstStyle/>
        <a:p>
          <a:endParaRPr lang="ru-RU">
            <a:latin typeface="Times New Roman" panose="02020603050405020304" pitchFamily="18" charset="0"/>
            <a:cs typeface="Times New Roman" panose="02020603050405020304" pitchFamily="18" charset="0"/>
          </a:endParaRPr>
        </a:p>
      </dgm:t>
    </dgm:pt>
    <dgm:pt modelId="{68ACAA02-A53E-4DD2-8330-7D55859AC289}" type="sibTrans" cxnId="{44739B09-AA21-4AA4-97D5-44D802110EA2}">
      <dgm:prSet/>
      <dgm:spPr/>
      <dgm:t>
        <a:bodyPr/>
        <a:lstStyle/>
        <a:p>
          <a:endParaRPr lang="ru-RU">
            <a:latin typeface="Times New Roman" panose="02020603050405020304" pitchFamily="18" charset="0"/>
            <a:cs typeface="Times New Roman" panose="02020603050405020304" pitchFamily="18" charset="0"/>
          </a:endParaRPr>
        </a:p>
      </dgm:t>
    </dgm:pt>
    <dgm:pt modelId="{81013E0A-15E9-4CFD-B2DD-164375564DA6}">
      <dgm:prSet phldrT="[Текст]"/>
      <dgm:spPr/>
      <dgm:t>
        <a:bodyPr/>
        <a:lstStyle/>
        <a:p>
          <a:r>
            <a:rPr lang="uk-UA">
              <a:latin typeface="Times New Roman" panose="02020603050405020304" pitchFamily="18" charset="0"/>
              <a:cs typeface="Times New Roman" panose="02020603050405020304" pitchFamily="18" charset="0"/>
            </a:rPr>
            <a:t>921 «Загальні корпоративні витрати»</a:t>
          </a:r>
          <a:endParaRPr lang="ru-RU">
            <a:latin typeface="Times New Roman" panose="02020603050405020304" pitchFamily="18" charset="0"/>
            <a:cs typeface="Times New Roman" panose="02020603050405020304" pitchFamily="18" charset="0"/>
          </a:endParaRPr>
        </a:p>
      </dgm:t>
    </dgm:pt>
    <dgm:pt modelId="{F207FCF6-24D9-4025-8410-2CBDCA734673}" type="parTrans" cxnId="{1CF2CE68-28BB-4A86-9DEE-A5B137BAE3F8}">
      <dgm:prSet/>
      <dgm:spPr/>
      <dgm:t>
        <a:bodyPr/>
        <a:lstStyle/>
        <a:p>
          <a:endParaRPr lang="ru-RU">
            <a:latin typeface="Times New Roman" panose="02020603050405020304" pitchFamily="18" charset="0"/>
            <a:cs typeface="Times New Roman" panose="02020603050405020304" pitchFamily="18" charset="0"/>
          </a:endParaRPr>
        </a:p>
      </dgm:t>
    </dgm:pt>
    <dgm:pt modelId="{BC50A167-0DE4-4AC6-96EF-412761AB6514}" type="sibTrans" cxnId="{1CF2CE68-28BB-4A86-9DEE-A5B137BAE3F8}">
      <dgm:prSet/>
      <dgm:spPr/>
      <dgm:t>
        <a:bodyPr/>
        <a:lstStyle/>
        <a:p>
          <a:endParaRPr lang="ru-RU">
            <a:latin typeface="Times New Roman" panose="02020603050405020304" pitchFamily="18" charset="0"/>
            <a:cs typeface="Times New Roman" panose="02020603050405020304" pitchFamily="18" charset="0"/>
          </a:endParaRPr>
        </a:p>
      </dgm:t>
    </dgm:pt>
    <dgm:pt modelId="{598C2EBD-72F9-450E-B472-03471EF63564}">
      <dgm:prSet phldrT="[Текст]"/>
      <dgm:spPr/>
      <dgm:t>
        <a:bodyPr/>
        <a:lstStyle/>
        <a:p>
          <a:r>
            <a:rPr lang="uk-UA">
              <a:latin typeface="Times New Roman" panose="02020603050405020304" pitchFamily="18" charset="0"/>
              <a:cs typeface="Times New Roman" panose="02020603050405020304" pitchFamily="18" charset="0"/>
            </a:rPr>
            <a:t>922 «Витрати апарату управління та службові відрядження»</a:t>
          </a:r>
          <a:endParaRPr lang="ru-RU">
            <a:latin typeface="Times New Roman" panose="02020603050405020304" pitchFamily="18" charset="0"/>
            <a:cs typeface="Times New Roman" panose="02020603050405020304" pitchFamily="18" charset="0"/>
          </a:endParaRPr>
        </a:p>
      </dgm:t>
    </dgm:pt>
    <dgm:pt modelId="{B9011C2B-6D70-47A2-B0DC-8B5E941D669B}" type="parTrans" cxnId="{445B5D0E-E8D4-489E-A3A5-40C9904ED700}">
      <dgm:prSet/>
      <dgm:spPr/>
      <dgm:t>
        <a:bodyPr/>
        <a:lstStyle/>
        <a:p>
          <a:endParaRPr lang="ru-RU">
            <a:latin typeface="Times New Roman" panose="02020603050405020304" pitchFamily="18" charset="0"/>
            <a:cs typeface="Times New Roman" panose="02020603050405020304" pitchFamily="18" charset="0"/>
          </a:endParaRPr>
        </a:p>
      </dgm:t>
    </dgm:pt>
    <dgm:pt modelId="{73E17F10-E5A6-4FE4-83C8-9300F74F83E2}" type="sibTrans" cxnId="{445B5D0E-E8D4-489E-A3A5-40C9904ED700}">
      <dgm:prSet/>
      <dgm:spPr/>
      <dgm:t>
        <a:bodyPr/>
        <a:lstStyle/>
        <a:p>
          <a:endParaRPr lang="ru-RU">
            <a:latin typeface="Times New Roman" panose="02020603050405020304" pitchFamily="18" charset="0"/>
            <a:cs typeface="Times New Roman" panose="02020603050405020304" pitchFamily="18" charset="0"/>
          </a:endParaRPr>
        </a:p>
      </dgm:t>
    </dgm:pt>
    <dgm:pt modelId="{6B306C18-7364-41E6-B979-1653231A6F56}">
      <dgm:prSet phldrT="[Текст]"/>
      <dgm:spPr/>
      <dgm:t>
        <a:bodyPr/>
        <a:lstStyle/>
        <a:p>
          <a:r>
            <a:rPr lang="uk-UA">
              <a:latin typeface="Times New Roman" panose="02020603050405020304" pitchFamily="18" charset="0"/>
              <a:cs typeface="Times New Roman" panose="02020603050405020304" pitchFamily="18" charset="0"/>
            </a:rPr>
            <a:t>923 «Витрати на основні засоби та інші необоротні матеріальні активи»</a:t>
          </a:r>
          <a:endParaRPr lang="ru-RU">
            <a:latin typeface="Times New Roman" panose="02020603050405020304" pitchFamily="18" charset="0"/>
            <a:cs typeface="Times New Roman" panose="02020603050405020304" pitchFamily="18" charset="0"/>
          </a:endParaRPr>
        </a:p>
      </dgm:t>
    </dgm:pt>
    <dgm:pt modelId="{1ABE7DB1-65F8-4C89-86FF-D1CDC30A9699}" type="parTrans" cxnId="{E2BABDA5-58F1-42E0-A6BF-594C6FF2FFF2}">
      <dgm:prSet/>
      <dgm:spPr/>
      <dgm:t>
        <a:bodyPr/>
        <a:lstStyle/>
        <a:p>
          <a:endParaRPr lang="ru-RU">
            <a:latin typeface="Times New Roman" panose="02020603050405020304" pitchFamily="18" charset="0"/>
            <a:cs typeface="Times New Roman" panose="02020603050405020304" pitchFamily="18" charset="0"/>
          </a:endParaRPr>
        </a:p>
      </dgm:t>
    </dgm:pt>
    <dgm:pt modelId="{04A7A422-668A-439E-B000-9BBD4BA3E14F}" type="sibTrans" cxnId="{E2BABDA5-58F1-42E0-A6BF-594C6FF2FFF2}">
      <dgm:prSet/>
      <dgm:spPr/>
      <dgm:t>
        <a:bodyPr/>
        <a:lstStyle/>
        <a:p>
          <a:endParaRPr lang="ru-RU">
            <a:latin typeface="Times New Roman" panose="02020603050405020304" pitchFamily="18" charset="0"/>
            <a:cs typeface="Times New Roman" panose="02020603050405020304" pitchFamily="18" charset="0"/>
          </a:endParaRPr>
        </a:p>
      </dgm:t>
    </dgm:pt>
    <dgm:pt modelId="{3C5C1E2B-D638-4F09-8D3C-66DEC650CE3B}">
      <dgm:prSet phldrT="[Текст]"/>
      <dgm:spPr/>
      <dgm:t>
        <a:bodyPr/>
        <a:lstStyle/>
        <a:p>
          <a:r>
            <a:rPr lang="uk-UA">
              <a:latin typeface="Times New Roman" panose="02020603050405020304" pitchFamily="18" charset="0"/>
              <a:cs typeface="Times New Roman" panose="02020603050405020304" pitchFamily="18" charset="0"/>
            </a:rPr>
            <a:t>924 «Фінансово-юридичні витрати»</a:t>
          </a:r>
          <a:endParaRPr lang="ru-RU">
            <a:latin typeface="Times New Roman" panose="02020603050405020304" pitchFamily="18" charset="0"/>
            <a:cs typeface="Times New Roman" panose="02020603050405020304" pitchFamily="18" charset="0"/>
          </a:endParaRPr>
        </a:p>
      </dgm:t>
    </dgm:pt>
    <dgm:pt modelId="{D32E1473-F6E0-479B-8872-A654801641D1}" type="parTrans" cxnId="{8C315E94-04A9-4D80-813D-9C6FDF2BAF41}">
      <dgm:prSet/>
      <dgm:spPr/>
      <dgm:t>
        <a:bodyPr/>
        <a:lstStyle/>
        <a:p>
          <a:endParaRPr lang="ru-RU">
            <a:latin typeface="Times New Roman" panose="02020603050405020304" pitchFamily="18" charset="0"/>
            <a:cs typeface="Times New Roman" panose="02020603050405020304" pitchFamily="18" charset="0"/>
          </a:endParaRPr>
        </a:p>
      </dgm:t>
    </dgm:pt>
    <dgm:pt modelId="{061B0F9B-C09D-494A-A0C8-82EBEEC7A36F}" type="sibTrans" cxnId="{8C315E94-04A9-4D80-813D-9C6FDF2BAF41}">
      <dgm:prSet/>
      <dgm:spPr/>
      <dgm:t>
        <a:bodyPr/>
        <a:lstStyle/>
        <a:p>
          <a:endParaRPr lang="ru-RU">
            <a:latin typeface="Times New Roman" panose="02020603050405020304" pitchFamily="18" charset="0"/>
            <a:cs typeface="Times New Roman" panose="02020603050405020304" pitchFamily="18" charset="0"/>
          </a:endParaRPr>
        </a:p>
      </dgm:t>
    </dgm:pt>
    <dgm:pt modelId="{72EFFC0F-77FE-4EDB-B0EC-A19A38637ADA}">
      <dgm:prSet phldrT="[Текст]"/>
      <dgm:spPr/>
      <dgm:t>
        <a:bodyPr/>
        <a:lstStyle/>
        <a:p>
          <a:r>
            <a:rPr lang="uk-UA">
              <a:latin typeface="Times New Roman" panose="02020603050405020304" pitchFamily="18" charset="0"/>
              <a:cs typeface="Times New Roman" panose="02020603050405020304" pitchFamily="18" charset="0"/>
            </a:rPr>
            <a:t>925 «Інші адміністративні витрати»</a:t>
          </a:r>
          <a:endParaRPr lang="ru-RU">
            <a:latin typeface="Times New Roman" panose="02020603050405020304" pitchFamily="18" charset="0"/>
            <a:cs typeface="Times New Roman" panose="02020603050405020304" pitchFamily="18" charset="0"/>
          </a:endParaRPr>
        </a:p>
      </dgm:t>
    </dgm:pt>
    <dgm:pt modelId="{BF46920F-0629-43CB-9D02-6939A0B42659}" type="parTrans" cxnId="{92F83565-A32B-4C26-9E20-22102F399167}">
      <dgm:prSet/>
      <dgm:spPr/>
      <dgm:t>
        <a:bodyPr/>
        <a:lstStyle/>
        <a:p>
          <a:endParaRPr lang="ru-RU">
            <a:latin typeface="Times New Roman" panose="02020603050405020304" pitchFamily="18" charset="0"/>
            <a:cs typeface="Times New Roman" panose="02020603050405020304" pitchFamily="18" charset="0"/>
          </a:endParaRPr>
        </a:p>
      </dgm:t>
    </dgm:pt>
    <dgm:pt modelId="{E2695C7F-CD2A-484C-98D7-1BDCF3A3A25E}" type="sibTrans" cxnId="{92F83565-A32B-4C26-9E20-22102F399167}">
      <dgm:prSet/>
      <dgm:spPr/>
      <dgm:t>
        <a:bodyPr/>
        <a:lstStyle/>
        <a:p>
          <a:endParaRPr lang="ru-RU">
            <a:latin typeface="Times New Roman" panose="02020603050405020304" pitchFamily="18" charset="0"/>
            <a:cs typeface="Times New Roman" panose="02020603050405020304" pitchFamily="18" charset="0"/>
          </a:endParaRPr>
        </a:p>
      </dgm:t>
    </dgm:pt>
    <dgm:pt modelId="{4F43CE48-2371-424E-999E-2A6EA261ED21}" type="pres">
      <dgm:prSet presAssocID="{7C150CBB-D0A2-4D75-9EFE-B9155A838B72}" presName="Name0" presStyleCnt="0">
        <dgm:presLayoutVars>
          <dgm:chPref val="1"/>
          <dgm:dir/>
          <dgm:animOne val="branch"/>
          <dgm:animLvl val="lvl"/>
          <dgm:resizeHandles val="exact"/>
        </dgm:presLayoutVars>
      </dgm:prSet>
      <dgm:spPr/>
      <dgm:t>
        <a:bodyPr/>
        <a:lstStyle/>
        <a:p>
          <a:endParaRPr lang="ru-RU"/>
        </a:p>
      </dgm:t>
    </dgm:pt>
    <dgm:pt modelId="{818B85B4-2776-4B52-8F88-202358FB3A23}" type="pres">
      <dgm:prSet presAssocID="{502A6909-E3E1-4281-A7A2-761950570374}" presName="root1" presStyleCnt="0"/>
      <dgm:spPr/>
    </dgm:pt>
    <dgm:pt modelId="{DA26D76D-ECCF-4E5A-8386-9AE5953773D4}" type="pres">
      <dgm:prSet presAssocID="{502A6909-E3E1-4281-A7A2-761950570374}" presName="LevelOneTextNode" presStyleLbl="node0" presStyleIdx="0" presStyleCnt="1">
        <dgm:presLayoutVars>
          <dgm:chPref val="3"/>
        </dgm:presLayoutVars>
      </dgm:prSet>
      <dgm:spPr/>
      <dgm:t>
        <a:bodyPr/>
        <a:lstStyle/>
        <a:p>
          <a:endParaRPr lang="ru-RU"/>
        </a:p>
      </dgm:t>
    </dgm:pt>
    <dgm:pt modelId="{85EC8912-6C6B-440A-A938-9C7517CE2558}" type="pres">
      <dgm:prSet presAssocID="{502A6909-E3E1-4281-A7A2-761950570374}" presName="level2hierChild" presStyleCnt="0"/>
      <dgm:spPr/>
    </dgm:pt>
    <dgm:pt modelId="{5A17B847-7735-4C3B-814D-1A574E1CD409}" type="pres">
      <dgm:prSet presAssocID="{F207FCF6-24D9-4025-8410-2CBDCA734673}" presName="conn2-1" presStyleLbl="parChTrans1D2" presStyleIdx="0" presStyleCnt="5"/>
      <dgm:spPr/>
      <dgm:t>
        <a:bodyPr/>
        <a:lstStyle/>
        <a:p>
          <a:endParaRPr lang="ru-RU"/>
        </a:p>
      </dgm:t>
    </dgm:pt>
    <dgm:pt modelId="{57C731AB-D398-43BC-A01C-3FA5443DB6B3}" type="pres">
      <dgm:prSet presAssocID="{F207FCF6-24D9-4025-8410-2CBDCA734673}" presName="connTx" presStyleLbl="parChTrans1D2" presStyleIdx="0" presStyleCnt="5"/>
      <dgm:spPr/>
      <dgm:t>
        <a:bodyPr/>
        <a:lstStyle/>
        <a:p>
          <a:endParaRPr lang="ru-RU"/>
        </a:p>
      </dgm:t>
    </dgm:pt>
    <dgm:pt modelId="{E2663898-04E0-4357-870B-57A4E8727055}" type="pres">
      <dgm:prSet presAssocID="{81013E0A-15E9-4CFD-B2DD-164375564DA6}" presName="root2" presStyleCnt="0"/>
      <dgm:spPr/>
    </dgm:pt>
    <dgm:pt modelId="{9A02BC22-17C6-49C8-A2C7-B03283DB6849}" type="pres">
      <dgm:prSet presAssocID="{81013E0A-15E9-4CFD-B2DD-164375564DA6}" presName="LevelTwoTextNode" presStyleLbl="node2" presStyleIdx="0" presStyleCnt="5">
        <dgm:presLayoutVars>
          <dgm:chPref val="3"/>
        </dgm:presLayoutVars>
      </dgm:prSet>
      <dgm:spPr/>
      <dgm:t>
        <a:bodyPr/>
        <a:lstStyle/>
        <a:p>
          <a:endParaRPr lang="ru-RU"/>
        </a:p>
      </dgm:t>
    </dgm:pt>
    <dgm:pt modelId="{9E1074BE-F8C8-4125-821E-4972FEA84BCF}" type="pres">
      <dgm:prSet presAssocID="{81013E0A-15E9-4CFD-B2DD-164375564DA6}" presName="level3hierChild" presStyleCnt="0"/>
      <dgm:spPr/>
    </dgm:pt>
    <dgm:pt modelId="{5FD8F289-5A25-4DF3-86FF-2B4542CB5D72}" type="pres">
      <dgm:prSet presAssocID="{B9011C2B-6D70-47A2-B0DC-8B5E941D669B}" presName="conn2-1" presStyleLbl="parChTrans1D2" presStyleIdx="1" presStyleCnt="5"/>
      <dgm:spPr/>
      <dgm:t>
        <a:bodyPr/>
        <a:lstStyle/>
        <a:p>
          <a:endParaRPr lang="ru-RU"/>
        </a:p>
      </dgm:t>
    </dgm:pt>
    <dgm:pt modelId="{C59BAB32-519E-4520-A720-F12E58893920}" type="pres">
      <dgm:prSet presAssocID="{B9011C2B-6D70-47A2-B0DC-8B5E941D669B}" presName="connTx" presStyleLbl="parChTrans1D2" presStyleIdx="1" presStyleCnt="5"/>
      <dgm:spPr/>
      <dgm:t>
        <a:bodyPr/>
        <a:lstStyle/>
        <a:p>
          <a:endParaRPr lang="ru-RU"/>
        </a:p>
      </dgm:t>
    </dgm:pt>
    <dgm:pt modelId="{3530B683-BE48-4134-BD03-B4534E123886}" type="pres">
      <dgm:prSet presAssocID="{598C2EBD-72F9-450E-B472-03471EF63564}" presName="root2" presStyleCnt="0"/>
      <dgm:spPr/>
    </dgm:pt>
    <dgm:pt modelId="{F873DC78-E168-4E84-A1B0-D5B57FD440CB}" type="pres">
      <dgm:prSet presAssocID="{598C2EBD-72F9-450E-B472-03471EF63564}" presName="LevelTwoTextNode" presStyleLbl="node2" presStyleIdx="1" presStyleCnt="5">
        <dgm:presLayoutVars>
          <dgm:chPref val="3"/>
        </dgm:presLayoutVars>
      </dgm:prSet>
      <dgm:spPr/>
      <dgm:t>
        <a:bodyPr/>
        <a:lstStyle/>
        <a:p>
          <a:endParaRPr lang="ru-RU"/>
        </a:p>
      </dgm:t>
    </dgm:pt>
    <dgm:pt modelId="{989C7A21-1694-4B78-99E8-7A0196F9D343}" type="pres">
      <dgm:prSet presAssocID="{598C2EBD-72F9-450E-B472-03471EF63564}" presName="level3hierChild" presStyleCnt="0"/>
      <dgm:spPr/>
    </dgm:pt>
    <dgm:pt modelId="{53E32D42-3E8B-4539-9151-7D5766AC8D13}" type="pres">
      <dgm:prSet presAssocID="{1ABE7DB1-65F8-4C89-86FF-D1CDC30A9699}" presName="conn2-1" presStyleLbl="parChTrans1D2" presStyleIdx="2" presStyleCnt="5"/>
      <dgm:spPr/>
      <dgm:t>
        <a:bodyPr/>
        <a:lstStyle/>
        <a:p>
          <a:endParaRPr lang="ru-RU"/>
        </a:p>
      </dgm:t>
    </dgm:pt>
    <dgm:pt modelId="{02C792AB-0437-4264-863E-A895ED1BCDDA}" type="pres">
      <dgm:prSet presAssocID="{1ABE7DB1-65F8-4C89-86FF-D1CDC30A9699}" presName="connTx" presStyleLbl="parChTrans1D2" presStyleIdx="2" presStyleCnt="5"/>
      <dgm:spPr/>
      <dgm:t>
        <a:bodyPr/>
        <a:lstStyle/>
        <a:p>
          <a:endParaRPr lang="ru-RU"/>
        </a:p>
      </dgm:t>
    </dgm:pt>
    <dgm:pt modelId="{F90B847D-3B89-4817-8FA2-FAB5EC9E6B1F}" type="pres">
      <dgm:prSet presAssocID="{6B306C18-7364-41E6-B979-1653231A6F56}" presName="root2" presStyleCnt="0"/>
      <dgm:spPr/>
    </dgm:pt>
    <dgm:pt modelId="{7C2BDD64-C774-45C1-B636-61A7A9859BCF}" type="pres">
      <dgm:prSet presAssocID="{6B306C18-7364-41E6-B979-1653231A6F56}" presName="LevelTwoTextNode" presStyleLbl="node2" presStyleIdx="2" presStyleCnt="5">
        <dgm:presLayoutVars>
          <dgm:chPref val="3"/>
        </dgm:presLayoutVars>
      </dgm:prSet>
      <dgm:spPr/>
      <dgm:t>
        <a:bodyPr/>
        <a:lstStyle/>
        <a:p>
          <a:endParaRPr lang="ru-RU"/>
        </a:p>
      </dgm:t>
    </dgm:pt>
    <dgm:pt modelId="{DAC167F3-AF65-47C2-842D-5241821E2673}" type="pres">
      <dgm:prSet presAssocID="{6B306C18-7364-41E6-B979-1653231A6F56}" presName="level3hierChild" presStyleCnt="0"/>
      <dgm:spPr/>
    </dgm:pt>
    <dgm:pt modelId="{9D0BAD62-D115-4508-A669-32F9D51A8D64}" type="pres">
      <dgm:prSet presAssocID="{D32E1473-F6E0-479B-8872-A654801641D1}" presName="conn2-1" presStyleLbl="parChTrans1D2" presStyleIdx="3" presStyleCnt="5"/>
      <dgm:spPr/>
      <dgm:t>
        <a:bodyPr/>
        <a:lstStyle/>
        <a:p>
          <a:endParaRPr lang="ru-RU"/>
        </a:p>
      </dgm:t>
    </dgm:pt>
    <dgm:pt modelId="{92C60B47-0961-49FC-81C0-676316491081}" type="pres">
      <dgm:prSet presAssocID="{D32E1473-F6E0-479B-8872-A654801641D1}" presName="connTx" presStyleLbl="parChTrans1D2" presStyleIdx="3" presStyleCnt="5"/>
      <dgm:spPr/>
      <dgm:t>
        <a:bodyPr/>
        <a:lstStyle/>
        <a:p>
          <a:endParaRPr lang="ru-RU"/>
        </a:p>
      </dgm:t>
    </dgm:pt>
    <dgm:pt modelId="{B27282AA-44D7-4458-A002-EFF822458140}" type="pres">
      <dgm:prSet presAssocID="{3C5C1E2B-D638-4F09-8D3C-66DEC650CE3B}" presName="root2" presStyleCnt="0"/>
      <dgm:spPr/>
    </dgm:pt>
    <dgm:pt modelId="{FDBEA821-AF1B-487B-8CE4-874411EB9653}" type="pres">
      <dgm:prSet presAssocID="{3C5C1E2B-D638-4F09-8D3C-66DEC650CE3B}" presName="LevelTwoTextNode" presStyleLbl="node2" presStyleIdx="3" presStyleCnt="5">
        <dgm:presLayoutVars>
          <dgm:chPref val="3"/>
        </dgm:presLayoutVars>
      </dgm:prSet>
      <dgm:spPr/>
      <dgm:t>
        <a:bodyPr/>
        <a:lstStyle/>
        <a:p>
          <a:endParaRPr lang="ru-RU"/>
        </a:p>
      </dgm:t>
    </dgm:pt>
    <dgm:pt modelId="{B38C75BF-7923-43F6-80D6-92A781468C13}" type="pres">
      <dgm:prSet presAssocID="{3C5C1E2B-D638-4F09-8D3C-66DEC650CE3B}" presName="level3hierChild" presStyleCnt="0"/>
      <dgm:spPr/>
    </dgm:pt>
    <dgm:pt modelId="{18B64575-B05B-43CA-8760-E888B9102DDB}" type="pres">
      <dgm:prSet presAssocID="{BF46920F-0629-43CB-9D02-6939A0B42659}" presName="conn2-1" presStyleLbl="parChTrans1D2" presStyleIdx="4" presStyleCnt="5"/>
      <dgm:spPr/>
      <dgm:t>
        <a:bodyPr/>
        <a:lstStyle/>
        <a:p>
          <a:endParaRPr lang="ru-RU"/>
        </a:p>
      </dgm:t>
    </dgm:pt>
    <dgm:pt modelId="{9E021590-E5B8-4C15-A497-904EF16DEA2E}" type="pres">
      <dgm:prSet presAssocID="{BF46920F-0629-43CB-9D02-6939A0B42659}" presName="connTx" presStyleLbl="parChTrans1D2" presStyleIdx="4" presStyleCnt="5"/>
      <dgm:spPr/>
      <dgm:t>
        <a:bodyPr/>
        <a:lstStyle/>
        <a:p>
          <a:endParaRPr lang="ru-RU"/>
        </a:p>
      </dgm:t>
    </dgm:pt>
    <dgm:pt modelId="{795C3CA3-5FD9-4C50-9556-0E333BE0574C}" type="pres">
      <dgm:prSet presAssocID="{72EFFC0F-77FE-4EDB-B0EC-A19A38637ADA}" presName="root2" presStyleCnt="0"/>
      <dgm:spPr/>
    </dgm:pt>
    <dgm:pt modelId="{8F6FEC62-D2C3-4411-A747-CA04B716266A}" type="pres">
      <dgm:prSet presAssocID="{72EFFC0F-77FE-4EDB-B0EC-A19A38637ADA}" presName="LevelTwoTextNode" presStyleLbl="node2" presStyleIdx="4" presStyleCnt="5">
        <dgm:presLayoutVars>
          <dgm:chPref val="3"/>
        </dgm:presLayoutVars>
      </dgm:prSet>
      <dgm:spPr/>
      <dgm:t>
        <a:bodyPr/>
        <a:lstStyle/>
        <a:p>
          <a:endParaRPr lang="ru-RU"/>
        </a:p>
      </dgm:t>
    </dgm:pt>
    <dgm:pt modelId="{C923F907-A452-4C5A-A96D-71E7450F38F9}" type="pres">
      <dgm:prSet presAssocID="{72EFFC0F-77FE-4EDB-B0EC-A19A38637ADA}" presName="level3hierChild" presStyleCnt="0"/>
      <dgm:spPr/>
    </dgm:pt>
  </dgm:ptLst>
  <dgm:cxnLst>
    <dgm:cxn modelId="{63BFE2E3-2CF2-4101-832E-3FAF073862B9}" type="presOf" srcId="{D32E1473-F6E0-479B-8872-A654801641D1}" destId="{9D0BAD62-D115-4508-A669-32F9D51A8D64}" srcOrd="0" destOrd="0" presId="urn:microsoft.com/office/officeart/2008/layout/HorizontalMultiLevelHierarchy"/>
    <dgm:cxn modelId="{59DA533C-1098-4B93-B514-9877C2C60A76}" type="presOf" srcId="{81013E0A-15E9-4CFD-B2DD-164375564DA6}" destId="{9A02BC22-17C6-49C8-A2C7-B03283DB6849}" srcOrd="0" destOrd="0" presId="urn:microsoft.com/office/officeart/2008/layout/HorizontalMultiLevelHierarchy"/>
    <dgm:cxn modelId="{D75AC29C-B2CA-45D5-800C-D3E7D86BB5A1}" type="presOf" srcId="{598C2EBD-72F9-450E-B472-03471EF63564}" destId="{F873DC78-E168-4E84-A1B0-D5B57FD440CB}" srcOrd="0" destOrd="0" presId="urn:microsoft.com/office/officeart/2008/layout/HorizontalMultiLevelHierarchy"/>
    <dgm:cxn modelId="{6FE1256E-07E2-4AD6-8E6A-738B522E0B7D}" type="presOf" srcId="{7C150CBB-D0A2-4D75-9EFE-B9155A838B72}" destId="{4F43CE48-2371-424E-999E-2A6EA261ED21}" srcOrd="0" destOrd="0" presId="urn:microsoft.com/office/officeart/2008/layout/HorizontalMultiLevelHierarchy"/>
    <dgm:cxn modelId="{F4E929E4-7EC0-4640-8F5A-836D2FFC5A54}" type="presOf" srcId="{1ABE7DB1-65F8-4C89-86FF-D1CDC30A9699}" destId="{53E32D42-3E8B-4539-9151-7D5766AC8D13}" srcOrd="0" destOrd="0" presId="urn:microsoft.com/office/officeart/2008/layout/HorizontalMultiLevelHierarchy"/>
    <dgm:cxn modelId="{03007EB1-9ACB-4A6C-A1D3-21FEAA832E34}" type="presOf" srcId="{BF46920F-0629-43CB-9D02-6939A0B42659}" destId="{18B64575-B05B-43CA-8760-E888B9102DDB}" srcOrd="0" destOrd="0" presId="urn:microsoft.com/office/officeart/2008/layout/HorizontalMultiLevelHierarchy"/>
    <dgm:cxn modelId="{E2BABDA5-58F1-42E0-A6BF-594C6FF2FFF2}" srcId="{502A6909-E3E1-4281-A7A2-761950570374}" destId="{6B306C18-7364-41E6-B979-1653231A6F56}" srcOrd="2" destOrd="0" parTransId="{1ABE7DB1-65F8-4C89-86FF-D1CDC30A9699}" sibTransId="{04A7A422-668A-439E-B000-9BBD4BA3E14F}"/>
    <dgm:cxn modelId="{92F83565-A32B-4C26-9E20-22102F399167}" srcId="{502A6909-E3E1-4281-A7A2-761950570374}" destId="{72EFFC0F-77FE-4EDB-B0EC-A19A38637ADA}" srcOrd="4" destOrd="0" parTransId="{BF46920F-0629-43CB-9D02-6939A0B42659}" sibTransId="{E2695C7F-CD2A-484C-98D7-1BDCF3A3A25E}"/>
    <dgm:cxn modelId="{6FC2C288-1525-4ACE-A821-2C95CB2A7B72}" type="presOf" srcId="{72EFFC0F-77FE-4EDB-B0EC-A19A38637ADA}" destId="{8F6FEC62-D2C3-4411-A747-CA04B716266A}" srcOrd="0" destOrd="0" presId="urn:microsoft.com/office/officeart/2008/layout/HorizontalMultiLevelHierarchy"/>
    <dgm:cxn modelId="{1CF2CE68-28BB-4A86-9DEE-A5B137BAE3F8}" srcId="{502A6909-E3E1-4281-A7A2-761950570374}" destId="{81013E0A-15E9-4CFD-B2DD-164375564DA6}" srcOrd="0" destOrd="0" parTransId="{F207FCF6-24D9-4025-8410-2CBDCA734673}" sibTransId="{BC50A167-0DE4-4AC6-96EF-412761AB6514}"/>
    <dgm:cxn modelId="{44739B09-AA21-4AA4-97D5-44D802110EA2}" srcId="{7C150CBB-D0A2-4D75-9EFE-B9155A838B72}" destId="{502A6909-E3E1-4281-A7A2-761950570374}" srcOrd="0" destOrd="0" parTransId="{C528EC0A-F5ED-4599-A1FE-C7C365799AC4}" sibTransId="{68ACAA02-A53E-4DD2-8330-7D55859AC289}"/>
    <dgm:cxn modelId="{F62B415D-5F9D-49E1-8DB6-A290276696E6}" type="presOf" srcId="{BF46920F-0629-43CB-9D02-6939A0B42659}" destId="{9E021590-E5B8-4C15-A497-904EF16DEA2E}" srcOrd="1" destOrd="0" presId="urn:microsoft.com/office/officeart/2008/layout/HorizontalMultiLevelHierarchy"/>
    <dgm:cxn modelId="{8C315E94-04A9-4D80-813D-9C6FDF2BAF41}" srcId="{502A6909-E3E1-4281-A7A2-761950570374}" destId="{3C5C1E2B-D638-4F09-8D3C-66DEC650CE3B}" srcOrd="3" destOrd="0" parTransId="{D32E1473-F6E0-479B-8872-A654801641D1}" sibTransId="{061B0F9B-C09D-494A-A0C8-82EBEEC7A36F}"/>
    <dgm:cxn modelId="{CBD0DD8D-6E30-4B1A-8F43-5DE4148AD653}" type="presOf" srcId="{3C5C1E2B-D638-4F09-8D3C-66DEC650CE3B}" destId="{FDBEA821-AF1B-487B-8CE4-874411EB9653}" srcOrd="0" destOrd="0" presId="urn:microsoft.com/office/officeart/2008/layout/HorizontalMultiLevelHierarchy"/>
    <dgm:cxn modelId="{25B31090-A84C-4CE3-BB70-76A3A9EA60DD}" type="presOf" srcId="{F207FCF6-24D9-4025-8410-2CBDCA734673}" destId="{57C731AB-D398-43BC-A01C-3FA5443DB6B3}" srcOrd="1" destOrd="0" presId="urn:microsoft.com/office/officeart/2008/layout/HorizontalMultiLevelHierarchy"/>
    <dgm:cxn modelId="{9D76AFA3-2A63-483F-ABDF-D1035CC77629}" type="presOf" srcId="{6B306C18-7364-41E6-B979-1653231A6F56}" destId="{7C2BDD64-C774-45C1-B636-61A7A9859BCF}" srcOrd="0" destOrd="0" presId="urn:microsoft.com/office/officeart/2008/layout/HorizontalMultiLevelHierarchy"/>
    <dgm:cxn modelId="{042873D0-B7DB-4D42-A3F6-B60E18247DC6}" type="presOf" srcId="{B9011C2B-6D70-47A2-B0DC-8B5E941D669B}" destId="{C59BAB32-519E-4520-A720-F12E58893920}" srcOrd="1" destOrd="0" presId="urn:microsoft.com/office/officeart/2008/layout/HorizontalMultiLevelHierarchy"/>
    <dgm:cxn modelId="{AE2BA3D1-E982-4433-9C67-0D9325C00F62}" type="presOf" srcId="{D32E1473-F6E0-479B-8872-A654801641D1}" destId="{92C60B47-0961-49FC-81C0-676316491081}" srcOrd="1" destOrd="0" presId="urn:microsoft.com/office/officeart/2008/layout/HorizontalMultiLevelHierarchy"/>
    <dgm:cxn modelId="{BC444718-270C-4C21-A965-C809B25F8C2D}" type="presOf" srcId="{1ABE7DB1-65F8-4C89-86FF-D1CDC30A9699}" destId="{02C792AB-0437-4264-863E-A895ED1BCDDA}" srcOrd="1" destOrd="0" presId="urn:microsoft.com/office/officeart/2008/layout/HorizontalMultiLevelHierarchy"/>
    <dgm:cxn modelId="{3CC73795-C2ED-4207-B046-F47ADA58846F}" type="presOf" srcId="{502A6909-E3E1-4281-A7A2-761950570374}" destId="{DA26D76D-ECCF-4E5A-8386-9AE5953773D4}" srcOrd="0" destOrd="0" presId="urn:microsoft.com/office/officeart/2008/layout/HorizontalMultiLevelHierarchy"/>
    <dgm:cxn modelId="{417776A1-F0A1-478D-81CC-AA28B845F192}" type="presOf" srcId="{B9011C2B-6D70-47A2-B0DC-8B5E941D669B}" destId="{5FD8F289-5A25-4DF3-86FF-2B4542CB5D72}" srcOrd="0" destOrd="0" presId="urn:microsoft.com/office/officeart/2008/layout/HorizontalMultiLevelHierarchy"/>
    <dgm:cxn modelId="{9B5E4BCE-B163-43E4-BCEC-41826E9774DB}" type="presOf" srcId="{F207FCF6-24D9-4025-8410-2CBDCA734673}" destId="{5A17B847-7735-4C3B-814D-1A574E1CD409}" srcOrd="0" destOrd="0" presId="urn:microsoft.com/office/officeart/2008/layout/HorizontalMultiLevelHierarchy"/>
    <dgm:cxn modelId="{445B5D0E-E8D4-489E-A3A5-40C9904ED700}" srcId="{502A6909-E3E1-4281-A7A2-761950570374}" destId="{598C2EBD-72F9-450E-B472-03471EF63564}" srcOrd="1" destOrd="0" parTransId="{B9011C2B-6D70-47A2-B0DC-8B5E941D669B}" sibTransId="{73E17F10-E5A6-4FE4-83C8-9300F74F83E2}"/>
    <dgm:cxn modelId="{92360540-1B80-43F6-9613-2EDF443C2ED4}" type="presParOf" srcId="{4F43CE48-2371-424E-999E-2A6EA261ED21}" destId="{818B85B4-2776-4B52-8F88-202358FB3A23}" srcOrd="0" destOrd="0" presId="urn:microsoft.com/office/officeart/2008/layout/HorizontalMultiLevelHierarchy"/>
    <dgm:cxn modelId="{D3DB13D9-A21F-411F-96C8-8111BBD65BAA}" type="presParOf" srcId="{818B85B4-2776-4B52-8F88-202358FB3A23}" destId="{DA26D76D-ECCF-4E5A-8386-9AE5953773D4}" srcOrd="0" destOrd="0" presId="urn:microsoft.com/office/officeart/2008/layout/HorizontalMultiLevelHierarchy"/>
    <dgm:cxn modelId="{10976CD2-D462-4091-916E-0147BFADACF2}" type="presParOf" srcId="{818B85B4-2776-4B52-8F88-202358FB3A23}" destId="{85EC8912-6C6B-440A-A938-9C7517CE2558}" srcOrd="1" destOrd="0" presId="urn:microsoft.com/office/officeart/2008/layout/HorizontalMultiLevelHierarchy"/>
    <dgm:cxn modelId="{0EB7E3D9-F1A9-4A4D-95EF-8BA04D3DE5BD}" type="presParOf" srcId="{85EC8912-6C6B-440A-A938-9C7517CE2558}" destId="{5A17B847-7735-4C3B-814D-1A574E1CD409}" srcOrd="0" destOrd="0" presId="urn:microsoft.com/office/officeart/2008/layout/HorizontalMultiLevelHierarchy"/>
    <dgm:cxn modelId="{99898097-9747-4139-8954-20561AC8E376}" type="presParOf" srcId="{5A17B847-7735-4C3B-814D-1A574E1CD409}" destId="{57C731AB-D398-43BC-A01C-3FA5443DB6B3}" srcOrd="0" destOrd="0" presId="urn:microsoft.com/office/officeart/2008/layout/HorizontalMultiLevelHierarchy"/>
    <dgm:cxn modelId="{36FFDC37-FE16-4958-8EBB-CD0D5C189662}" type="presParOf" srcId="{85EC8912-6C6B-440A-A938-9C7517CE2558}" destId="{E2663898-04E0-4357-870B-57A4E8727055}" srcOrd="1" destOrd="0" presId="urn:microsoft.com/office/officeart/2008/layout/HorizontalMultiLevelHierarchy"/>
    <dgm:cxn modelId="{847F524B-88A1-44A3-B46F-FD5130AE3D6C}" type="presParOf" srcId="{E2663898-04E0-4357-870B-57A4E8727055}" destId="{9A02BC22-17C6-49C8-A2C7-B03283DB6849}" srcOrd="0" destOrd="0" presId="urn:microsoft.com/office/officeart/2008/layout/HorizontalMultiLevelHierarchy"/>
    <dgm:cxn modelId="{A897D068-CEC9-4F68-AF73-47F8CC8E8614}" type="presParOf" srcId="{E2663898-04E0-4357-870B-57A4E8727055}" destId="{9E1074BE-F8C8-4125-821E-4972FEA84BCF}" srcOrd="1" destOrd="0" presId="urn:microsoft.com/office/officeart/2008/layout/HorizontalMultiLevelHierarchy"/>
    <dgm:cxn modelId="{7F102FD2-C636-4F7E-9CC8-2FF2AD9E5987}" type="presParOf" srcId="{85EC8912-6C6B-440A-A938-9C7517CE2558}" destId="{5FD8F289-5A25-4DF3-86FF-2B4542CB5D72}" srcOrd="2" destOrd="0" presId="urn:microsoft.com/office/officeart/2008/layout/HorizontalMultiLevelHierarchy"/>
    <dgm:cxn modelId="{7764FAE6-F9FA-421D-BD75-B23611AC0469}" type="presParOf" srcId="{5FD8F289-5A25-4DF3-86FF-2B4542CB5D72}" destId="{C59BAB32-519E-4520-A720-F12E58893920}" srcOrd="0" destOrd="0" presId="urn:microsoft.com/office/officeart/2008/layout/HorizontalMultiLevelHierarchy"/>
    <dgm:cxn modelId="{CD6B33B3-F13E-4375-A916-FD1950445D19}" type="presParOf" srcId="{85EC8912-6C6B-440A-A938-9C7517CE2558}" destId="{3530B683-BE48-4134-BD03-B4534E123886}" srcOrd="3" destOrd="0" presId="urn:microsoft.com/office/officeart/2008/layout/HorizontalMultiLevelHierarchy"/>
    <dgm:cxn modelId="{4DB1031F-0774-4D9B-8EC0-C1CFDA101410}" type="presParOf" srcId="{3530B683-BE48-4134-BD03-B4534E123886}" destId="{F873DC78-E168-4E84-A1B0-D5B57FD440CB}" srcOrd="0" destOrd="0" presId="urn:microsoft.com/office/officeart/2008/layout/HorizontalMultiLevelHierarchy"/>
    <dgm:cxn modelId="{A24B21D1-056D-4545-83ED-8464B52C1E28}" type="presParOf" srcId="{3530B683-BE48-4134-BD03-B4534E123886}" destId="{989C7A21-1694-4B78-99E8-7A0196F9D343}" srcOrd="1" destOrd="0" presId="urn:microsoft.com/office/officeart/2008/layout/HorizontalMultiLevelHierarchy"/>
    <dgm:cxn modelId="{33EA5674-65B9-4269-B7D8-C9BCDC19E185}" type="presParOf" srcId="{85EC8912-6C6B-440A-A938-9C7517CE2558}" destId="{53E32D42-3E8B-4539-9151-7D5766AC8D13}" srcOrd="4" destOrd="0" presId="urn:microsoft.com/office/officeart/2008/layout/HorizontalMultiLevelHierarchy"/>
    <dgm:cxn modelId="{9F46CC65-766F-4F46-9141-540437E51CCF}" type="presParOf" srcId="{53E32D42-3E8B-4539-9151-7D5766AC8D13}" destId="{02C792AB-0437-4264-863E-A895ED1BCDDA}" srcOrd="0" destOrd="0" presId="urn:microsoft.com/office/officeart/2008/layout/HorizontalMultiLevelHierarchy"/>
    <dgm:cxn modelId="{7BDCD1A6-E44C-4215-87CC-3856CD170F8D}" type="presParOf" srcId="{85EC8912-6C6B-440A-A938-9C7517CE2558}" destId="{F90B847D-3B89-4817-8FA2-FAB5EC9E6B1F}" srcOrd="5" destOrd="0" presId="urn:microsoft.com/office/officeart/2008/layout/HorizontalMultiLevelHierarchy"/>
    <dgm:cxn modelId="{29D5314F-7CCF-4DBB-B1B0-B46C6F8A7A87}" type="presParOf" srcId="{F90B847D-3B89-4817-8FA2-FAB5EC9E6B1F}" destId="{7C2BDD64-C774-45C1-B636-61A7A9859BCF}" srcOrd="0" destOrd="0" presId="urn:microsoft.com/office/officeart/2008/layout/HorizontalMultiLevelHierarchy"/>
    <dgm:cxn modelId="{5A21A999-F660-4BDE-8852-8733CF062F72}" type="presParOf" srcId="{F90B847D-3B89-4817-8FA2-FAB5EC9E6B1F}" destId="{DAC167F3-AF65-47C2-842D-5241821E2673}" srcOrd="1" destOrd="0" presId="urn:microsoft.com/office/officeart/2008/layout/HorizontalMultiLevelHierarchy"/>
    <dgm:cxn modelId="{8441BAEB-1A47-48D1-A7C6-2608B18FE53C}" type="presParOf" srcId="{85EC8912-6C6B-440A-A938-9C7517CE2558}" destId="{9D0BAD62-D115-4508-A669-32F9D51A8D64}" srcOrd="6" destOrd="0" presId="urn:microsoft.com/office/officeart/2008/layout/HorizontalMultiLevelHierarchy"/>
    <dgm:cxn modelId="{740B7F1D-10B2-4247-9760-596B421E4663}" type="presParOf" srcId="{9D0BAD62-D115-4508-A669-32F9D51A8D64}" destId="{92C60B47-0961-49FC-81C0-676316491081}" srcOrd="0" destOrd="0" presId="urn:microsoft.com/office/officeart/2008/layout/HorizontalMultiLevelHierarchy"/>
    <dgm:cxn modelId="{7DEE6AD3-A5CB-46B5-9780-DA410FF35FD7}" type="presParOf" srcId="{85EC8912-6C6B-440A-A938-9C7517CE2558}" destId="{B27282AA-44D7-4458-A002-EFF822458140}" srcOrd="7" destOrd="0" presId="urn:microsoft.com/office/officeart/2008/layout/HorizontalMultiLevelHierarchy"/>
    <dgm:cxn modelId="{A0D97AF7-A2C5-4C08-A557-9EB3214800B2}" type="presParOf" srcId="{B27282AA-44D7-4458-A002-EFF822458140}" destId="{FDBEA821-AF1B-487B-8CE4-874411EB9653}" srcOrd="0" destOrd="0" presId="urn:microsoft.com/office/officeart/2008/layout/HorizontalMultiLevelHierarchy"/>
    <dgm:cxn modelId="{8663F32C-5F3F-4459-B956-FF7B08595258}" type="presParOf" srcId="{B27282AA-44D7-4458-A002-EFF822458140}" destId="{B38C75BF-7923-43F6-80D6-92A781468C13}" srcOrd="1" destOrd="0" presId="urn:microsoft.com/office/officeart/2008/layout/HorizontalMultiLevelHierarchy"/>
    <dgm:cxn modelId="{85EFC3F9-80DD-4067-913E-167E24435C8F}" type="presParOf" srcId="{85EC8912-6C6B-440A-A938-9C7517CE2558}" destId="{18B64575-B05B-43CA-8760-E888B9102DDB}" srcOrd="8" destOrd="0" presId="urn:microsoft.com/office/officeart/2008/layout/HorizontalMultiLevelHierarchy"/>
    <dgm:cxn modelId="{A35321C6-8116-4239-8DA1-CCB9B622DA39}" type="presParOf" srcId="{18B64575-B05B-43CA-8760-E888B9102DDB}" destId="{9E021590-E5B8-4C15-A497-904EF16DEA2E}" srcOrd="0" destOrd="0" presId="urn:microsoft.com/office/officeart/2008/layout/HorizontalMultiLevelHierarchy"/>
    <dgm:cxn modelId="{6DE05A12-BB33-491F-8503-327892AAA4E7}" type="presParOf" srcId="{85EC8912-6C6B-440A-A938-9C7517CE2558}" destId="{795C3CA3-5FD9-4C50-9556-0E333BE0574C}" srcOrd="9" destOrd="0" presId="urn:microsoft.com/office/officeart/2008/layout/HorizontalMultiLevelHierarchy"/>
    <dgm:cxn modelId="{1C33737B-847C-4CBA-995D-9E776039617D}" type="presParOf" srcId="{795C3CA3-5FD9-4C50-9556-0E333BE0574C}" destId="{8F6FEC62-D2C3-4411-A747-CA04B716266A}" srcOrd="0" destOrd="0" presId="urn:microsoft.com/office/officeart/2008/layout/HorizontalMultiLevelHierarchy"/>
    <dgm:cxn modelId="{AD89AF5E-CC79-49CC-9BB5-BA658F3719ED}" type="presParOf" srcId="{795C3CA3-5FD9-4C50-9556-0E333BE0574C}" destId="{C923F907-A452-4C5A-A96D-71E7450F38F9}"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BF1E13-D8E2-4B4C-9784-B95A2109893B}">
      <dsp:nvSpPr>
        <dsp:cNvPr id="0" name=""/>
        <dsp:cNvSpPr/>
      </dsp:nvSpPr>
      <dsp:spPr>
        <a:xfrm>
          <a:off x="1637983" y="1501519"/>
          <a:ext cx="1105216" cy="98680"/>
        </a:xfrm>
        <a:custGeom>
          <a:avLst/>
          <a:gdLst/>
          <a:ahLst/>
          <a:cxnLst/>
          <a:rect l="0" t="0" r="0" b="0"/>
          <a:pathLst>
            <a:path>
              <a:moveTo>
                <a:pt x="0" y="98680"/>
              </a:moveTo>
              <a:lnTo>
                <a:pt x="1105216" y="98680"/>
              </a:lnTo>
              <a:lnTo>
                <a:pt x="110521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E54C4-E73F-47EB-B4B3-D1A30B6AD782}">
      <dsp:nvSpPr>
        <dsp:cNvPr id="0" name=""/>
        <dsp:cNvSpPr/>
      </dsp:nvSpPr>
      <dsp:spPr>
        <a:xfrm>
          <a:off x="1637983" y="1600200"/>
          <a:ext cx="2210432" cy="1357837"/>
        </a:xfrm>
        <a:custGeom>
          <a:avLst/>
          <a:gdLst/>
          <a:ahLst/>
          <a:cxnLst/>
          <a:rect l="0" t="0" r="0" b="0"/>
          <a:pathLst>
            <a:path>
              <a:moveTo>
                <a:pt x="0" y="0"/>
              </a:moveTo>
              <a:lnTo>
                <a:pt x="2052544" y="0"/>
              </a:lnTo>
              <a:lnTo>
                <a:pt x="2052544" y="1357837"/>
              </a:lnTo>
              <a:lnTo>
                <a:pt x="2210432" y="135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DE2114-D8D2-4439-9D0D-3BF7D50B4DBF}">
      <dsp:nvSpPr>
        <dsp:cNvPr id="0" name=""/>
        <dsp:cNvSpPr/>
      </dsp:nvSpPr>
      <dsp:spPr>
        <a:xfrm>
          <a:off x="1637983" y="1600200"/>
          <a:ext cx="2210432" cy="678918"/>
        </a:xfrm>
        <a:custGeom>
          <a:avLst/>
          <a:gdLst/>
          <a:ahLst/>
          <a:cxnLst/>
          <a:rect l="0" t="0" r="0" b="0"/>
          <a:pathLst>
            <a:path>
              <a:moveTo>
                <a:pt x="0" y="0"/>
              </a:moveTo>
              <a:lnTo>
                <a:pt x="2052544" y="0"/>
              </a:lnTo>
              <a:lnTo>
                <a:pt x="2052544" y="678918"/>
              </a:lnTo>
              <a:lnTo>
                <a:pt x="2210432" y="678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D6481-FCA1-4792-B988-E071270AA9FB}">
      <dsp:nvSpPr>
        <dsp:cNvPr id="0" name=""/>
        <dsp:cNvSpPr/>
      </dsp:nvSpPr>
      <dsp:spPr>
        <a:xfrm>
          <a:off x="1637983" y="1554480"/>
          <a:ext cx="2210432" cy="91440"/>
        </a:xfrm>
        <a:custGeom>
          <a:avLst/>
          <a:gdLst/>
          <a:ahLst/>
          <a:cxnLst/>
          <a:rect l="0" t="0" r="0" b="0"/>
          <a:pathLst>
            <a:path>
              <a:moveTo>
                <a:pt x="0" y="45720"/>
              </a:moveTo>
              <a:lnTo>
                <a:pt x="221043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C59887-9DDE-40C5-A632-9B8792A6094D}">
      <dsp:nvSpPr>
        <dsp:cNvPr id="0" name=""/>
        <dsp:cNvSpPr/>
      </dsp:nvSpPr>
      <dsp:spPr>
        <a:xfrm>
          <a:off x="1637983" y="939937"/>
          <a:ext cx="2269535" cy="660262"/>
        </a:xfrm>
        <a:custGeom>
          <a:avLst/>
          <a:gdLst/>
          <a:ahLst/>
          <a:cxnLst/>
          <a:rect l="0" t="0" r="0" b="0"/>
          <a:pathLst>
            <a:path>
              <a:moveTo>
                <a:pt x="0" y="660262"/>
              </a:moveTo>
              <a:lnTo>
                <a:pt x="2111647" y="660262"/>
              </a:lnTo>
              <a:lnTo>
                <a:pt x="2111647" y="0"/>
              </a:lnTo>
              <a:lnTo>
                <a:pt x="226953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FC7E0E-8B52-47DE-82D6-47ED4D407447}">
      <dsp:nvSpPr>
        <dsp:cNvPr id="0" name=""/>
        <dsp:cNvSpPr/>
      </dsp:nvSpPr>
      <dsp:spPr>
        <a:xfrm>
          <a:off x="1637983" y="242362"/>
          <a:ext cx="2210432" cy="1357837"/>
        </a:xfrm>
        <a:custGeom>
          <a:avLst/>
          <a:gdLst/>
          <a:ahLst/>
          <a:cxnLst/>
          <a:rect l="0" t="0" r="0" b="0"/>
          <a:pathLst>
            <a:path>
              <a:moveTo>
                <a:pt x="0" y="1357837"/>
              </a:moveTo>
              <a:lnTo>
                <a:pt x="2052544" y="1357837"/>
              </a:lnTo>
              <a:lnTo>
                <a:pt x="2052544" y="0"/>
              </a:lnTo>
              <a:lnTo>
                <a:pt x="221043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9745B2-D6F4-4D1F-9469-620064637E45}">
      <dsp:nvSpPr>
        <dsp:cNvPr id="0" name=""/>
        <dsp:cNvSpPr/>
      </dsp:nvSpPr>
      <dsp:spPr>
        <a:xfrm>
          <a:off x="59103" y="1359420"/>
          <a:ext cx="1578880" cy="481558"/>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Адміністративні витрати</a:t>
          </a:r>
          <a:endParaRPr lang="ru-RU" sz="1400" b="0" kern="1200">
            <a:latin typeface="Times New Roman" panose="02020603050405020304" pitchFamily="18" charset="0"/>
            <a:cs typeface="Times New Roman" panose="02020603050405020304" pitchFamily="18" charset="0"/>
          </a:endParaRPr>
        </a:p>
      </dsp:txBody>
      <dsp:txXfrm>
        <a:off x="59103" y="1359420"/>
        <a:ext cx="1578880" cy="481558"/>
      </dsp:txXfrm>
    </dsp:sp>
    <dsp:sp modelId="{D6C8A0C5-C9AB-42AD-9955-0131E70BEBEB}">
      <dsp:nvSpPr>
        <dsp:cNvPr id="0" name=""/>
        <dsp:cNvSpPr/>
      </dsp:nvSpPr>
      <dsp:spPr>
        <a:xfrm>
          <a:off x="3848416" y="1583"/>
          <a:ext cx="1578880" cy="481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Матеріальні витрати</a:t>
          </a:r>
          <a:endParaRPr lang="ru-RU" sz="1400" b="0" kern="1200">
            <a:latin typeface="Times New Roman" panose="02020603050405020304" pitchFamily="18" charset="0"/>
            <a:cs typeface="Times New Roman" panose="02020603050405020304" pitchFamily="18" charset="0"/>
          </a:endParaRPr>
        </a:p>
      </dsp:txBody>
      <dsp:txXfrm>
        <a:off x="3848416" y="1583"/>
        <a:ext cx="1578880" cy="481558"/>
      </dsp:txXfrm>
    </dsp:sp>
    <dsp:sp modelId="{1BC7D9AC-5777-4C34-925E-A5E7DA22D733}">
      <dsp:nvSpPr>
        <dsp:cNvPr id="0" name=""/>
        <dsp:cNvSpPr/>
      </dsp:nvSpPr>
      <dsp:spPr>
        <a:xfrm>
          <a:off x="3907519" y="699157"/>
          <a:ext cx="1578880" cy="481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Витрати на оплату праці</a:t>
          </a:r>
          <a:endParaRPr lang="ru-RU" sz="1400" b="0" kern="1200">
            <a:latin typeface="Times New Roman" panose="02020603050405020304" pitchFamily="18" charset="0"/>
            <a:cs typeface="Times New Roman" panose="02020603050405020304" pitchFamily="18" charset="0"/>
          </a:endParaRPr>
        </a:p>
      </dsp:txBody>
      <dsp:txXfrm>
        <a:off x="3907519" y="699157"/>
        <a:ext cx="1578880" cy="481558"/>
      </dsp:txXfrm>
    </dsp:sp>
    <dsp:sp modelId="{D8DAF718-62FC-4C73-88DB-AAA37AF3B2CA}">
      <dsp:nvSpPr>
        <dsp:cNvPr id="0" name=""/>
        <dsp:cNvSpPr/>
      </dsp:nvSpPr>
      <dsp:spPr>
        <a:xfrm>
          <a:off x="3848416" y="1359420"/>
          <a:ext cx="1578880" cy="481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Відрахування на соціальні заходи</a:t>
          </a:r>
          <a:endParaRPr lang="ru-RU" sz="1400" b="0" kern="1200">
            <a:latin typeface="Times New Roman" panose="02020603050405020304" pitchFamily="18" charset="0"/>
            <a:cs typeface="Times New Roman" panose="02020603050405020304" pitchFamily="18" charset="0"/>
          </a:endParaRPr>
        </a:p>
      </dsp:txBody>
      <dsp:txXfrm>
        <a:off x="3848416" y="1359420"/>
        <a:ext cx="1578880" cy="481558"/>
      </dsp:txXfrm>
    </dsp:sp>
    <dsp:sp modelId="{219CC701-1C9A-47B2-B1ED-D2D72C86FEA2}">
      <dsp:nvSpPr>
        <dsp:cNvPr id="0" name=""/>
        <dsp:cNvSpPr/>
      </dsp:nvSpPr>
      <dsp:spPr>
        <a:xfrm>
          <a:off x="3848416" y="2038339"/>
          <a:ext cx="1578880" cy="481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Амортизація</a:t>
          </a:r>
          <a:endParaRPr lang="ru-RU" sz="1400" b="0" kern="1200">
            <a:latin typeface="Times New Roman" panose="02020603050405020304" pitchFamily="18" charset="0"/>
            <a:cs typeface="Times New Roman" panose="02020603050405020304" pitchFamily="18" charset="0"/>
          </a:endParaRPr>
        </a:p>
      </dsp:txBody>
      <dsp:txXfrm>
        <a:off x="3848416" y="2038339"/>
        <a:ext cx="1578880" cy="481558"/>
      </dsp:txXfrm>
    </dsp:sp>
    <dsp:sp modelId="{EADAFBC5-9FFD-4071-BD79-A5A4493AA206}">
      <dsp:nvSpPr>
        <dsp:cNvPr id="0" name=""/>
        <dsp:cNvSpPr/>
      </dsp:nvSpPr>
      <dsp:spPr>
        <a:xfrm>
          <a:off x="3848416" y="2717257"/>
          <a:ext cx="1578880" cy="481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Інші витрати</a:t>
          </a:r>
          <a:endParaRPr lang="ru-RU" sz="1400" b="0" kern="1200">
            <a:latin typeface="Times New Roman" panose="02020603050405020304" pitchFamily="18" charset="0"/>
            <a:cs typeface="Times New Roman" panose="02020603050405020304" pitchFamily="18" charset="0"/>
          </a:endParaRPr>
        </a:p>
      </dsp:txBody>
      <dsp:txXfrm>
        <a:off x="3848416" y="2717257"/>
        <a:ext cx="1578880" cy="481558"/>
      </dsp:txXfrm>
    </dsp:sp>
    <dsp:sp modelId="{3FB8D9AB-B19A-4166-9E46-72F403EB6372}">
      <dsp:nvSpPr>
        <dsp:cNvPr id="0" name=""/>
        <dsp:cNvSpPr/>
      </dsp:nvSpPr>
      <dsp:spPr>
        <a:xfrm>
          <a:off x="1953759" y="1019961"/>
          <a:ext cx="1578880" cy="48155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Економічні елементи</a:t>
          </a:r>
          <a:endParaRPr lang="ru-RU" sz="1400" b="0" kern="1200">
            <a:latin typeface="Times New Roman" panose="02020603050405020304" pitchFamily="18" charset="0"/>
            <a:cs typeface="Times New Roman" panose="02020603050405020304" pitchFamily="18" charset="0"/>
          </a:endParaRPr>
        </a:p>
      </dsp:txBody>
      <dsp:txXfrm>
        <a:off x="1953759" y="1019961"/>
        <a:ext cx="1578880" cy="4815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C9673D-1340-423D-A782-A43CB8700140}">
      <dsp:nvSpPr>
        <dsp:cNvPr id="0" name=""/>
        <dsp:cNvSpPr/>
      </dsp:nvSpPr>
      <dsp:spPr>
        <a:xfrm>
          <a:off x="1730938"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1908927" y="1958787"/>
        <a:ext cx="42920" cy="42920"/>
      </dsp:txXfrm>
    </dsp:sp>
    <dsp:sp modelId="{A1F91C94-96BA-4940-AA2A-196F4DD1868B}">
      <dsp:nvSpPr>
        <dsp:cNvPr id="0" name=""/>
        <dsp:cNvSpPr/>
      </dsp:nvSpPr>
      <dsp:spPr>
        <a:xfrm>
          <a:off x="1730938" y="1554479"/>
          <a:ext cx="398897" cy="91440"/>
        </a:xfrm>
        <a:custGeom>
          <a:avLst/>
          <a:gdLst/>
          <a:ahLst/>
          <a:cxnLst/>
          <a:rect l="0" t="0" r="0" b="0"/>
          <a:pathLst>
            <a:path>
              <a:moveTo>
                <a:pt x="0" y="45720"/>
              </a:moveTo>
              <a:lnTo>
                <a:pt x="39889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1920415" y="1590227"/>
        <a:ext cx="19944" cy="19944"/>
      </dsp:txXfrm>
    </dsp:sp>
    <dsp:sp modelId="{F5924881-9B6D-4ACE-8A76-5DFD4C350241}">
      <dsp:nvSpPr>
        <dsp:cNvPr id="0" name=""/>
        <dsp:cNvSpPr/>
      </dsp:nvSpPr>
      <dsp:spPr>
        <a:xfrm>
          <a:off x="1730938"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1908927" y="1198692"/>
        <a:ext cx="42920" cy="42920"/>
      </dsp:txXfrm>
    </dsp:sp>
    <dsp:sp modelId="{BFEBC226-1CB6-41D6-AAB3-25681A59A5CF}">
      <dsp:nvSpPr>
        <dsp:cNvPr id="0" name=""/>
        <dsp:cNvSpPr/>
      </dsp:nvSpPr>
      <dsp:spPr>
        <a:xfrm rot="16200000">
          <a:off x="-53693" y="1415767"/>
          <a:ext cx="3200400" cy="368864"/>
        </a:xfrm>
        <a:prstGeom prst="rect">
          <a:avLst/>
        </a:prstGeom>
        <a:solidFill>
          <a:schemeClr val="lt1"/>
        </a:solidFill>
        <a:ln w="28575"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Адміністративні витрати</a:t>
          </a:r>
          <a:endParaRPr lang="ru-RU" sz="1400" kern="1200">
            <a:latin typeface="Times New Roman" panose="02020603050405020304" pitchFamily="18" charset="0"/>
            <a:cs typeface="Times New Roman" panose="02020603050405020304" pitchFamily="18" charset="0"/>
          </a:endParaRPr>
        </a:p>
      </dsp:txBody>
      <dsp:txXfrm>
        <a:off x="-53693" y="1415767"/>
        <a:ext cx="3200400" cy="368864"/>
      </dsp:txXfrm>
    </dsp:sp>
    <dsp:sp modelId="{81ADA9CC-20F8-485D-86FE-018AAECD2531}">
      <dsp:nvSpPr>
        <dsp:cNvPr id="0" name=""/>
        <dsp:cNvSpPr/>
      </dsp:nvSpPr>
      <dsp:spPr>
        <a:xfrm>
          <a:off x="2129836" y="536066"/>
          <a:ext cx="1994489" cy="608076"/>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Постійні адміністративні витрати</a:t>
          </a:r>
          <a:endParaRPr lang="ru-RU" sz="1400" kern="1200">
            <a:latin typeface="Times New Roman" panose="02020603050405020304" pitchFamily="18" charset="0"/>
            <a:cs typeface="Times New Roman" panose="02020603050405020304" pitchFamily="18" charset="0"/>
          </a:endParaRPr>
        </a:p>
      </dsp:txBody>
      <dsp:txXfrm>
        <a:off x="2129836" y="536066"/>
        <a:ext cx="1994489" cy="608076"/>
      </dsp:txXfrm>
    </dsp:sp>
    <dsp:sp modelId="{DC422148-9E59-48A6-A88B-F3ADD61329ED}">
      <dsp:nvSpPr>
        <dsp:cNvPr id="0" name=""/>
        <dsp:cNvSpPr/>
      </dsp:nvSpPr>
      <dsp:spPr>
        <a:xfrm>
          <a:off x="2129836" y="1296161"/>
          <a:ext cx="1994489" cy="608076"/>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Змінні адміністративні витрати</a:t>
          </a:r>
          <a:endParaRPr lang="ru-RU" sz="1400" kern="1200">
            <a:latin typeface="Times New Roman" panose="02020603050405020304" pitchFamily="18" charset="0"/>
            <a:cs typeface="Times New Roman" panose="02020603050405020304" pitchFamily="18" charset="0"/>
          </a:endParaRPr>
        </a:p>
      </dsp:txBody>
      <dsp:txXfrm>
        <a:off x="2129836" y="1296161"/>
        <a:ext cx="1994489" cy="608076"/>
      </dsp:txXfrm>
    </dsp:sp>
    <dsp:sp modelId="{EE616094-A4CA-4880-8781-1566BCFE0CA0}">
      <dsp:nvSpPr>
        <dsp:cNvPr id="0" name=""/>
        <dsp:cNvSpPr/>
      </dsp:nvSpPr>
      <dsp:spPr>
        <a:xfrm>
          <a:off x="2129836" y="2056257"/>
          <a:ext cx="1994489" cy="608076"/>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Змішані адміністративні витрати</a:t>
          </a:r>
          <a:endParaRPr lang="ru-RU" sz="1400" kern="1200">
            <a:latin typeface="Times New Roman" panose="02020603050405020304" pitchFamily="18" charset="0"/>
            <a:cs typeface="Times New Roman" panose="02020603050405020304" pitchFamily="18" charset="0"/>
          </a:endParaRPr>
        </a:p>
      </dsp:txBody>
      <dsp:txXfrm>
        <a:off x="2129836" y="2056257"/>
        <a:ext cx="1994489" cy="6080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64575-B05B-43CA-8760-E888B9102DDB}">
      <dsp:nvSpPr>
        <dsp:cNvPr id="0" name=""/>
        <dsp:cNvSpPr/>
      </dsp:nvSpPr>
      <dsp:spPr>
        <a:xfrm>
          <a:off x="2011638" y="1495424"/>
          <a:ext cx="326910" cy="1245846"/>
        </a:xfrm>
        <a:custGeom>
          <a:avLst/>
          <a:gdLst/>
          <a:ahLst/>
          <a:cxnLst/>
          <a:rect l="0" t="0" r="0" b="0"/>
          <a:pathLst>
            <a:path>
              <a:moveTo>
                <a:pt x="0" y="0"/>
              </a:moveTo>
              <a:lnTo>
                <a:pt x="163455" y="0"/>
              </a:lnTo>
              <a:lnTo>
                <a:pt x="163455" y="1245846"/>
              </a:lnTo>
              <a:lnTo>
                <a:pt x="326910" y="1245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142893" y="2086147"/>
        <a:ext cx="64401" cy="64401"/>
      </dsp:txXfrm>
    </dsp:sp>
    <dsp:sp modelId="{9D0BAD62-D115-4508-A669-32F9D51A8D64}">
      <dsp:nvSpPr>
        <dsp:cNvPr id="0" name=""/>
        <dsp:cNvSpPr/>
      </dsp:nvSpPr>
      <dsp:spPr>
        <a:xfrm>
          <a:off x="2011638" y="1495424"/>
          <a:ext cx="326910" cy="622923"/>
        </a:xfrm>
        <a:custGeom>
          <a:avLst/>
          <a:gdLst/>
          <a:ahLst/>
          <a:cxnLst/>
          <a:rect l="0" t="0" r="0" b="0"/>
          <a:pathLst>
            <a:path>
              <a:moveTo>
                <a:pt x="0" y="0"/>
              </a:moveTo>
              <a:lnTo>
                <a:pt x="163455" y="0"/>
              </a:lnTo>
              <a:lnTo>
                <a:pt x="163455" y="622923"/>
              </a:lnTo>
              <a:lnTo>
                <a:pt x="326910" y="6229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157506" y="1789299"/>
        <a:ext cx="35174" cy="35174"/>
      </dsp:txXfrm>
    </dsp:sp>
    <dsp:sp modelId="{53E32D42-3E8B-4539-9151-7D5766AC8D13}">
      <dsp:nvSpPr>
        <dsp:cNvPr id="0" name=""/>
        <dsp:cNvSpPr/>
      </dsp:nvSpPr>
      <dsp:spPr>
        <a:xfrm>
          <a:off x="2011638" y="1449704"/>
          <a:ext cx="326910" cy="91440"/>
        </a:xfrm>
        <a:custGeom>
          <a:avLst/>
          <a:gdLst/>
          <a:ahLst/>
          <a:cxnLst/>
          <a:rect l="0" t="0" r="0" b="0"/>
          <a:pathLst>
            <a:path>
              <a:moveTo>
                <a:pt x="0" y="45720"/>
              </a:moveTo>
              <a:lnTo>
                <a:pt x="32691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166921" y="1487252"/>
        <a:ext cx="16345" cy="16345"/>
      </dsp:txXfrm>
    </dsp:sp>
    <dsp:sp modelId="{5FD8F289-5A25-4DF3-86FF-2B4542CB5D72}">
      <dsp:nvSpPr>
        <dsp:cNvPr id="0" name=""/>
        <dsp:cNvSpPr/>
      </dsp:nvSpPr>
      <dsp:spPr>
        <a:xfrm>
          <a:off x="2011638" y="872501"/>
          <a:ext cx="326910" cy="622923"/>
        </a:xfrm>
        <a:custGeom>
          <a:avLst/>
          <a:gdLst/>
          <a:ahLst/>
          <a:cxnLst/>
          <a:rect l="0" t="0" r="0" b="0"/>
          <a:pathLst>
            <a:path>
              <a:moveTo>
                <a:pt x="0" y="622923"/>
              </a:moveTo>
              <a:lnTo>
                <a:pt x="163455" y="622923"/>
              </a:lnTo>
              <a:lnTo>
                <a:pt x="163455" y="0"/>
              </a:lnTo>
              <a:lnTo>
                <a:pt x="32691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157506" y="1166375"/>
        <a:ext cx="35174" cy="35174"/>
      </dsp:txXfrm>
    </dsp:sp>
    <dsp:sp modelId="{5A17B847-7735-4C3B-814D-1A574E1CD409}">
      <dsp:nvSpPr>
        <dsp:cNvPr id="0" name=""/>
        <dsp:cNvSpPr/>
      </dsp:nvSpPr>
      <dsp:spPr>
        <a:xfrm>
          <a:off x="2011638" y="249578"/>
          <a:ext cx="326910" cy="1245846"/>
        </a:xfrm>
        <a:custGeom>
          <a:avLst/>
          <a:gdLst/>
          <a:ahLst/>
          <a:cxnLst/>
          <a:rect l="0" t="0" r="0" b="0"/>
          <a:pathLst>
            <a:path>
              <a:moveTo>
                <a:pt x="0" y="1245846"/>
              </a:moveTo>
              <a:lnTo>
                <a:pt x="163455" y="1245846"/>
              </a:lnTo>
              <a:lnTo>
                <a:pt x="163455" y="0"/>
              </a:lnTo>
              <a:lnTo>
                <a:pt x="32691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142893" y="840301"/>
        <a:ext cx="64401" cy="64401"/>
      </dsp:txXfrm>
    </dsp:sp>
    <dsp:sp modelId="{DA26D76D-ECCF-4E5A-8386-9AE5953773D4}">
      <dsp:nvSpPr>
        <dsp:cNvPr id="0" name=""/>
        <dsp:cNvSpPr/>
      </dsp:nvSpPr>
      <dsp:spPr>
        <a:xfrm rot="16200000">
          <a:off x="451051" y="1246255"/>
          <a:ext cx="2622835" cy="498338"/>
        </a:xfrm>
        <a:prstGeom prst="rect">
          <a:avLst/>
        </a:prstGeom>
        <a:solidFill>
          <a:schemeClr val="lt1"/>
        </a:solidFill>
        <a:ln w="28575"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uk-UA" sz="1500" kern="1200">
              <a:latin typeface="Times New Roman" panose="02020603050405020304" pitchFamily="18" charset="0"/>
              <a:cs typeface="Times New Roman" panose="02020603050405020304" pitchFamily="18" charset="0"/>
            </a:rPr>
            <a:t>Рахунок 92 </a:t>
          </a:r>
        </a:p>
        <a:p>
          <a:pPr lvl="0" algn="ctr" defTabSz="666750">
            <a:lnSpc>
              <a:spcPct val="90000"/>
            </a:lnSpc>
            <a:spcBef>
              <a:spcPct val="0"/>
            </a:spcBef>
            <a:spcAft>
              <a:spcPct val="35000"/>
            </a:spcAft>
          </a:pPr>
          <a:r>
            <a:rPr lang="uk-UA" sz="1500" kern="1200">
              <a:latin typeface="Times New Roman" panose="02020603050405020304" pitchFamily="18" charset="0"/>
              <a:cs typeface="Times New Roman" panose="02020603050405020304" pitchFamily="18" charset="0"/>
            </a:rPr>
            <a:t>«Адміністративні витрати»</a:t>
          </a:r>
          <a:endParaRPr lang="ru-RU" sz="1500" kern="1200">
            <a:latin typeface="Times New Roman" panose="02020603050405020304" pitchFamily="18" charset="0"/>
            <a:cs typeface="Times New Roman" panose="02020603050405020304" pitchFamily="18" charset="0"/>
          </a:endParaRPr>
        </a:p>
      </dsp:txBody>
      <dsp:txXfrm>
        <a:off x="451051" y="1246255"/>
        <a:ext cx="2622835" cy="498338"/>
      </dsp:txXfrm>
    </dsp:sp>
    <dsp:sp modelId="{9A02BC22-17C6-49C8-A2C7-B03283DB6849}">
      <dsp:nvSpPr>
        <dsp:cNvPr id="0" name=""/>
        <dsp:cNvSpPr/>
      </dsp:nvSpPr>
      <dsp:spPr>
        <a:xfrm>
          <a:off x="2338548" y="408"/>
          <a:ext cx="1634550" cy="498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921 «Загальні корпоративні витрати»</a:t>
          </a:r>
          <a:endParaRPr lang="ru-RU" sz="1100" kern="1200">
            <a:latin typeface="Times New Roman" panose="02020603050405020304" pitchFamily="18" charset="0"/>
            <a:cs typeface="Times New Roman" panose="02020603050405020304" pitchFamily="18" charset="0"/>
          </a:endParaRPr>
        </a:p>
      </dsp:txBody>
      <dsp:txXfrm>
        <a:off x="2338548" y="408"/>
        <a:ext cx="1634550" cy="498338"/>
      </dsp:txXfrm>
    </dsp:sp>
    <dsp:sp modelId="{F873DC78-E168-4E84-A1B0-D5B57FD440CB}">
      <dsp:nvSpPr>
        <dsp:cNvPr id="0" name=""/>
        <dsp:cNvSpPr/>
      </dsp:nvSpPr>
      <dsp:spPr>
        <a:xfrm>
          <a:off x="2338548" y="623332"/>
          <a:ext cx="1634550" cy="498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922 «Витрати апарату управління та службові відрядження»</a:t>
          </a:r>
          <a:endParaRPr lang="ru-RU" sz="1100" kern="1200">
            <a:latin typeface="Times New Roman" panose="02020603050405020304" pitchFamily="18" charset="0"/>
            <a:cs typeface="Times New Roman" panose="02020603050405020304" pitchFamily="18" charset="0"/>
          </a:endParaRPr>
        </a:p>
      </dsp:txBody>
      <dsp:txXfrm>
        <a:off x="2338548" y="623332"/>
        <a:ext cx="1634550" cy="498338"/>
      </dsp:txXfrm>
    </dsp:sp>
    <dsp:sp modelId="{7C2BDD64-C774-45C1-B636-61A7A9859BCF}">
      <dsp:nvSpPr>
        <dsp:cNvPr id="0" name=""/>
        <dsp:cNvSpPr/>
      </dsp:nvSpPr>
      <dsp:spPr>
        <a:xfrm>
          <a:off x="2338548" y="1246255"/>
          <a:ext cx="1634550" cy="498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923 «Витрати на основні засоби та інші необоротні матеріальні активи»</a:t>
          </a:r>
          <a:endParaRPr lang="ru-RU" sz="1100" kern="1200">
            <a:latin typeface="Times New Roman" panose="02020603050405020304" pitchFamily="18" charset="0"/>
            <a:cs typeface="Times New Roman" panose="02020603050405020304" pitchFamily="18" charset="0"/>
          </a:endParaRPr>
        </a:p>
      </dsp:txBody>
      <dsp:txXfrm>
        <a:off x="2338548" y="1246255"/>
        <a:ext cx="1634550" cy="498338"/>
      </dsp:txXfrm>
    </dsp:sp>
    <dsp:sp modelId="{FDBEA821-AF1B-487B-8CE4-874411EB9653}">
      <dsp:nvSpPr>
        <dsp:cNvPr id="0" name=""/>
        <dsp:cNvSpPr/>
      </dsp:nvSpPr>
      <dsp:spPr>
        <a:xfrm>
          <a:off x="2338548" y="1869179"/>
          <a:ext cx="1634550" cy="498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924 «Фінансово-юридичні витрати»</a:t>
          </a:r>
          <a:endParaRPr lang="ru-RU" sz="1100" kern="1200">
            <a:latin typeface="Times New Roman" panose="02020603050405020304" pitchFamily="18" charset="0"/>
            <a:cs typeface="Times New Roman" panose="02020603050405020304" pitchFamily="18" charset="0"/>
          </a:endParaRPr>
        </a:p>
      </dsp:txBody>
      <dsp:txXfrm>
        <a:off x="2338548" y="1869179"/>
        <a:ext cx="1634550" cy="498338"/>
      </dsp:txXfrm>
    </dsp:sp>
    <dsp:sp modelId="{8F6FEC62-D2C3-4411-A747-CA04B716266A}">
      <dsp:nvSpPr>
        <dsp:cNvPr id="0" name=""/>
        <dsp:cNvSpPr/>
      </dsp:nvSpPr>
      <dsp:spPr>
        <a:xfrm>
          <a:off x="2338548" y="2492102"/>
          <a:ext cx="1634550" cy="498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925 «Інші адміністративні витрати»</a:t>
          </a:r>
          <a:endParaRPr lang="ru-RU" sz="1100" kern="1200">
            <a:latin typeface="Times New Roman" panose="02020603050405020304" pitchFamily="18" charset="0"/>
            <a:cs typeface="Times New Roman" panose="02020603050405020304" pitchFamily="18" charset="0"/>
          </a:endParaRPr>
        </a:p>
      </dsp:txBody>
      <dsp:txXfrm>
        <a:off x="2338548" y="2492102"/>
        <a:ext cx="1634550" cy="49833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72C9-80C3-4619-B402-2922FB9F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82917</Words>
  <Characters>47263</Characters>
  <Application>Microsoft Office Word</Application>
  <DocSecurity>0</DocSecurity>
  <Lines>393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White Light</cp:lastModifiedBy>
  <cp:revision>8</cp:revision>
  <dcterms:created xsi:type="dcterms:W3CDTF">2021-12-07T08:55:00Z</dcterms:created>
  <dcterms:modified xsi:type="dcterms:W3CDTF">2021-12-07T18:39:00Z</dcterms:modified>
</cp:coreProperties>
</file>