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706F" w14:textId="3436CDF4" w:rsidR="009142C1" w:rsidRDefault="009142C1" w:rsidP="00895A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УДК</w:t>
      </w:r>
      <w:r w:rsidR="0007671E">
        <w:rPr>
          <w:rFonts w:ascii="Times New Roman" w:hAnsi="Times New Roman" w:cs="Times New Roman"/>
          <w:sz w:val="28"/>
          <w:szCs w:val="28"/>
        </w:rPr>
        <w:t xml:space="preserve"> 369.06</w:t>
      </w:r>
    </w:p>
    <w:p w14:paraId="3587DC96" w14:textId="77777777" w:rsidR="0029649F" w:rsidRDefault="0029649F" w:rsidP="00895A15">
      <w:pPr>
        <w:spacing w:after="0" w:line="360" w:lineRule="auto"/>
        <w:ind w:firstLine="567"/>
        <w:jc w:val="both"/>
        <w:rPr>
          <w:rFonts w:ascii="Times New Roman" w:hAnsi="Times New Roman" w:cs="Times New Roman"/>
          <w:sz w:val="28"/>
          <w:szCs w:val="28"/>
        </w:rPr>
      </w:pPr>
    </w:p>
    <w:p w14:paraId="02500AC7" w14:textId="4C1A051A" w:rsidR="009142C1" w:rsidRDefault="0029649F" w:rsidP="0029649F">
      <w:pPr>
        <w:spacing w:after="0" w:line="360" w:lineRule="auto"/>
        <w:ind w:firstLine="567"/>
        <w:jc w:val="center"/>
        <w:rPr>
          <w:rFonts w:ascii="Times New Roman" w:hAnsi="Times New Roman" w:cs="Times New Roman"/>
          <w:b/>
          <w:bCs/>
          <w:sz w:val="28"/>
          <w:szCs w:val="28"/>
        </w:rPr>
      </w:pPr>
      <w:r w:rsidRPr="0057497F">
        <w:rPr>
          <w:rFonts w:ascii="Times New Roman" w:hAnsi="Times New Roman" w:cs="Times New Roman"/>
          <w:b/>
          <w:bCs/>
          <w:sz w:val="28"/>
          <w:szCs w:val="28"/>
        </w:rPr>
        <w:t>ОСОБЛИВОСТІ</w:t>
      </w:r>
      <w:r w:rsidR="002679D0" w:rsidRPr="0057497F">
        <w:rPr>
          <w:rFonts w:ascii="Times New Roman" w:hAnsi="Times New Roman" w:cs="Times New Roman"/>
          <w:b/>
          <w:bCs/>
          <w:sz w:val="28"/>
          <w:szCs w:val="28"/>
        </w:rPr>
        <w:t xml:space="preserve"> </w:t>
      </w:r>
      <w:r w:rsidR="0057497F" w:rsidRPr="0057497F">
        <w:rPr>
          <w:rFonts w:ascii="Times New Roman" w:hAnsi="Times New Roman" w:cs="Times New Roman"/>
          <w:b/>
          <w:bCs/>
          <w:sz w:val="28"/>
          <w:szCs w:val="28"/>
        </w:rPr>
        <w:t xml:space="preserve">ЗДІЙСНЕННЯ </w:t>
      </w:r>
      <w:r w:rsidR="002679D0" w:rsidRPr="0057497F">
        <w:rPr>
          <w:rFonts w:ascii="Times New Roman" w:hAnsi="Times New Roman" w:cs="Times New Roman"/>
          <w:b/>
          <w:bCs/>
          <w:sz w:val="28"/>
          <w:szCs w:val="28"/>
        </w:rPr>
        <w:t>ДЕРЖАВНОГО</w:t>
      </w:r>
      <w:r w:rsidRPr="0057497F">
        <w:rPr>
          <w:rFonts w:ascii="Times New Roman" w:hAnsi="Times New Roman" w:cs="Times New Roman"/>
          <w:b/>
          <w:bCs/>
          <w:sz w:val="28"/>
          <w:szCs w:val="28"/>
        </w:rPr>
        <w:t xml:space="preserve"> ФІНАНСОВОГО КОНТРОЛЮ </w:t>
      </w:r>
      <w:r w:rsidR="0057497F" w:rsidRPr="0057497F">
        <w:rPr>
          <w:rFonts w:ascii="Times New Roman" w:hAnsi="Times New Roman" w:cs="Times New Roman"/>
          <w:b/>
          <w:bCs/>
          <w:sz w:val="28"/>
          <w:szCs w:val="28"/>
        </w:rPr>
        <w:t xml:space="preserve">В </w:t>
      </w:r>
      <w:r w:rsidRPr="0057497F">
        <w:rPr>
          <w:rFonts w:ascii="Times New Roman" w:hAnsi="Times New Roman" w:cs="Times New Roman"/>
          <w:b/>
          <w:bCs/>
          <w:sz w:val="28"/>
          <w:szCs w:val="28"/>
        </w:rPr>
        <w:t>ЗАКЛАД</w:t>
      </w:r>
      <w:r w:rsidR="0057497F" w:rsidRPr="0057497F">
        <w:rPr>
          <w:rFonts w:ascii="Times New Roman" w:hAnsi="Times New Roman" w:cs="Times New Roman"/>
          <w:b/>
          <w:bCs/>
          <w:sz w:val="28"/>
          <w:szCs w:val="28"/>
        </w:rPr>
        <w:t>АХ</w:t>
      </w:r>
      <w:r w:rsidRPr="0057497F">
        <w:rPr>
          <w:rFonts w:ascii="Times New Roman" w:hAnsi="Times New Roman" w:cs="Times New Roman"/>
          <w:b/>
          <w:bCs/>
          <w:sz w:val="28"/>
          <w:szCs w:val="28"/>
        </w:rPr>
        <w:t xml:space="preserve"> ОХОРОНИ ЗДОРОВ</w:t>
      </w:r>
      <w:r w:rsidRPr="0057497F">
        <w:rPr>
          <w:rFonts w:ascii="Times New Roman" w:hAnsi="Times New Roman" w:cs="Times New Roman"/>
          <w:b/>
          <w:bCs/>
          <w:sz w:val="28"/>
          <w:szCs w:val="28"/>
          <w:lang w:val="ru-RU"/>
        </w:rPr>
        <w:t>’</w:t>
      </w:r>
      <w:r w:rsidRPr="0057497F">
        <w:rPr>
          <w:rFonts w:ascii="Times New Roman" w:hAnsi="Times New Roman" w:cs="Times New Roman"/>
          <w:b/>
          <w:bCs/>
          <w:sz w:val="28"/>
          <w:szCs w:val="28"/>
        </w:rPr>
        <w:t>Я</w:t>
      </w:r>
    </w:p>
    <w:p w14:paraId="1D4294EF" w14:textId="77777777" w:rsidR="0057497F" w:rsidRDefault="0057497F" w:rsidP="0029649F">
      <w:pPr>
        <w:spacing w:after="0" w:line="360" w:lineRule="auto"/>
        <w:ind w:firstLine="567"/>
        <w:jc w:val="center"/>
        <w:rPr>
          <w:rFonts w:ascii="Times New Roman" w:hAnsi="Times New Roman" w:cs="Times New Roman"/>
          <w:b/>
          <w:bCs/>
          <w:sz w:val="28"/>
          <w:szCs w:val="28"/>
        </w:rPr>
      </w:pPr>
    </w:p>
    <w:p w14:paraId="5CEF7898" w14:textId="0BDA2DC1" w:rsidR="0057497F" w:rsidRPr="0057497F" w:rsidRDefault="0057497F" w:rsidP="0029649F">
      <w:pPr>
        <w:spacing w:after="0" w:line="360" w:lineRule="auto"/>
        <w:ind w:firstLine="567"/>
        <w:jc w:val="center"/>
        <w:rPr>
          <w:rFonts w:ascii="Times New Roman" w:hAnsi="Times New Roman" w:cs="Times New Roman"/>
          <w:b/>
          <w:bCs/>
          <w:sz w:val="28"/>
          <w:szCs w:val="28"/>
        </w:rPr>
      </w:pPr>
      <w:r w:rsidRPr="0057497F">
        <w:rPr>
          <w:rFonts w:ascii="Times New Roman" w:hAnsi="Times New Roman" w:cs="Times New Roman"/>
          <w:b/>
          <w:bCs/>
          <w:sz w:val="28"/>
          <w:szCs w:val="28"/>
        </w:rPr>
        <w:t>FEATURES OF IMPLEMENTATION OF STATE FINANCIAL CONTROL IN HEALTHCARE INSTITUTIONS</w:t>
      </w:r>
    </w:p>
    <w:p w14:paraId="73FFB7B0" w14:textId="08FA0279" w:rsidR="0029649F" w:rsidRPr="008129E3" w:rsidRDefault="0029649F" w:rsidP="0029649F">
      <w:pPr>
        <w:spacing w:after="0" w:line="360" w:lineRule="auto"/>
        <w:ind w:firstLine="567"/>
        <w:jc w:val="center"/>
        <w:rPr>
          <w:rFonts w:ascii="Times New Roman" w:hAnsi="Times New Roman" w:cs="Times New Roman"/>
          <w:b/>
          <w:bCs/>
          <w:sz w:val="28"/>
          <w:szCs w:val="28"/>
          <w:highlight w:val="yellow"/>
        </w:rPr>
      </w:pPr>
    </w:p>
    <w:p w14:paraId="74809294" w14:textId="74F78F0D" w:rsidR="009142C1" w:rsidRDefault="009142C1" w:rsidP="009142C1">
      <w:pPr>
        <w:spacing w:after="0" w:line="360" w:lineRule="auto"/>
        <w:ind w:firstLine="567"/>
        <w:jc w:val="center"/>
        <w:rPr>
          <w:rFonts w:ascii="Times New Roman" w:hAnsi="Times New Roman" w:cs="Times New Roman"/>
          <w:b/>
          <w:bCs/>
          <w:sz w:val="28"/>
          <w:szCs w:val="28"/>
        </w:rPr>
      </w:pPr>
      <w:r w:rsidRPr="009142C1">
        <w:rPr>
          <w:rFonts w:ascii="Times New Roman" w:hAnsi="Times New Roman" w:cs="Times New Roman"/>
          <w:b/>
          <w:bCs/>
          <w:sz w:val="28"/>
          <w:szCs w:val="28"/>
        </w:rPr>
        <w:t>Петрушка Олена Володимирівна</w:t>
      </w:r>
    </w:p>
    <w:p w14:paraId="4FC1A693" w14:textId="77777777" w:rsidR="009142C1" w:rsidRPr="009142C1" w:rsidRDefault="009142C1" w:rsidP="009142C1">
      <w:pPr>
        <w:spacing w:after="0" w:line="360" w:lineRule="auto"/>
        <w:ind w:firstLine="567"/>
        <w:jc w:val="center"/>
        <w:rPr>
          <w:rFonts w:ascii="Times New Roman" w:hAnsi="Times New Roman" w:cs="Times New Roman"/>
          <w:sz w:val="28"/>
          <w:szCs w:val="28"/>
        </w:rPr>
      </w:pPr>
      <w:r w:rsidRPr="009142C1">
        <w:rPr>
          <w:rFonts w:ascii="Times New Roman" w:hAnsi="Times New Roman" w:cs="Times New Roman"/>
          <w:sz w:val="28"/>
          <w:szCs w:val="28"/>
        </w:rPr>
        <w:t xml:space="preserve">кандидат економічних наук, доцент, </w:t>
      </w:r>
    </w:p>
    <w:p w14:paraId="7F9991D8" w14:textId="74F4006F" w:rsidR="009142C1" w:rsidRPr="009142C1" w:rsidRDefault="009142C1" w:rsidP="009142C1">
      <w:pPr>
        <w:spacing w:after="0" w:line="360" w:lineRule="auto"/>
        <w:ind w:firstLine="567"/>
        <w:jc w:val="center"/>
        <w:rPr>
          <w:rFonts w:ascii="Times New Roman" w:hAnsi="Times New Roman" w:cs="Times New Roman"/>
          <w:sz w:val="28"/>
          <w:szCs w:val="28"/>
        </w:rPr>
      </w:pPr>
      <w:r w:rsidRPr="009142C1">
        <w:rPr>
          <w:rFonts w:ascii="Times New Roman" w:hAnsi="Times New Roman" w:cs="Times New Roman"/>
          <w:sz w:val="28"/>
          <w:szCs w:val="28"/>
        </w:rPr>
        <w:t xml:space="preserve">Західноукраїнський національний університет </w:t>
      </w:r>
    </w:p>
    <w:p w14:paraId="5837E2A1" w14:textId="794A0B90" w:rsidR="009142C1" w:rsidRDefault="009142C1" w:rsidP="009142C1">
      <w:pPr>
        <w:spacing w:after="0" w:line="360" w:lineRule="auto"/>
        <w:ind w:firstLine="567"/>
        <w:jc w:val="center"/>
        <w:rPr>
          <w:rFonts w:ascii="Times New Roman" w:hAnsi="Times New Roman" w:cs="Times New Roman"/>
          <w:sz w:val="28"/>
          <w:szCs w:val="28"/>
        </w:rPr>
      </w:pPr>
      <w:r w:rsidRPr="009142C1">
        <w:rPr>
          <w:rFonts w:ascii="Times New Roman" w:hAnsi="Times New Roman" w:cs="Times New Roman"/>
          <w:sz w:val="28"/>
          <w:szCs w:val="28"/>
        </w:rPr>
        <w:t xml:space="preserve">ORCID: </w:t>
      </w:r>
      <w:hyperlink r:id="rId5" w:history="1">
        <w:r w:rsidRPr="009142C1">
          <w:rPr>
            <w:rStyle w:val="a4"/>
            <w:rFonts w:ascii="Times New Roman" w:hAnsi="Times New Roman" w:cs="Times New Roman"/>
            <w:color w:val="auto"/>
            <w:sz w:val="28"/>
            <w:szCs w:val="28"/>
            <w:u w:val="none"/>
          </w:rPr>
          <w:t>https://orcid.org/0000-0002-2065-8825</w:t>
        </w:r>
      </w:hyperlink>
    </w:p>
    <w:p w14:paraId="2F498A66" w14:textId="77777777" w:rsidR="00A549A1" w:rsidRDefault="00A549A1" w:rsidP="00A549A1">
      <w:pPr>
        <w:spacing w:after="0" w:line="360" w:lineRule="auto"/>
        <w:ind w:firstLine="567"/>
        <w:jc w:val="center"/>
        <w:rPr>
          <w:rFonts w:ascii="Times New Roman" w:hAnsi="Times New Roman" w:cs="Times New Roman"/>
          <w:b/>
          <w:bCs/>
          <w:sz w:val="28"/>
          <w:szCs w:val="28"/>
          <w:lang w:val="en-US"/>
        </w:rPr>
      </w:pPr>
      <w:proofErr w:type="spellStart"/>
      <w:r w:rsidRPr="00A549A1">
        <w:rPr>
          <w:rFonts w:ascii="Times New Roman" w:hAnsi="Times New Roman" w:cs="Times New Roman"/>
          <w:b/>
          <w:bCs/>
          <w:sz w:val="28"/>
          <w:szCs w:val="28"/>
          <w:lang w:val="en-US"/>
        </w:rPr>
        <w:t>Petrushka</w:t>
      </w:r>
      <w:proofErr w:type="spellEnd"/>
      <w:r w:rsidRPr="00A549A1">
        <w:rPr>
          <w:rFonts w:ascii="Times New Roman" w:hAnsi="Times New Roman" w:cs="Times New Roman"/>
          <w:b/>
          <w:bCs/>
          <w:sz w:val="28"/>
          <w:szCs w:val="28"/>
          <w:lang w:val="en-US"/>
        </w:rPr>
        <w:t xml:space="preserve"> Olena</w:t>
      </w:r>
    </w:p>
    <w:p w14:paraId="334F38D5" w14:textId="77777777" w:rsidR="00A549A1" w:rsidRPr="00A549A1" w:rsidRDefault="00A549A1" w:rsidP="00A549A1">
      <w:pPr>
        <w:spacing w:after="0" w:line="360" w:lineRule="auto"/>
        <w:ind w:firstLine="567"/>
        <w:jc w:val="center"/>
        <w:rPr>
          <w:rFonts w:ascii="Times New Roman" w:hAnsi="Times New Roman" w:cs="Times New Roman"/>
          <w:b/>
          <w:bCs/>
          <w:sz w:val="28"/>
          <w:szCs w:val="28"/>
          <w:lang w:val="en-US"/>
        </w:rPr>
      </w:pPr>
      <w:r w:rsidRPr="00A549A1">
        <w:rPr>
          <w:rFonts w:ascii="Times New Roman" w:hAnsi="Times New Roman" w:cs="Times New Roman"/>
          <w:color w:val="000000"/>
          <w:sz w:val="28"/>
          <w:szCs w:val="28"/>
          <w:lang w:val="en-GB"/>
        </w:rPr>
        <w:t>West Ukrainian National University</w:t>
      </w:r>
    </w:p>
    <w:p w14:paraId="2A811D48" w14:textId="77777777" w:rsidR="00A549A1" w:rsidRDefault="00A549A1" w:rsidP="009142C1">
      <w:pPr>
        <w:spacing w:after="0" w:line="360" w:lineRule="auto"/>
        <w:ind w:firstLine="567"/>
        <w:jc w:val="center"/>
        <w:rPr>
          <w:rFonts w:ascii="Times New Roman" w:hAnsi="Times New Roman" w:cs="Times New Roman"/>
          <w:b/>
          <w:bCs/>
          <w:sz w:val="28"/>
          <w:szCs w:val="28"/>
        </w:rPr>
      </w:pPr>
    </w:p>
    <w:p w14:paraId="285C8375" w14:textId="01440BB0" w:rsidR="009142C1" w:rsidRDefault="009142C1" w:rsidP="009142C1">
      <w:pPr>
        <w:spacing w:after="0" w:line="360" w:lineRule="auto"/>
        <w:ind w:firstLine="567"/>
        <w:jc w:val="center"/>
        <w:rPr>
          <w:rFonts w:ascii="Times New Roman" w:hAnsi="Times New Roman" w:cs="Times New Roman"/>
          <w:b/>
          <w:bCs/>
          <w:sz w:val="28"/>
          <w:szCs w:val="28"/>
        </w:rPr>
      </w:pPr>
      <w:r w:rsidRPr="009142C1">
        <w:rPr>
          <w:rFonts w:ascii="Times New Roman" w:hAnsi="Times New Roman" w:cs="Times New Roman"/>
          <w:b/>
          <w:bCs/>
          <w:sz w:val="28"/>
          <w:szCs w:val="28"/>
        </w:rPr>
        <w:t>Сидор Ірина Петрівна</w:t>
      </w:r>
    </w:p>
    <w:p w14:paraId="13F02A9B" w14:textId="77777777" w:rsidR="009142C1" w:rsidRPr="009142C1" w:rsidRDefault="009142C1" w:rsidP="009142C1">
      <w:pPr>
        <w:spacing w:after="0" w:line="360" w:lineRule="auto"/>
        <w:ind w:firstLine="567"/>
        <w:jc w:val="center"/>
        <w:rPr>
          <w:rFonts w:ascii="Times New Roman" w:hAnsi="Times New Roman" w:cs="Times New Roman"/>
          <w:sz w:val="28"/>
          <w:szCs w:val="28"/>
        </w:rPr>
      </w:pPr>
      <w:r w:rsidRPr="009142C1">
        <w:rPr>
          <w:rFonts w:ascii="Times New Roman" w:hAnsi="Times New Roman" w:cs="Times New Roman"/>
          <w:sz w:val="28"/>
          <w:szCs w:val="28"/>
        </w:rPr>
        <w:t xml:space="preserve">кандидат економічних наук, доцент, </w:t>
      </w:r>
    </w:p>
    <w:p w14:paraId="7F9F4369" w14:textId="77777777" w:rsidR="009142C1" w:rsidRPr="009142C1" w:rsidRDefault="009142C1" w:rsidP="009142C1">
      <w:pPr>
        <w:spacing w:after="0" w:line="360" w:lineRule="auto"/>
        <w:ind w:firstLine="567"/>
        <w:jc w:val="center"/>
        <w:rPr>
          <w:rFonts w:ascii="Times New Roman" w:hAnsi="Times New Roman" w:cs="Times New Roman"/>
          <w:sz w:val="28"/>
          <w:szCs w:val="28"/>
        </w:rPr>
      </w:pPr>
      <w:r w:rsidRPr="009142C1">
        <w:rPr>
          <w:rFonts w:ascii="Times New Roman" w:hAnsi="Times New Roman" w:cs="Times New Roman"/>
          <w:sz w:val="28"/>
          <w:szCs w:val="28"/>
        </w:rPr>
        <w:t xml:space="preserve">Західноукраїнський національний університет </w:t>
      </w:r>
    </w:p>
    <w:p w14:paraId="1BEA21CF" w14:textId="65B1236D" w:rsidR="009142C1" w:rsidRDefault="009142C1" w:rsidP="009142C1">
      <w:pPr>
        <w:spacing w:after="0" w:line="360" w:lineRule="auto"/>
        <w:ind w:firstLine="567"/>
        <w:jc w:val="center"/>
        <w:rPr>
          <w:rFonts w:ascii="Times New Roman" w:hAnsi="Times New Roman" w:cs="Times New Roman"/>
          <w:sz w:val="28"/>
          <w:szCs w:val="28"/>
        </w:rPr>
      </w:pPr>
      <w:r w:rsidRPr="009142C1">
        <w:rPr>
          <w:rFonts w:ascii="Times New Roman" w:hAnsi="Times New Roman" w:cs="Times New Roman"/>
          <w:sz w:val="28"/>
          <w:szCs w:val="28"/>
        </w:rPr>
        <w:t xml:space="preserve">ORCID: </w:t>
      </w:r>
      <w:hyperlink r:id="rId6" w:history="1">
        <w:r w:rsidRPr="009142C1">
          <w:rPr>
            <w:rStyle w:val="a4"/>
            <w:rFonts w:ascii="Times New Roman" w:hAnsi="Times New Roman" w:cs="Times New Roman"/>
            <w:color w:val="auto"/>
            <w:sz w:val="28"/>
            <w:szCs w:val="28"/>
            <w:u w:val="none"/>
          </w:rPr>
          <w:t>https://orcid.org/0000-0002-4410-7083</w:t>
        </w:r>
      </w:hyperlink>
    </w:p>
    <w:p w14:paraId="03993D34" w14:textId="33EC2074" w:rsidR="00A549A1" w:rsidRPr="00A549A1" w:rsidRDefault="00A549A1" w:rsidP="009142C1">
      <w:pPr>
        <w:spacing w:after="0" w:line="360" w:lineRule="auto"/>
        <w:ind w:firstLine="567"/>
        <w:jc w:val="center"/>
        <w:rPr>
          <w:rFonts w:ascii="Times New Roman" w:hAnsi="Times New Roman" w:cs="Times New Roman"/>
          <w:b/>
          <w:bCs/>
          <w:sz w:val="28"/>
          <w:szCs w:val="28"/>
          <w:lang w:val="en-US"/>
        </w:rPr>
      </w:pPr>
      <w:r w:rsidRPr="00A549A1">
        <w:rPr>
          <w:rFonts w:ascii="Times New Roman" w:hAnsi="Times New Roman" w:cs="Times New Roman"/>
          <w:b/>
          <w:bCs/>
          <w:sz w:val="28"/>
          <w:szCs w:val="28"/>
          <w:lang w:val="en-US"/>
        </w:rPr>
        <w:t>Sydor Iryna</w:t>
      </w:r>
    </w:p>
    <w:p w14:paraId="51D55B3E" w14:textId="40BAF395" w:rsidR="009142C1" w:rsidRDefault="00A549A1" w:rsidP="009142C1">
      <w:pPr>
        <w:spacing w:after="0" w:line="360" w:lineRule="auto"/>
        <w:ind w:firstLine="567"/>
        <w:jc w:val="center"/>
        <w:rPr>
          <w:rFonts w:ascii="Times New Roman" w:hAnsi="Times New Roman" w:cs="Times New Roman"/>
          <w:color w:val="000000"/>
          <w:sz w:val="28"/>
          <w:szCs w:val="28"/>
          <w:lang w:val="en-GB"/>
        </w:rPr>
      </w:pPr>
      <w:r w:rsidRPr="00A549A1">
        <w:rPr>
          <w:rFonts w:ascii="Times New Roman" w:hAnsi="Times New Roman" w:cs="Times New Roman"/>
          <w:color w:val="000000"/>
          <w:sz w:val="28"/>
          <w:szCs w:val="28"/>
          <w:lang w:val="en-GB"/>
        </w:rPr>
        <w:t>West Ukrainian National University</w:t>
      </w:r>
    </w:p>
    <w:p w14:paraId="7C1FF934" w14:textId="77777777" w:rsidR="00155101" w:rsidRDefault="00155101" w:rsidP="00155101">
      <w:pPr>
        <w:spacing w:after="0" w:line="360" w:lineRule="auto"/>
        <w:ind w:firstLine="567"/>
        <w:jc w:val="both"/>
        <w:rPr>
          <w:rFonts w:ascii="Times New Roman" w:hAnsi="Times New Roman" w:cs="Times New Roman"/>
          <w:b/>
          <w:bCs/>
          <w:sz w:val="28"/>
          <w:szCs w:val="28"/>
        </w:rPr>
      </w:pPr>
    </w:p>
    <w:p w14:paraId="5DC3F512" w14:textId="614903F4" w:rsidR="00155101" w:rsidRPr="00155101" w:rsidRDefault="00155101" w:rsidP="0015510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155101">
        <w:rPr>
          <w:rFonts w:ascii="Times New Roman" w:hAnsi="Times New Roman" w:cs="Times New Roman"/>
          <w:sz w:val="28"/>
          <w:szCs w:val="28"/>
        </w:rPr>
        <w:t xml:space="preserve">таття присвячена питанням виявлення особливостей </w:t>
      </w:r>
      <w:r w:rsidR="00DE21AB">
        <w:rPr>
          <w:rFonts w:ascii="Times New Roman" w:hAnsi="Times New Roman" w:cs="Times New Roman"/>
          <w:sz w:val="28"/>
          <w:szCs w:val="28"/>
        </w:rPr>
        <w:t>здійсне</w:t>
      </w:r>
      <w:r w:rsidRPr="00155101">
        <w:rPr>
          <w:rFonts w:ascii="Times New Roman" w:hAnsi="Times New Roman" w:cs="Times New Roman"/>
          <w:sz w:val="28"/>
          <w:szCs w:val="28"/>
        </w:rPr>
        <w:t xml:space="preserve">ння фінансового контролю </w:t>
      </w:r>
      <w:r w:rsidR="00DE21AB">
        <w:rPr>
          <w:rFonts w:ascii="Times New Roman" w:hAnsi="Times New Roman" w:cs="Times New Roman"/>
          <w:sz w:val="28"/>
          <w:szCs w:val="28"/>
        </w:rPr>
        <w:t>у вітчизняних</w:t>
      </w:r>
      <w:r w:rsidRPr="00155101">
        <w:rPr>
          <w:rFonts w:ascii="Times New Roman" w:hAnsi="Times New Roman" w:cs="Times New Roman"/>
          <w:sz w:val="28"/>
          <w:szCs w:val="28"/>
        </w:rPr>
        <w:t xml:space="preserve"> медичних </w:t>
      </w:r>
      <w:r w:rsidR="00162209">
        <w:rPr>
          <w:rFonts w:ascii="Times New Roman" w:hAnsi="Times New Roman" w:cs="Times New Roman"/>
          <w:sz w:val="28"/>
          <w:szCs w:val="28"/>
        </w:rPr>
        <w:t>закладах</w:t>
      </w:r>
      <w:r w:rsidRPr="00155101">
        <w:rPr>
          <w:rFonts w:ascii="Times New Roman" w:hAnsi="Times New Roman" w:cs="Times New Roman"/>
          <w:sz w:val="28"/>
          <w:szCs w:val="28"/>
        </w:rPr>
        <w:t xml:space="preserve">. </w:t>
      </w:r>
      <w:r>
        <w:rPr>
          <w:rFonts w:ascii="Times New Roman" w:hAnsi="Times New Roman" w:cs="Times New Roman"/>
          <w:sz w:val="28"/>
          <w:szCs w:val="28"/>
        </w:rPr>
        <w:t>А</w:t>
      </w:r>
      <w:r w:rsidRPr="00155101">
        <w:rPr>
          <w:rFonts w:ascii="Times New Roman" w:hAnsi="Times New Roman" w:cs="Times New Roman"/>
          <w:sz w:val="28"/>
          <w:szCs w:val="28"/>
        </w:rPr>
        <w:t>втор</w:t>
      </w:r>
      <w:r>
        <w:rPr>
          <w:rFonts w:ascii="Times New Roman" w:hAnsi="Times New Roman" w:cs="Times New Roman"/>
          <w:sz w:val="28"/>
          <w:szCs w:val="28"/>
        </w:rPr>
        <w:t>ом</w:t>
      </w:r>
      <w:r w:rsidRPr="00155101">
        <w:rPr>
          <w:rFonts w:ascii="Times New Roman" w:hAnsi="Times New Roman" w:cs="Times New Roman"/>
          <w:sz w:val="28"/>
          <w:szCs w:val="28"/>
        </w:rPr>
        <w:t xml:space="preserve"> досліджуються </w:t>
      </w:r>
      <w:r w:rsidR="00162209">
        <w:rPr>
          <w:rFonts w:ascii="Times New Roman" w:hAnsi="Times New Roman" w:cs="Times New Roman"/>
          <w:sz w:val="28"/>
          <w:szCs w:val="28"/>
        </w:rPr>
        <w:t xml:space="preserve">основні </w:t>
      </w:r>
      <w:r w:rsidRPr="00155101">
        <w:rPr>
          <w:rFonts w:ascii="Times New Roman" w:hAnsi="Times New Roman" w:cs="Times New Roman"/>
          <w:sz w:val="28"/>
          <w:szCs w:val="28"/>
        </w:rPr>
        <w:t>проблеми</w:t>
      </w:r>
      <w:r>
        <w:rPr>
          <w:rFonts w:ascii="Times New Roman" w:hAnsi="Times New Roman" w:cs="Times New Roman"/>
          <w:sz w:val="28"/>
          <w:szCs w:val="28"/>
        </w:rPr>
        <w:t xml:space="preserve"> організації</w:t>
      </w:r>
      <w:r w:rsidRPr="00155101">
        <w:rPr>
          <w:rFonts w:ascii="Times New Roman" w:hAnsi="Times New Roman" w:cs="Times New Roman"/>
          <w:sz w:val="28"/>
          <w:szCs w:val="28"/>
        </w:rPr>
        <w:t xml:space="preserve"> фінансового контролю, </w:t>
      </w:r>
      <w:r w:rsidR="00162209">
        <w:rPr>
          <w:rFonts w:ascii="Times New Roman" w:hAnsi="Times New Roman" w:cs="Times New Roman"/>
          <w:sz w:val="28"/>
          <w:szCs w:val="28"/>
        </w:rPr>
        <w:t xml:space="preserve">їх групування, </w:t>
      </w:r>
      <w:r w:rsidRPr="00155101">
        <w:rPr>
          <w:rFonts w:ascii="Times New Roman" w:hAnsi="Times New Roman" w:cs="Times New Roman"/>
          <w:sz w:val="28"/>
          <w:szCs w:val="28"/>
        </w:rPr>
        <w:t>розглядається специфіка системи фінансового контролю</w:t>
      </w:r>
      <w:r w:rsidR="00162209">
        <w:rPr>
          <w:rFonts w:ascii="Times New Roman" w:hAnsi="Times New Roman" w:cs="Times New Roman"/>
          <w:sz w:val="28"/>
          <w:szCs w:val="28"/>
        </w:rPr>
        <w:t xml:space="preserve"> загалом</w:t>
      </w:r>
      <w:r w:rsidRPr="00155101">
        <w:rPr>
          <w:rFonts w:ascii="Times New Roman" w:hAnsi="Times New Roman" w:cs="Times New Roman"/>
          <w:sz w:val="28"/>
          <w:szCs w:val="28"/>
        </w:rPr>
        <w:t xml:space="preserve">. </w:t>
      </w:r>
      <w:r w:rsidR="00162209">
        <w:rPr>
          <w:rFonts w:ascii="Times New Roman" w:hAnsi="Times New Roman" w:cs="Times New Roman"/>
          <w:sz w:val="28"/>
          <w:szCs w:val="28"/>
        </w:rPr>
        <w:t xml:space="preserve">Визначено основні завдання та задачі, які ставляться перед державним фінансовим контролем у сфері медичного обслуговування. </w:t>
      </w:r>
      <w:r w:rsidR="00162209" w:rsidRPr="00162209">
        <w:rPr>
          <w:rFonts w:ascii="Times New Roman" w:hAnsi="Times New Roman" w:cs="Times New Roman"/>
          <w:sz w:val="28"/>
          <w:szCs w:val="28"/>
        </w:rPr>
        <w:t>У статті розкрито алгоритм проведення державного фінансового контролю</w:t>
      </w:r>
      <w:r w:rsidR="00162209">
        <w:rPr>
          <w:rFonts w:ascii="Times New Roman" w:hAnsi="Times New Roman" w:cs="Times New Roman"/>
          <w:sz w:val="28"/>
          <w:szCs w:val="28"/>
        </w:rPr>
        <w:t xml:space="preserve">, визначено основні етапи його реалізації. </w:t>
      </w:r>
      <w:r w:rsidR="00C20BD7">
        <w:rPr>
          <w:rFonts w:ascii="Times New Roman" w:hAnsi="Times New Roman" w:cs="Times New Roman"/>
          <w:sz w:val="28"/>
          <w:szCs w:val="28"/>
        </w:rPr>
        <w:t>П</w:t>
      </w:r>
      <w:r w:rsidR="00C20BD7" w:rsidRPr="005F4C50">
        <w:rPr>
          <w:rFonts w:ascii="Times New Roman" w:hAnsi="Times New Roman" w:cs="Times New Roman"/>
          <w:sz w:val="28"/>
          <w:szCs w:val="28"/>
        </w:rPr>
        <w:t>редставлена ​​методика фінансового контролю</w:t>
      </w:r>
      <w:r w:rsidR="00C20BD7">
        <w:rPr>
          <w:rFonts w:ascii="Times New Roman" w:hAnsi="Times New Roman" w:cs="Times New Roman"/>
          <w:sz w:val="28"/>
          <w:szCs w:val="28"/>
        </w:rPr>
        <w:t xml:space="preserve"> з </w:t>
      </w:r>
      <w:r w:rsidR="00C20BD7">
        <w:rPr>
          <w:rFonts w:ascii="Times New Roman" w:hAnsi="Times New Roman" w:cs="Times New Roman"/>
          <w:sz w:val="28"/>
          <w:szCs w:val="28"/>
        </w:rPr>
        <w:lastRenderedPageBreak/>
        <w:t>системою</w:t>
      </w:r>
      <w:r w:rsidR="00C20BD7" w:rsidRPr="005F4C50">
        <w:rPr>
          <w:rFonts w:ascii="Times New Roman" w:hAnsi="Times New Roman" w:cs="Times New Roman"/>
          <w:sz w:val="28"/>
          <w:szCs w:val="28"/>
        </w:rPr>
        <w:t xml:space="preserve"> правил та процедур, які необхідно виконувати у процесі планування, проведення та оформлення результатів контрольного заходу. </w:t>
      </w:r>
      <w:r w:rsidR="00C20BD7">
        <w:rPr>
          <w:rFonts w:ascii="Times New Roman" w:hAnsi="Times New Roman" w:cs="Times New Roman"/>
          <w:sz w:val="28"/>
          <w:szCs w:val="28"/>
        </w:rPr>
        <w:t xml:space="preserve">Окреслено </w:t>
      </w:r>
      <w:r w:rsidR="00162209" w:rsidRPr="00162209">
        <w:rPr>
          <w:rFonts w:ascii="Times New Roman" w:hAnsi="Times New Roman" w:cs="Times New Roman"/>
          <w:sz w:val="28"/>
          <w:szCs w:val="28"/>
        </w:rPr>
        <w:t>пропозиції щодо</w:t>
      </w:r>
      <w:r w:rsidR="00162209">
        <w:rPr>
          <w:rFonts w:ascii="Times New Roman" w:hAnsi="Times New Roman" w:cs="Times New Roman"/>
          <w:sz w:val="28"/>
          <w:szCs w:val="28"/>
        </w:rPr>
        <w:t xml:space="preserve"> вдосконалення діяльності державних контролюючих  органів</w:t>
      </w:r>
      <w:r w:rsidR="00162209" w:rsidRPr="00162209">
        <w:rPr>
          <w:rFonts w:ascii="Times New Roman" w:hAnsi="Times New Roman" w:cs="Times New Roman"/>
          <w:sz w:val="28"/>
          <w:szCs w:val="28"/>
        </w:rPr>
        <w:t>, як</w:t>
      </w:r>
      <w:r w:rsidR="00162209">
        <w:rPr>
          <w:rFonts w:ascii="Times New Roman" w:hAnsi="Times New Roman" w:cs="Times New Roman"/>
          <w:sz w:val="28"/>
          <w:szCs w:val="28"/>
        </w:rPr>
        <w:t>і</w:t>
      </w:r>
      <w:r w:rsidR="00162209" w:rsidRPr="00162209">
        <w:rPr>
          <w:rFonts w:ascii="Times New Roman" w:hAnsi="Times New Roman" w:cs="Times New Roman"/>
          <w:sz w:val="28"/>
          <w:szCs w:val="28"/>
        </w:rPr>
        <w:t xml:space="preserve"> </w:t>
      </w:r>
      <w:r w:rsidR="00F3400B">
        <w:rPr>
          <w:rFonts w:ascii="Times New Roman" w:hAnsi="Times New Roman" w:cs="Times New Roman"/>
          <w:sz w:val="28"/>
          <w:szCs w:val="28"/>
        </w:rPr>
        <w:t xml:space="preserve">сприятимуть ефективно здійснювати контроль за використанням державних фінансових ресурсів </w:t>
      </w:r>
      <w:r w:rsidR="00DE21AB">
        <w:rPr>
          <w:rFonts w:ascii="Times New Roman" w:hAnsi="Times New Roman" w:cs="Times New Roman"/>
          <w:sz w:val="28"/>
          <w:szCs w:val="28"/>
        </w:rPr>
        <w:t>у</w:t>
      </w:r>
      <w:r w:rsidR="00F3400B">
        <w:rPr>
          <w:rFonts w:ascii="Times New Roman" w:hAnsi="Times New Roman" w:cs="Times New Roman"/>
          <w:sz w:val="28"/>
          <w:szCs w:val="28"/>
        </w:rPr>
        <w:t xml:space="preserve"> медичній галузі.</w:t>
      </w:r>
    </w:p>
    <w:p w14:paraId="3AA876F0" w14:textId="71A839F2" w:rsidR="00A549A1" w:rsidRDefault="00A549A1" w:rsidP="00155101">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Ключові слова: </w:t>
      </w:r>
      <w:r w:rsidRPr="00A549A1">
        <w:rPr>
          <w:rFonts w:ascii="Times New Roman" w:hAnsi="Times New Roman" w:cs="Times New Roman"/>
          <w:sz w:val="28"/>
          <w:szCs w:val="28"/>
        </w:rPr>
        <w:t xml:space="preserve">державний фінансовий контроль, ефективність використання бюджетних коштів, фінансовий контроль закладів охорони </w:t>
      </w:r>
      <w:proofErr w:type="spellStart"/>
      <w:r w:rsidRPr="00A549A1">
        <w:rPr>
          <w:rFonts w:ascii="Times New Roman" w:hAnsi="Times New Roman" w:cs="Times New Roman"/>
          <w:sz w:val="28"/>
          <w:szCs w:val="28"/>
        </w:rPr>
        <w:t>здоров</w:t>
      </w:r>
      <w:proofErr w:type="spellEnd"/>
      <w:r w:rsidRPr="00A549A1">
        <w:rPr>
          <w:rFonts w:ascii="Times New Roman" w:hAnsi="Times New Roman" w:cs="Times New Roman"/>
          <w:sz w:val="28"/>
          <w:szCs w:val="28"/>
          <w:lang w:val="ru-RU"/>
        </w:rPr>
        <w:t>’</w:t>
      </w:r>
      <w:r w:rsidRPr="00A549A1">
        <w:rPr>
          <w:rFonts w:ascii="Times New Roman" w:hAnsi="Times New Roman" w:cs="Times New Roman"/>
          <w:sz w:val="28"/>
          <w:szCs w:val="28"/>
        </w:rPr>
        <w:t>я.</w:t>
      </w:r>
    </w:p>
    <w:p w14:paraId="7A4DB92A" w14:textId="0FFE725A" w:rsidR="00D305E5" w:rsidRPr="00D305E5" w:rsidRDefault="00F24D3D" w:rsidP="00A549A1">
      <w:pPr>
        <w:spacing w:after="0" w:line="360" w:lineRule="auto"/>
        <w:ind w:firstLine="567"/>
        <w:jc w:val="both"/>
        <w:rPr>
          <w:rFonts w:ascii="Times New Roman" w:hAnsi="Times New Roman" w:cs="Times New Roman"/>
          <w:sz w:val="28"/>
          <w:szCs w:val="28"/>
          <w:lang w:val="en-US"/>
        </w:rPr>
      </w:pPr>
      <w:r w:rsidRPr="00F24D3D">
        <w:rPr>
          <w:rFonts w:ascii="Times New Roman" w:hAnsi="Times New Roman" w:cs="Times New Roman"/>
          <w:sz w:val="28"/>
          <w:szCs w:val="28"/>
          <w:lang w:val="en-US"/>
        </w:rPr>
        <w:t xml:space="preserve">The article is devoted to identifying the specifics of financial control in medical institutions of Ukraine. The author examines the main problems of the organization of financial control, their grouping, and considers the specifics of the financial control system in general. </w:t>
      </w:r>
      <w:r w:rsidR="00D305E5" w:rsidRPr="00D305E5">
        <w:rPr>
          <w:rFonts w:ascii="Times New Roman" w:hAnsi="Times New Roman" w:cs="Times New Roman"/>
          <w:sz w:val="28"/>
          <w:szCs w:val="28"/>
          <w:lang w:val="en-US"/>
        </w:rPr>
        <w:t>The first group of problems consists of issues related to the weak regulatory framework that regulates the implementation of financial control in the field of health care. This group consists of such legal deficiencies as the lack of clear legal certainty of the powers of controlling bodies, the uncertainty of the range of objects of financial control, the lack of an algorithm and the procedure for responding to detected violations of both bodies and objects of control, low efficiency of the adoption of regulatory legal acts. The second group of problems consists of problems related to the shortcomings of the work of financial control bodies. This group includes such problems as: insufficiency and illegality of measures for the implementation of the revenue part of the budget, collection of tax fees, establishment of various benefits and exemption from payment of payments, growing debt to the budget, non-fulfillment of requirements regulated by legislation.</w:t>
      </w:r>
    </w:p>
    <w:p w14:paraId="44BA7239" w14:textId="2A04BA70" w:rsidR="00F24D3D" w:rsidRPr="00F24D3D" w:rsidRDefault="00F24D3D" w:rsidP="00D305E5">
      <w:pPr>
        <w:spacing w:after="0" w:line="360" w:lineRule="auto"/>
        <w:ind w:firstLine="567"/>
        <w:jc w:val="both"/>
        <w:rPr>
          <w:rFonts w:ascii="Times New Roman" w:hAnsi="Times New Roman" w:cs="Times New Roman"/>
          <w:sz w:val="28"/>
          <w:szCs w:val="28"/>
          <w:lang w:val="en-US"/>
        </w:rPr>
      </w:pPr>
      <w:r w:rsidRPr="00F24D3D">
        <w:rPr>
          <w:rFonts w:ascii="Times New Roman" w:hAnsi="Times New Roman" w:cs="Times New Roman"/>
          <w:sz w:val="28"/>
          <w:szCs w:val="28"/>
          <w:lang w:val="en-US"/>
        </w:rPr>
        <w:t xml:space="preserve">The main tasks and tasks facing the state financial control in the field of medical services are determined. The article describes the algorithm of state financial control, defines the main stages of its implementation. </w:t>
      </w:r>
      <w:r w:rsidR="00D305E5" w:rsidRPr="00D305E5">
        <w:rPr>
          <w:rFonts w:ascii="Times New Roman" w:hAnsi="Times New Roman" w:cs="Times New Roman"/>
          <w:sz w:val="28"/>
          <w:szCs w:val="28"/>
          <w:lang w:val="en-US"/>
        </w:rPr>
        <w:t>Preparatory (preliminary), in the framework of which a plan and program for conducting a control measure are drawn up based on a preliminary study of the received materials about the object of state financial control in the field of health care.</w:t>
      </w:r>
      <w:r w:rsidR="00D305E5">
        <w:rPr>
          <w:rFonts w:ascii="Times New Roman" w:hAnsi="Times New Roman" w:cs="Times New Roman"/>
          <w:sz w:val="28"/>
          <w:szCs w:val="28"/>
        </w:rPr>
        <w:t xml:space="preserve"> </w:t>
      </w:r>
      <w:r w:rsidR="00D305E5" w:rsidRPr="00D305E5">
        <w:rPr>
          <w:rFonts w:ascii="Times New Roman" w:hAnsi="Times New Roman" w:cs="Times New Roman"/>
          <w:sz w:val="28"/>
          <w:szCs w:val="28"/>
          <w:lang w:val="en-US"/>
        </w:rPr>
        <w:t xml:space="preserve">The main (current) stage involves working at the object and identifying violations, shortcomings and problems in its </w:t>
      </w:r>
      <w:r w:rsidR="00D305E5" w:rsidRPr="00D305E5">
        <w:rPr>
          <w:rFonts w:ascii="Times New Roman" w:hAnsi="Times New Roman" w:cs="Times New Roman"/>
          <w:sz w:val="28"/>
          <w:szCs w:val="28"/>
          <w:lang w:val="en-US"/>
        </w:rPr>
        <w:lastRenderedPageBreak/>
        <w:t>activity and assessing the achievement of established criteria and indicators.</w:t>
      </w:r>
      <w:r w:rsidR="00D305E5">
        <w:rPr>
          <w:rFonts w:ascii="Times New Roman" w:hAnsi="Times New Roman" w:cs="Times New Roman"/>
          <w:sz w:val="28"/>
          <w:szCs w:val="28"/>
        </w:rPr>
        <w:t xml:space="preserve"> </w:t>
      </w:r>
      <w:r w:rsidR="00D305E5" w:rsidRPr="00D305E5">
        <w:rPr>
          <w:rFonts w:ascii="Times New Roman" w:hAnsi="Times New Roman" w:cs="Times New Roman"/>
          <w:sz w:val="28"/>
          <w:szCs w:val="28"/>
          <w:lang w:val="en-US"/>
        </w:rPr>
        <w:t>The final (next) stage includes the development of proposals to improve the efficiency of the facility's activities for the purpose of state financial control in the field of medical care.</w:t>
      </w:r>
      <w:r w:rsidR="00D305E5">
        <w:rPr>
          <w:rFonts w:ascii="Times New Roman" w:hAnsi="Times New Roman" w:cs="Times New Roman"/>
          <w:sz w:val="28"/>
          <w:szCs w:val="28"/>
        </w:rPr>
        <w:t xml:space="preserve"> </w:t>
      </w:r>
      <w:r w:rsidRPr="00F24D3D">
        <w:rPr>
          <w:rFonts w:ascii="Times New Roman" w:hAnsi="Times New Roman" w:cs="Times New Roman"/>
          <w:sz w:val="28"/>
          <w:szCs w:val="28"/>
          <w:lang w:val="en-US"/>
        </w:rPr>
        <w:t>Proposals for improving the activities of state control bodies are outlined, which will contribute to effective control over the use of state financial resources in the medical field.</w:t>
      </w:r>
    </w:p>
    <w:p w14:paraId="45420382" w14:textId="65E6077F" w:rsidR="00D55D46" w:rsidRPr="00A04EA8" w:rsidRDefault="00D55D46" w:rsidP="00A549A1">
      <w:pPr>
        <w:spacing w:after="0" w:line="360" w:lineRule="auto"/>
        <w:ind w:firstLine="567"/>
        <w:jc w:val="both"/>
        <w:rPr>
          <w:rFonts w:ascii="Times New Roman" w:hAnsi="Times New Roman" w:cs="Times New Roman"/>
          <w:sz w:val="28"/>
          <w:szCs w:val="28"/>
          <w:lang w:val="en-US"/>
        </w:rPr>
      </w:pPr>
      <w:r w:rsidRPr="00A04EA8">
        <w:rPr>
          <w:rFonts w:ascii="Times New Roman" w:hAnsi="Times New Roman" w:cs="Times New Roman"/>
          <w:b/>
          <w:bCs/>
          <w:sz w:val="28"/>
          <w:szCs w:val="28"/>
          <w:lang w:val="en-US"/>
        </w:rPr>
        <w:t>Keywords:</w:t>
      </w:r>
      <w:r w:rsidRPr="00A04EA8">
        <w:rPr>
          <w:lang w:val="en-US"/>
        </w:rPr>
        <w:t xml:space="preserve"> </w:t>
      </w:r>
      <w:r w:rsidRPr="00A04EA8">
        <w:rPr>
          <w:rFonts w:ascii="Times New Roman" w:hAnsi="Times New Roman" w:cs="Times New Roman"/>
          <w:sz w:val="28"/>
          <w:szCs w:val="28"/>
          <w:lang w:val="en-US"/>
        </w:rPr>
        <w:t>state financial control, efficiency of use of budget funds, financial control of health care institutions.</w:t>
      </w:r>
    </w:p>
    <w:p w14:paraId="3066C6D7" w14:textId="664A1F89" w:rsidR="00D700C0" w:rsidRDefault="00A04EA8" w:rsidP="00895A15">
      <w:pPr>
        <w:spacing w:after="0" w:line="360" w:lineRule="auto"/>
        <w:ind w:firstLine="567"/>
        <w:jc w:val="both"/>
        <w:rPr>
          <w:rFonts w:ascii="Times New Roman" w:hAnsi="Times New Roman" w:cs="Times New Roman"/>
          <w:sz w:val="28"/>
          <w:szCs w:val="28"/>
        </w:rPr>
      </w:pPr>
      <w:r w:rsidRPr="00A04EA8">
        <w:rPr>
          <w:rFonts w:ascii="Times New Roman" w:hAnsi="Times New Roman" w:cs="Times New Roman"/>
          <w:b/>
          <w:bCs/>
          <w:sz w:val="28"/>
          <w:szCs w:val="28"/>
        </w:rPr>
        <w:t>Постановка проблеми.</w:t>
      </w:r>
      <w:r>
        <w:rPr>
          <w:rFonts w:ascii="Times New Roman" w:hAnsi="Times New Roman" w:cs="Times New Roman"/>
          <w:sz w:val="28"/>
          <w:szCs w:val="28"/>
        </w:rPr>
        <w:t xml:space="preserve"> </w:t>
      </w:r>
      <w:r w:rsidR="002365F2" w:rsidRPr="00EC4A03">
        <w:rPr>
          <w:rFonts w:ascii="Times New Roman" w:hAnsi="Times New Roman" w:cs="Times New Roman"/>
          <w:sz w:val="28"/>
          <w:szCs w:val="28"/>
        </w:rPr>
        <w:t>Роль</w:t>
      </w:r>
      <w:r w:rsidR="00F46BF2" w:rsidRPr="00EC4A03">
        <w:rPr>
          <w:rFonts w:ascii="Times New Roman" w:hAnsi="Times New Roman" w:cs="Times New Roman"/>
          <w:sz w:val="28"/>
          <w:szCs w:val="28"/>
        </w:rPr>
        <w:t xml:space="preserve"> охорони здоров'я </w:t>
      </w:r>
      <w:r w:rsidR="002365F2" w:rsidRPr="00EC4A03">
        <w:rPr>
          <w:rFonts w:ascii="Times New Roman" w:hAnsi="Times New Roman" w:cs="Times New Roman"/>
          <w:sz w:val="28"/>
          <w:szCs w:val="28"/>
        </w:rPr>
        <w:t xml:space="preserve">полягає у забезпеченні </w:t>
      </w:r>
      <w:r w:rsidR="00F46BF2" w:rsidRPr="00EC4A03">
        <w:rPr>
          <w:rFonts w:ascii="Times New Roman" w:hAnsi="Times New Roman" w:cs="Times New Roman"/>
          <w:sz w:val="28"/>
          <w:szCs w:val="28"/>
        </w:rPr>
        <w:t>добробуту населення</w:t>
      </w:r>
      <w:r w:rsidR="00995068" w:rsidRPr="00EC4A03">
        <w:rPr>
          <w:rFonts w:ascii="Times New Roman" w:hAnsi="Times New Roman" w:cs="Times New Roman"/>
          <w:sz w:val="28"/>
          <w:szCs w:val="28"/>
        </w:rPr>
        <w:t xml:space="preserve">, </w:t>
      </w:r>
      <w:r w:rsidR="00EC4A03" w:rsidRPr="00EC4A03">
        <w:rPr>
          <w:rFonts w:ascii="Times New Roman" w:hAnsi="Times New Roman" w:cs="Times New Roman"/>
          <w:sz w:val="28"/>
          <w:szCs w:val="28"/>
        </w:rPr>
        <w:t>задоволенн</w:t>
      </w:r>
      <w:r w:rsidR="00DE21AB">
        <w:rPr>
          <w:rFonts w:ascii="Times New Roman" w:hAnsi="Times New Roman" w:cs="Times New Roman"/>
          <w:sz w:val="28"/>
          <w:szCs w:val="28"/>
        </w:rPr>
        <w:t>і</w:t>
      </w:r>
      <w:r w:rsidR="00EC4A03" w:rsidRPr="00EC4A03">
        <w:rPr>
          <w:rFonts w:ascii="Times New Roman" w:hAnsi="Times New Roman" w:cs="Times New Roman"/>
          <w:sz w:val="28"/>
          <w:szCs w:val="28"/>
        </w:rPr>
        <w:t xml:space="preserve"> його потреб у високоякісних та доступних медичних послугах, </w:t>
      </w:r>
      <w:r w:rsidR="00995068" w:rsidRPr="00EC4A03">
        <w:rPr>
          <w:rFonts w:ascii="Times New Roman" w:hAnsi="Times New Roman" w:cs="Times New Roman"/>
          <w:sz w:val="28"/>
          <w:szCs w:val="28"/>
        </w:rPr>
        <w:t>збереженні його фізичного та ментального потенціалу, який сприятиме росту проду</w:t>
      </w:r>
      <w:r w:rsidR="00995068">
        <w:rPr>
          <w:rFonts w:ascii="Times New Roman" w:hAnsi="Times New Roman" w:cs="Times New Roman"/>
          <w:sz w:val="28"/>
          <w:szCs w:val="28"/>
        </w:rPr>
        <w:t xml:space="preserve">ктивності праці і водночас, зростання ВВП </w:t>
      </w:r>
      <w:r w:rsidR="00E960D2">
        <w:rPr>
          <w:rFonts w:ascii="Times New Roman" w:hAnsi="Times New Roman" w:cs="Times New Roman"/>
          <w:sz w:val="28"/>
          <w:szCs w:val="28"/>
        </w:rPr>
        <w:t>у</w:t>
      </w:r>
      <w:r w:rsidR="00995068">
        <w:rPr>
          <w:rFonts w:ascii="Times New Roman" w:hAnsi="Times New Roman" w:cs="Times New Roman"/>
          <w:sz w:val="28"/>
          <w:szCs w:val="28"/>
        </w:rPr>
        <w:t xml:space="preserve"> країні. </w:t>
      </w:r>
      <w:r w:rsidR="00F46BF2" w:rsidRPr="00F46BF2">
        <w:rPr>
          <w:rFonts w:ascii="Times New Roman" w:hAnsi="Times New Roman" w:cs="Times New Roman"/>
          <w:sz w:val="28"/>
          <w:szCs w:val="28"/>
        </w:rPr>
        <w:t xml:space="preserve">Сучасні деструктивні зміни в економіці </w:t>
      </w:r>
      <w:r w:rsidR="00DE21AB">
        <w:rPr>
          <w:rFonts w:ascii="Times New Roman" w:hAnsi="Times New Roman" w:cs="Times New Roman"/>
          <w:sz w:val="28"/>
          <w:szCs w:val="28"/>
        </w:rPr>
        <w:t>негативно впливають</w:t>
      </w:r>
      <w:r w:rsidR="00F46BF2" w:rsidRPr="00F46BF2">
        <w:rPr>
          <w:rFonts w:ascii="Times New Roman" w:hAnsi="Times New Roman" w:cs="Times New Roman"/>
          <w:sz w:val="28"/>
          <w:szCs w:val="28"/>
        </w:rPr>
        <w:t xml:space="preserve"> на всі сфери соціального та економічного розвитку суспільства, включаючи і медичне обслуговування населення.</w:t>
      </w:r>
    </w:p>
    <w:p w14:paraId="231892BE" w14:textId="41874973" w:rsidR="009B5BE4" w:rsidRDefault="009B5BE4" w:rsidP="00895A15">
      <w:pPr>
        <w:spacing w:after="0" w:line="360" w:lineRule="auto"/>
        <w:ind w:firstLine="567"/>
        <w:jc w:val="both"/>
        <w:rPr>
          <w:rFonts w:ascii="Times New Roman" w:hAnsi="Times New Roman" w:cs="Times New Roman"/>
          <w:sz w:val="28"/>
          <w:szCs w:val="28"/>
        </w:rPr>
      </w:pPr>
      <w:r w:rsidRPr="009B5BE4">
        <w:rPr>
          <w:rFonts w:ascii="Times New Roman" w:hAnsi="Times New Roman" w:cs="Times New Roman"/>
          <w:sz w:val="28"/>
          <w:szCs w:val="28"/>
        </w:rPr>
        <w:t xml:space="preserve">Для </w:t>
      </w:r>
      <w:r>
        <w:rPr>
          <w:rFonts w:ascii="Times New Roman" w:hAnsi="Times New Roman" w:cs="Times New Roman"/>
          <w:sz w:val="28"/>
          <w:szCs w:val="28"/>
        </w:rPr>
        <w:t>більш глибокого вивчення</w:t>
      </w:r>
      <w:r w:rsidRPr="009B5BE4">
        <w:rPr>
          <w:rFonts w:ascii="Times New Roman" w:hAnsi="Times New Roman" w:cs="Times New Roman"/>
          <w:sz w:val="28"/>
          <w:szCs w:val="28"/>
        </w:rPr>
        <w:t xml:space="preserve"> проблем у системі </w:t>
      </w:r>
      <w:r>
        <w:rPr>
          <w:rFonts w:ascii="Times New Roman" w:hAnsi="Times New Roman" w:cs="Times New Roman"/>
          <w:sz w:val="28"/>
          <w:szCs w:val="28"/>
        </w:rPr>
        <w:t>медичного обслуговування</w:t>
      </w:r>
      <w:r w:rsidRPr="009B5BE4">
        <w:rPr>
          <w:rFonts w:ascii="Times New Roman" w:hAnsi="Times New Roman" w:cs="Times New Roman"/>
          <w:sz w:val="28"/>
          <w:szCs w:val="28"/>
        </w:rPr>
        <w:t xml:space="preserve"> населення </w:t>
      </w:r>
      <w:r>
        <w:rPr>
          <w:rFonts w:ascii="Times New Roman" w:hAnsi="Times New Roman" w:cs="Times New Roman"/>
          <w:sz w:val="28"/>
          <w:szCs w:val="28"/>
        </w:rPr>
        <w:t xml:space="preserve">та їх успішного вирішення, </w:t>
      </w:r>
      <w:r w:rsidRPr="009B5BE4">
        <w:rPr>
          <w:rFonts w:ascii="Times New Roman" w:hAnsi="Times New Roman" w:cs="Times New Roman"/>
          <w:sz w:val="28"/>
          <w:szCs w:val="28"/>
        </w:rPr>
        <w:t>необхідно сформулювати ефективну методику оцінки якості послуг сфери обов'язкового медичного страхування (ОМС) та</w:t>
      </w:r>
      <w:r>
        <w:rPr>
          <w:rFonts w:ascii="Times New Roman" w:hAnsi="Times New Roman" w:cs="Times New Roman"/>
          <w:sz w:val="28"/>
          <w:szCs w:val="28"/>
        </w:rPr>
        <w:t xml:space="preserve"> фінансового</w:t>
      </w:r>
      <w:r w:rsidRPr="009B5BE4">
        <w:rPr>
          <w:rFonts w:ascii="Times New Roman" w:hAnsi="Times New Roman" w:cs="Times New Roman"/>
          <w:sz w:val="28"/>
          <w:szCs w:val="28"/>
        </w:rPr>
        <w:t xml:space="preserve"> контролю </w:t>
      </w:r>
      <w:r>
        <w:rPr>
          <w:rFonts w:ascii="Times New Roman" w:hAnsi="Times New Roman" w:cs="Times New Roman"/>
          <w:sz w:val="28"/>
          <w:szCs w:val="28"/>
        </w:rPr>
        <w:t xml:space="preserve">за </w:t>
      </w:r>
      <w:r w:rsidRPr="009B5BE4">
        <w:rPr>
          <w:rFonts w:ascii="Times New Roman" w:hAnsi="Times New Roman" w:cs="Times New Roman"/>
          <w:sz w:val="28"/>
          <w:szCs w:val="28"/>
        </w:rPr>
        <w:t>витрачання</w:t>
      </w:r>
      <w:r>
        <w:rPr>
          <w:rFonts w:ascii="Times New Roman" w:hAnsi="Times New Roman" w:cs="Times New Roman"/>
          <w:sz w:val="28"/>
          <w:szCs w:val="28"/>
        </w:rPr>
        <w:t>м</w:t>
      </w:r>
      <w:r w:rsidRPr="009B5BE4">
        <w:rPr>
          <w:rFonts w:ascii="Times New Roman" w:hAnsi="Times New Roman" w:cs="Times New Roman"/>
          <w:sz w:val="28"/>
          <w:szCs w:val="28"/>
        </w:rPr>
        <w:t xml:space="preserve"> бюджетних</w:t>
      </w:r>
      <w:r>
        <w:rPr>
          <w:rFonts w:ascii="Times New Roman" w:hAnsi="Times New Roman" w:cs="Times New Roman"/>
          <w:sz w:val="28"/>
          <w:szCs w:val="28"/>
        </w:rPr>
        <w:t xml:space="preserve"> коштів закладами охорони здоров</w:t>
      </w:r>
      <w:r w:rsidRPr="004E6B0B">
        <w:rPr>
          <w:rFonts w:ascii="Times New Roman" w:hAnsi="Times New Roman" w:cs="Times New Roman"/>
          <w:sz w:val="28"/>
          <w:szCs w:val="28"/>
        </w:rPr>
        <w:t>’</w:t>
      </w:r>
      <w:r>
        <w:rPr>
          <w:rFonts w:ascii="Times New Roman" w:hAnsi="Times New Roman" w:cs="Times New Roman"/>
          <w:sz w:val="28"/>
          <w:szCs w:val="28"/>
        </w:rPr>
        <w:t>я</w:t>
      </w:r>
      <w:r w:rsidRPr="009B5BE4">
        <w:rPr>
          <w:rFonts w:ascii="Times New Roman" w:hAnsi="Times New Roman" w:cs="Times New Roman"/>
          <w:sz w:val="28"/>
          <w:szCs w:val="28"/>
        </w:rPr>
        <w:t>.</w:t>
      </w:r>
      <w:r w:rsidR="004E6B0B">
        <w:rPr>
          <w:rFonts w:ascii="Times New Roman" w:hAnsi="Times New Roman" w:cs="Times New Roman"/>
          <w:sz w:val="28"/>
          <w:szCs w:val="28"/>
        </w:rPr>
        <w:t xml:space="preserve"> </w:t>
      </w:r>
      <w:r w:rsidR="004E6B0B" w:rsidRPr="004E6B0B">
        <w:rPr>
          <w:rFonts w:ascii="Times New Roman" w:hAnsi="Times New Roman" w:cs="Times New Roman"/>
          <w:sz w:val="28"/>
          <w:szCs w:val="28"/>
        </w:rPr>
        <w:t xml:space="preserve">При цьому роботу з удосконалення організації фінансового контролю необхідно починати з виявлення існуючих </w:t>
      </w:r>
      <w:r w:rsidR="004E6B0B">
        <w:rPr>
          <w:rFonts w:ascii="Times New Roman" w:hAnsi="Times New Roman" w:cs="Times New Roman"/>
          <w:sz w:val="28"/>
          <w:szCs w:val="28"/>
        </w:rPr>
        <w:t>недоліків</w:t>
      </w:r>
      <w:r w:rsidR="004E6B0B" w:rsidRPr="004E6B0B">
        <w:rPr>
          <w:rFonts w:ascii="Times New Roman" w:hAnsi="Times New Roman" w:cs="Times New Roman"/>
          <w:sz w:val="28"/>
          <w:szCs w:val="28"/>
        </w:rPr>
        <w:t xml:space="preserve">, що обмежують досягнення поставлених завдань, а також факторів, </w:t>
      </w:r>
      <w:r w:rsidR="004E6B0B">
        <w:rPr>
          <w:rFonts w:ascii="Times New Roman" w:hAnsi="Times New Roman" w:cs="Times New Roman"/>
          <w:sz w:val="28"/>
          <w:szCs w:val="28"/>
        </w:rPr>
        <w:t>які</w:t>
      </w:r>
      <w:r w:rsidR="004E6B0B" w:rsidRPr="004E6B0B">
        <w:rPr>
          <w:rFonts w:ascii="Times New Roman" w:hAnsi="Times New Roman" w:cs="Times New Roman"/>
          <w:sz w:val="28"/>
          <w:szCs w:val="28"/>
        </w:rPr>
        <w:t xml:space="preserve"> викликають ці проблеми.</w:t>
      </w:r>
    </w:p>
    <w:p w14:paraId="18052EBF" w14:textId="4CB0CEE5" w:rsidR="00011AA0" w:rsidRDefault="00A04EA8" w:rsidP="00011AA0">
      <w:pPr>
        <w:spacing w:after="0" w:line="360" w:lineRule="auto"/>
        <w:ind w:firstLine="284"/>
        <w:jc w:val="both"/>
        <w:rPr>
          <w:rFonts w:ascii="Times New Roman" w:hAnsi="Times New Roman" w:cs="Times New Roman"/>
          <w:sz w:val="28"/>
          <w:szCs w:val="28"/>
        </w:rPr>
      </w:pPr>
      <w:r w:rsidRPr="00A04EA8">
        <w:rPr>
          <w:rFonts w:ascii="Times New Roman" w:hAnsi="Times New Roman" w:cs="Times New Roman"/>
          <w:b/>
          <w:bCs/>
          <w:sz w:val="28"/>
          <w:szCs w:val="28"/>
        </w:rPr>
        <w:t xml:space="preserve">Аналіз останніх досліджень і публікацій. </w:t>
      </w:r>
      <w:r w:rsidR="00033F57" w:rsidRPr="00033F57">
        <w:rPr>
          <w:rFonts w:ascii="Times New Roman" w:hAnsi="Times New Roman" w:cs="Times New Roman"/>
          <w:sz w:val="28"/>
          <w:szCs w:val="28"/>
        </w:rPr>
        <w:t xml:space="preserve">Вагомий внесок у розвиток теорії і практики </w:t>
      </w:r>
      <w:r w:rsidR="00033F57">
        <w:rPr>
          <w:rFonts w:ascii="Times New Roman" w:hAnsi="Times New Roman" w:cs="Times New Roman"/>
          <w:sz w:val="28"/>
          <w:szCs w:val="28"/>
        </w:rPr>
        <w:t>державного фінансового контролю</w:t>
      </w:r>
      <w:r w:rsidR="00033F57" w:rsidRPr="00033F57">
        <w:rPr>
          <w:rFonts w:ascii="Times New Roman" w:hAnsi="Times New Roman" w:cs="Times New Roman"/>
          <w:sz w:val="28"/>
          <w:szCs w:val="28"/>
        </w:rPr>
        <w:t xml:space="preserve"> </w:t>
      </w:r>
      <w:r w:rsidR="00033F57">
        <w:rPr>
          <w:rFonts w:ascii="Times New Roman" w:hAnsi="Times New Roman" w:cs="Times New Roman"/>
          <w:sz w:val="28"/>
          <w:szCs w:val="28"/>
        </w:rPr>
        <w:t xml:space="preserve">в медичній сфері </w:t>
      </w:r>
      <w:r w:rsidR="00033F57" w:rsidRPr="00033F57">
        <w:rPr>
          <w:rFonts w:ascii="Times New Roman" w:hAnsi="Times New Roman" w:cs="Times New Roman"/>
          <w:sz w:val="28"/>
          <w:szCs w:val="28"/>
        </w:rPr>
        <w:t xml:space="preserve">внесли такі вітчизняні та зарубіжні вчені, як: </w:t>
      </w:r>
      <w:r w:rsidR="002B11B2">
        <w:rPr>
          <w:rFonts w:ascii="Times New Roman" w:hAnsi="Times New Roman" w:cs="Times New Roman"/>
          <w:sz w:val="28"/>
          <w:szCs w:val="28"/>
        </w:rPr>
        <w:t>А</w:t>
      </w:r>
      <w:r w:rsidR="002B11B2" w:rsidRPr="002B11B2">
        <w:rPr>
          <w:rFonts w:ascii="Times New Roman" w:hAnsi="Times New Roman" w:cs="Times New Roman"/>
          <w:sz w:val="28"/>
          <w:szCs w:val="28"/>
        </w:rPr>
        <w:t xml:space="preserve">. </w:t>
      </w:r>
      <w:proofErr w:type="spellStart"/>
      <w:r w:rsidR="002B11B2" w:rsidRPr="002B11B2">
        <w:rPr>
          <w:rFonts w:ascii="Times New Roman" w:hAnsi="Times New Roman" w:cs="Times New Roman"/>
          <w:sz w:val="28"/>
          <w:szCs w:val="28"/>
        </w:rPr>
        <w:t>Амран</w:t>
      </w:r>
      <w:proofErr w:type="spellEnd"/>
      <w:r w:rsidR="002B11B2" w:rsidRPr="002B11B2">
        <w:rPr>
          <w:rFonts w:ascii="Times New Roman" w:hAnsi="Times New Roman" w:cs="Times New Roman"/>
          <w:sz w:val="28"/>
          <w:szCs w:val="28"/>
        </w:rPr>
        <w:t xml:space="preserve"> </w:t>
      </w:r>
      <w:r w:rsidR="00033F57" w:rsidRPr="002B11B2">
        <w:rPr>
          <w:rFonts w:ascii="Times New Roman" w:hAnsi="Times New Roman" w:cs="Times New Roman"/>
          <w:sz w:val="28"/>
          <w:szCs w:val="28"/>
        </w:rPr>
        <w:t>[</w:t>
      </w:r>
      <w:r w:rsidR="002B11B2" w:rsidRPr="002B11B2">
        <w:rPr>
          <w:rFonts w:ascii="Times New Roman" w:hAnsi="Times New Roman" w:cs="Times New Roman"/>
          <w:sz w:val="28"/>
          <w:szCs w:val="28"/>
        </w:rPr>
        <w:t>7</w:t>
      </w:r>
      <w:r w:rsidR="00033F57" w:rsidRPr="002B11B2">
        <w:rPr>
          <w:rFonts w:ascii="Times New Roman" w:hAnsi="Times New Roman" w:cs="Times New Roman"/>
          <w:sz w:val="28"/>
          <w:szCs w:val="28"/>
        </w:rPr>
        <w:t xml:space="preserve">], </w:t>
      </w:r>
      <w:r w:rsidR="002B11B2">
        <w:rPr>
          <w:rFonts w:ascii="Times New Roman" w:hAnsi="Times New Roman" w:cs="Times New Roman"/>
          <w:sz w:val="28"/>
          <w:szCs w:val="28"/>
        </w:rPr>
        <w:t>А. Бабич</w:t>
      </w:r>
      <w:r w:rsidR="00033F57" w:rsidRPr="002B11B2">
        <w:rPr>
          <w:rFonts w:ascii="Times New Roman" w:hAnsi="Times New Roman" w:cs="Times New Roman"/>
          <w:sz w:val="28"/>
          <w:szCs w:val="28"/>
        </w:rPr>
        <w:t xml:space="preserve"> </w:t>
      </w:r>
      <w:r w:rsidR="002B11B2" w:rsidRPr="002B11B2">
        <w:rPr>
          <w:rFonts w:ascii="Times New Roman" w:hAnsi="Times New Roman" w:cs="Times New Roman"/>
          <w:sz w:val="28"/>
          <w:szCs w:val="28"/>
        </w:rPr>
        <w:t>[6</w:t>
      </w:r>
      <w:r w:rsidR="00033F57" w:rsidRPr="002B11B2">
        <w:rPr>
          <w:rFonts w:ascii="Times New Roman" w:hAnsi="Times New Roman" w:cs="Times New Roman"/>
          <w:sz w:val="28"/>
          <w:szCs w:val="28"/>
        </w:rPr>
        <w:t xml:space="preserve">], </w:t>
      </w:r>
      <w:r w:rsidR="002B11B2">
        <w:rPr>
          <w:rFonts w:ascii="Times New Roman" w:hAnsi="Times New Roman" w:cs="Times New Roman"/>
          <w:sz w:val="28"/>
          <w:szCs w:val="28"/>
        </w:rPr>
        <w:t xml:space="preserve">М. </w:t>
      </w:r>
      <w:proofErr w:type="spellStart"/>
      <w:r w:rsidR="002B11B2">
        <w:rPr>
          <w:rFonts w:ascii="Times New Roman" w:hAnsi="Times New Roman" w:cs="Times New Roman"/>
          <w:sz w:val="28"/>
          <w:szCs w:val="28"/>
        </w:rPr>
        <w:t>П</w:t>
      </w:r>
      <w:r w:rsidR="008C47D5">
        <w:rPr>
          <w:rFonts w:ascii="Times New Roman" w:hAnsi="Times New Roman" w:cs="Times New Roman"/>
          <w:sz w:val="28"/>
          <w:szCs w:val="28"/>
        </w:rPr>
        <w:t>о</w:t>
      </w:r>
      <w:r w:rsidR="002B11B2">
        <w:rPr>
          <w:rFonts w:ascii="Times New Roman" w:hAnsi="Times New Roman" w:cs="Times New Roman"/>
          <w:sz w:val="28"/>
          <w:szCs w:val="28"/>
        </w:rPr>
        <w:t>ддубна</w:t>
      </w:r>
      <w:r w:rsidR="008C47D5">
        <w:rPr>
          <w:rFonts w:ascii="Times New Roman" w:hAnsi="Times New Roman" w:cs="Times New Roman"/>
          <w:sz w:val="28"/>
          <w:szCs w:val="28"/>
        </w:rPr>
        <w:t>я</w:t>
      </w:r>
      <w:proofErr w:type="spellEnd"/>
      <w:r w:rsidR="00033F57" w:rsidRPr="002B11B2">
        <w:rPr>
          <w:rFonts w:ascii="Times New Roman" w:hAnsi="Times New Roman" w:cs="Times New Roman"/>
          <w:sz w:val="28"/>
          <w:szCs w:val="28"/>
        </w:rPr>
        <w:t xml:space="preserve"> [</w:t>
      </w:r>
      <w:r w:rsidR="002B11B2">
        <w:rPr>
          <w:rFonts w:ascii="Times New Roman" w:hAnsi="Times New Roman" w:cs="Times New Roman"/>
          <w:sz w:val="28"/>
          <w:szCs w:val="28"/>
        </w:rPr>
        <w:t>5</w:t>
      </w:r>
      <w:r w:rsidR="00033F57" w:rsidRPr="002B11B2">
        <w:rPr>
          <w:rFonts w:ascii="Times New Roman" w:hAnsi="Times New Roman" w:cs="Times New Roman"/>
          <w:sz w:val="28"/>
          <w:szCs w:val="28"/>
        </w:rPr>
        <w:t xml:space="preserve">], </w:t>
      </w:r>
      <w:r w:rsidR="002B11B2">
        <w:rPr>
          <w:rFonts w:ascii="Times New Roman" w:hAnsi="Times New Roman" w:cs="Times New Roman"/>
          <w:sz w:val="28"/>
          <w:szCs w:val="28"/>
        </w:rPr>
        <w:t>А</w:t>
      </w:r>
      <w:r w:rsidR="00033F57" w:rsidRPr="002B11B2">
        <w:rPr>
          <w:rFonts w:ascii="Times New Roman" w:hAnsi="Times New Roman" w:cs="Times New Roman"/>
          <w:sz w:val="28"/>
          <w:szCs w:val="28"/>
        </w:rPr>
        <w:t>.</w:t>
      </w:r>
      <w:r w:rsidR="002B11B2">
        <w:rPr>
          <w:rFonts w:ascii="Times New Roman" w:hAnsi="Times New Roman" w:cs="Times New Roman"/>
          <w:sz w:val="28"/>
          <w:szCs w:val="28"/>
        </w:rPr>
        <w:t xml:space="preserve"> </w:t>
      </w:r>
      <w:proofErr w:type="spellStart"/>
      <w:r w:rsidR="002B11B2">
        <w:rPr>
          <w:rFonts w:ascii="Times New Roman" w:hAnsi="Times New Roman" w:cs="Times New Roman"/>
          <w:sz w:val="28"/>
          <w:szCs w:val="28"/>
        </w:rPr>
        <w:t>Саркар</w:t>
      </w:r>
      <w:proofErr w:type="spellEnd"/>
      <w:r w:rsidR="00033F57" w:rsidRPr="002B11B2">
        <w:rPr>
          <w:rFonts w:ascii="Times New Roman" w:hAnsi="Times New Roman" w:cs="Times New Roman"/>
          <w:sz w:val="28"/>
          <w:szCs w:val="28"/>
        </w:rPr>
        <w:t xml:space="preserve"> </w:t>
      </w:r>
      <w:bookmarkStart w:id="0" w:name="_Hlk116469992"/>
      <w:r w:rsidR="00033F57" w:rsidRPr="002B11B2">
        <w:rPr>
          <w:rFonts w:ascii="Times New Roman" w:hAnsi="Times New Roman" w:cs="Times New Roman"/>
          <w:sz w:val="28"/>
          <w:szCs w:val="28"/>
        </w:rPr>
        <w:t>[</w:t>
      </w:r>
      <w:r w:rsidR="002B11B2">
        <w:rPr>
          <w:rFonts w:ascii="Times New Roman" w:hAnsi="Times New Roman" w:cs="Times New Roman"/>
          <w:sz w:val="28"/>
          <w:szCs w:val="28"/>
        </w:rPr>
        <w:t>1</w:t>
      </w:r>
      <w:r w:rsidR="00033F57" w:rsidRPr="002B11B2">
        <w:rPr>
          <w:rFonts w:ascii="Times New Roman" w:hAnsi="Times New Roman" w:cs="Times New Roman"/>
          <w:sz w:val="28"/>
          <w:szCs w:val="28"/>
        </w:rPr>
        <w:t xml:space="preserve">], </w:t>
      </w:r>
      <w:bookmarkEnd w:id="0"/>
      <w:r w:rsidR="002B11B2">
        <w:rPr>
          <w:rFonts w:ascii="Times New Roman" w:hAnsi="Times New Roman" w:cs="Times New Roman"/>
          <w:sz w:val="28"/>
          <w:szCs w:val="28"/>
        </w:rPr>
        <w:t xml:space="preserve">І. </w:t>
      </w:r>
      <w:proofErr w:type="spellStart"/>
      <w:r w:rsidR="002B11B2">
        <w:rPr>
          <w:rFonts w:ascii="Times New Roman" w:hAnsi="Times New Roman" w:cs="Times New Roman"/>
          <w:sz w:val="28"/>
          <w:szCs w:val="28"/>
        </w:rPr>
        <w:t>Труш</w:t>
      </w:r>
      <w:proofErr w:type="spellEnd"/>
      <w:r w:rsidR="002B11B2">
        <w:rPr>
          <w:rFonts w:ascii="Times New Roman" w:hAnsi="Times New Roman" w:cs="Times New Roman"/>
          <w:sz w:val="28"/>
          <w:szCs w:val="28"/>
        </w:rPr>
        <w:t xml:space="preserve"> </w:t>
      </w:r>
      <w:r w:rsidR="002B11B2" w:rsidRPr="002B11B2">
        <w:rPr>
          <w:rFonts w:ascii="Times New Roman" w:hAnsi="Times New Roman" w:cs="Times New Roman"/>
          <w:sz w:val="28"/>
          <w:szCs w:val="28"/>
        </w:rPr>
        <w:t>[</w:t>
      </w:r>
      <w:r w:rsidR="002B11B2">
        <w:rPr>
          <w:rFonts w:ascii="Times New Roman" w:hAnsi="Times New Roman" w:cs="Times New Roman"/>
          <w:sz w:val="28"/>
          <w:szCs w:val="28"/>
        </w:rPr>
        <w:t>3</w:t>
      </w:r>
      <w:r w:rsidR="002B11B2" w:rsidRPr="002B11B2">
        <w:rPr>
          <w:rFonts w:ascii="Times New Roman" w:hAnsi="Times New Roman" w:cs="Times New Roman"/>
          <w:sz w:val="28"/>
          <w:szCs w:val="28"/>
        </w:rPr>
        <w:t>],</w:t>
      </w:r>
      <w:r w:rsidR="002B11B2">
        <w:rPr>
          <w:rFonts w:ascii="Times New Roman" w:hAnsi="Times New Roman" w:cs="Times New Roman"/>
          <w:sz w:val="28"/>
          <w:szCs w:val="28"/>
        </w:rPr>
        <w:t xml:space="preserve"> О. Шевчук </w:t>
      </w:r>
      <w:r w:rsidR="002B11B2" w:rsidRPr="002B11B2">
        <w:rPr>
          <w:rFonts w:ascii="Times New Roman" w:hAnsi="Times New Roman" w:cs="Times New Roman"/>
          <w:sz w:val="28"/>
          <w:szCs w:val="28"/>
        </w:rPr>
        <w:t>[</w:t>
      </w:r>
      <w:r w:rsidR="002B11B2">
        <w:rPr>
          <w:rFonts w:ascii="Times New Roman" w:hAnsi="Times New Roman" w:cs="Times New Roman"/>
          <w:sz w:val="28"/>
          <w:szCs w:val="28"/>
        </w:rPr>
        <w:t>2</w:t>
      </w:r>
      <w:r w:rsidR="002B11B2" w:rsidRPr="002B11B2">
        <w:rPr>
          <w:rFonts w:ascii="Times New Roman" w:hAnsi="Times New Roman" w:cs="Times New Roman"/>
          <w:sz w:val="28"/>
          <w:szCs w:val="28"/>
        </w:rPr>
        <w:t xml:space="preserve">], </w:t>
      </w:r>
      <w:r w:rsidR="002B11B2">
        <w:rPr>
          <w:rFonts w:ascii="Times New Roman" w:hAnsi="Times New Roman" w:cs="Times New Roman"/>
          <w:sz w:val="28"/>
          <w:szCs w:val="28"/>
        </w:rPr>
        <w:t xml:space="preserve">І. Якимчук </w:t>
      </w:r>
      <w:r w:rsidR="002B11B2" w:rsidRPr="002B11B2">
        <w:rPr>
          <w:rFonts w:ascii="Times New Roman" w:hAnsi="Times New Roman" w:cs="Times New Roman"/>
          <w:sz w:val="28"/>
          <w:szCs w:val="28"/>
        </w:rPr>
        <w:t>[</w:t>
      </w:r>
      <w:r w:rsidR="002B11B2">
        <w:rPr>
          <w:rFonts w:ascii="Times New Roman" w:hAnsi="Times New Roman" w:cs="Times New Roman"/>
          <w:sz w:val="28"/>
          <w:szCs w:val="28"/>
        </w:rPr>
        <w:t>4</w:t>
      </w:r>
      <w:r w:rsidR="002B11B2" w:rsidRPr="002B11B2">
        <w:rPr>
          <w:rFonts w:ascii="Times New Roman" w:hAnsi="Times New Roman" w:cs="Times New Roman"/>
          <w:sz w:val="28"/>
          <w:szCs w:val="28"/>
        </w:rPr>
        <w:t>]</w:t>
      </w:r>
      <w:r w:rsidR="00033F57" w:rsidRPr="002B11B2">
        <w:rPr>
          <w:rFonts w:ascii="Times New Roman" w:hAnsi="Times New Roman" w:cs="Times New Roman"/>
          <w:sz w:val="28"/>
          <w:szCs w:val="28"/>
        </w:rPr>
        <w:t xml:space="preserve"> та ін. Зга</w:t>
      </w:r>
      <w:r w:rsidR="00033F57" w:rsidRPr="00033F57">
        <w:rPr>
          <w:rFonts w:ascii="Times New Roman" w:hAnsi="Times New Roman" w:cs="Times New Roman"/>
          <w:sz w:val="28"/>
          <w:szCs w:val="28"/>
        </w:rPr>
        <w:t xml:space="preserve">дані науковці здійснювали дослідження стосовно </w:t>
      </w:r>
      <w:r w:rsidR="00033F57">
        <w:rPr>
          <w:rFonts w:ascii="Times New Roman" w:hAnsi="Times New Roman" w:cs="Times New Roman"/>
          <w:sz w:val="28"/>
          <w:szCs w:val="28"/>
        </w:rPr>
        <w:t xml:space="preserve">проблем організації фінансового контролю, </w:t>
      </w:r>
      <w:r w:rsidR="00011AA0">
        <w:rPr>
          <w:rFonts w:ascii="Times New Roman" w:hAnsi="Times New Roman" w:cs="Times New Roman"/>
          <w:sz w:val="28"/>
          <w:szCs w:val="28"/>
        </w:rPr>
        <w:t>методики його проведення, шляхів удосконалення задля досягнення соціального та економічного ефектів.</w:t>
      </w:r>
    </w:p>
    <w:p w14:paraId="3DE3D7E7" w14:textId="48ABC0B8" w:rsidR="00A04EA8" w:rsidRPr="00011AA0" w:rsidRDefault="00A04EA8" w:rsidP="00C66E31">
      <w:pPr>
        <w:spacing w:after="0" w:line="360" w:lineRule="auto"/>
        <w:ind w:firstLine="284"/>
        <w:jc w:val="both"/>
        <w:rPr>
          <w:rFonts w:ascii="Times New Roman" w:hAnsi="Times New Roman" w:cs="Times New Roman"/>
          <w:b/>
          <w:bCs/>
          <w:sz w:val="28"/>
          <w:szCs w:val="28"/>
        </w:rPr>
      </w:pPr>
      <w:r w:rsidRPr="00011AA0">
        <w:rPr>
          <w:rFonts w:ascii="Times New Roman" w:hAnsi="Times New Roman" w:cs="Times New Roman"/>
          <w:b/>
          <w:bCs/>
          <w:sz w:val="28"/>
          <w:szCs w:val="28"/>
        </w:rPr>
        <w:lastRenderedPageBreak/>
        <w:t xml:space="preserve">Виділення невирішених раніше частин загальної проблеми. </w:t>
      </w:r>
      <w:r w:rsidR="00011AA0" w:rsidRPr="00011AA0">
        <w:rPr>
          <w:rFonts w:ascii="Times New Roman" w:hAnsi="Times New Roman" w:cs="Times New Roman"/>
          <w:sz w:val="28"/>
          <w:szCs w:val="28"/>
        </w:rPr>
        <w:t xml:space="preserve">Однак, незважаючи на численні дослідження у цій сфері, проблематика дослідження організації державного фінансового контролю у закладах охорони </w:t>
      </w:r>
      <w:proofErr w:type="spellStart"/>
      <w:r w:rsidR="00011AA0" w:rsidRPr="00011AA0">
        <w:rPr>
          <w:rFonts w:ascii="Times New Roman" w:hAnsi="Times New Roman" w:cs="Times New Roman"/>
          <w:sz w:val="28"/>
          <w:szCs w:val="28"/>
        </w:rPr>
        <w:t>здоров</w:t>
      </w:r>
      <w:proofErr w:type="spellEnd"/>
      <w:r w:rsidR="00011AA0" w:rsidRPr="00011AA0">
        <w:rPr>
          <w:rFonts w:ascii="Times New Roman" w:hAnsi="Times New Roman" w:cs="Times New Roman"/>
          <w:sz w:val="28"/>
          <w:szCs w:val="28"/>
          <w:lang w:val="ru-RU"/>
        </w:rPr>
        <w:t>’</w:t>
      </w:r>
      <w:r w:rsidR="00011AA0" w:rsidRPr="00011AA0">
        <w:rPr>
          <w:rFonts w:ascii="Times New Roman" w:hAnsi="Times New Roman" w:cs="Times New Roman"/>
          <w:sz w:val="28"/>
          <w:szCs w:val="28"/>
        </w:rPr>
        <w:t>я залишається актуальною і надалі.</w:t>
      </w:r>
    </w:p>
    <w:p w14:paraId="2B022C48" w14:textId="182C7EE7" w:rsidR="00011AA0" w:rsidRPr="00155101" w:rsidRDefault="00A04EA8" w:rsidP="00C66E31">
      <w:pPr>
        <w:spacing w:after="0" w:line="360" w:lineRule="auto"/>
        <w:ind w:firstLine="284"/>
        <w:jc w:val="both"/>
        <w:rPr>
          <w:rFonts w:ascii="Times New Roman" w:hAnsi="Times New Roman" w:cs="Times New Roman"/>
          <w:b/>
          <w:sz w:val="28"/>
          <w:szCs w:val="28"/>
        </w:rPr>
      </w:pPr>
      <w:r w:rsidRPr="00155101">
        <w:rPr>
          <w:rFonts w:ascii="Times New Roman" w:hAnsi="Times New Roman" w:cs="Times New Roman"/>
          <w:b/>
          <w:bCs/>
          <w:sz w:val="28"/>
          <w:szCs w:val="28"/>
        </w:rPr>
        <w:t>Формулювання цілей статті (постановка завдання).</w:t>
      </w:r>
      <w:r w:rsidR="00011AA0" w:rsidRPr="00155101">
        <w:rPr>
          <w:rFonts w:ascii="Times New Roman" w:hAnsi="Times New Roman" w:cs="Times New Roman"/>
          <w:b/>
          <w:bCs/>
          <w:sz w:val="28"/>
          <w:szCs w:val="28"/>
        </w:rPr>
        <w:t xml:space="preserve"> </w:t>
      </w:r>
      <w:r w:rsidR="00011AA0" w:rsidRPr="00155101">
        <w:rPr>
          <w:rFonts w:ascii="Times New Roman" w:hAnsi="Times New Roman" w:cs="Times New Roman"/>
          <w:sz w:val="28"/>
          <w:szCs w:val="28"/>
        </w:rPr>
        <w:t>Метою статті є дослідити основні проблеми організації фінанс</w:t>
      </w:r>
      <w:r w:rsidR="00406B2F" w:rsidRPr="00155101">
        <w:rPr>
          <w:rFonts w:ascii="Times New Roman" w:hAnsi="Times New Roman" w:cs="Times New Roman"/>
          <w:sz w:val="28"/>
          <w:szCs w:val="28"/>
        </w:rPr>
        <w:t>о</w:t>
      </w:r>
      <w:r w:rsidR="00011AA0" w:rsidRPr="00155101">
        <w:rPr>
          <w:rFonts w:ascii="Times New Roman" w:hAnsi="Times New Roman" w:cs="Times New Roman"/>
          <w:sz w:val="28"/>
          <w:szCs w:val="28"/>
        </w:rPr>
        <w:t>вого контролю</w:t>
      </w:r>
      <w:r w:rsidR="00155101" w:rsidRPr="00155101">
        <w:rPr>
          <w:rFonts w:ascii="Times New Roman" w:hAnsi="Times New Roman" w:cs="Times New Roman"/>
          <w:sz w:val="28"/>
          <w:szCs w:val="28"/>
        </w:rPr>
        <w:t xml:space="preserve"> в лікувальних закладах</w:t>
      </w:r>
      <w:r w:rsidR="00406B2F" w:rsidRPr="00155101">
        <w:rPr>
          <w:rFonts w:ascii="Times New Roman" w:hAnsi="Times New Roman" w:cs="Times New Roman"/>
          <w:sz w:val="28"/>
          <w:szCs w:val="28"/>
        </w:rPr>
        <w:t>,</w:t>
      </w:r>
      <w:r w:rsidR="00011AA0" w:rsidRPr="00155101">
        <w:rPr>
          <w:rFonts w:ascii="Times New Roman" w:hAnsi="Times New Roman" w:cs="Times New Roman"/>
          <w:sz w:val="28"/>
          <w:szCs w:val="28"/>
        </w:rPr>
        <w:t xml:space="preserve"> визначити</w:t>
      </w:r>
      <w:r w:rsidR="00406B2F" w:rsidRPr="00155101">
        <w:rPr>
          <w:rFonts w:ascii="Times New Roman" w:hAnsi="Times New Roman" w:cs="Times New Roman"/>
          <w:sz w:val="28"/>
          <w:szCs w:val="28"/>
        </w:rPr>
        <w:t xml:space="preserve"> його</w:t>
      </w:r>
      <w:r w:rsidR="00011AA0" w:rsidRPr="00155101">
        <w:rPr>
          <w:rFonts w:ascii="Times New Roman" w:hAnsi="Times New Roman" w:cs="Times New Roman"/>
          <w:sz w:val="28"/>
          <w:szCs w:val="28"/>
        </w:rPr>
        <w:t xml:space="preserve"> </w:t>
      </w:r>
      <w:r w:rsidR="00406B2F" w:rsidRPr="00155101">
        <w:rPr>
          <w:rFonts w:ascii="Times New Roman" w:hAnsi="Times New Roman" w:cs="Times New Roman"/>
          <w:sz w:val="28"/>
          <w:szCs w:val="28"/>
        </w:rPr>
        <w:t xml:space="preserve">основні завдання та задачі, а також розкрити методику реалізації державного фінансового контролю </w:t>
      </w:r>
      <w:r w:rsidR="00DE21AB">
        <w:rPr>
          <w:rFonts w:ascii="Times New Roman" w:hAnsi="Times New Roman" w:cs="Times New Roman"/>
          <w:sz w:val="28"/>
          <w:szCs w:val="28"/>
        </w:rPr>
        <w:t>у</w:t>
      </w:r>
      <w:r w:rsidR="00406B2F" w:rsidRPr="00155101">
        <w:rPr>
          <w:rFonts w:ascii="Times New Roman" w:hAnsi="Times New Roman" w:cs="Times New Roman"/>
          <w:sz w:val="28"/>
          <w:szCs w:val="28"/>
        </w:rPr>
        <w:t xml:space="preserve"> медичній сфері</w:t>
      </w:r>
      <w:r w:rsidR="00011AA0" w:rsidRPr="00155101">
        <w:rPr>
          <w:rFonts w:ascii="Times New Roman" w:hAnsi="Times New Roman" w:cs="Times New Roman"/>
          <w:sz w:val="28"/>
          <w:szCs w:val="28"/>
        </w:rPr>
        <w:t>.</w:t>
      </w:r>
    </w:p>
    <w:p w14:paraId="7E199631" w14:textId="724DF412" w:rsidR="00554866" w:rsidRPr="00F74C03" w:rsidRDefault="00A04EA8" w:rsidP="00DE21AB">
      <w:pPr>
        <w:pStyle w:val="a3"/>
        <w:spacing w:after="0" w:line="360" w:lineRule="auto"/>
        <w:ind w:left="0" w:firstLine="567"/>
        <w:jc w:val="both"/>
        <w:rPr>
          <w:rFonts w:ascii="Times New Roman" w:hAnsi="Times New Roman" w:cs="Times New Roman"/>
          <w:sz w:val="28"/>
          <w:szCs w:val="28"/>
        </w:rPr>
      </w:pPr>
      <w:r w:rsidRPr="00F74C03">
        <w:rPr>
          <w:rFonts w:ascii="Times New Roman" w:hAnsi="Times New Roman" w:cs="Times New Roman"/>
          <w:b/>
          <w:bCs/>
          <w:sz w:val="28"/>
          <w:szCs w:val="28"/>
        </w:rPr>
        <w:t>Виклад основного матеріалу дослідження.</w:t>
      </w:r>
      <w:r w:rsidRPr="00F74C03">
        <w:rPr>
          <w:rFonts w:ascii="Times New Roman" w:hAnsi="Times New Roman" w:cs="Times New Roman"/>
          <w:sz w:val="28"/>
          <w:szCs w:val="28"/>
        </w:rPr>
        <w:t xml:space="preserve"> </w:t>
      </w:r>
      <w:r w:rsidR="00554866" w:rsidRPr="00F74C03">
        <w:rPr>
          <w:rFonts w:ascii="Times New Roman" w:hAnsi="Times New Roman" w:cs="Times New Roman"/>
          <w:sz w:val="28"/>
          <w:szCs w:val="28"/>
        </w:rPr>
        <w:t>Фінансовий контроль у системі охорони здоров'я має свою специфіку, яка відображається в його цілях та завданнях. Сьогодні спостерігається взаємозв'язок двох секторів медичної галузі – державної та приватної, що визначає характер надходження фінансування.</w:t>
      </w:r>
      <w:r w:rsidR="000E623A" w:rsidRPr="00F74C03">
        <w:rPr>
          <w:rFonts w:ascii="Times New Roman" w:hAnsi="Times New Roman" w:cs="Times New Roman"/>
          <w:sz w:val="28"/>
          <w:szCs w:val="28"/>
        </w:rPr>
        <w:t xml:space="preserve"> Основною проблемою методики проведення державного фінансового контролю у сфері ОМС є її орієнтація на методи контролю ефективності</w:t>
      </w:r>
      <w:r w:rsidR="00F74C03">
        <w:rPr>
          <w:rFonts w:ascii="Times New Roman" w:hAnsi="Times New Roman" w:cs="Times New Roman"/>
          <w:sz w:val="28"/>
          <w:szCs w:val="28"/>
        </w:rPr>
        <w:t xml:space="preserve"> </w:t>
      </w:r>
      <w:r w:rsidR="00F74C03" w:rsidRPr="00F74C03">
        <w:rPr>
          <w:rFonts w:ascii="Times New Roman" w:hAnsi="Times New Roman" w:cs="Times New Roman"/>
          <w:sz w:val="28"/>
          <w:szCs w:val="28"/>
          <w:lang w:val="ru-RU"/>
        </w:rPr>
        <w:t>[</w:t>
      </w:r>
      <w:r w:rsidR="00F74C03">
        <w:rPr>
          <w:rFonts w:ascii="Times New Roman" w:hAnsi="Times New Roman" w:cs="Times New Roman"/>
          <w:sz w:val="28"/>
          <w:szCs w:val="28"/>
          <w:lang w:val="ru-RU"/>
        </w:rPr>
        <w:t>1</w:t>
      </w:r>
      <w:r w:rsidR="00F74C03" w:rsidRPr="00F74C03">
        <w:rPr>
          <w:rFonts w:ascii="Times New Roman" w:hAnsi="Times New Roman" w:cs="Times New Roman"/>
          <w:sz w:val="28"/>
          <w:szCs w:val="28"/>
          <w:lang w:val="ru-RU"/>
        </w:rPr>
        <w:t xml:space="preserve">, с. </w:t>
      </w:r>
      <w:r w:rsidR="00F74C03">
        <w:rPr>
          <w:rFonts w:ascii="Times New Roman" w:hAnsi="Times New Roman" w:cs="Times New Roman"/>
          <w:sz w:val="28"/>
          <w:szCs w:val="28"/>
          <w:lang w:val="ru-RU"/>
        </w:rPr>
        <w:t>114</w:t>
      </w:r>
      <w:r w:rsidR="00F74C03" w:rsidRPr="00F74C03">
        <w:rPr>
          <w:rFonts w:ascii="Times New Roman" w:hAnsi="Times New Roman" w:cs="Times New Roman"/>
          <w:sz w:val="28"/>
          <w:szCs w:val="28"/>
          <w:lang w:val="ru-RU"/>
        </w:rPr>
        <w:t>]</w:t>
      </w:r>
      <w:r w:rsidR="000E623A" w:rsidRPr="00F74C03">
        <w:rPr>
          <w:rFonts w:ascii="Times New Roman" w:hAnsi="Times New Roman" w:cs="Times New Roman"/>
          <w:sz w:val="28"/>
          <w:szCs w:val="28"/>
        </w:rPr>
        <w:t>, що звужує коло досліджуваних питань та не охоплює параметри якості реалізації обов'язкового медичного страхування в Україні.</w:t>
      </w:r>
    </w:p>
    <w:p w14:paraId="664CE082" w14:textId="684B095C" w:rsidR="00B8732E" w:rsidRPr="00B8732E" w:rsidRDefault="00B8732E" w:rsidP="00C66E31">
      <w:pPr>
        <w:spacing w:after="0" w:line="360" w:lineRule="auto"/>
        <w:ind w:firstLine="567"/>
        <w:jc w:val="both"/>
        <w:rPr>
          <w:rFonts w:ascii="Times New Roman" w:hAnsi="Times New Roman" w:cs="Times New Roman"/>
          <w:sz w:val="28"/>
          <w:szCs w:val="28"/>
        </w:rPr>
      </w:pPr>
      <w:r w:rsidRPr="00B8732E">
        <w:rPr>
          <w:rFonts w:ascii="Times New Roman" w:hAnsi="Times New Roman" w:cs="Times New Roman"/>
          <w:sz w:val="28"/>
          <w:szCs w:val="28"/>
        </w:rPr>
        <w:t>Проблеми організації фінансового контролю</w:t>
      </w:r>
      <w:r>
        <w:rPr>
          <w:rFonts w:ascii="Times New Roman" w:hAnsi="Times New Roman" w:cs="Times New Roman"/>
          <w:sz w:val="28"/>
          <w:szCs w:val="28"/>
        </w:rPr>
        <w:t xml:space="preserve"> у медичних закладах умовно можна поділити на дві </w:t>
      </w:r>
      <w:r w:rsidRPr="00B8732E">
        <w:rPr>
          <w:rFonts w:ascii="Times New Roman" w:hAnsi="Times New Roman" w:cs="Times New Roman"/>
          <w:sz w:val="28"/>
          <w:szCs w:val="28"/>
        </w:rPr>
        <w:t xml:space="preserve">групи. </w:t>
      </w:r>
      <w:r>
        <w:rPr>
          <w:rFonts w:ascii="Times New Roman" w:hAnsi="Times New Roman" w:cs="Times New Roman"/>
          <w:sz w:val="28"/>
          <w:szCs w:val="28"/>
        </w:rPr>
        <w:t>Першу групу проблем становлять питання</w:t>
      </w:r>
      <w:r w:rsidRPr="00B8732E">
        <w:rPr>
          <w:rFonts w:ascii="Times New Roman" w:hAnsi="Times New Roman" w:cs="Times New Roman"/>
          <w:sz w:val="28"/>
          <w:szCs w:val="28"/>
        </w:rPr>
        <w:t>, пов'язані зі слабкою нормативно-правовою базою, що регламентує здійснення фінансового контролю</w:t>
      </w:r>
      <w:r>
        <w:rPr>
          <w:rFonts w:ascii="Times New Roman" w:hAnsi="Times New Roman" w:cs="Times New Roman"/>
          <w:sz w:val="28"/>
          <w:szCs w:val="28"/>
        </w:rPr>
        <w:t xml:space="preserve"> у сфері охорони здоров</w:t>
      </w:r>
      <w:r w:rsidRPr="00B8732E">
        <w:rPr>
          <w:rFonts w:ascii="Times New Roman" w:hAnsi="Times New Roman" w:cs="Times New Roman"/>
          <w:sz w:val="28"/>
          <w:szCs w:val="28"/>
        </w:rPr>
        <w:t>’</w:t>
      </w:r>
      <w:r>
        <w:rPr>
          <w:rFonts w:ascii="Times New Roman" w:hAnsi="Times New Roman" w:cs="Times New Roman"/>
          <w:sz w:val="28"/>
          <w:szCs w:val="28"/>
        </w:rPr>
        <w:t>я</w:t>
      </w:r>
      <w:r w:rsidRPr="00B8732E">
        <w:rPr>
          <w:rFonts w:ascii="Times New Roman" w:hAnsi="Times New Roman" w:cs="Times New Roman"/>
          <w:sz w:val="28"/>
          <w:szCs w:val="28"/>
        </w:rPr>
        <w:t>. Цю групу складають такі правові недо</w:t>
      </w:r>
      <w:r>
        <w:rPr>
          <w:rFonts w:ascii="Times New Roman" w:hAnsi="Times New Roman" w:cs="Times New Roman"/>
          <w:sz w:val="28"/>
          <w:szCs w:val="28"/>
        </w:rPr>
        <w:t>ліки</w:t>
      </w:r>
      <w:r w:rsidRPr="00B8732E">
        <w:rPr>
          <w:rFonts w:ascii="Times New Roman" w:hAnsi="Times New Roman" w:cs="Times New Roman"/>
          <w:sz w:val="28"/>
          <w:szCs w:val="28"/>
        </w:rPr>
        <w:t xml:space="preserve"> як відсутність чіткої законодавчо</w:t>
      </w:r>
      <w:r>
        <w:rPr>
          <w:rFonts w:ascii="Times New Roman" w:hAnsi="Times New Roman" w:cs="Times New Roman"/>
          <w:sz w:val="28"/>
          <w:szCs w:val="28"/>
        </w:rPr>
        <w:t>ї</w:t>
      </w:r>
      <w:r w:rsidRPr="00B8732E">
        <w:rPr>
          <w:rFonts w:ascii="Times New Roman" w:hAnsi="Times New Roman" w:cs="Times New Roman"/>
          <w:sz w:val="28"/>
          <w:szCs w:val="28"/>
        </w:rPr>
        <w:t xml:space="preserve"> визначеності повноважень контрол</w:t>
      </w:r>
      <w:r>
        <w:rPr>
          <w:rFonts w:ascii="Times New Roman" w:hAnsi="Times New Roman" w:cs="Times New Roman"/>
          <w:sz w:val="28"/>
          <w:szCs w:val="28"/>
        </w:rPr>
        <w:t>юючих</w:t>
      </w:r>
      <w:r w:rsidRPr="00B8732E">
        <w:rPr>
          <w:rFonts w:ascii="Times New Roman" w:hAnsi="Times New Roman" w:cs="Times New Roman"/>
          <w:sz w:val="28"/>
          <w:szCs w:val="28"/>
        </w:rPr>
        <w:t xml:space="preserve"> органів, невизначеність кола об'єктів фінансового кон</w:t>
      </w:r>
      <w:r>
        <w:rPr>
          <w:rFonts w:ascii="Times New Roman" w:hAnsi="Times New Roman" w:cs="Times New Roman"/>
          <w:sz w:val="28"/>
          <w:szCs w:val="28"/>
        </w:rPr>
        <w:t>т</w:t>
      </w:r>
      <w:r w:rsidRPr="00B8732E">
        <w:rPr>
          <w:rFonts w:ascii="Times New Roman" w:hAnsi="Times New Roman" w:cs="Times New Roman"/>
          <w:sz w:val="28"/>
          <w:szCs w:val="28"/>
        </w:rPr>
        <w:t>ролю, відсутність алгоритму та порядку реагування на виявлені порушення як органів так і об'єктів контролю, низька оперативність прийняття нормативн</w:t>
      </w:r>
      <w:r w:rsidR="00DE21AB">
        <w:rPr>
          <w:rFonts w:ascii="Times New Roman" w:hAnsi="Times New Roman" w:cs="Times New Roman"/>
          <w:sz w:val="28"/>
          <w:szCs w:val="28"/>
        </w:rPr>
        <w:t>о-</w:t>
      </w:r>
      <w:r w:rsidRPr="00B8732E">
        <w:rPr>
          <w:rFonts w:ascii="Times New Roman" w:hAnsi="Times New Roman" w:cs="Times New Roman"/>
          <w:sz w:val="28"/>
          <w:szCs w:val="28"/>
        </w:rPr>
        <w:t xml:space="preserve"> правових актів, що регулюють діяльність щодо здійснення фінансового контролю, а також відсутність чітких внутрішніх стандартів складання нормативно-правових актів, відірваність стратегічного фінансового контролю від поточного фінансового контролю</w:t>
      </w:r>
      <w:r w:rsidR="00DE21AB">
        <w:rPr>
          <w:rFonts w:ascii="Times New Roman" w:hAnsi="Times New Roman" w:cs="Times New Roman"/>
          <w:sz w:val="28"/>
          <w:szCs w:val="28"/>
        </w:rPr>
        <w:t xml:space="preserve"> та ін.</w:t>
      </w:r>
    </w:p>
    <w:p w14:paraId="7A42B77D" w14:textId="6E06D7C9" w:rsidR="00B8732E" w:rsidRDefault="00B8732E" w:rsidP="00B8732E">
      <w:pPr>
        <w:spacing w:after="0" w:line="360" w:lineRule="auto"/>
        <w:ind w:firstLine="567"/>
        <w:jc w:val="both"/>
        <w:rPr>
          <w:rFonts w:ascii="Times New Roman" w:hAnsi="Times New Roman" w:cs="Times New Roman"/>
          <w:sz w:val="28"/>
          <w:szCs w:val="28"/>
        </w:rPr>
      </w:pPr>
      <w:r w:rsidRPr="00B8732E">
        <w:rPr>
          <w:rFonts w:ascii="Times New Roman" w:hAnsi="Times New Roman" w:cs="Times New Roman"/>
          <w:sz w:val="28"/>
          <w:szCs w:val="28"/>
        </w:rPr>
        <w:t xml:space="preserve">Другу групу проблем складають проблеми, пов'язані </w:t>
      </w:r>
      <w:r>
        <w:rPr>
          <w:rFonts w:ascii="Times New Roman" w:hAnsi="Times New Roman" w:cs="Times New Roman"/>
          <w:sz w:val="28"/>
          <w:szCs w:val="28"/>
        </w:rPr>
        <w:t>і</w:t>
      </w:r>
      <w:r w:rsidRPr="00B8732E">
        <w:rPr>
          <w:rFonts w:ascii="Times New Roman" w:hAnsi="Times New Roman" w:cs="Times New Roman"/>
          <w:sz w:val="28"/>
          <w:szCs w:val="28"/>
        </w:rPr>
        <w:t xml:space="preserve">з </w:t>
      </w:r>
      <w:r>
        <w:rPr>
          <w:rFonts w:ascii="Times New Roman" w:hAnsi="Times New Roman" w:cs="Times New Roman"/>
          <w:sz w:val="28"/>
          <w:szCs w:val="28"/>
        </w:rPr>
        <w:t>недоліками</w:t>
      </w:r>
      <w:r w:rsidRPr="00B8732E">
        <w:rPr>
          <w:rFonts w:ascii="Times New Roman" w:hAnsi="Times New Roman" w:cs="Times New Roman"/>
          <w:sz w:val="28"/>
          <w:szCs w:val="28"/>
        </w:rPr>
        <w:t xml:space="preserve"> роботи органів фінансового контролю. До цієї групи належать такі проблеми, як: </w:t>
      </w:r>
      <w:r w:rsidRPr="00B8732E">
        <w:rPr>
          <w:rFonts w:ascii="Times New Roman" w:hAnsi="Times New Roman" w:cs="Times New Roman"/>
          <w:sz w:val="28"/>
          <w:szCs w:val="28"/>
        </w:rPr>
        <w:lastRenderedPageBreak/>
        <w:t>недостатність та неправомірність заходів щодо виконання доходної частини бюджету, збір податкових зборів</w:t>
      </w:r>
      <w:r w:rsidR="00F74C03">
        <w:rPr>
          <w:rFonts w:ascii="Times New Roman" w:hAnsi="Times New Roman" w:cs="Times New Roman"/>
          <w:sz w:val="28"/>
          <w:szCs w:val="28"/>
        </w:rPr>
        <w:t xml:space="preserve"> </w:t>
      </w:r>
      <w:r w:rsidR="00F74C03" w:rsidRPr="00F74C03">
        <w:rPr>
          <w:rFonts w:ascii="Times New Roman" w:hAnsi="Times New Roman" w:cs="Times New Roman"/>
          <w:sz w:val="28"/>
          <w:szCs w:val="28"/>
        </w:rPr>
        <w:t>[</w:t>
      </w:r>
      <w:r w:rsidR="00F74C03">
        <w:rPr>
          <w:rFonts w:ascii="Times New Roman" w:hAnsi="Times New Roman" w:cs="Times New Roman"/>
          <w:sz w:val="28"/>
          <w:szCs w:val="28"/>
        </w:rPr>
        <w:t>2</w:t>
      </w:r>
      <w:r w:rsidR="00F74C03" w:rsidRPr="00F74C03">
        <w:rPr>
          <w:rFonts w:ascii="Times New Roman" w:hAnsi="Times New Roman" w:cs="Times New Roman"/>
          <w:sz w:val="28"/>
          <w:szCs w:val="28"/>
        </w:rPr>
        <w:t>, с. 1</w:t>
      </w:r>
      <w:r w:rsidR="00F74C03">
        <w:rPr>
          <w:rFonts w:ascii="Times New Roman" w:hAnsi="Times New Roman" w:cs="Times New Roman"/>
          <w:sz w:val="28"/>
          <w:szCs w:val="28"/>
        </w:rPr>
        <w:t>57-161</w:t>
      </w:r>
      <w:r w:rsidR="00F74C03" w:rsidRPr="00F74C03">
        <w:rPr>
          <w:rFonts w:ascii="Times New Roman" w:hAnsi="Times New Roman" w:cs="Times New Roman"/>
          <w:sz w:val="28"/>
          <w:szCs w:val="28"/>
        </w:rPr>
        <w:t>]</w:t>
      </w:r>
      <w:r w:rsidRPr="00B8732E">
        <w:rPr>
          <w:rFonts w:ascii="Times New Roman" w:hAnsi="Times New Roman" w:cs="Times New Roman"/>
          <w:sz w:val="28"/>
          <w:szCs w:val="28"/>
        </w:rPr>
        <w:t xml:space="preserve">, встановлення різних пільг та звільнення від сплати платежів, зростаюча заборгованість перед бюджетом, невиконання вимог, </w:t>
      </w:r>
      <w:r>
        <w:rPr>
          <w:rFonts w:ascii="Times New Roman" w:hAnsi="Times New Roman" w:cs="Times New Roman"/>
          <w:sz w:val="28"/>
          <w:szCs w:val="28"/>
        </w:rPr>
        <w:t>регламентованих законодавством</w:t>
      </w:r>
      <w:r w:rsidRPr="00B8732E">
        <w:rPr>
          <w:rFonts w:ascii="Times New Roman" w:hAnsi="Times New Roman" w:cs="Times New Roman"/>
          <w:sz w:val="28"/>
          <w:szCs w:val="28"/>
        </w:rPr>
        <w:t>.</w:t>
      </w:r>
    </w:p>
    <w:p w14:paraId="3F2D5654" w14:textId="2A9221C0" w:rsidR="00417F2D" w:rsidRPr="006161BD" w:rsidRDefault="00417F2D" w:rsidP="000C50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Тому, основною м</w:t>
      </w:r>
      <w:r w:rsidR="000C50D2" w:rsidRPr="000C50D2">
        <w:rPr>
          <w:rFonts w:ascii="Times New Roman" w:hAnsi="Times New Roman" w:cs="Times New Roman"/>
          <w:sz w:val="28"/>
          <w:szCs w:val="28"/>
        </w:rPr>
        <w:t xml:space="preserve">етою фінансового контролю у </w:t>
      </w:r>
      <w:r>
        <w:rPr>
          <w:rFonts w:ascii="Times New Roman" w:hAnsi="Times New Roman" w:cs="Times New Roman"/>
          <w:sz w:val="28"/>
          <w:szCs w:val="28"/>
        </w:rPr>
        <w:t xml:space="preserve">сфері </w:t>
      </w:r>
      <w:r w:rsidR="000C50D2" w:rsidRPr="000C50D2">
        <w:rPr>
          <w:rFonts w:ascii="Times New Roman" w:hAnsi="Times New Roman" w:cs="Times New Roman"/>
          <w:sz w:val="28"/>
          <w:szCs w:val="28"/>
        </w:rPr>
        <w:t xml:space="preserve">охороні здоров'я є </w:t>
      </w:r>
      <w:r w:rsidRPr="006161BD">
        <w:rPr>
          <w:rFonts w:ascii="Times New Roman" w:hAnsi="Times New Roman" w:cs="Times New Roman"/>
          <w:sz w:val="28"/>
          <w:szCs w:val="28"/>
        </w:rPr>
        <w:t xml:space="preserve">дотримання </w:t>
      </w:r>
      <w:r w:rsidR="000C50D2" w:rsidRPr="006161BD">
        <w:rPr>
          <w:rFonts w:ascii="Times New Roman" w:hAnsi="Times New Roman" w:cs="Times New Roman"/>
          <w:sz w:val="28"/>
          <w:szCs w:val="28"/>
        </w:rPr>
        <w:t xml:space="preserve">законності та ефективності використання бюджетних та позабюджетних фінансових </w:t>
      </w:r>
      <w:r w:rsidRPr="006161BD">
        <w:rPr>
          <w:rFonts w:ascii="Times New Roman" w:hAnsi="Times New Roman" w:cs="Times New Roman"/>
          <w:sz w:val="28"/>
          <w:szCs w:val="28"/>
        </w:rPr>
        <w:t>ресурсів</w:t>
      </w:r>
      <w:r w:rsidR="000C50D2" w:rsidRPr="006161BD">
        <w:rPr>
          <w:rFonts w:ascii="Times New Roman" w:hAnsi="Times New Roman" w:cs="Times New Roman"/>
          <w:sz w:val="28"/>
          <w:szCs w:val="28"/>
        </w:rPr>
        <w:t>,</w:t>
      </w:r>
      <w:r w:rsidRPr="006161BD">
        <w:rPr>
          <w:rFonts w:ascii="Times New Roman" w:hAnsi="Times New Roman" w:cs="Times New Roman"/>
          <w:sz w:val="28"/>
          <w:szCs w:val="28"/>
        </w:rPr>
        <w:t xml:space="preserve"> їх цільове використання</w:t>
      </w:r>
      <w:r w:rsidR="00F74C03" w:rsidRPr="006161BD">
        <w:rPr>
          <w:rFonts w:ascii="Times New Roman" w:hAnsi="Times New Roman" w:cs="Times New Roman"/>
          <w:sz w:val="28"/>
          <w:szCs w:val="28"/>
        </w:rPr>
        <w:t xml:space="preserve"> [3, с. 143], </w:t>
      </w:r>
      <w:r w:rsidRPr="006161BD">
        <w:rPr>
          <w:rFonts w:ascii="Times New Roman" w:hAnsi="Times New Roman" w:cs="Times New Roman"/>
          <w:sz w:val="28"/>
          <w:szCs w:val="28"/>
        </w:rPr>
        <w:t xml:space="preserve"> для забезпечення принципів економічної ефективності</w:t>
      </w:r>
      <w:r w:rsidR="00F15E97" w:rsidRPr="006161BD">
        <w:rPr>
          <w:rFonts w:ascii="Times New Roman" w:hAnsi="Times New Roman" w:cs="Times New Roman"/>
          <w:sz w:val="28"/>
          <w:szCs w:val="28"/>
        </w:rPr>
        <w:t xml:space="preserve">, </w:t>
      </w:r>
      <w:r w:rsidRPr="006161BD">
        <w:rPr>
          <w:rFonts w:ascii="Times New Roman" w:hAnsi="Times New Roman" w:cs="Times New Roman"/>
          <w:sz w:val="28"/>
          <w:szCs w:val="28"/>
        </w:rPr>
        <w:t>соціальної справедливості</w:t>
      </w:r>
      <w:r w:rsidR="00F15E97" w:rsidRPr="006161BD">
        <w:rPr>
          <w:rFonts w:ascii="Times New Roman" w:hAnsi="Times New Roman" w:cs="Times New Roman"/>
          <w:sz w:val="28"/>
          <w:szCs w:val="28"/>
        </w:rPr>
        <w:t xml:space="preserve"> та бюджетної результативності.</w:t>
      </w:r>
    </w:p>
    <w:p w14:paraId="600631AB" w14:textId="77777777" w:rsidR="00E95FCF" w:rsidRPr="006161BD" w:rsidRDefault="00E95FCF" w:rsidP="00F15E97">
      <w:pPr>
        <w:spacing w:after="0" w:line="360" w:lineRule="auto"/>
        <w:ind w:firstLine="567"/>
        <w:jc w:val="both"/>
        <w:rPr>
          <w:rFonts w:ascii="Times New Roman" w:hAnsi="Times New Roman" w:cs="Times New Roman"/>
          <w:sz w:val="28"/>
          <w:szCs w:val="28"/>
        </w:rPr>
      </w:pPr>
      <w:r w:rsidRPr="006161BD">
        <w:rPr>
          <w:rFonts w:ascii="Times New Roman" w:hAnsi="Times New Roman" w:cs="Times New Roman"/>
          <w:sz w:val="28"/>
          <w:szCs w:val="28"/>
        </w:rPr>
        <w:t>На практиці</w:t>
      </w:r>
      <w:r w:rsidR="000C50D2" w:rsidRPr="006161BD">
        <w:rPr>
          <w:rFonts w:ascii="Times New Roman" w:hAnsi="Times New Roman" w:cs="Times New Roman"/>
          <w:sz w:val="28"/>
          <w:szCs w:val="28"/>
        </w:rPr>
        <w:t xml:space="preserve"> основними завданнями</w:t>
      </w:r>
      <w:r w:rsidRPr="006161BD">
        <w:rPr>
          <w:rFonts w:ascii="Times New Roman" w:hAnsi="Times New Roman" w:cs="Times New Roman"/>
          <w:sz w:val="28"/>
          <w:szCs w:val="28"/>
        </w:rPr>
        <w:t xml:space="preserve"> державного фінансового контролю у сфері медичного обслуговування, на нашу думку,</w:t>
      </w:r>
      <w:r w:rsidR="000C50D2" w:rsidRPr="006161BD">
        <w:rPr>
          <w:rFonts w:ascii="Times New Roman" w:hAnsi="Times New Roman" w:cs="Times New Roman"/>
          <w:sz w:val="28"/>
          <w:szCs w:val="28"/>
        </w:rPr>
        <w:t xml:space="preserve"> є: </w:t>
      </w:r>
    </w:p>
    <w:p w14:paraId="07FCF4FA" w14:textId="04F4FE37" w:rsidR="00F15E97" w:rsidRPr="006161BD" w:rsidRDefault="005A43D0" w:rsidP="00F15E97">
      <w:pPr>
        <w:pStyle w:val="a3"/>
        <w:numPr>
          <w:ilvl w:val="0"/>
          <w:numId w:val="1"/>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 xml:space="preserve"> </w:t>
      </w:r>
      <w:r w:rsidR="00F15E97" w:rsidRPr="006161BD">
        <w:rPr>
          <w:rFonts w:ascii="Times New Roman" w:hAnsi="Times New Roman" w:cs="Times New Roman"/>
          <w:sz w:val="28"/>
          <w:szCs w:val="28"/>
        </w:rPr>
        <w:t>організація та здійснення контролю над своєчасним виконанням дохідної та видаткової статей бюджету медичних установ за обсягами, структурою та цільовим призначенням;</w:t>
      </w:r>
    </w:p>
    <w:p w14:paraId="641C0CE8" w14:textId="45C9362F" w:rsidR="00F15E97" w:rsidRPr="006161BD" w:rsidRDefault="005A43D0" w:rsidP="00F15E97">
      <w:pPr>
        <w:pStyle w:val="a3"/>
        <w:numPr>
          <w:ilvl w:val="0"/>
          <w:numId w:val="1"/>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 xml:space="preserve"> </w:t>
      </w:r>
      <w:r w:rsidR="00F15E97" w:rsidRPr="006161BD">
        <w:rPr>
          <w:rFonts w:ascii="Times New Roman" w:hAnsi="Times New Roman" w:cs="Times New Roman"/>
          <w:sz w:val="28"/>
          <w:szCs w:val="28"/>
        </w:rPr>
        <w:t xml:space="preserve">оцінка ефективності діяльності медичних установ щодо доцільності використання коштів бюджету; </w:t>
      </w:r>
    </w:p>
    <w:p w14:paraId="23BF99B3" w14:textId="53307760" w:rsidR="00F15E97" w:rsidRPr="006161BD" w:rsidRDefault="005A43D0" w:rsidP="00F15E97">
      <w:pPr>
        <w:pStyle w:val="a3"/>
        <w:numPr>
          <w:ilvl w:val="0"/>
          <w:numId w:val="1"/>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 xml:space="preserve"> </w:t>
      </w:r>
      <w:r w:rsidR="00F15E97" w:rsidRPr="006161BD">
        <w:rPr>
          <w:rFonts w:ascii="Times New Roman" w:hAnsi="Times New Roman" w:cs="Times New Roman"/>
          <w:sz w:val="28"/>
          <w:szCs w:val="28"/>
        </w:rPr>
        <w:t xml:space="preserve">виявлення резервів зростання доходної бази бюджетів медичних установ та зниження видаткової частини бюджету; </w:t>
      </w:r>
    </w:p>
    <w:p w14:paraId="325FF23A" w14:textId="4B0CDCAC" w:rsidR="00F15E97" w:rsidRPr="006161BD" w:rsidRDefault="005A43D0" w:rsidP="00F15E97">
      <w:pPr>
        <w:pStyle w:val="a3"/>
        <w:numPr>
          <w:ilvl w:val="0"/>
          <w:numId w:val="1"/>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 xml:space="preserve"> </w:t>
      </w:r>
      <w:r w:rsidR="00F15E97" w:rsidRPr="006161BD">
        <w:rPr>
          <w:rFonts w:ascii="Times New Roman" w:hAnsi="Times New Roman" w:cs="Times New Roman"/>
          <w:sz w:val="28"/>
          <w:szCs w:val="28"/>
        </w:rPr>
        <w:t>аналіз виявлення відхилень від встановлених показників бюджету та підготовка пропозицій на їх усунення, а також на вдосконалення бюджету загалом</w:t>
      </w:r>
      <w:r w:rsidR="00F74C03" w:rsidRPr="006161BD">
        <w:rPr>
          <w:rFonts w:ascii="Times New Roman" w:hAnsi="Times New Roman" w:cs="Times New Roman"/>
          <w:sz w:val="28"/>
          <w:szCs w:val="28"/>
        </w:rPr>
        <w:t xml:space="preserve"> </w:t>
      </w:r>
      <w:r w:rsidR="00F74C03" w:rsidRPr="006161BD">
        <w:rPr>
          <w:rFonts w:ascii="Times New Roman" w:hAnsi="Times New Roman" w:cs="Times New Roman"/>
          <w:sz w:val="28"/>
          <w:szCs w:val="28"/>
          <w:lang w:val="ru-RU"/>
        </w:rPr>
        <w:t>[4, с. 37]</w:t>
      </w:r>
      <w:r w:rsidR="00F15E97" w:rsidRPr="006161BD">
        <w:rPr>
          <w:rFonts w:ascii="Times New Roman" w:hAnsi="Times New Roman" w:cs="Times New Roman"/>
          <w:sz w:val="28"/>
          <w:szCs w:val="28"/>
        </w:rPr>
        <w:t xml:space="preserve">; </w:t>
      </w:r>
    </w:p>
    <w:p w14:paraId="14728C59" w14:textId="5FCC6570" w:rsidR="00F15E97" w:rsidRPr="006161BD" w:rsidRDefault="005A43D0" w:rsidP="00F15E97">
      <w:pPr>
        <w:pStyle w:val="a3"/>
        <w:numPr>
          <w:ilvl w:val="0"/>
          <w:numId w:val="1"/>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 xml:space="preserve"> </w:t>
      </w:r>
      <w:r w:rsidR="00F15E97" w:rsidRPr="006161BD">
        <w:rPr>
          <w:rFonts w:ascii="Times New Roman" w:hAnsi="Times New Roman" w:cs="Times New Roman"/>
          <w:sz w:val="28"/>
          <w:szCs w:val="28"/>
        </w:rPr>
        <w:t xml:space="preserve">виявлення фінансових зловживань у сфері бюджетних та міжбюджетних відносин; </w:t>
      </w:r>
    </w:p>
    <w:p w14:paraId="4F1237B3" w14:textId="3F5C5AF2" w:rsidR="00E95FCF" w:rsidRPr="006161BD" w:rsidRDefault="005A43D0" w:rsidP="00F15E97">
      <w:pPr>
        <w:pStyle w:val="a3"/>
        <w:numPr>
          <w:ilvl w:val="0"/>
          <w:numId w:val="1"/>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 xml:space="preserve"> </w:t>
      </w:r>
      <w:r w:rsidR="000C50D2" w:rsidRPr="006161BD">
        <w:rPr>
          <w:rFonts w:ascii="Times New Roman" w:hAnsi="Times New Roman" w:cs="Times New Roman"/>
          <w:sz w:val="28"/>
          <w:szCs w:val="28"/>
        </w:rPr>
        <w:t xml:space="preserve">покращення бюджетної та податкової дисципліни; </w:t>
      </w:r>
    </w:p>
    <w:p w14:paraId="562B12E5" w14:textId="505E40AA" w:rsidR="000C50D2" w:rsidRPr="006161BD" w:rsidRDefault="005A43D0" w:rsidP="00F15E97">
      <w:pPr>
        <w:pStyle w:val="a3"/>
        <w:numPr>
          <w:ilvl w:val="0"/>
          <w:numId w:val="1"/>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 xml:space="preserve"> </w:t>
      </w:r>
      <w:r w:rsidR="000C50D2" w:rsidRPr="006161BD">
        <w:rPr>
          <w:rFonts w:ascii="Times New Roman" w:hAnsi="Times New Roman" w:cs="Times New Roman"/>
          <w:sz w:val="28"/>
          <w:szCs w:val="28"/>
        </w:rPr>
        <w:t>проведення профілактичн</w:t>
      </w:r>
      <w:r w:rsidR="003175B3" w:rsidRPr="006161BD">
        <w:rPr>
          <w:rFonts w:ascii="Times New Roman" w:hAnsi="Times New Roman" w:cs="Times New Roman"/>
          <w:sz w:val="28"/>
          <w:szCs w:val="28"/>
        </w:rPr>
        <w:t>их заходів</w:t>
      </w:r>
      <w:r w:rsidR="000C50D2" w:rsidRPr="006161BD">
        <w:rPr>
          <w:rFonts w:ascii="Times New Roman" w:hAnsi="Times New Roman" w:cs="Times New Roman"/>
          <w:sz w:val="28"/>
          <w:szCs w:val="28"/>
        </w:rPr>
        <w:t xml:space="preserve"> з метою підвищення фінансової дисципліни</w:t>
      </w:r>
      <w:r w:rsidR="003175B3" w:rsidRPr="006161BD">
        <w:rPr>
          <w:rFonts w:ascii="Times New Roman" w:hAnsi="Times New Roman" w:cs="Times New Roman"/>
          <w:sz w:val="28"/>
          <w:szCs w:val="28"/>
        </w:rPr>
        <w:t xml:space="preserve"> </w:t>
      </w:r>
      <w:r w:rsidR="0040277C">
        <w:rPr>
          <w:rFonts w:ascii="Times New Roman" w:hAnsi="Times New Roman" w:cs="Times New Roman"/>
          <w:sz w:val="28"/>
          <w:szCs w:val="28"/>
        </w:rPr>
        <w:t>закладі</w:t>
      </w:r>
      <w:r w:rsidR="003175B3" w:rsidRPr="006161BD">
        <w:rPr>
          <w:rFonts w:ascii="Times New Roman" w:hAnsi="Times New Roman" w:cs="Times New Roman"/>
          <w:sz w:val="28"/>
          <w:szCs w:val="28"/>
        </w:rPr>
        <w:t xml:space="preserve">в охорони </w:t>
      </w:r>
      <w:proofErr w:type="spellStart"/>
      <w:r w:rsidR="003175B3" w:rsidRPr="006161BD">
        <w:rPr>
          <w:rFonts w:ascii="Times New Roman" w:hAnsi="Times New Roman" w:cs="Times New Roman"/>
          <w:sz w:val="28"/>
          <w:szCs w:val="28"/>
        </w:rPr>
        <w:t>здоров</w:t>
      </w:r>
      <w:proofErr w:type="spellEnd"/>
      <w:r w:rsidR="003175B3" w:rsidRPr="006161BD">
        <w:rPr>
          <w:rFonts w:ascii="Times New Roman" w:hAnsi="Times New Roman" w:cs="Times New Roman"/>
          <w:sz w:val="28"/>
          <w:szCs w:val="28"/>
          <w:lang w:val="ru-RU"/>
        </w:rPr>
        <w:t>’я</w:t>
      </w:r>
      <w:r w:rsidR="000C50D2" w:rsidRPr="006161BD">
        <w:rPr>
          <w:rFonts w:ascii="Times New Roman" w:hAnsi="Times New Roman" w:cs="Times New Roman"/>
          <w:sz w:val="28"/>
          <w:szCs w:val="28"/>
        </w:rPr>
        <w:t>.</w:t>
      </w:r>
    </w:p>
    <w:p w14:paraId="26229699" w14:textId="1B50FBD6" w:rsidR="000D263D" w:rsidRPr="006161BD" w:rsidRDefault="000D263D" w:rsidP="000D263D">
      <w:pPr>
        <w:pStyle w:val="a3"/>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 xml:space="preserve">На практиці основними задачами фінансового контролю </w:t>
      </w:r>
      <w:r w:rsidR="0040277C">
        <w:rPr>
          <w:rFonts w:ascii="Times New Roman" w:hAnsi="Times New Roman" w:cs="Times New Roman"/>
          <w:sz w:val="28"/>
          <w:szCs w:val="28"/>
        </w:rPr>
        <w:t>у</w:t>
      </w:r>
      <w:r w:rsidRPr="006161BD">
        <w:rPr>
          <w:rFonts w:ascii="Times New Roman" w:hAnsi="Times New Roman" w:cs="Times New Roman"/>
          <w:sz w:val="28"/>
          <w:szCs w:val="28"/>
        </w:rPr>
        <w:t xml:space="preserve"> сфері виконанням обсягу державних завдань</w:t>
      </w:r>
      <w:r w:rsidR="005A43D0" w:rsidRPr="006161BD">
        <w:rPr>
          <w:rFonts w:ascii="Times New Roman" w:hAnsi="Times New Roman" w:cs="Times New Roman"/>
          <w:sz w:val="28"/>
          <w:szCs w:val="28"/>
        </w:rPr>
        <w:t xml:space="preserve"> в системі охорони </w:t>
      </w:r>
      <w:proofErr w:type="spellStart"/>
      <w:r w:rsidR="005A43D0" w:rsidRPr="006161BD">
        <w:rPr>
          <w:rFonts w:ascii="Times New Roman" w:hAnsi="Times New Roman" w:cs="Times New Roman"/>
          <w:sz w:val="28"/>
          <w:szCs w:val="28"/>
        </w:rPr>
        <w:t>здоров</w:t>
      </w:r>
      <w:proofErr w:type="spellEnd"/>
      <w:r w:rsidR="005A43D0" w:rsidRPr="006161BD">
        <w:rPr>
          <w:rFonts w:ascii="Times New Roman" w:hAnsi="Times New Roman" w:cs="Times New Roman"/>
          <w:sz w:val="28"/>
          <w:szCs w:val="28"/>
          <w:lang w:val="ru-RU"/>
        </w:rPr>
        <w:t>’</w:t>
      </w:r>
      <w:r w:rsidR="005A43D0" w:rsidRPr="006161BD">
        <w:rPr>
          <w:rFonts w:ascii="Times New Roman" w:hAnsi="Times New Roman" w:cs="Times New Roman"/>
          <w:sz w:val="28"/>
          <w:szCs w:val="28"/>
        </w:rPr>
        <w:t>я</w:t>
      </w:r>
      <w:r w:rsidR="00146EC7" w:rsidRPr="006161BD">
        <w:rPr>
          <w:rFonts w:ascii="Times New Roman" w:hAnsi="Times New Roman" w:cs="Times New Roman"/>
          <w:sz w:val="28"/>
          <w:szCs w:val="28"/>
        </w:rPr>
        <w:t xml:space="preserve"> є наступні:</w:t>
      </w:r>
    </w:p>
    <w:p w14:paraId="095F52DC" w14:textId="0B1E9BC3" w:rsidR="005A43D0" w:rsidRPr="006161BD" w:rsidRDefault="005A43D0" w:rsidP="005A43D0">
      <w:pPr>
        <w:pStyle w:val="a3"/>
        <w:numPr>
          <w:ilvl w:val="0"/>
          <w:numId w:val="2"/>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визначення відповідності фактичних значень показників обсягу медичних послуг, наданих установою, плановим значенням;</w:t>
      </w:r>
    </w:p>
    <w:p w14:paraId="304A3399" w14:textId="50CB7610" w:rsidR="005A43D0" w:rsidRPr="006161BD" w:rsidRDefault="005A43D0" w:rsidP="005A43D0">
      <w:pPr>
        <w:pStyle w:val="a3"/>
        <w:numPr>
          <w:ilvl w:val="0"/>
          <w:numId w:val="2"/>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lastRenderedPageBreak/>
        <w:t>аналіз причин відхилення фактичного обсягу наданих послуг медичним закладом до його планових показників, встановлених програмою державних завдань;</w:t>
      </w:r>
    </w:p>
    <w:p w14:paraId="287D2FA3" w14:textId="3CE1B419" w:rsidR="005A43D0" w:rsidRPr="006161BD" w:rsidRDefault="005A43D0" w:rsidP="005A43D0">
      <w:pPr>
        <w:pStyle w:val="a3"/>
        <w:numPr>
          <w:ilvl w:val="0"/>
          <w:numId w:val="2"/>
        </w:numPr>
        <w:spacing w:after="0" w:line="360" w:lineRule="auto"/>
        <w:ind w:left="0" w:firstLine="567"/>
        <w:jc w:val="both"/>
        <w:rPr>
          <w:rFonts w:ascii="Times New Roman" w:hAnsi="Times New Roman" w:cs="Times New Roman"/>
          <w:sz w:val="28"/>
          <w:szCs w:val="28"/>
        </w:rPr>
      </w:pPr>
      <w:r w:rsidRPr="006161BD">
        <w:rPr>
          <w:rFonts w:ascii="Times New Roman" w:hAnsi="Times New Roman" w:cs="Times New Roman"/>
          <w:sz w:val="28"/>
          <w:szCs w:val="28"/>
        </w:rPr>
        <w:t>вжиття заходів щодо забезпечення виконання встановлених у державному завданні показників, що характеризують обсяг державних послуг</w:t>
      </w:r>
      <w:r w:rsidR="00584173" w:rsidRPr="006161BD">
        <w:rPr>
          <w:rFonts w:ascii="Times New Roman" w:hAnsi="Times New Roman" w:cs="Times New Roman"/>
          <w:sz w:val="28"/>
          <w:szCs w:val="28"/>
        </w:rPr>
        <w:t xml:space="preserve"> </w:t>
      </w:r>
      <w:r w:rsidR="00584173" w:rsidRPr="006161BD">
        <w:rPr>
          <w:rFonts w:ascii="Times New Roman" w:hAnsi="Times New Roman" w:cs="Times New Roman"/>
          <w:sz w:val="28"/>
          <w:szCs w:val="28"/>
          <w:lang w:val="ru-RU"/>
        </w:rPr>
        <w:t>[</w:t>
      </w:r>
      <w:r w:rsidR="00F74C03" w:rsidRPr="006161BD">
        <w:rPr>
          <w:rFonts w:ascii="Times New Roman" w:hAnsi="Times New Roman" w:cs="Times New Roman"/>
          <w:sz w:val="28"/>
          <w:szCs w:val="28"/>
          <w:lang w:val="ru-RU"/>
        </w:rPr>
        <w:t>5</w:t>
      </w:r>
      <w:r w:rsidR="00584173" w:rsidRPr="006161BD">
        <w:rPr>
          <w:rFonts w:ascii="Times New Roman" w:hAnsi="Times New Roman" w:cs="Times New Roman"/>
          <w:sz w:val="28"/>
          <w:szCs w:val="28"/>
          <w:lang w:val="ru-RU"/>
        </w:rPr>
        <w:t>, с. 57].</w:t>
      </w:r>
    </w:p>
    <w:p w14:paraId="24CFD33D" w14:textId="36ABBDF0" w:rsidR="00525569" w:rsidRPr="00525569" w:rsidRDefault="00525569" w:rsidP="00525569">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Реалізація </w:t>
      </w:r>
      <w:r w:rsidRPr="00525569">
        <w:rPr>
          <w:rFonts w:ascii="Times New Roman" w:hAnsi="Times New Roman" w:cs="Times New Roman"/>
          <w:sz w:val="28"/>
          <w:szCs w:val="28"/>
        </w:rPr>
        <w:t xml:space="preserve">державного фінансового контролю у сфері обов'язкового медичного страхування </w:t>
      </w:r>
      <w:r>
        <w:rPr>
          <w:rFonts w:ascii="Times New Roman" w:hAnsi="Times New Roman" w:cs="Times New Roman"/>
          <w:sz w:val="28"/>
          <w:szCs w:val="28"/>
        </w:rPr>
        <w:t>відповідно до його видів відбувається у</w:t>
      </w:r>
      <w:r w:rsidRPr="00525569">
        <w:rPr>
          <w:rFonts w:ascii="Times New Roman" w:hAnsi="Times New Roman" w:cs="Times New Roman"/>
          <w:sz w:val="28"/>
          <w:szCs w:val="28"/>
        </w:rPr>
        <w:t xml:space="preserve"> три етапи</w:t>
      </w:r>
      <w:r>
        <w:rPr>
          <w:rFonts w:ascii="Times New Roman" w:hAnsi="Times New Roman" w:cs="Times New Roman"/>
          <w:sz w:val="28"/>
          <w:szCs w:val="28"/>
        </w:rPr>
        <w:t>.</w:t>
      </w:r>
      <w:r w:rsidRPr="00525569">
        <w:rPr>
          <w:rFonts w:ascii="Times New Roman" w:hAnsi="Times New Roman" w:cs="Times New Roman"/>
          <w:sz w:val="28"/>
          <w:szCs w:val="28"/>
        </w:rPr>
        <w:t xml:space="preserve"> </w:t>
      </w:r>
    </w:p>
    <w:p w14:paraId="46A1A13A" w14:textId="66D08039" w:rsidR="00525569" w:rsidRDefault="00525569" w:rsidP="00525569">
      <w:pPr>
        <w:pStyle w:val="a3"/>
        <w:spacing w:after="0" w:line="360" w:lineRule="auto"/>
        <w:ind w:left="0" w:firstLine="567"/>
        <w:jc w:val="both"/>
        <w:rPr>
          <w:rFonts w:ascii="Times New Roman" w:hAnsi="Times New Roman" w:cs="Times New Roman"/>
          <w:sz w:val="28"/>
          <w:szCs w:val="28"/>
        </w:rPr>
      </w:pPr>
      <w:r w:rsidRPr="00525569">
        <w:rPr>
          <w:rFonts w:ascii="Times New Roman" w:hAnsi="Times New Roman" w:cs="Times New Roman"/>
          <w:sz w:val="28"/>
          <w:szCs w:val="28"/>
        </w:rPr>
        <w:t>1. Підготовчий</w:t>
      </w:r>
      <w:r>
        <w:rPr>
          <w:rFonts w:ascii="Times New Roman" w:hAnsi="Times New Roman" w:cs="Times New Roman"/>
          <w:sz w:val="28"/>
          <w:szCs w:val="28"/>
        </w:rPr>
        <w:t xml:space="preserve"> (попередній)</w:t>
      </w:r>
      <w:r w:rsidRPr="00525569">
        <w:rPr>
          <w:rFonts w:ascii="Times New Roman" w:hAnsi="Times New Roman" w:cs="Times New Roman"/>
          <w:sz w:val="28"/>
          <w:szCs w:val="28"/>
        </w:rPr>
        <w:t>, у рамках якого на основі попереднього вивчення одержаних матеріалів про об'єкт державного фінансового контролю у сфері</w:t>
      </w:r>
      <w:r w:rsidR="00267082">
        <w:rPr>
          <w:rFonts w:ascii="Times New Roman" w:hAnsi="Times New Roman" w:cs="Times New Roman"/>
          <w:sz w:val="28"/>
          <w:szCs w:val="28"/>
        </w:rPr>
        <w:t xml:space="preserve"> </w:t>
      </w:r>
      <w:r w:rsidR="00A36335">
        <w:rPr>
          <w:rFonts w:ascii="Times New Roman" w:hAnsi="Times New Roman" w:cs="Times New Roman"/>
          <w:sz w:val="28"/>
          <w:szCs w:val="28"/>
        </w:rPr>
        <w:t xml:space="preserve">охорони </w:t>
      </w:r>
      <w:proofErr w:type="spellStart"/>
      <w:r w:rsidR="00A36335">
        <w:rPr>
          <w:rFonts w:ascii="Times New Roman" w:hAnsi="Times New Roman" w:cs="Times New Roman"/>
          <w:sz w:val="28"/>
          <w:szCs w:val="28"/>
        </w:rPr>
        <w:t>здоров</w:t>
      </w:r>
      <w:proofErr w:type="spellEnd"/>
      <w:r w:rsidR="00A36335" w:rsidRPr="00A36335">
        <w:rPr>
          <w:rFonts w:ascii="Times New Roman" w:hAnsi="Times New Roman" w:cs="Times New Roman"/>
          <w:sz w:val="28"/>
          <w:szCs w:val="28"/>
          <w:lang w:val="ru-RU"/>
        </w:rPr>
        <w:t>’</w:t>
      </w:r>
      <w:r w:rsidR="00A36335">
        <w:rPr>
          <w:rFonts w:ascii="Times New Roman" w:hAnsi="Times New Roman" w:cs="Times New Roman"/>
          <w:sz w:val="28"/>
          <w:szCs w:val="28"/>
        </w:rPr>
        <w:t>я</w:t>
      </w:r>
      <w:r w:rsidRPr="00525569">
        <w:rPr>
          <w:rFonts w:ascii="Times New Roman" w:hAnsi="Times New Roman" w:cs="Times New Roman"/>
          <w:sz w:val="28"/>
          <w:szCs w:val="28"/>
        </w:rPr>
        <w:t xml:space="preserve"> складаються план та програма проведення контрольного заходу. </w:t>
      </w:r>
      <w:r w:rsidR="00A36335">
        <w:rPr>
          <w:rFonts w:ascii="Times New Roman" w:hAnsi="Times New Roman" w:cs="Times New Roman"/>
          <w:sz w:val="28"/>
          <w:szCs w:val="28"/>
        </w:rPr>
        <w:t>У плані чітко зазначаються</w:t>
      </w:r>
      <w:r w:rsidRPr="00525569">
        <w:rPr>
          <w:rFonts w:ascii="Times New Roman" w:hAnsi="Times New Roman" w:cs="Times New Roman"/>
          <w:sz w:val="28"/>
          <w:szCs w:val="28"/>
        </w:rPr>
        <w:t xml:space="preserve"> критерії та показники ефективності, які повинні мати кількісну оцінку та відповідати меті державного фінансового контролю у сфері </w:t>
      </w:r>
      <w:r w:rsidR="00A36335">
        <w:rPr>
          <w:rFonts w:ascii="Times New Roman" w:hAnsi="Times New Roman" w:cs="Times New Roman"/>
          <w:sz w:val="28"/>
          <w:szCs w:val="28"/>
        </w:rPr>
        <w:t>О</w:t>
      </w:r>
      <w:r w:rsidRPr="00525569">
        <w:rPr>
          <w:rFonts w:ascii="Times New Roman" w:hAnsi="Times New Roman" w:cs="Times New Roman"/>
          <w:sz w:val="28"/>
          <w:szCs w:val="28"/>
        </w:rPr>
        <w:t xml:space="preserve">МС. </w:t>
      </w:r>
      <w:r w:rsidR="00B05707">
        <w:rPr>
          <w:rFonts w:ascii="Times New Roman" w:hAnsi="Times New Roman" w:cs="Times New Roman"/>
          <w:sz w:val="28"/>
          <w:szCs w:val="28"/>
        </w:rPr>
        <w:t xml:space="preserve">На даному етапі контрольна група під час перевірки вивчатиме наступне коло питань: </w:t>
      </w:r>
      <w:r w:rsidRPr="00525569">
        <w:rPr>
          <w:rFonts w:ascii="Times New Roman" w:hAnsi="Times New Roman" w:cs="Times New Roman"/>
          <w:sz w:val="28"/>
          <w:szCs w:val="28"/>
        </w:rPr>
        <w:t>кільк</w:t>
      </w:r>
      <w:r w:rsidR="00B05707">
        <w:rPr>
          <w:rFonts w:ascii="Times New Roman" w:hAnsi="Times New Roman" w:cs="Times New Roman"/>
          <w:sz w:val="28"/>
          <w:szCs w:val="28"/>
        </w:rPr>
        <w:t>і</w:t>
      </w:r>
      <w:r w:rsidRPr="00525569">
        <w:rPr>
          <w:rFonts w:ascii="Times New Roman" w:hAnsi="Times New Roman" w:cs="Times New Roman"/>
          <w:sz w:val="28"/>
          <w:szCs w:val="28"/>
        </w:rPr>
        <w:t>ст</w:t>
      </w:r>
      <w:r w:rsidR="00B05707">
        <w:rPr>
          <w:rFonts w:ascii="Times New Roman" w:hAnsi="Times New Roman" w:cs="Times New Roman"/>
          <w:sz w:val="28"/>
          <w:szCs w:val="28"/>
        </w:rPr>
        <w:t>ь</w:t>
      </w:r>
      <w:r w:rsidRPr="00525569">
        <w:rPr>
          <w:rFonts w:ascii="Times New Roman" w:hAnsi="Times New Roman" w:cs="Times New Roman"/>
          <w:sz w:val="28"/>
          <w:szCs w:val="28"/>
        </w:rPr>
        <w:t xml:space="preserve"> громадян, яким було надано медичну допомогу</w:t>
      </w:r>
      <w:r w:rsidR="00B05707">
        <w:rPr>
          <w:rFonts w:ascii="Times New Roman" w:hAnsi="Times New Roman" w:cs="Times New Roman"/>
          <w:sz w:val="28"/>
          <w:szCs w:val="28"/>
        </w:rPr>
        <w:t>,</w:t>
      </w:r>
      <w:r w:rsidRPr="00525569">
        <w:rPr>
          <w:rFonts w:ascii="Times New Roman" w:hAnsi="Times New Roman" w:cs="Times New Roman"/>
          <w:sz w:val="28"/>
          <w:szCs w:val="28"/>
        </w:rPr>
        <w:t xml:space="preserve"> у тому числі за рахунок бюджетів різних рівнів</w:t>
      </w:r>
      <w:r w:rsidR="00B05707">
        <w:rPr>
          <w:rFonts w:ascii="Times New Roman" w:hAnsi="Times New Roman" w:cs="Times New Roman"/>
          <w:sz w:val="28"/>
          <w:szCs w:val="28"/>
        </w:rPr>
        <w:t xml:space="preserve">, </w:t>
      </w:r>
      <w:r w:rsidRPr="00525569">
        <w:rPr>
          <w:rFonts w:ascii="Times New Roman" w:hAnsi="Times New Roman" w:cs="Times New Roman"/>
          <w:sz w:val="28"/>
          <w:szCs w:val="28"/>
        </w:rPr>
        <w:t xml:space="preserve">суми затвердженого фінансування на соціальні виплати та утримання </w:t>
      </w:r>
      <w:r w:rsidR="00B05707">
        <w:rPr>
          <w:rFonts w:ascii="Times New Roman" w:hAnsi="Times New Roman" w:cs="Times New Roman"/>
          <w:sz w:val="28"/>
          <w:szCs w:val="28"/>
        </w:rPr>
        <w:t>медичних закладів</w:t>
      </w:r>
      <w:r w:rsidRPr="00525569">
        <w:rPr>
          <w:rFonts w:ascii="Times New Roman" w:hAnsi="Times New Roman" w:cs="Times New Roman"/>
          <w:sz w:val="28"/>
          <w:szCs w:val="28"/>
        </w:rPr>
        <w:t>, оцінк</w:t>
      </w:r>
      <w:r w:rsidR="00B05707">
        <w:rPr>
          <w:rFonts w:ascii="Times New Roman" w:hAnsi="Times New Roman" w:cs="Times New Roman"/>
          <w:sz w:val="28"/>
          <w:szCs w:val="28"/>
        </w:rPr>
        <w:t>у</w:t>
      </w:r>
      <w:r w:rsidRPr="00525569">
        <w:rPr>
          <w:rFonts w:ascii="Times New Roman" w:hAnsi="Times New Roman" w:cs="Times New Roman"/>
          <w:sz w:val="28"/>
          <w:szCs w:val="28"/>
        </w:rPr>
        <w:t xml:space="preserve"> ступеня фінансування витра</w:t>
      </w:r>
      <w:r w:rsidR="00B05707">
        <w:rPr>
          <w:rFonts w:ascii="Times New Roman" w:hAnsi="Times New Roman" w:cs="Times New Roman"/>
          <w:sz w:val="28"/>
          <w:szCs w:val="28"/>
        </w:rPr>
        <w:t xml:space="preserve">т, </w:t>
      </w:r>
      <w:r w:rsidRPr="00525569">
        <w:rPr>
          <w:rFonts w:ascii="Times New Roman" w:hAnsi="Times New Roman" w:cs="Times New Roman"/>
          <w:sz w:val="28"/>
          <w:szCs w:val="28"/>
        </w:rPr>
        <w:t>законн</w:t>
      </w:r>
      <w:r w:rsidR="00B05707">
        <w:rPr>
          <w:rFonts w:ascii="Times New Roman" w:hAnsi="Times New Roman" w:cs="Times New Roman"/>
          <w:sz w:val="28"/>
          <w:szCs w:val="28"/>
        </w:rPr>
        <w:t>і</w:t>
      </w:r>
      <w:r w:rsidRPr="00525569">
        <w:rPr>
          <w:rFonts w:ascii="Times New Roman" w:hAnsi="Times New Roman" w:cs="Times New Roman"/>
          <w:sz w:val="28"/>
          <w:szCs w:val="28"/>
        </w:rPr>
        <w:t>ст</w:t>
      </w:r>
      <w:r w:rsidR="00B05707">
        <w:rPr>
          <w:rFonts w:ascii="Times New Roman" w:hAnsi="Times New Roman" w:cs="Times New Roman"/>
          <w:sz w:val="28"/>
          <w:szCs w:val="28"/>
        </w:rPr>
        <w:t>ь</w:t>
      </w:r>
      <w:r w:rsidRPr="00525569">
        <w:rPr>
          <w:rFonts w:ascii="Times New Roman" w:hAnsi="Times New Roman" w:cs="Times New Roman"/>
          <w:sz w:val="28"/>
          <w:szCs w:val="28"/>
        </w:rPr>
        <w:t xml:space="preserve"> діяльності </w:t>
      </w:r>
      <w:r w:rsidR="00B05707">
        <w:rPr>
          <w:rFonts w:ascii="Times New Roman" w:hAnsi="Times New Roman" w:cs="Times New Roman"/>
          <w:sz w:val="28"/>
          <w:szCs w:val="28"/>
        </w:rPr>
        <w:t>лікувальних закладів</w:t>
      </w:r>
      <w:r w:rsidRPr="00525569">
        <w:rPr>
          <w:rFonts w:ascii="Times New Roman" w:hAnsi="Times New Roman" w:cs="Times New Roman"/>
          <w:sz w:val="28"/>
          <w:szCs w:val="28"/>
        </w:rPr>
        <w:t xml:space="preserve"> у частині укладання контрактів із </w:t>
      </w:r>
      <w:proofErr w:type="spellStart"/>
      <w:r w:rsidR="00B05707">
        <w:rPr>
          <w:rFonts w:ascii="Times New Roman" w:hAnsi="Times New Roman" w:cs="Times New Roman"/>
          <w:sz w:val="28"/>
          <w:szCs w:val="28"/>
        </w:rPr>
        <w:t>держ</w:t>
      </w:r>
      <w:r w:rsidRPr="00525569">
        <w:rPr>
          <w:rFonts w:ascii="Times New Roman" w:hAnsi="Times New Roman" w:cs="Times New Roman"/>
          <w:sz w:val="28"/>
          <w:szCs w:val="28"/>
        </w:rPr>
        <w:t>закупівель</w:t>
      </w:r>
      <w:proofErr w:type="spellEnd"/>
      <w:r w:rsidR="00B05707">
        <w:rPr>
          <w:rFonts w:ascii="Times New Roman" w:hAnsi="Times New Roman" w:cs="Times New Roman"/>
          <w:sz w:val="28"/>
          <w:szCs w:val="28"/>
        </w:rPr>
        <w:t xml:space="preserve">, </w:t>
      </w:r>
      <w:r w:rsidRPr="00525569">
        <w:rPr>
          <w:rFonts w:ascii="Times New Roman" w:hAnsi="Times New Roman" w:cs="Times New Roman"/>
          <w:sz w:val="28"/>
          <w:szCs w:val="28"/>
        </w:rPr>
        <w:t xml:space="preserve"> </w:t>
      </w:r>
      <w:r w:rsidR="00B05707">
        <w:rPr>
          <w:rFonts w:ascii="Times New Roman" w:hAnsi="Times New Roman" w:cs="Times New Roman"/>
          <w:sz w:val="28"/>
          <w:szCs w:val="28"/>
        </w:rPr>
        <w:t>к</w:t>
      </w:r>
      <w:r w:rsidRPr="00525569">
        <w:rPr>
          <w:rFonts w:ascii="Times New Roman" w:hAnsi="Times New Roman" w:cs="Times New Roman"/>
          <w:sz w:val="28"/>
          <w:szCs w:val="28"/>
        </w:rPr>
        <w:t>асов</w:t>
      </w:r>
      <w:r w:rsidR="00B05707">
        <w:rPr>
          <w:rFonts w:ascii="Times New Roman" w:hAnsi="Times New Roman" w:cs="Times New Roman"/>
          <w:sz w:val="28"/>
          <w:szCs w:val="28"/>
        </w:rPr>
        <w:t>і та</w:t>
      </w:r>
      <w:r w:rsidRPr="00525569">
        <w:rPr>
          <w:rFonts w:ascii="Times New Roman" w:hAnsi="Times New Roman" w:cs="Times New Roman"/>
          <w:sz w:val="28"/>
          <w:szCs w:val="28"/>
        </w:rPr>
        <w:t xml:space="preserve"> банківськ</w:t>
      </w:r>
      <w:r w:rsidR="00B05707">
        <w:rPr>
          <w:rFonts w:ascii="Times New Roman" w:hAnsi="Times New Roman" w:cs="Times New Roman"/>
          <w:sz w:val="28"/>
          <w:szCs w:val="28"/>
        </w:rPr>
        <w:t>і</w:t>
      </w:r>
      <w:r w:rsidRPr="00525569">
        <w:rPr>
          <w:rFonts w:ascii="Times New Roman" w:hAnsi="Times New Roman" w:cs="Times New Roman"/>
          <w:sz w:val="28"/>
          <w:szCs w:val="28"/>
        </w:rPr>
        <w:t xml:space="preserve"> операці</w:t>
      </w:r>
      <w:r w:rsidR="00B05707">
        <w:rPr>
          <w:rFonts w:ascii="Times New Roman" w:hAnsi="Times New Roman" w:cs="Times New Roman"/>
          <w:sz w:val="28"/>
          <w:szCs w:val="28"/>
        </w:rPr>
        <w:t>ї, ш</w:t>
      </w:r>
      <w:r w:rsidRPr="00525569">
        <w:rPr>
          <w:rFonts w:ascii="Times New Roman" w:hAnsi="Times New Roman" w:cs="Times New Roman"/>
          <w:sz w:val="28"/>
          <w:szCs w:val="28"/>
        </w:rPr>
        <w:t>татн</w:t>
      </w:r>
      <w:r w:rsidR="00B05707">
        <w:rPr>
          <w:rFonts w:ascii="Times New Roman" w:hAnsi="Times New Roman" w:cs="Times New Roman"/>
          <w:sz w:val="28"/>
          <w:szCs w:val="28"/>
        </w:rPr>
        <w:t>ий</w:t>
      </w:r>
      <w:r w:rsidRPr="00525569">
        <w:rPr>
          <w:rFonts w:ascii="Times New Roman" w:hAnsi="Times New Roman" w:cs="Times New Roman"/>
          <w:sz w:val="28"/>
          <w:szCs w:val="28"/>
        </w:rPr>
        <w:t xml:space="preserve"> розпис та відповідн</w:t>
      </w:r>
      <w:r w:rsidR="00B05707">
        <w:rPr>
          <w:rFonts w:ascii="Times New Roman" w:hAnsi="Times New Roman" w:cs="Times New Roman"/>
          <w:sz w:val="28"/>
          <w:szCs w:val="28"/>
        </w:rPr>
        <w:t>і</w:t>
      </w:r>
      <w:r w:rsidRPr="00525569">
        <w:rPr>
          <w:rFonts w:ascii="Times New Roman" w:hAnsi="Times New Roman" w:cs="Times New Roman"/>
          <w:sz w:val="28"/>
          <w:szCs w:val="28"/>
        </w:rPr>
        <w:t>ст</w:t>
      </w:r>
      <w:r w:rsidR="00B05707">
        <w:rPr>
          <w:rFonts w:ascii="Times New Roman" w:hAnsi="Times New Roman" w:cs="Times New Roman"/>
          <w:sz w:val="28"/>
          <w:szCs w:val="28"/>
        </w:rPr>
        <w:t>ь</w:t>
      </w:r>
      <w:r w:rsidRPr="00525569">
        <w:rPr>
          <w:rFonts w:ascii="Times New Roman" w:hAnsi="Times New Roman" w:cs="Times New Roman"/>
          <w:sz w:val="28"/>
          <w:szCs w:val="28"/>
        </w:rPr>
        <w:t xml:space="preserve"> оплати праці працівників</w:t>
      </w:r>
      <w:r w:rsidR="00B05707">
        <w:rPr>
          <w:rFonts w:ascii="Times New Roman" w:hAnsi="Times New Roman" w:cs="Times New Roman"/>
          <w:sz w:val="28"/>
          <w:szCs w:val="28"/>
        </w:rPr>
        <w:t xml:space="preserve">, стан </w:t>
      </w:r>
      <w:r w:rsidRPr="00525569">
        <w:rPr>
          <w:rFonts w:ascii="Times New Roman" w:hAnsi="Times New Roman" w:cs="Times New Roman"/>
          <w:sz w:val="28"/>
          <w:szCs w:val="28"/>
        </w:rPr>
        <w:t>бухгалтерського обліку та звітності</w:t>
      </w:r>
      <w:r w:rsidR="00B05707">
        <w:rPr>
          <w:rFonts w:ascii="Times New Roman" w:hAnsi="Times New Roman" w:cs="Times New Roman"/>
          <w:sz w:val="28"/>
          <w:szCs w:val="28"/>
        </w:rPr>
        <w:t xml:space="preserve"> </w:t>
      </w:r>
      <w:r w:rsidR="0040277C">
        <w:rPr>
          <w:rFonts w:ascii="Times New Roman" w:hAnsi="Times New Roman" w:cs="Times New Roman"/>
          <w:sz w:val="28"/>
          <w:szCs w:val="28"/>
        </w:rPr>
        <w:t>і</w:t>
      </w:r>
      <w:r w:rsidR="00B05707">
        <w:rPr>
          <w:rFonts w:ascii="Times New Roman" w:hAnsi="Times New Roman" w:cs="Times New Roman"/>
          <w:sz w:val="28"/>
          <w:szCs w:val="28"/>
        </w:rPr>
        <w:t xml:space="preserve"> ін.</w:t>
      </w:r>
      <w:r w:rsidR="002769BD">
        <w:rPr>
          <w:rFonts w:ascii="Times New Roman" w:hAnsi="Times New Roman" w:cs="Times New Roman"/>
          <w:sz w:val="28"/>
          <w:szCs w:val="28"/>
        </w:rPr>
        <w:t xml:space="preserve"> </w:t>
      </w:r>
      <w:r w:rsidR="002769BD" w:rsidRPr="002769BD">
        <w:rPr>
          <w:rFonts w:ascii="Times New Roman" w:hAnsi="Times New Roman" w:cs="Times New Roman"/>
          <w:sz w:val="28"/>
          <w:szCs w:val="28"/>
        </w:rPr>
        <w:t>Попередній контроль безпосередньо впливає як на об'ємні показники послуг (виконаних робіт), так і, відповідно, на обсяг фінансового забезпечення.</w:t>
      </w:r>
    </w:p>
    <w:p w14:paraId="0168674E" w14:textId="63A113A0" w:rsidR="00353F7A" w:rsidRDefault="006801BE" w:rsidP="006801B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6801BE">
        <w:rPr>
          <w:rFonts w:ascii="Times New Roman" w:hAnsi="Times New Roman" w:cs="Times New Roman"/>
          <w:sz w:val="28"/>
          <w:szCs w:val="28"/>
        </w:rPr>
        <w:t>Основний (</w:t>
      </w:r>
      <w:r>
        <w:rPr>
          <w:rFonts w:ascii="Times New Roman" w:hAnsi="Times New Roman" w:cs="Times New Roman"/>
          <w:sz w:val="28"/>
          <w:szCs w:val="28"/>
        </w:rPr>
        <w:t>поточний</w:t>
      </w:r>
      <w:r w:rsidRPr="006801BE">
        <w:rPr>
          <w:rFonts w:ascii="Times New Roman" w:hAnsi="Times New Roman" w:cs="Times New Roman"/>
          <w:sz w:val="28"/>
          <w:szCs w:val="28"/>
        </w:rPr>
        <w:t>) етап передбачає роботу на об'єкті та виявлення порушень, недоліків та проблем у його діяльності та оцінку досягнення встановлених критеріїв та показників. Також у ході даного етапу проводиться причинно-наслідковий аналіз порушень, недоліків, проблем та причин недосягнення встановлених цілей критеріїв, показників.</w:t>
      </w:r>
      <w:r>
        <w:rPr>
          <w:rFonts w:ascii="Times New Roman" w:hAnsi="Times New Roman" w:cs="Times New Roman"/>
          <w:sz w:val="28"/>
          <w:szCs w:val="28"/>
        </w:rPr>
        <w:t xml:space="preserve"> </w:t>
      </w:r>
      <w:r w:rsidRPr="006801BE">
        <w:rPr>
          <w:rFonts w:ascii="Times New Roman" w:hAnsi="Times New Roman" w:cs="Times New Roman"/>
          <w:sz w:val="28"/>
          <w:szCs w:val="28"/>
        </w:rPr>
        <w:t xml:space="preserve">Фінансовий контроль </w:t>
      </w:r>
      <w:r>
        <w:rPr>
          <w:rFonts w:ascii="Times New Roman" w:hAnsi="Times New Roman" w:cs="Times New Roman"/>
          <w:sz w:val="28"/>
          <w:szCs w:val="28"/>
        </w:rPr>
        <w:t>медичних установ</w:t>
      </w:r>
      <w:r w:rsidRPr="006801BE">
        <w:rPr>
          <w:rFonts w:ascii="Times New Roman" w:hAnsi="Times New Roman" w:cs="Times New Roman"/>
          <w:sz w:val="28"/>
          <w:szCs w:val="28"/>
        </w:rPr>
        <w:t>у</w:t>
      </w:r>
      <w:r>
        <w:rPr>
          <w:rFonts w:ascii="Times New Roman" w:hAnsi="Times New Roman" w:cs="Times New Roman"/>
          <w:sz w:val="28"/>
          <w:szCs w:val="28"/>
        </w:rPr>
        <w:t xml:space="preserve"> на цьому етапі </w:t>
      </w:r>
      <w:r w:rsidRPr="006801BE">
        <w:rPr>
          <w:rFonts w:ascii="Times New Roman" w:hAnsi="Times New Roman" w:cs="Times New Roman"/>
          <w:sz w:val="28"/>
          <w:szCs w:val="28"/>
        </w:rPr>
        <w:t xml:space="preserve">доцільно розпочинати з аналізу обліково-звітної документації, оцінки результатів попередніх перевірок та ступеня </w:t>
      </w:r>
      <w:r w:rsidRPr="006801BE">
        <w:rPr>
          <w:rFonts w:ascii="Times New Roman" w:hAnsi="Times New Roman" w:cs="Times New Roman"/>
          <w:sz w:val="28"/>
          <w:szCs w:val="28"/>
        </w:rPr>
        <w:lastRenderedPageBreak/>
        <w:t>виконання рекомендацій щодо усунення виявлених порушень, узагальнення їх результатів та визначення конкретних завдань перевірки</w:t>
      </w:r>
      <w:r w:rsidR="00F74C03">
        <w:rPr>
          <w:rFonts w:ascii="Times New Roman" w:hAnsi="Times New Roman" w:cs="Times New Roman"/>
          <w:sz w:val="28"/>
          <w:szCs w:val="28"/>
        </w:rPr>
        <w:t xml:space="preserve"> </w:t>
      </w:r>
      <w:r w:rsidR="00F74C03" w:rsidRPr="00F74C03">
        <w:rPr>
          <w:rFonts w:ascii="Times New Roman" w:hAnsi="Times New Roman" w:cs="Times New Roman"/>
          <w:sz w:val="28"/>
          <w:szCs w:val="28"/>
        </w:rPr>
        <w:t>[</w:t>
      </w:r>
      <w:r w:rsidR="00F74C03">
        <w:rPr>
          <w:rFonts w:ascii="Times New Roman" w:hAnsi="Times New Roman" w:cs="Times New Roman"/>
          <w:sz w:val="28"/>
          <w:szCs w:val="28"/>
        </w:rPr>
        <w:t>6</w:t>
      </w:r>
      <w:r w:rsidR="00F74C03" w:rsidRPr="00F74C03">
        <w:rPr>
          <w:rFonts w:ascii="Times New Roman" w:hAnsi="Times New Roman" w:cs="Times New Roman"/>
          <w:sz w:val="28"/>
          <w:szCs w:val="28"/>
        </w:rPr>
        <w:t xml:space="preserve">, с. </w:t>
      </w:r>
      <w:r w:rsidR="00F74C03">
        <w:rPr>
          <w:rFonts w:ascii="Times New Roman" w:hAnsi="Times New Roman" w:cs="Times New Roman"/>
          <w:sz w:val="28"/>
          <w:szCs w:val="28"/>
        </w:rPr>
        <w:t>525</w:t>
      </w:r>
      <w:r w:rsidR="00F74C03" w:rsidRPr="00F74C03">
        <w:rPr>
          <w:rFonts w:ascii="Times New Roman" w:hAnsi="Times New Roman" w:cs="Times New Roman"/>
          <w:sz w:val="28"/>
          <w:szCs w:val="28"/>
        </w:rPr>
        <w:t>]</w:t>
      </w:r>
      <w:r w:rsidRPr="006801BE">
        <w:rPr>
          <w:rFonts w:ascii="Times New Roman" w:hAnsi="Times New Roman" w:cs="Times New Roman"/>
          <w:sz w:val="28"/>
          <w:szCs w:val="28"/>
        </w:rPr>
        <w:t>.</w:t>
      </w:r>
      <w:r>
        <w:rPr>
          <w:rFonts w:ascii="Times New Roman" w:hAnsi="Times New Roman" w:cs="Times New Roman"/>
          <w:sz w:val="28"/>
          <w:szCs w:val="28"/>
        </w:rPr>
        <w:t xml:space="preserve"> </w:t>
      </w:r>
      <w:r w:rsidRPr="006801BE">
        <w:rPr>
          <w:rFonts w:ascii="Times New Roman" w:hAnsi="Times New Roman" w:cs="Times New Roman"/>
          <w:sz w:val="28"/>
          <w:szCs w:val="28"/>
        </w:rPr>
        <w:t xml:space="preserve">За результатами поточного контролю </w:t>
      </w:r>
      <w:r>
        <w:rPr>
          <w:rFonts w:ascii="Times New Roman" w:hAnsi="Times New Roman" w:cs="Times New Roman"/>
          <w:sz w:val="28"/>
          <w:szCs w:val="28"/>
        </w:rPr>
        <w:t xml:space="preserve">управління охорони </w:t>
      </w:r>
      <w:proofErr w:type="spellStart"/>
      <w:r>
        <w:rPr>
          <w:rFonts w:ascii="Times New Roman" w:hAnsi="Times New Roman" w:cs="Times New Roman"/>
          <w:sz w:val="28"/>
          <w:szCs w:val="28"/>
        </w:rPr>
        <w:t>здоров</w:t>
      </w:r>
      <w:proofErr w:type="spellEnd"/>
      <w:r w:rsidRPr="006801BE">
        <w:rPr>
          <w:rFonts w:ascii="Times New Roman" w:hAnsi="Times New Roman" w:cs="Times New Roman"/>
          <w:sz w:val="28"/>
          <w:szCs w:val="28"/>
          <w:lang w:val="ru-RU"/>
        </w:rPr>
        <w:t>’</w:t>
      </w:r>
      <w:r>
        <w:rPr>
          <w:rFonts w:ascii="Times New Roman" w:hAnsi="Times New Roman" w:cs="Times New Roman"/>
          <w:sz w:val="28"/>
          <w:szCs w:val="28"/>
        </w:rPr>
        <w:t xml:space="preserve">я </w:t>
      </w:r>
      <w:r w:rsidRPr="006801BE">
        <w:rPr>
          <w:rFonts w:ascii="Times New Roman" w:hAnsi="Times New Roman" w:cs="Times New Roman"/>
          <w:sz w:val="28"/>
          <w:szCs w:val="28"/>
        </w:rPr>
        <w:t xml:space="preserve">може приймати рішення про коригування державного завдання </w:t>
      </w:r>
      <w:r>
        <w:rPr>
          <w:rFonts w:ascii="Times New Roman" w:hAnsi="Times New Roman" w:cs="Times New Roman"/>
          <w:sz w:val="28"/>
          <w:szCs w:val="28"/>
        </w:rPr>
        <w:t>медичному закладу</w:t>
      </w:r>
      <w:r w:rsidRPr="006801BE">
        <w:rPr>
          <w:rFonts w:ascii="Times New Roman" w:hAnsi="Times New Roman" w:cs="Times New Roman"/>
          <w:sz w:val="28"/>
          <w:szCs w:val="28"/>
        </w:rPr>
        <w:t xml:space="preserve"> у бік як зниження обсягів та зменшення асигнувань, так і їх збільшення, якщо зазначені зміни не ведуть до збільшення загального обсягу бюджетних асигнувань на надання </w:t>
      </w:r>
      <w:r>
        <w:rPr>
          <w:rFonts w:ascii="Times New Roman" w:hAnsi="Times New Roman" w:cs="Times New Roman"/>
          <w:sz w:val="28"/>
          <w:szCs w:val="28"/>
        </w:rPr>
        <w:t>медични</w:t>
      </w:r>
      <w:r w:rsidRPr="006801BE">
        <w:rPr>
          <w:rFonts w:ascii="Times New Roman" w:hAnsi="Times New Roman" w:cs="Times New Roman"/>
          <w:sz w:val="28"/>
          <w:szCs w:val="28"/>
        </w:rPr>
        <w:t>х послуг, передбачених у бюджеті на поточний фінансовий рік</w:t>
      </w:r>
      <w:r>
        <w:rPr>
          <w:rFonts w:ascii="Times New Roman" w:hAnsi="Times New Roman" w:cs="Times New Roman"/>
          <w:sz w:val="28"/>
          <w:szCs w:val="28"/>
        </w:rPr>
        <w:t>.</w:t>
      </w:r>
    </w:p>
    <w:p w14:paraId="67A9DF31" w14:textId="1DDD4232" w:rsidR="004D5213" w:rsidRDefault="0005532B" w:rsidP="000553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5532B">
        <w:rPr>
          <w:rFonts w:ascii="Times New Roman" w:hAnsi="Times New Roman" w:cs="Times New Roman"/>
          <w:sz w:val="28"/>
          <w:szCs w:val="28"/>
        </w:rPr>
        <w:t>Підсумковий</w:t>
      </w:r>
      <w:r>
        <w:rPr>
          <w:rFonts w:ascii="Times New Roman" w:hAnsi="Times New Roman" w:cs="Times New Roman"/>
          <w:sz w:val="28"/>
          <w:szCs w:val="28"/>
        </w:rPr>
        <w:t xml:space="preserve"> (наступний)</w:t>
      </w:r>
      <w:r w:rsidRPr="0005532B">
        <w:rPr>
          <w:rFonts w:ascii="Times New Roman" w:hAnsi="Times New Roman" w:cs="Times New Roman"/>
          <w:sz w:val="28"/>
          <w:szCs w:val="28"/>
        </w:rPr>
        <w:t xml:space="preserve"> етап включає розробку пропозицій щодо підвищення ефективності діяльності об'єкта.</w:t>
      </w:r>
      <w:r>
        <w:rPr>
          <w:rFonts w:ascii="Times New Roman" w:hAnsi="Times New Roman" w:cs="Times New Roman"/>
          <w:sz w:val="28"/>
          <w:szCs w:val="28"/>
        </w:rPr>
        <w:t xml:space="preserve"> </w:t>
      </w:r>
      <w:r w:rsidRPr="0005532B">
        <w:rPr>
          <w:rFonts w:ascii="Times New Roman" w:hAnsi="Times New Roman" w:cs="Times New Roman"/>
          <w:sz w:val="28"/>
          <w:szCs w:val="28"/>
        </w:rPr>
        <w:t xml:space="preserve">За підсумками фінансового контролю формується звіт, </w:t>
      </w:r>
      <w:r>
        <w:rPr>
          <w:rFonts w:ascii="Times New Roman" w:hAnsi="Times New Roman" w:cs="Times New Roman"/>
          <w:sz w:val="28"/>
          <w:szCs w:val="28"/>
        </w:rPr>
        <w:t>який містить в</w:t>
      </w:r>
      <w:r w:rsidRPr="0005532B">
        <w:rPr>
          <w:rFonts w:ascii="Times New Roman" w:hAnsi="Times New Roman" w:cs="Times New Roman"/>
          <w:sz w:val="28"/>
          <w:szCs w:val="28"/>
        </w:rPr>
        <w:t>исновки</w:t>
      </w:r>
      <w:r>
        <w:rPr>
          <w:rFonts w:ascii="Times New Roman" w:hAnsi="Times New Roman" w:cs="Times New Roman"/>
          <w:sz w:val="28"/>
          <w:szCs w:val="28"/>
        </w:rPr>
        <w:t>, р</w:t>
      </w:r>
      <w:r w:rsidRPr="0005532B">
        <w:rPr>
          <w:rFonts w:ascii="Times New Roman" w:hAnsi="Times New Roman" w:cs="Times New Roman"/>
          <w:sz w:val="28"/>
          <w:szCs w:val="28"/>
        </w:rPr>
        <w:t xml:space="preserve">екомендації щодо усунення недоліків, </w:t>
      </w:r>
      <w:r w:rsidR="0070482E">
        <w:rPr>
          <w:rFonts w:ascii="Times New Roman" w:hAnsi="Times New Roman" w:cs="Times New Roman"/>
          <w:sz w:val="28"/>
          <w:szCs w:val="28"/>
        </w:rPr>
        <w:t xml:space="preserve">а також </w:t>
      </w:r>
      <w:r w:rsidRPr="0005532B">
        <w:rPr>
          <w:rFonts w:ascii="Times New Roman" w:hAnsi="Times New Roman" w:cs="Times New Roman"/>
          <w:sz w:val="28"/>
          <w:szCs w:val="28"/>
        </w:rPr>
        <w:t>перелік практичних заходів для усунення виявлених недоліків та вирішення виявлених проблем.</w:t>
      </w:r>
      <w:r w:rsidR="00E00401">
        <w:rPr>
          <w:rFonts w:ascii="Times New Roman" w:hAnsi="Times New Roman" w:cs="Times New Roman"/>
          <w:sz w:val="28"/>
          <w:szCs w:val="28"/>
        </w:rPr>
        <w:t xml:space="preserve"> Наступний</w:t>
      </w:r>
      <w:r w:rsidR="00E00401" w:rsidRPr="00E00401">
        <w:rPr>
          <w:rFonts w:ascii="Times New Roman" w:hAnsi="Times New Roman" w:cs="Times New Roman"/>
          <w:sz w:val="28"/>
          <w:szCs w:val="28"/>
        </w:rPr>
        <w:t xml:space="preserve"> контроль </w:t>
      </w:r>
      <w:r w:rsidR="00E00401">
        <w:rPr>
          <w:rFonts w:ascii="Times New Roman" w:hAnsi="Times New Roman" w:cs="Times New Roman"/>
          <w:sz w:val="28"/>
          <w:szCs w:val="28"/>
        </w:rPr>
        <w:t>здійснюється</w:t>
      </w:r>
      <w:r w:rsidR="00E00401" w:rsidRPr="00E00401">
        <w:rPr>
          <w:rFonts w:ascii="Times New Roman" w:hAnsi="Times New Roman" w:cs="Times New Roman"/>
          <w:sz w:val="28"/>
          <w:szCs w:val="28"/>
        </w:rPr>
        <w:t xml:space="preserve"> переважно у вигляді виїзних контрольних заходів, спрямовани</w:t>
      </w:r>
      <w:r w:rsidR="00E00401">
        <w:rPr>
          <w:rFonts w:ascii="Times New Roman" w:hAnsi="Times New Roman" w:cs="Times New Roman"/>
          <w:sz w:val="28"/>
          <w:szCs w:val="28"/>
        </w:rPr>
        <w:t>х</w:t>
      </w:r>
      <w:r w:rsidR="00E00401" w:rsidRPr="00E00401">
        <w:rPr>
          <w:rFonts w:ascii="Times New Roman" w:hAnsi="Times New Roman" w:cs="Times New Roman"/>
          <w:sz w:val="28"/>
          <w:szCs w:val="28"/>
        </w:rPr>
        <w:t xml:space="preserve"> на фактичне підтвердження представлених раніше звітних даних. Даний вид контролю безпосередньо впливає на оцінку ефективності діяльності керівника та фінансовий стан </w:t>
      </w:r>
      <w:r w:rsidR="00E00401">
        <w:rPr>
          <w:rFonts w:ascii="Times New Roman" w:hAnsi="Times New Roman" w:cs="Times New Roman"/>
          <w:sz w:val="28"/>
          <w:szCs w:val="28"/>
        </w:rPr>
        <w:t>лікувального закладу</w:t>
      </w:r>
      <w:r w:rsidR="00E00401" w:rsidRPr="00E00401">
        <w:rPr>
          <w:rFonts w:ascii="Times New Roman" w:hAnsi="Times New Roman" w:cs="Times New Roman"/>
          <w:sz w:val="28"/>
          <w:szCs w:val="28"/>
        </w:rPr>
        <w:t>.</w:t>
      </w:r>
    </w:p>
    <w:p w14:paraId="38E0EDC9" w14:textId="404A3FA2" w:rsidR="000D263D" w:rsidRDefault="000D263D" w:rsidP="0005532B">
      <w:pPr>
        <w:spacing w:after="0" w:line="360" w:lineRule="auto"/>
        <w:ind w:firstLine="567"/>
        <w:jc w:val="both"/>
        <w:rPr>
          <w:rFonts w:ascii="Times New Roman" w:hAnsi="Times New Roman" w:cs="Times New Roman"/>
          <w:sz w:val="28"/>
          <w:szCs w:val="28"/>
        </w:rPr>
      </w:pPr>
      <w:r w:rsidRPr="000D263D">
        <w:rPr>
          <w:rFonts w:ascii="Times New Roman" w:hAnsi="Times New Roman" w:cs="Times New Roman"/>
          <w:sz w:val="28"/>
          <w:szCs w:val="28"/>
        </w:rPr>
        <w:t xml:space="preserve"> </w:t>
      </w:r>
      <w:r w:rsidR="005F4C50" w:rsidRPr="005F4C50">
        <w:rPr>
          <w:rFonts w:ascii="Times New Roman" w:hAnsi="Times New Roman" w:cs="Times New Roman"/>
          <w:sz w:val="28"/>
          <w:szCs w:val="28"/>
        </w:rPr>
        <w:t>Загалом представлена ​​методика державного фінансового контролю у сфері обов'язкового медичного страхування містить основні правила та процедури, які необхідно виконувати у процесі планування, проведення та оформлення результатів контрольного заходу</w:t>
      </w:r>
      <w:r w:rsidR="00F74C03">
        <w:rPr>
          <w:rFonts w:ascii="Times New Roman" w:hAnsi="Times New Roman" w:cs="Times New Roman"/>
          <w:sz w:val="28"/>
          <w:szCs w:val="28"/>
        </w:rPr>
        <w:t xml:space="preserve"> </w:t>
      </w:r>
      <w:r w:rsidR="00F74C03" w:rsidRPr="00F74C03">
        <w:rPr>
          <w:rFonts w:ascii="Times New Roman" w:hAnsi="Times New Roman" w:cs="Times New Roman"/>
          <w:sz w:val="28"/>
          <w:szCs w:val="28"/>
          <w:lang w:val="ru-RU"/>
        </w:rPr>
        <w:t>[</w:t>
      </w:r>
      <w:r w:rsidR="00F74C03">
        <w:rPr>
          <w:rFonts w:ascii="Times New Roman" w:hAnsi="Times New Roman" w:cs="Times New Roman"/>
          <w:sz w:val="28"/>
          <w:szCs w:val="28"/>
          <w:lang w:val="ru-RU"/>
        </w:rPr>
        <w:t>7</w:t>
      </w:r>
      <w:r w:rsidR="00F74C03" w:rsidRPr="00F74C03">
        <w:rPr>
          <w:rFonts w:ascii="Times New Roman" w:hAnsi="Times New Roman" w:cs="Times New Roman"/>
          <w:sz w:val="28"/>
          <w:szCs w:val="28"/>
          <w:lang w:val="ru-RU"/>
        </w:rPr>
        <w:t xml:space="preserve">, с. </w:t>
      </w:r>
      <w:r w:rsidR="00F74C03">
        <w:rPr>
          <w:rFonts w:ascii="Times New Roman" w:hAnsi="Times New Roman" w:cs="Times New Roman"/>
          <w:sz w:val="28"/>
          <w:szCs w:val="28"/>
          <w:lang w:val="ru-RU"/>
        </w:rPr>
        <w:t>221-224</w:t>
      </w:r>
      <w:r w:rsidR="00F74C03" w:rsidRPr="00F74C03">
        <w:rPr>
          <w:rFonts w:ascii="Times New Roman" w:hAnsi="Times New Roman" w:cs="Times New Roman"/>
          <w:sz w:val="28"/>
          <w:szCs w:val="28"/>
          <w:lang w:val="ru-RU"/>
        </w:rPr>
        <w:t>]</w:t>
      </w:r>
      <w:r w:rsidR="005F4C50" w:rsidRPr="005F4C50">
        <w:rPr>
          <w:rFonts w:ascii="Times New Roman" w:hAnsi="Times New Roman" w:cs="Times New Roman"/>
          <w:sz w:val="28"/>
          <w:szCs w:val="28"/>
        </w:rPr>
        <w:t>. Вон</w:t>
      </w:r>
      <w:r w:rsidR="00C12981">
        <w:rPr>
          <w:rFonts w:ascii="Times New Roman" w:hAnsi="Times New Roman" w:cs="Times New Roman"/>
          <w:sz w:val="28"/>
          <w:szCs w:val="28"/>
        </w:rPr>
        <w:t>а</w:t>
      </w:r>
      <w:r w:rsidR="005F4C50" w:rsidRPr="005F4C50">
        <w:rPr>
          <w:rFonts w:ascii="Times New Roman" w:hAnsi="Times New Roman" w:cs="Times New Roman"/>
          <w:sz w:val="28"/>
          <w:szCs w:val="28"/>
        </w:rPr>
        <w:t xml:space="preserve"> визнача</w:t>
      </w:r>
      <w:r w:rsidR="00C12981">
        <w:rPr>
          <w:rFonts w:ascii="Times New Roman" w:hAnsi="Times New Roman" w:cs="Times New Roman"/>
          <w:sz w:val="28"/>
          <w:szCs w:val="28"/>
        </w:rPr>
        <w:t>є</w:t>
      </w:r>
      <w:r w:rsidR="005F4C50" w:rsidRPr="005F4C50">
        <w:rPr>
          <w:rFonts w:ascii="Times New Roman" w:hAnsi="Times New Roman" w:cs="Times New Roman"/>
          <w:sz w:val="28"/>
          <w:szCs w:val="28"/>
        </w:rPr>
        <w:t xml:space="preserve"> порядок вибору об'єктів перевірок, їх попереднього вивчення, підготовк</w:t>
      </w:r>
      <w:r w:rsidR="00C12981">
        <w:rPr>
          <w:rFonts w:ascii="Times New Roman" w:hAnsi="Times New Roman" w:cs="Times New Roman"/>
          <w:sz w:val="28"/>
          <w:szCs w:val="28"/>
        </w:rPr>
        <w:t>у</w:t>
      </w:r>
      <w:r w:rsidR="005F4C50" w:rsidRPr="005F4C50">
        <w:rPr>
          <w:rFonts w:ascii="Times New Roman" w:hAnsi="Times New Roman" w:cs="Times New Roman"/>
          <w:sz w:val="28"/>
          <w:szCs w:val="28"/>
        </w:rPr>
        <w:t xml:space="preserve"> програми перевірки, формулювання її цілей та питань, а також розроблення критеріїв оцінки ефективності</w:t>
      </w:r>
      <w:r w:rsidR="0040277C">
        <w:rPr>
          <w:rFonts w:ascii="Times New Roman" w:hAnsi="Times New Roman" w:cs="Times New Roman"/>
          <w:sz w:val="28"/>
          <w:szCs w:val="28"/>
        </w:rPr>
        <w:t xml:space="preserve">, а також </w:t>
      </w:r>
      <w:r w:rsidR="005F4C50" w:rsidRPr="005F4C50">
        <w:rPr>
          <w:rFonts w:ascii="Times New Roman" w:hAnsi="Times New Roman" w:cs="Times New Roman"/>
          <w:sz w:val="28"/>
          <w:szCs w:val="28"/>
        </w:rPr>
        <w:t xml:space="preserve">алгоритм проведення контролю за витрачанням бюджетних </w:t>
      </w:r>
      <w:r w:rsidR="00C12981">
        <w:rPr>
          <w:rFonts w:ascii="Times New Roman" w:hAnsi="Times New Roman" w:cs="Times New Roman"/>
          <w:sz w:val="28"/>
          <w:szCs w:val="28"/>
        </w:rPr>
        <w:t>кошт</w:t>
      </w:r>
      <w:r w:rsidR="005F4C50" w:rsidRPr="005F4C50">
        <w:rPr>
          <w:rFonts w:ascii="Times New Roman" w:hAnsi="Times New Roman" w:cs="Times New Roman"/>
          <w:sz w:val="28"/>
          <w:szCs w:val="28"/>
        </w:rPr>
        <w:t>ів, підготовку висновків та рекомендацій щодо його результатів.</w:t>
      </w:r>
    </w:p>
    <w:p w14:paraId="285DAA25" w14:textId="165096F7" w:rsidR="008B28DC" w:rsidRDefault="00A04EA8" w:rsidP="0005532B">
      <w:pPr>
        <w:spacing w:after="0" w:line="360" w:lineRule="auto"/>
        <w:ind w:firstLine="567"/>
        <w:jc w:val="both"/>
        <w:rPr>
          <w:rFonts w:ascii="Times New Roman" w:hAnsi="Times New Roman" w:cs="Times New Roman"/>
          <w:sz w:val="28"/>
          <w:szCs w:val="28"/>
        </w:rPr>
      </w:pPr>
      <w:r w:rsidRPr="00A04EA8">
        <w:rPr>
          <w:rFonts w:ascii="Times New Roman" w:hAnsi="Times New Roman" w:cs="Times New Roman"/>
          <w:b/>
          <w:bCs/>
          <w:sz w:val="28"/>
          <w:szCs w:val="28"/>
        </w:rPr>
        <w:t>Висновки.</w:t>
      </w:r>
      <w:r>
        <w:rPr>
          <w:rFonts w:ascii="Times New Roman" w:hAnsi="Times New Roman" w:cs="Times New Roman"/>
          <w:sz w:val="28"/>
          <w:szCs w:val="28"/>
        </w:rPr>
        <w:t xml:space="preserve"> </w:t>
      </w:r>
      <w:r w:rsidR="00772B9B">
        <w:rPr>
          <w:rFonts w:ascii="Times New Roman" w:hAnsi="Times New Roman" w:cs="Times New Roman"/>
          <w:sz w:val="28"/>
          <w:szCs w:val="28"/>
        </w:rPr>
        <w:t>П</w:t>
      </w:r>
      <w:r w:rsidR="00772B9B" w:rsidRPr="00772B9B">
        <w:rPr>
          <w:rFonts w:ascii="Times New Roman" w:hAnsi="Times New Roman" w:cs="Times New Roman"/>
          <w:sz w:val="28"/>
          <w:szCs w:val="28"/>
        </w:rPr>
        <w:t xml:space="preserve">роведений аналіз  підтверджує гіпотезу про те, що в теорії та практиці управління фінансовий контроль </w:t>
      </w:r>
      <w:r w:rsidR="00772B9B">
        <w:rPr>
          <w:rFonts w:ascii="Times New Roman" w:hAnsi="Times New Roman" w:cs="Times New Roman"/>
          <w:sz w:val="28"/>
          <w:szCs w:val="28"/>
        </w:rPr>
        <w:t>закладів охорони здоров</w:t>
      </w:r>
      <w:r w:rsidR="00772B9B" w:rsidRPr="00772B9B">
        <w:rPr>
          <w:rFonts w:ascii="Times New Roman" w:hAnsi="Times New Roman" w:cs="Times New Roman"/>
          <w:sz w:val="28"/>
          <w:szCs w:val="28"/>
        </w:rPr>
        <w:t>’</w:t>
      </w:r>
      <w:r w:rsidR="00772B9B">
        <w:rPr>
          <w:rFonts w:ascii="Times New Roman" w:hAnsi="Times New Roman" w:cs="Times New Roman"/>
          <w:sz w:val="28"/>
          <w:szCs w:val="28"/>
        </w:rPr>
        <w:t xml:space="preserve">я </w:t>
      </w:r>
      <w:r w:rsidR="00772B9B" w:rsidRPr="00772B9B">
        <w:rPr>
          <w:rFonts w:ascii="Times New Roman" w:hAnsi="Times New Roman" w:cs="Times New Roman"/>
          <w:sz w:val="28"/>
          <w:szCs w:val="28"/>
        </w:rPr>
        <w:t xml:space="preserve">є складовим елементом усієї системи фінансової діяльності держави, тому підхід до пошуку шляхів вирішення проблем організації медичної діяльності </w:t>
      </w:r>
      <w:r w:rsidR="00772B9B" w:rsidRPr="00772B9B">
        <w:rPr>
          <w:rFonts w:ascii="Times New Roman" w:hAnsi="Times New Roman" w:cs="Times New Roman"/>
          <w:sz w:val="28"/>
          <w:szCs w:val="28"/>
        </w:rPr>
        <w:lastRenderedPageBreak/>
        <w:t>має бути єдиним для вирішення проблем організації фінансового контролю</w:t>
      </w:r>
      <w:r w:rsidR="00772B9B">
        <w:rPr>
          <w:rFonts w:ascii="Times New Roman" w:hAnsi="Times New Roman" w:cs="Times New Roman"/>
          <w:sz w:val="28"/>
          <w:szCs w:val="28"/>
        </w:rPr>
        <w:t xml:space="preserve">. </w:t>
      </w:r>
      <w:r w:rsidR="008B28DC" w:rsidRPr="008B28DC">
        <w:rPr>
          <w:rFonts w:ascii="Times New Roman" w:hAnsi="Times New Roman" w:cs="Times New Roman"/>
          <w:sz w:val="28"/>
          <w:szCs w:val="28"/>
        </w:rPr>
        <w:t>Отже, для формування розвиненої системи фінансового контролю слід вжити ряд важливих кроків: сформувати системну та завершену нормативно-правову базу, провести реформу в організаційних структурах фінансового контролю, сформувати нову систему процедур контролю, методичну базу, організувати відповідну інформаційну</w:t>
      </w:r>
      <w:r w:rsidR="008B28DC">
        <w:rPr>
          <w:rFonts w:ascii="Times New Roman" w:hAnsi="Times New Roman" w:cs="Times New Roman"/>
          <w:sz w:val="28"/>
          <w:szCs w:val="28"/>
        </w:rPr>
        <w:t xml:space="preserve"> панель</w:t>
      </w:r>
      <w:r w:rsidR="008B28DC" w:rsidRPr="008B28DC">
        <w:rPr>
          <w:rFonts w:ascii="Times New Roman" w:hAnsi="Times New Roman" w:cs="Times New Roman"/>
          <w:sz w:val="28"/>
          <w:szCs w:val="28"/>
        </w:rPr>
        <w:t>, забезпечити матеріально-технічне, соціально-побутове та фінансове функціонування контролюючих органів</w:t>
      </w:r>
      <w:r w:rsidR="00EC4A03">
        <w:rPr>
          <w:rFonts w:ascii="Times New Roman" w:hAnsi="Times New Roman" w:cs="Times New Roman"/>
          <w:sz w:val="28"/>
          <w:szCs w:val="28"/>
        </w:rPr>
        <w:t>.</w:t>
      </w:r>
      <w:r w:rsidR="00A14299">
        <w:rPr>
          <w:rFonts w:ascii="Times New Roman" w:hAnsi="Times New Roman" w:cs="Times New Roman"/>
          <w:sz w:val="28"/>
          <w:szCs w:val="28"/>
        </w:rPr>
        <w:t xml:space="preserve"> Дотримання вищезазначених вимог сприятиме ефективному розвитку </w:t>
      </w:r>
      <w:r w:rsidR="0040277C">
        <w:rPr>
          <w:rFonts w:ascii="Times New Roman" w:hAnsi="Times New Roman" w:cs="Times New Roman"/>
          <w:sz w:val="28"/>
          <w:szCs w:val="28"/>
        </w:rPr>
        <w:t>державного фінансового контролю</w:t>
      </w:r>
      <w:r w:rsidR="00A14299">
        <w:rPr>
          <w:rFonts w:ascii="Times New Roman" w:hAnsi="Times New Roman" w:cs="Times New Roman"/>
          <w:sz w:val="28"/>
          <w:szCs w:val="28"/>
        </w:rPr>
        <w:t xml:space="preserve"> в Україні, раціонально</w:t>
      </w:r>
      <w:r w:rsidR="0040277C">
        <w:rPr>
          <w:rFonts w:ascii="Times New Roman" w:hAnsi="Times New Roman" w:cs="Times New Roman"/>
          <w:sz w:val="28"/>
          <w:szCs w:val="28"/>
        </w:rPr>
        <w:t>му</w:t>
      </w:r>
      <w:r w:rsidR="00A14299">
        <w:rPr>
          <w:rFonts w:ascii="Times New Roman" w:hAnsi="Times New Roman" w:cs="Times New Roman"/>
          <w:sz w:val="28"/>
          <w:szCs w:val="28"/>
        </w:rPr>
        <w:t xml:space="preserve"> розподіл</w:t>
      </w:r>
      <w:r w:rsidR="0040277C">
        <w:rPr>
          <w:rFonts w:ascii="Times New Roman" w:hAnsi="Times New Roman" w:cs="Times New Roman"/>
          <w:sz w:val="28"/>
          <w:szCs w:val="28"/>
        </w:rPr>
        <w:t>у</w:t>
      </w:r>
      <w:r w:rsidR="00A14299">
        <w:rPr>
          <w:rFonts w:ascii="Times New Roman" w:hAnsi="Times New Roman" w:cs="Times New Roman"/>
          <w:sz w:val="28"/>
          <w:szCs w:val="28"/>
        </w:rPr>
        <w:t xml:space="preserve"> фінансов</w:t>
      </w:r>
      <w:r w:rsidR="0040277C">
        <w:rPr>
          <w:rFonts w:ascii="Times New Roman" w:hAnsi="Times New Roman" w:cs="Times New Roman"/>
          <w:sz w:val="28"/>
          <w:szCs w:val="28"/>
        </w:rPr>
        <w:t>их</w:t>
      </w:r>
      <w:r w:rsidR="00A14299">
        <w:rPr>
          <w:rFonts w:ascii="Times New Roman" w:hAnsi="Times New Roman" w:cs="Times New Roman"/>
          <w:sz w:val="28"/>
          <w:szCs w:val="28"/>
        </w:rPr>
        <w:t xml:space="preserve"> ресурс</w:t>
      </w:r>
      <w:r w:rsidR="0040277C">
        <w:rPr>
          <w:rFonts w:ascii="Times New Roman" w:hAnsi="Times New Roman" w:cs="Times New Roman"/>
          <w:sz w:val="28"/>
          <w:szCs w:val="28"/>
        </w:rPr>
        <w:t>ів</w:t>
      </w:r>
      <w:r w:rsidR="00A14299">
        <w:rPr>
          <w:rFonts w:ascii="Times New Roman" w:hAnsi="Times New Roman" w:cs="Times New Roman"/>
          <w:sz w:val="28"/>
          <w:szCs w:val="28"/>
        </w:rPr>
        <w:t xml:space="preserve"> медичних закладів, а також створюватиме резерви для їх зростання.</w:t>
      </w:r>
    </w:p>
    <w:p w14:paraId="278F26AC" w14:textId="4C93EAD7" w:rsidR="00A04EA8" w:rsidRDefault="00A04EA8" w:rsidP="00A04EA8">
      <w:pPr>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Список використаних джерел:</w:t>
      </w:r>
    </w:p>
    <w:p w14:paraId="58AAB966" w14:textId="1A831E89" w:rsidR="00F74C03" w:rsidRPr="00814261" w:rsidRDefault="00F74C03" w:rsidP="00257C88">
      <w:pPr>
        <w:pStyle w:val="a3"/>
        <w:widowControl w:val="0"/>
        <w:numPr>
          <w:ilvl w:val="0"/>
          <w:numId w:val="3"/>
        </w:numPr>
        <w:autoSpaceDE w:val="0"/>
        <w:autoSpaceDN w:val="0"/>
        <w:spacing w:after="0" w:line="360" w:lineRule="auto"/>
        <w:ind w:left="0" w:firstLine="567"/>
        <w:contextualSpacing w:val="0"/>
        <w:jc w:val="both"/>
        <w:rPr>
          <w:rFonts w:ascii="Times New Roman" w:hAnsi="Times New Roman" w:cs="Times New Roman"/>
          <w:sz w:val="28"/>
          <w:szCs w:val="28"/>
          <w:lang w:val="en-US"/>
        </w:rPr>
      </w:pPr>
      <w:r w:rsidRPr="00814261">
        <w:rPr>
          <w:rFonts w:ascii="Times New Roman" w:hAnsi="Times New Roman" w:cs="Times New Roman"/>
          <w:iCs/>
          <w:color w:val="231F20"/>
          <w:w w:val="110"/>
          <w:sz w:val="28"/>
          <w:szCs w:val="28"/>
          <w:lang w:val="en-US"/>
        </w:rPr>
        <w:t>Sarkar A. Blockchain</w:t>
      </w:r>
      <w:r w:rsidRPr="00814261">
        <w:rPr>
          <w:rFonts w:ascii="Times New Roman" w:hAnsi="Times New Roman" w:cs="Times New Roman"/>
          <w:color w:val="231F20"/>
          <w:w w:val="110"/>
          <w:sz w:val="28"/>
          <w:szCs w:val="28"/>
          <w:lang w:val="en-US"/>
        </w:rPr>
        <w:t xml:space="preserve"> in</w:t>
      </w:r>
      <w:r w:rsidRPr="00814261">
        <w:rPr>
          <w:rFonts w:ascii="Times New Roman" w:hAnsi="Times New Roman" w:cs="Times New Roman"/>
          <w:color w:val="231F20"/>
          <w:spacing w:val="-52"/>
          <w:w w:val="110"/>
          <w:sz w:val="28"/>
          <w:szCs w:val="28"/>
          <w:lang w:val="en-US"/>
        </w:rPr>
        <w:t xml:space="preserve"> </w:t>
      </w:r>
      <w:r w:rsidRPr="00814261">
        <w:rPr>
          <w:rFonts w:ascii="Times New Roman" w:hAnsi="Times New Roman" w:cs="Times New Roman"/>
          <w:color w:val="231F20"/>
          <w:w w:val="110"/>
          <w:sz w:val="28"/>
          <w:szCs w:val="28"/>
          <w:lang w:val="en-US"/>
        </w:rPr>
        <w:t>healthcare</w:t>
      </w:r>
      <w:r w:rsidRPr="00814261">
        <w:rPr>
          <w:rFonts w:ascii="Times New Roman" w:hAnsi="Times New Roman" w:cs="Times New Roman"/>
          <w:color w:val="231F20"/>
          <w:spacing w:val="12"/>
          <w:w w:val="110"/>
          <w:sz w:val="28"/>
          <w:szCs w:val="28"/>
          <w:lang w:val="en-US"/>
        </w:rPr>
        <w:t xml:space="preserve"> </w:t>
      </w:r>
      <w:r w:rsidRPr="00814261">
        <w:rPr>
          <w:rFonts w:ascii="Times New Roman" w:hAnsi="Times New Roman" w:cs="Times New Roman"/>
          <w:color w:val="231F20"/>
          <w:w w:val="110"/>
          <w:sz w:val="28"/>
          <w:szCs w:val="28"/>
          <w:lang w:val="en-US"/>
        </w:rPr>
        <w:t>system:</w:t>
      </w:r>
      <w:r w:rsidRPr="00814261">
        <w:rPr>
          <w:rFonts w:ascii="Times New Roman" w:hAnsi="Times New Roman" w:cs="Times New Roman"/>
          <w:color w:val="231F20"/>
          <w:spacing w:val="13"/>
          <w:w w:val="110"/>
          <w:sz w:val="28"/>
          <w:szCs w:val="28"/>
          <w:lang w:val="en-US"/>
        </w:rPr>
        <w:t xml:space="preserve"> </w:t>
      </w:r>
      <w:r w:rsidRPr="00814261">
        <w:rPr>
          <w:rFonts w:ascii="Times New Roman" w:hAnsi="Times New Roman" w:cs="Times New Roman"/>
          <w:color w:val="231F20"/>
          <w:w w:val="110"/>
          <w:sz w:val="28"/>
          <w:szCs w:val="28"/>
          <w:lang w:val="en-US"/>
        </w:rPr>
        <w:t>Security</w:t>
      </w:r>
      <w:r w:rsidRPr="00814261">
        <w:rPr>
          <w:rFonts w:ascii="Times New Roman" w:hAnsi="Times New Roman" w:cs="Times New Roman"/>
          <w:color w:val="231F20"/>
          <w:spacing w:val="13"/>
          <w:w w:val="110"/>
          <w:sz w:val="28"/>
          <w:szCs w:val="28"/>
          <w:lang w:val="en-US"/>
        </w:rPr>
        <w:t xml:space="preserve"> </w:t>
      </w:r>
      <w:r w:rsidRPr="00814261">
        <w:rPr>
          <w:rFonts w:ascii="Times New Roman" w:hAnsi="Times New Roman" w:cs="Times New Roman"/>
          <w:color w:val="231F20"/>
          <w:w w:val="110"/>
          <w:sz w:val="28"/>
          <w:szCs w:val="28"/>
          <w:lang w:val="en-US"/>
        </w:rPr>
        <w:t>issues,</w:t>
      </w:r>
      <w:r w:rsidRPr="00814261">
        <w:rPr>
          <w:rFonts w:ascii="Times New Roman" w:hAnsi="Times New Roman" w:cs="Times New Roman"/>
          <w:color w:val="231F20"/>
          <w:spacing w:val="2"/>
          <w:w w:val="110"/>
          <w:sz w:val="28"/>
          <w:szCs w:val="28"/>
          <w:lang w:val="en-US"/>
        </w:rPr>
        <w:t xml:space="preserve"> </w:t>
      </w:r>
      <w:r w:rsidRPr="00814261">
        <w:rPr>
          <w:rFonts w:ascii="Times New Roman" w:hAnsi="Times New Roman" w:cs="Times New Roman"/>
          <w:color w:val="231F20"/>
          <w:w w:val="110"/>
          <w:sz w:val="28"/>
          <w:szCs w:val="28"/>
          <w:lang w:val="en-US"/>
        </w:rPr>
        <w:t>attacks</w:t>
      </w:r>
      <w:r w:rsidRPr="00814261">
        <w:rPr>
          <w:rFonts w:ascii="Times New Roman" w:hAnsi="Times New Roman" w:cs="Times New Roman"/>
          <w:color w:val="231F20"/>
          <w:spacing w:val="13"/>
          <w:w w:val="110"/>
          <w:sz w:val="28"/>
          <w:szCs w:val="28"/>
          <w:lang w:val="en-US"/>
        </w:rPr>
        <w:t xml:space="preserve"> </w:t>
      </w:r>
      <w:r w:rsidRPr="00814261">
        <w:rPr>
          <w:rFonts w:ascii="Times New Roman" w:hAnsi="Times New Roman" w:cs="Times New Roman"/>
          <w:color w:val="231F20"/>
          <w:w w:val="110"/>
          <w:sz w:val="28"/>
          <w:szCs w:val="28"/>
          <w:lang w:val="en-US"/>
        </w:rPr>
        <w:t>and</w:t>
      </w:r>
      <w:r w:rsidRPr="00814261">
        <w:rPr>
          <w:rFonts w:ascii="Times New Roman" w:hAnsi="Times New Roman" w:cs="Times New Roman"/>
          <w:color w:val="231F20"/>
          <w:spacing w:val="13"/>
          <w:w w:val="110"/>
          <w:sz w:val="28"/>
          <w:szCs w:val="28"/>
          <w:lang w:val="en-US"/>
        </w:rPr>
        <w:t xml:space="preserve"> </w:t>
      </w:r>
      <w:proofErr w:type="spellStart"/>
      <w:r w:rsidRPr="00814261">
        <w:rPr>
          <w:rFonts w:ascii="Times New Roman" w:hAnsi="Times New Roman" w:cs="Times New Roman"/>
          <w:color w:val="231F20"/>
          <w:w w:val="110"/>
          <w:sz w:val="28"/>
          <w:szCs w:val="28"/>
          <w:lang w:val="en-US"/>
        </w:rPr>
        <w:t>cha</w:t>
      </w:r>
      <w:r w:rsidRPr="00814261">
        <w:rPr>
          <w:rFonts w:ascii="Times New Roman" w:hAnsi="Times New Roman" w:cs="Times New Roman"/>
          <w:color w:val="231F20"/>
          <w:spacing w:val="-1"/>
          <w:w w:val="110"/>
          <w:sz w:val="28"/>
          <w:szCs w:val="28"/>
          <w:lang w:val="en-US"/>
        </w:rPr>
        <w:t>lenges</w:t>
      </w:r>
      <w:proofErr w:type="spellEnd"/>
      <w:r w:rsidRPr="00814261">
        <w:rPr>
          <w:rFonts w:ascii="Times New Roman" w:hAnsi="Times New Roman" w:cs="Times New Roman"/>
          <w:color w:val="231F20"/>
          <w:spacing w:val="-10"/>
          <w:w w:val="110"/>
          <w:sz w:val="28"/>
          <w:szCs w:val="28"/>
        </w:rPr>
        <w:t>.</w:t>
      </w:r>
      <w:r w:rsidRPr="00814261">
        <w:rPr>
          <w:rFonts w:ascii="Times New Roman" w:hAnsi="Times New Roman" w:cs="Times New Roman"/>
          <w:color w:val="231F20"/>
          <w:spacing w:val="-10"/>
          <w:w w:val="110"/>
          <w:sz w:val="28"/>
          <w:szCs w:val="28"/>
          <w:lang w:val="en-US"/>
        </w:rPr>
        <w:t xml:space="preserve"> </w:t>
      </w:r>
      <w:r w:rsidRPr="00814261">
        <w:rPr>
          <w:rFonts w:ascii="Times New Roman" w:hAnsi="Times New Roman" w:cs="Times New Roman"/>
          <w:i/>
          <w:iCs/>
          <w:color w:val="231F20"/>
          <w:spacing w:val="-1"/>
          <w:w w:val="110"/>
          <w:sz w:val="28"/>
          <w:szCs w:val="28"/>
          <w:lang w:val="en-US"/>
        </w:rPr>
        <w:t>Intelligent</w:t>
      </w:r>
      <w:r w:rsidRPr="00814261">
        <w:rPr>
          <w:rFonts w:ascii="Times New Roman" w:hAnsi="Times New Roman" w:cs="Times New Roman"/>
          <w:i/>
          <w:iCs/>
          <w:color w:val="231F20"/>
          <w:spacing w:val="-10"/>
          <w:w w:val="110"/>
          <w:sz w:val="28"/>
          <w:szCs w:val="28"/>
          <w:lang w:val="en-US"/>
        </w:rPr>
        <w:t xml:space="preserve"> </w:t>
      </w:r>
      <w:r w:rsidRPr="00814261">
        <w:rPr>
          <w:rFonts w:ascii="Times New Roman" w:hAnsi="Times New Roman" w:cs="Times New Roman"/>
          <w:i/>
          <w:iCs/>
          <w:color w:val="231F20"/>
          <w:w w:val="110"/>
          <w:sz w:val="28"/>
          <w:szCs w:val="28"/>
          <w:lang w:val="en-US"/>
        </w:rPr>
        <w:t>Systems</w:t>
      </w:r>
      <w:r w:rsidRPr="00814261">
        <w:rPr>
          <w:rFonts w:ascii="Times New Roman" w:hAnsi="Times New Roman" w:cs="Times New Roman"/>
          <w:i/>
          <w:iCs/>
          <w:color w:val="231F20"/>
          <w:spacing w:val="-10"/>
          <w:w w:val="110"/>
          <w:sz w:val="28"/>
          <w:szCs w:val="28"/>
          <w:lang w:val="en-US"/>
        </w:rPr>
        <w:t xml:space="preserve"> </w:t>
      </w:r>
      <w:r w:rsidRPr="00814261">
        <w:rPr>
          <w:rFonts w:ascii="Times New Roman" w:hAnsi="Times New Roman" w:cs="Times New Roman"/>
          <w:i/>
          <w:iCs/>
          <w:color w:val="231F20"/>
          <w:w w:val="110"/>
          <w:sz w:val="28"/>
          <w:szCs w:val="28"/>
          <w:lang w:val="en-US"/>
        </w:rPr>
        <w:t>Reference</w:t>
      </w:r>
      <w:r w:rsidRPr="00814261">
        <w:rPr>
          <w:rFonts w:ascii="Times New Roman" w:hAnsi="Times New Roman" w:cs="Times New Roman"/>
          <w:i/>
          <w:iCs/>
          <w:color w:val="231F20"/>
          <w:spacing w:val="-9"/>
          <w:w w:val="110"/>
          <w:sz w:val="28"/>
          <w:szCs w:val="28"/>
          <w:lang w:val="en-US"/>
        </w:rPr>
        <w:t xml:space="preserve"> </w:t>
      </w:r>
      <w:r w:rsidRPr="00814261">
        <w:rPr>
          <w:rFonts w:ascii="Times New Roman" w:hAnsi="Times New Roman" w:cs="Times New Roman"/>
          <w:i/>
          <w:iCs/>
          <w:color w:val="231F20"/>
          <w:w w:val="110"/>
          <w:sz w:val="28"/>
          <w:szCs w:val="28"/>
          <w:lang w:val="en-US"/>
        </w:rPr>
        <w:t>Library</w:t>
      </w:r>
      <w:r w:rsidRPr="00814261">
        <w:rPr>
          <w:rFonts w:ascii="Times New Roman" w:hAnsi="Times New Roman" w:cs="Times New Roman"/>
          <w:color w:val="231F20"/>
          <w:w w:val="110"/>
          <w:sz w:val="28"/>
          <w:szCs w:val="28"/>
          <w:lang w:val="en-US"/>
        </w:rPr>
        <w:t>.</w:t>
      </w:r>
      <w:r w:rsidRPr="00814261">
        <w:rPr>
          <w:rFonts w:ascii="Times New Roman" w:hAnsi="Times New Roman" w:cs="Times New Roman"/>
          <w:color w:val="231F20"/>
          <w:spacing w:val="-18"/>
          <w:w w:val="110"/>
          <w:sz w:val="28"/>
          <w:szCs w:val="28"/>
          <w:lang w:val="en-US"/>
        </w:rPr>
        <w:t xml:space="preserve"> </w:t>
      </w:r>
      <w:r w:rsidRPr="00814261">
        <w:rPr>
          <w:rFonts w:ascii="Times New Roman" w:hAnsi="Times New Roman" w:cs="Times New Roman"/>
          <w:color w:val="231F20"/>
          <w:w w:val="110"/>
          <w:sz w:val="28"/>
          <w:szCs w:val="28"/>
        </w:rPr>
        <w:t>2021.</w:t>
      </w:r>
      <w:r w:rsidRPr="00814261">
        <w:rPr>
          <w:rFonts w:ascii="Times New Roman" w:hAnsi="Times New Roman" w:cs="Times New Roman"/>
          <w:color w:val="231F20"/>
          <w:spacing w:val="-53"/>
          <w:w w:val="110"/>
          <w:sz w:val="28"/>
          <w:szCs w:val="28"/>
        </w:rPr>
        <w:t xml:space="preserve"> </w:t>
      </w:r>
      <w:proofErr w:type="spellStart"/>
      <w:r w:rsidRPr="00814261">
        <w:rPr>
          <w:rFonts w:ascii="Times New Roman" w:hAnsi="Times New Roman" w:cs="Times New Roman"/>
          <w:color w:val="231F20"/>
          <w:spacing w:val="-4"/>
          <w:w w:val="110"/>
          <w:sz w:val="28"/>
          <w:szCs w:val="28"/>
        </w:rPr>
        <w:t>Vol</w:t>
      </w:r>
      <w:proofErr w:type="spellEnd"/>
      <w:r w:rsidRPr="00814261">
        <w:rPr>
          <w:rFonts w:ascii="Times New Roman" w:hAnsi="Times New Roman" w:cs="Times New Roman"/>
          <w:color w:val="231F20"/>
          <w:spacing w:val="-4"/>
          <w:w w:val="110"/>
          <w:sz w:val="28"/>
          <w:szCs w:val="28"/>
        </w:rPr>
        <w:t>.</w:t>
      </w:r>
      <w:r w:rsidRPr="00814261">
        <w:rPr>
          <w:rFonts w:ascii="Times New Roman" w:hAnsi="Times New Roman" w:cs="Times New Roman"/>
          <w:color w:val="231F20"/>
          <w:spacing w:val="-22"/>
          <w:w w:val="110"/>
          <w:sz w:val="28"/>
          <w:szCs w:val="28"/>
        </w:rPr>
        <w:t xml:space="preserve"> </w:t>
      </w:r>
      <w:r w:rsidRPr="00814261">
        <w:rPr>
          <w:rFonts w:ascii="Times New Roman" w:hAnsi="Times New Roman" w:cs="Times New Roman"/>
          <w:color w:val="231F20"/>
          <w:spacing w:val="-4"/>
          <w:w w:val="110"/>
          <w:sz w:val="28"/>
          <w:szCs w:val="28"/>
        </w:rPr>
        <w:t>203.</w:t>
      </w:r>
      <w:r w:rsidRPr="00814261">
        <w:rPr>
          <w:rFonts w:ascii="Times New Roman" w:hAnsi="Times New Roman" w:cs="Times New Roman"/>
          <w:color w:val="231F20"/>
          <w:spacing w:val="-30"/>
          <w:w w:val="110"/>
          <w:sz w:val="28"/>
          <w:szCs w:val="28"/>
        </w:rPr>
        <w:t xml:space="preserve"> </w:t>
      </w:r>
      <w:r w:rsidRPr="00814261">
        <w:rPr>
          <w:rFonts w:ascii="Times New Roman" w:hAnsi="Times New Roman" w:cs="Times New Roman"/>
          <w:color w:val="231F20"/>
          <w:spacing w:val="-4"/>
          <w:w w:val="110"/>
          <w:sz w:val="28"/>
          <w:szCs w:val="28"/>
        </w:rPr>
        <w:t>P.</w:t>
      </w:r>
      <w:r w:rsidRPr="00814261">
        <w:rPr>
          <w:rFonts w:ascii="Times New Roman" w:hAnsi="Times New Roman" w:cs="Times New Roman"/>
          <w:color w:val="231F20"/>
          <w:spacing w:val="-31"/>
          <w:w w:val="110"/>
          <w:sz w:val="28"/>
          <w:szCs w:val="28"/>
        </w:rPr>
        <w:t xml:space="preserve"> </w:t>
      </w:r>
      <w:r w:rsidRPr="00814261">
        <w:rPr>
          <w:rFonts w:ascii="Times New Roman" w:hAnsi="Times New Roman" w:cs="Times New Roman"/>
          <w:color w:val="231F20"/>
          <w:spacing w:val="-4"/>
          <w:w w:val="110"/>
          <w:sz w:val="28"/>
          <w:szCs w:val="28"/>
        </w:rPr>
        <w:t>113-133.</w:t>
      </w:r>
    </w:p>
    <w:p w14:paraId="61A50E9F" w14:textId="4BC73DE4" w:rsidR="00D32929" w:rsidRPr="001F4A6E" w:rsidRDefault="00D32929" w:rsidP="00257C88">
      <w:pPr>
        <w:pStyle w:val="a3"/>
        <w:numPr>
          <w:ilvl w:val="0"/>
          <w:numId w:val="3"/>
        </w:numPr>
        <w:spacing w:after="0" w:line="360" w:lineRule="auto"/>
        <w:ind w:left="0" w:firstLine="567"/>
        <w:jc w:val="both"/>
        <w:rPr>
          <w:rFonts w:ascii="Times New Roman" w:hAnsi="Times New Roman" w:cs="Times New Roman"/>
          <w:sz w:val="28"/>
          <w:szCs w:val="28"/>
        </w:rPr>
      </w:pPr>
      <w:r w:rsidRPr="001F4A6E">
        <w:rPr>
          <w:rFonts w:ascii="Times New Roman" w:hAnsi="Times New Roman" w:cs="Times New Roman"/>
          <w:sz w:val="28"/>
          <w:szCs w:val="28"/>
        </w:rPr>
        <w:t>Система державного фінансового контролю: формування та розвиток в Україні: монографія / О.А. Шевчук. Ірпінь: Університет ДФС України. 2016. 378с.</w:t>
      </w:r>
    </w:p>
    <w:p w14:paraId="359E2FEA" w14:textId="166A68F8" w:rsidR="003E48F3" w:rsidRPr="001F4A6E" w:rsidRDefault="003E48F3" w:rsidP="00257C88">
      <w:pPr>
        <w:pStyle w:val="a3"/>
        <w:numPr>
          <w:ilvl w:val="0"/>
          <w:numId w:val="3"/>
        </w:numPr>
        <w:spacing w:after="0" w:line="360" w:lineRule="auto"/>
        <w:ind w:left="0" w:firstLine="567"/>
        <w:jc w:val="both"/>
        <w:rPr>
          <w:rFonts w:ascii="Times New Roman" w:hAnsi="Times New Roman" w:cs="Times New Roman"/>
          <w:sz w:val="28"/>
          <w:szCs w:val="28"/>
        </w:rPr>
      </w:pPr>
      <w:proofErr w:type="spellStart"/>
      <w:r w:rsidRPr="001F4A6E">
        <w:rPr>
          <w:rFonts w:ascii="Times New Roman" w:hAnsi="Times New Roman" w:cs="Times New Roman"/>
          <w:color w:val="333333"/>
          <w:sz w:val="28"/>
          <w:szCs w:val="28"/>
          <w:shd w:val="clear" w:color="auto" w:fill="FFFFFF"/>
        </w:rPr>
        <w:t>Труш</w:t>
      </w:r>
      <w:proofErr w:type="spellEnd"/>
      <w:r w:rsidRPr="001F4A6E">
        <w:rPr>
          <w:rFonts w:ascii="Times New Roman" w:hAnsi="Times New Roman" w:cs="Times New Roman"/>
          <w:color w:val="333333"/>
          <w:sz w:val="28"/>
          <w:szCs w:val="28"/>
          <w:shd w:val="clear" w:color="auto" w:fill="FFFFFF"/>
        </w:rPr>
        <w:t xml:space="preserve"> І. Є Державний фінансовий контроль в умовах економічних трансформацій. </w:t>
      </w:r>
      <w:r w:rsidRPr="001F4A6E">
        <w:rPr>
          <w:rFonts w:ascii="Times New Roman" w:hAnsi="Times New Roman" w:cs="Times New Roman"/>
          <w:i/>
          <w:iCs/>
          <w:color w:val="333333"/>
          <w:sz w:val="28"/>
          <w:szCs w:val="28"/>
          <w:shd w:val="clear" w:color="auto" w:fill="FFFFFF"/>
        </w:rPr>
        <w:t>Причорноморські економічні студії</w:t>
      </w:r>
      <w:r w:rsidRPr="001F4A6E">
        <w:rPr>
          <w:rFonts w:ascii="Times New Roman" w:hAnsi="Times New Roman" w:cs="Times New Roman"/>
          <w:color w:val="333333"/>
          <w:sz w:val="28"/>
          <w:szCs w:val="28"/>
          <w:shd w:val="clear" w:color="auto" w:fill="FFFFFF"/>
        </w:rPr>
        <w:t xml:space="preserve">. 2017. </w:t>
      </w:r>
      <w:proofErr w:type="spellStart"/>
      <w:r w:rsidRPr="001F4A6E">
        <w:rPr>
          <w:rFonts w:ascii="Times New Roman" w:hAnsi="Times New Roman" w:cs="Times New Roman"/>
          <w:color w:val="333333"/>
          <w:sz w:val="28"/>
          <w:szCs w:val="28"/>
          <w:shd w:val="clear" w:color="auto" w:fill="FFFFFF"/>
        </w:rPr>
        <w:t>Вип</w:t>
      </w:r>
      <w:proofErr w:type="spellEnd"/>
      <w:r w:rsidRPr="001F4A6E">
        <w:rPr>
          <w:rFonts w:ascii="Times New Roman" w:hAnsi="Times New Roman" w:cs="Times New Roman"/>
          <w:color w:val="333333"/>
          <w:sz w:val="28"/>
          <w:szCs w:val="28"/>
          <w:shd w:val="clear" w:color="auto" w:fill="FFFFFF"/>
        </w:rPr>
        <w:t>. 14. С. 141</w:t>
      </w:r>
      <w:r w:rsidR="001F4A6E">
        <w:rPr>
          <w:rFonts w:ascii="Times New Roman" w:hAnsi="Times New Roman" w:cs="Times New Roman"/>
          <w:color w:val="333333"/>
          <w:sz w:val="28"/>
          <w:szCs w:val="28"/>
          <w:shd w:val="clear" w:color="auto" w:fill="FFFFFF"/>
        </w:rPr>
        <w:t>-</w:t>
      </w:r>
      <w:r w:rsidRPr="001F4A6E">
        <w:rPr>
          <w:rFonts w:ascii="Times New Roman" w:hAnsi="Times New Roman" w:cs="Times New Roman"/>
          <w:color w:val="333333"/>
          <w:sz w:val="28"/>
          <w:szCs w:val="28"/>
          <w:shd w:val="clear" w:color="auto" w:fill="FFFFFF"/>
        </w:rPr>
        <w:t>144.</w:t>
      </w:r>
    </w:p>
    <w:p w14:paraId="034D5303" w14:textId="3D81E536" w:rsidR="00D32929" w:rsidRPr="001F4A6E" w:rsidRDefault="003E48F3" w:rsidP="00257C88">
      <w:pPr>
        <w:pStyle w:val="a3"/>
        <w:numPr>
          <w:ilvl w:val="0"/>
          <w:numId w:val="3"/>
        </w:numPr>
        <w:spacing w:after="0" w:line="360" w:lineRule="auto"/>
        <w:ind w:left="0" w:firstLine="567"/>
        <w:jc w:val="both"/>
        <w:rPr>
          <w:rFonts w:ascii="Times New Roman" w:hAnsi="Times New Roman" w:cs="Times New Roman"/>
          <w:sz w:val="28"/>
          <w:szCs w:val="28"/>
        </w:rPr>
      </w:pPr>
      <w:r w:rsidRPr="001F4A6E">
        <w:rPr>
          <w:rFonts w:ascii="Times New Roman" w:hAnsi="Times New Roman" w:cs="Times New Roman"/>
          <w:color w:val="333333"/>
          <w:sz w:val="28"/>
          <w:szCs w:val="28"/>
          <w:shd w:val="clear" w:color="auto" w:fill="FFFFFF"/>
        </w:rPr>
        <w:t>Якимчук І. М. Державний фінансовий контроль в Україні та перспективні напрями його вдосконалення. </w:t>
      </w:r>
      <w:r w:rsidRPr="001F4A6E">
        <w:rPr>
          <w:rFonts w:ascii="Times New Roman" w:hAnsi="Times New Roman" w:cs="Times New Roman"/>
          <w:i/>
          <w:iCs/>
          <w:color w:val="333333"/>
          <w:sz w:val="28"/>
          <w:szCs w:val="28"/>
          <w:shd w:val="clear" w:color="auto" w:fill="FFFFFF"/>
        </w:rPr>
        <w:t>Економіка та держава</w:t>
      </w:r>
      <w:r w:rsidRPr="001F4A6E">
        <w:rPr>
          <w:rFonts w:ascii="Times New Roman" w:hAnsi="Times New Roman" w:cs="Times New Roman"/>
          <w:color w:val="333333"/>
          <w:sz w:val="28"/>
          <w:szCs w:val="28"/>
          <w:shd w:val="clear" w:color="auto" w:fill="FFFFFF"/>
        </w:rPr>
        <w:t xml:space="preserve">. 2021. № 7. С. 34–39. </w:t>
      </w:r>
    </w:p>
    <w:p w14:paraId="3B431CB0" w14:textId="6FF8098B" w:rsidR="003E48F3" w:rsidRPr="001F4A6E" w:rsidRDefault="000532E7" w:rsidP="00257C88">
      <w:pPr>
        <w:pStyle w:val="a3"/>
        <w:numPr>
          <w:ilvl w:val="0"/>
          <w:numId w:val="3"/>
        </w:numPr>
        <w:spacing w:after="0" w:line="360" w:lineRule="auto"/>
        <w:ind w:left="0" w:firstLine="567"/>
        <w:jc w:val="both"/>
        <w:rPr>
          <w:rFonts w:ascii="Times New Roman" w:hAnsi="Times New Roman" w:cs="Times New Roman"/>
          <w:sz w:val="28"/>
          <w:szCs w:val="28"/>
        </w:rPr>
      </w:pPr>
      <w:proofErr w:type="spellStart"/>
      <w:r w:rsidRPr="00F74C03">
        <w:rPr>
          <w:rFonts w:ascii="Times New Roman" w:hAnsi="Times New Roman" w:cs="Times New Roman"/>
          <w:color w:val="333333"/>
          <w:sz w:val="28"/>
          <w:szCs w:val="28"/>
          <w:shd w:val="clear" w:color="auto" w:fill="FFFFFF"/>
          <w:lang w:val="ru-RU"/>
        </w:rPr>
        <w:t>Поддубная</w:t>
      </w:r>
      <w:proofErr w:type="spellEnd"/>
      <w:r w:rsidRPr="00F74C03">
        <w:rPr>
          <w:rFonts w:ascii="Times New Roman" w:hAnsi="Times New Roman" w:cs="Times New Roman"/>
          <w:color w:val="333333"/>
          <w:sz w:val="28"/>
          <w:szCs w:val="28"/>
          <w:shd w:val="clear" w:color="auto" w:fill="FFFFFF"/>
          <w:lang w:val="ru-RU"/>
        </w:rPr>
        <w:t xml:space="preserve"> М.Н., Петросян А.М. Особенности финансового контроля медицинских учреждений. </w:t>
      </w:r>
      <w:r w:rsidRPr="00BD2CF0">
        <w:rPr>
          <w:rFonts w:ascii="Times New Roman" w:hAnsi="Times New Roman" w:cs="Times New Roman"/>
          <w:i/>
          <w:iCs/>
          <w:color w:val="333333"/>
          <w:sz w:val="28"/>
          <w:szCs w:val="28"/>
          <w:shd w:val="clear" w:color="auto" w:fill="FFFFFF"/>
          <w:lang w:val="ru-RU"/>
        </w:rPr>
        <w:t>International</w:t>
      </w:r>
      <w:r w:rsidRPr="00BD2CF0">
        <w:rPr>
          <w:rFonts w:ascii="Times New Roman" w:hAnsi="Times New Roman" w:cs="Times New Roman"/>
          <w:i/>
          <w:iCs/>
          <w:color w:val="333333"/>
          <w:sz w:val="28"/>
          <w:szCs w:val="28"/>
          <w:shd w:val="clear" w:color="auto" w:fill="FFFFFF"/>
          <w:lang w:val="en-US"/>
        </w:rPr>
        <w:t xml:space="preserve"> Journal of Humanities and Natural Sciences</w:t>
      </w:r>
      <w:r w:rsidRPr="001F4A6E">
        <w:rPr>
          <w:rFonts w:ascii="Times New Roman" w:hAnsi="Times New Roman" w:cs="Times New Roman"/>
          <w:color w:val="333333"/>
          <w:sz w:val="28"/>
          <w:szCs w:val="28"/>
          <w:shd w:val="clear" w:color="auto" w:fill="FFFFFF"/>
          <w:lang w:val="en-US"/>
        </w:rPr>
        <w:t>. 2022</w:t>
      </w:r>
      <w:r w:rsidRPr="001F4A6E">
        <w:rPr>
          <w:rFonts w:ascii="Times New Roman" w:hAnsi="Times New Roman" w:cs="Times New Roman"/>
          <w:color w:val="333333"/>
          <w:sz w:val="28"/>
          <w:szCs w:val="28"/>
          <w:shd w:val="clear" w:color="auto" w:fill="FFFFFF"/>
        </w:rPr>
        <w:t>. №4(67). С.10-110.</w:t>
      </w:r>
    </w:p>
    <w:p w14:paraId="19930266" w14:textId="58FF7048" w:rsidR="000532E7" w:rsidRPr="001F4A6E" w:rsidRDefault="000532E7" w:rsidP="00257C88">
      <w:pPr>
        <w:pStyle w:val="a3"/>
        <w:numPr>
          <w:ilvl w:val="0"/>
          <w:numId w:val="3"/>
        </w:numPr>
        <w:spacing w:after="0" w:line="360" w:lineRule="auto"/>
        <w:ind w:left="0" w:firstLine="567"/>
        <w:jc w:val="both"/>
        <w:rPr>
          <w:rFonts w:ascii="Times New Roman" w:hAnsi="Times New Roman" w:cs="Times New Roman"/>
          <w:sz w:val="28"/>
          <w:szCs w:val="28"/>
        </w:rPr>
      </w:pPr>
      <w:r w:rsidRPr="001F4A6E">
        <w:rPr>
          <w:rFonts w:ascii="Times New Roman" w:hAnsi="Times New Roman" w:cs="Times New Roman"/>
          <w:color w:val="333333"/>
          <w:sz w:val="28"/>
          <w:szCs w:val="28"/>
          <w:shd w:val="clear" w:color="auto" w:fill="FFFFFF"/>
        </w:rPr>
        <w:t xml:space="preserve">Бабич А.А. </w:t>
      </w:r>
      <w:r w:rsidRPr="00F74C03">
        <w:rPr>
          <w:rFonts w:ascii="Times New Roman" w:hAnsi="Times New Roman" w:cs="Times New Roman"/>
          <w:color w:val="333333"/>
          <w:sz w:val="28"/>
          <w:szCs w:val="28"/>
          <w:shd w:val="clear" w:color="auto" w:fill="FFFFFF"/>
        </w:rPr>
        <w:t>Методика</w:t>
      </w:r>
      <w:r w:rsidR="00F74C03" w:rsidRPr="00F74C03">
        <w:rPr>
          <w:rFonts w:ascii="Times New Roman" w:hAnsi="Times New Roman" w:cs="Times New Roman"/>
          <w:color w:val="333333"/>
          <w:sz w:val="28"/>
          <w:szCs w:val="28"/>
          <w:shd w:val="clear" w:color="auto" w:fill="FFFFFF"/>
        </w:rPr>
        <w:t xml:space="preserve"> </w:t>
      </w:r>
      <w:r w:rsidRPr="00F74C03">
        <w:rPr>
          <w:rFonts w:ascii="Times New Roman" w:hAnsi="Times New Roman" w:cs="Times New Roman"/>
          <w:color w:val="333333"/>
          <w:sz w:val="28"/>
          <w:szCs w:val="28"/>
          <w:shd w:val="clear" w:color="auto" w:fill="FFFFFF"/>
        </w:rPr>
        <w:t>здійснення державного фінансового контролю в сфері обов’язкового медичного страхування</w:t>
      </w:r>
      <w:r w:rsidRPr="001F4A6E">
        <w:rPr>
          <w:rFonts w:ascii="Times New Roman" w:hAnsi="Times New Roman" w:cs="Times New Roman"/>
          <w:color w:val="333333"/>
          <w:sz w:val="28"/>
          <w:szCs w:val="28"/>
          <w:shd w:val="clear" w:color="auto" w:fill="FFFFFF"/>
        </w:rPr>
        <w:t xml:space="preserve">. </w:t>
      </w:r>
      <w:r w:rsidRPr="00BD2CF0">
        <w:rPr>
          <w:rFonts w:ascii="Times New Roman" w:hAnsi="Times New Roman" w:cs="Times New Roman"/>
          <w:i/>
          <w:iCs/>
          <w:color w:val="333333"/>
          <w:sz w:val="28"/>
          <w:szCs w:val="28"/>
          <w:shd w:val="clear" w:color="auto" w:fill="FFFFFF"/>
        </w:rPr>
        <w:t>Індустріальна економіка.</w:t>
      </w:r>
      <w:r w:rsidRPr="001F4A6E">
        <w:rPr>
          <w:rFonts w:ascii="Times New Roman" w:hAnsi="Times New Roman" w:cs="Times New Roman"/>
          <w:color w:val="333333"/>
          <w:sz w:val="28"/>
          <w:szCs w:val="28"/>
          <w:shd w:val="clear" w:color="auto" w:fill="FFFFFF"/>
        </w:rPr>
        <w:t xml:space="preserve"> 2022. №3. С.523-528.</w:t>
      </w:r>
    </w:p>
    <w:p w14:paraId="37C65B11" w14:textId="48FE7DB8" w:rsidR="001F4A6E" w:rsidRPr="00BD2CF0" w:rsidRDefault="001F4A6E" w:rsidP="00257C88">
      <w:pPr>
        <w:pStyle w:val="a3"/>
        <w:widowControl w:val="0"/>
        <w:numPr>
          <w:ilvl w:val="0"/>
          <w:numId w:val="3"/>
        </w:numPr>
        <w:tabs>
          <w:tab w:val="left" w:pos="788"/>
        </w:tabs>
        <w:autoSpaceDE w:val="0"/>
        <w:autoSpaceDN w:val="0"/>
        <w:spacing w:after="0" w:line="360" w:lineRule="auto"/>
        <w:ind w:left="0" w:right="122" w:firstLine="567"/>
        <w:contextualSpacing w:val="0"/>
        <w:jc w:val="both"/>
        <w:rPr>
          <w:rFonts w:ascii="Times New Roman" w:hAnsi="Times New Roman" w:cs="Times New Roman"/>
          <w:iCs/>
          <w:sz w:val="28"/>
          <w:szCs w:val="28"/>
        </w:rPr>
      </w:pPr>
      <w:r w:rsidRPr="001F4A6E">
        <w:rPr>
          <w:rFonts w:ascii="Times New Roman" w:hAnsi="Times New Roman" w:cs="Times New Roman"/>
          <w:i/>
          <w:color w:val="231F20"/>
          <w:sz w:val="28"/>
          <w:szCs w:val="28"/>
        </w:rPr>
        <w:t xml:space="preserve">    </w:t>
      </w:r>
      <w:r w:rsidR="00BD12B2">
        <w:rPr>
          <w:rFonts w:ascii="Times New Roman" w:hAnsi="Times New Roman" w:cs="Times New Roman"/>
          <w:i/>
          <w:color w:val="231F20"/>
          <w:sz w:val="28"/>
          <w:szCs w:val="28"/>
        </w:rPr>
        <w:t xml:space="preserve">    </w:t>
      </w:r>
      <w:r w:rsidRPr="001F4A6E">
        <w:rPr>
          <w:rFonts w:ascii="Times New Roman" w:hAnsi="Times New Roman" w:cs="Times New Roman"/>
          <w:iCs/>
          <w:color w:val="231F20"/>
          <w:sz w:val="28"/>
          <w:szCs w:val="28"/>
          <w:lang w:val="en-US"/>
        </w:rPr>
        <w:t>Amran</w:t>
      </w:r>
      <w:r w:rsidRPr="001F4A6E">
        <w:rPr>
          <w:rFonts w:ascii="Times New Roman" w:hAnsi="Times New Roman" w:cs="Times New Roman"/>
          <w:iCs/>
          <w:color w:val="231F20"/>
          <w:spacing w:val="8"/>
          <w:sz w:val="28"/>
          <w:szCs w:val="28"/>
          <w:lang w:val="en-US"/>
        </w:rPr>
        <w:t xml:space="preserve"> </w:t>
      </w:r>
      <w:r w:rsidRPr="001F4A6E">
        <w:rPr>
          <w:rFonts w:ascii="Times New Roman" w:hAnsi="Times New Roman" w:cs="Times New Roman"/>
          <w:iCs/>
          <w:color w:val="231F20"/>
          <w:sz w:val="28"/>
          <w:szCs w:val="28"/>
          <w:lang w:val="en-US"/>
        </w:rPr>
        <w:t>A.,</w:t>
      </w:r>
      <w:r w:rsidRPr="001F4A6E">
        <w:rPr>
          <w:rFonts w:ascii="Times New Roman" w:hAnsi="Times New Roman" w:cs="Times New Roman"/>
          <w:iCs/>
          <w:color w:val="231F20"/>
          <w:spacing w:val="2"/>
          <w:sz w:val="28"/>
          <w:szCs w:val="28"/>
          <w:lang w:val="en-US"/>
        </w:rPr>
        <w:t xml:space="preserve"> </w:t>
      </w:r>
      <w:r w:rsidRPr="001F4A6E">
        <w:rPr>
          <w:rFonts w:ascii="Times New Roman" w:hAnsi="Times New Roman" w:cs="Times New Roman"/>
          <w:iCs/>
          <w:color w:val="231F20"/>
          <w:sz w:val="28"/>
          <w:szCs w:val="28"/>
          <w:lang w:val="en-US"/>
        </w:rPr>
        <w:t>Lee</w:t>
      </w:r>
      <w:r w:rsidRPr="001F4A6E">
        <w:rPr>
          <w:rFonts w:ascii="Times New Roman" w:hAnsi="Times New Roman" w:cs="Times New Roman"/>
          <w:iCs/>
          <w:color w:val="231F20"/>
          <w:spacing w:val="14"/>
          <w:sz w:val="28"/>
          <w:szCs w:val="28"/>
          <w:lang w:val="en-US"/>
        </w:rPr>
        <w:t xml:space="preserve"> </w:t>
      </w:r>
      <w:r w:rsidRPr="001F4A6E">
        <w:rPr>
          <w:rFonts w:ascii="Times New Roman" w:hAnsi="Times New Roman" w:cs="Times New Roman"/>
          <w:iCs/>
          <w:color w:val="231F20"/>
          <w:sz w:val="28"/>
          <w:szCs w:val="28"/>
          <w:lang w:val="en-US"/>
        </w:rPr>
        <w:t>S.</w:t>
      </w:r>
      <w:r w:rsidRPr="001F4A6E">
        <w:rPr>
          <w:rFonts w:ascii="Times New Roman" w:hAnsi="Times New Roman" w:cs="Times New Roman"/>
          <w:iCs/>
          <w:color w:val="231F20"/>
          <w:spacing w:val="2"/>
          <w:sz w:val="28"/>
          <w:szCs w:val="28"/>
          <w:lang w:val="en-US"/>
        </w:rPr>
        <w:t xml:space="preserve"> </w:t>
      </w:r>
      <w:r w:rsidRPr="001F4A6E">
        <w:rPr>
          <w:rFonts w:ascii="Times New Roman" w:hAnsi="Times New Roman" w:cs="Times New Roman"/>
          <w:iCs/>
          <w:color w:val="231F20"/>
          <w:sz w:val="28"/>
          <w:szCs w:val="28"/>
          <w:lang w:val="en-US"/>
        </w:rPr>
        <w:t>P.,</w:t>
      </w:r>
      <w:r w:rsidRPr="001F4A6E">
        <w:rPr>
          <w:rFonts w:ascii="Times New Roman" w:hAnsi="Times New Roman" w:cs="Times New Roman"/>
          <w:iCs/>
          <w:color w:val="231F20"/>
          <w:spacing w:val="2"/>
          <w:sz w:val="28"/>
          <w:szCs w:val="28"/>
          <w:lang w:val="en-US"/>
        </w:rPr>
        <w:t xml:space="preserve"> </w:t>
      </w:r>
      <w:r w:rsidRPr="001F4A6E">
        <w:rPr>
          <w:rFonts w:ascii="Times New Roman" w:hAnsi="Times New Roman" w:cs="Times New Roman"/>
          <w:iCs/>
          <w:color w:val="231F20"/>
          <w:sz w:val="28"/>
          <w:szCs w:val="28"/>
          <w:lang w:val="en-US"/>
        </w:rPr>
        <w:t>Devi</w:t>
      </w:r>
      <w:r w:rsidRPr="001F4A6E">
        <w:rPr>
          <w:rFonts w:ascii="Times New Roman" w:hAnsi="Times New Roman" w:cs="Times New Roman"/>
          <w:iCs/>
          <w:color w:val="231F20"/>
          <w:spacing w:val="13"/>
          <w:sz w:val="28"/>
          <w:szCs w:val="28"/>
          <w:lang w:val="en-US"/>
        </w:rPr>
        <w:t xml:space="preserve"> </w:t>
      </w:r>
      <w:r w:rsidRPr="001F4A6E">
        <w:rPr>
          <w:rFonts w:ascii="Times New Roman" w:hAnsi="Times New Roman" w:cs="Times New Roman"/>
          <w:iCs/>
          <w:color w:val="231F20"/>
          <w:sz w:val="28"/>
          <w:szCs w:val="28"/>
          <w:lang w:val="en-US"/>
        </w:rPr>
        <w:t>S.</w:t>
      </w:r>
      <w:r w:rsidRPr="001F4A6E">
        <w:rPr>
          <w:rFonts w:ascii="Times New Roman" w:hAnsi="Times New Roman" w:cs="Times New Roman"/>
          <w:iCs/>
          <w:color w:val="231F20"/>
          <w:spacing w:val="3"/>
          <w:sz w:val="28"/>
          <w:szCs w:val="28"/>
          <w:lang w:val="en-US"/>
        </w:rPr>
        <w:t xml:space="preserve"> </w:t>
      </w:r>
      <w:r w:rsidRPr="001F4A6E">
        <w:rPr>
          <w:rFonts w:ascii="Times New Roman" w:hAnsi="Times New Roman" w:cs="Times New Roman"/>
          <w:iCs/>
          <w:color w:val="231F20"/>
          <w:sz w:val="28"/>
          <w:szCs w:val="28"/>
          <w:lang w:val="en-US"/>
        </w:rPr>
        <w:t>S.</w:t>
      </w:r>
      <w:r w:rsidRPr="001F4A6E">
        <w:rPr>
          <w:rFonts w:ascii="Times New Roman" w:hAnsi="Times New Roman" w:cs="Times New Roman"/>
          <w:iCs/>
          <w:color w:val="231F20"/>
          <w:spacing w:val="2"/>
          <w:sz w:val="28"/>
          <w:szCs w:val="28"/>
          <w:lang w:val="en-US"/>
        </w:rPr>
        <w:t xml:space="preserve"> </w:t>
      </w:r>
      <w:r w:rsidRPr="001F4A6E">
        <w:rPr>
          <w:rFonts w:ascii="Times New Roman" w:hAnsi="Times New Roman" w:cs="Times New Roman"/>
          <w:iCs/>
          <w:color w:val="231F20"/>
          <w:sz w:val="28"/>
          <w:szCs w:val="28"/>
          <w:lang w:val="en-US"/>
        </w:rPr>
        <w:t>The</w:t>
      </w:r>
      <w:r w:rsidRPr="001F4A6E">
        <w:rPr>
          <w:rFonts w:ascii="Times New Roman" w:hAnsi="Times New Roman" w:cs="Times New Roman"/>
          <w:iCs/>
          <w:color w:val="231F20"/>
          <w:spacing w:val="12"/>
          <w:sz w:val="28"/>
          <w:szCs w:val="28"/>
          <w:lang w:val="en-US"/>
        </w:rPr>
        <w:t xml:space="preserve"> </w:t>
      </w:r>
      <w:r w:rsidRPr="001F4A6E">
        <w:rPr>
          <w:rFonts w:ascii="Times New Roman" w:hAnsi="Times New Roman" w:cs="Times New Roman"/>
          <w:iCs/>
          <w:color w:val="231F20"/>
          <w:sz w:val="28"/>
          <w:szCs w:val="28"/>
          <w:lang w:val="en-US"/>
        </w:rPr>
        <w:t>influence</w:t>
      </w:r>
      <w:r w:rsidRPr="001F4A6E">
        <w:rPr>
          <w:rFonts w:ascii="Times New Roman" w:hAnsi="Times New Roman" w:cs="Times New Roman"/>
          <w:iCs/>
          <w:color w:val="231F20"/>
          <w:spacing w:val="12"/>
          <w:sz w:val="28"/>
          <w:szCs w:val="28"/>
          <w:lang w:val="en-US"/>
        </w:rPr>
        <w:t xml:space="preserve"> </w:t>
      </w:r>
      <w:r w:rsidRPr="001F4A6E">
        <w:rPr>
          <w:rFonts w:ascii="Times New Roman" w:hAnsi="Times New Roman" w:cs="Times New Roman"/>
          <w:iCs/>
          <w:color w:val="231F20"/>
          <w:sz w:val="28"/>
          <w:szCs w:val="28"/>
          <w:lang w:val="en-US"/>
        </w:rPr>
        <w:t>of</w:t>
      </w:r>
      <w:r w:rsidRPr="001F4A6E">
        <w:rPr>
          <w:rFonts w:ascii="Times New Roman" w:hAnsi="Times New Roman" w:cs="Times New Roman"/>
          <w:iCs/>
          <w:color w:val="231F20"/>
          <w:sz w:val="28"/>
          <w:szCs w:val="28"/>
        </w:rPr>
        <w:t xml:space="preserve"> </w:t>
      </w:r>
      <w:r w:rsidRPr="001F4A6E">
        <w:rPr>
          <w:rFonts w:ascii="Times New Roman" w:hAnsi="Times New Roman" w:cs="Times New Roman"/>
          <w:iCs/>
          <w:color w:val="231F20"/>
          <w:w w:val="115"/>
          <w:sz w:val="28"/>
          <w:szCs w:val="28"/>
          <w:lang w:val="en-US"/>
        </w:rPr>
        <w:t xml:space="preserve">governance </w:t>
      </w:r>
      <w:r w:rsidRPr="001F4A6E">
        <w:rPr>
          <w:rFonts w:ascii="Times New Roman" w:hAnsi="Times New Roman" w:cs="Times New Roman"/>
          <w:iCs/>
          <w:color w:val="231F20"/>
          <w:w w:val="115"/>
          <w:sz w:val="28"/>
          <w:szCs w:val="28"/>
          <w:lang w:val="en-US"/>
        </w:rPr>
        <w:lastRenderedPageBreak/>
        <w:t>structure and strategic corporate social</w:t>
      </w:r>
      <w:r w:rsidRPr="001F4A6E">
        <w:rPr>
          <w:rFonts w:ascii="Times New Roman" w:hAnsi="Times New Roman" w:cs="Times New Roman"/>
          <w:iCs/>
          <w:color w:val="231F20"/>
          <w:spacing w:val="-55"/>
          <w:w w:val="115"/>
          <w:sz w:val="28"/>
          <w:szCs w:val="28"/>
          <w:lang w:val="en-US"/>
        </w:rPr>
        <w:t xml:space="preserve"> </w:t>
      </w:r>
      <w:r w:rsidRPr="001F4A6E">
        <w:rPr>
          <w:rFonts w:ascii="Times New Roman" w:hAnsi="Times New Roman" w:cs="Times New Roman"/>
          <w:iCs/>
          <w:color w:val="231F20"/>
          <w:w w:val="115"/>
          <w:sz w:val="28"/>
          <w:szCs w:val="28"/>
          <w:lang w:val="en-US"/>
        </w:rPr>
        <w:t>responsibility</w:t>
      </w:r>
      <w:r w:rsidRPr="001F4A6E">
        <w:rPr>
          <w:rFonts w:ascii="Times New Roman" w:hAnsi="Times New Roman" w:cs="Times New Roman"/>
          <w:iCs/>
          <w:color w:val="231F20"/>
          <w:spacing w:val="-12"/>
          <w:w w:val="115"/>
          <w:sz w:val="28"/>
          <w:szCs w:val="28"/>
          <w:lang w:val="en-US"/>
        </w:rPr>
        <w:t xml:space="preserve"> </w:t>
      </w:r>
      <w:r w:rsidRPr="001F4A6E">
        <w:rPr>
          <w:rFonts w:ascii="Times New Roman" w:hAnsi="Times New Roman" w:cs="Times New Roman"/>
          <w:iCs/>
          <w:color w:val="231F20"/>
          <w:w w:val="115"/>
          <w:sz w:val="28"/>
          <w:szCs w:val="28"/>
          <w:lang w:val="en-US"/>
        </w:rPr>
        <w:t>toward</w:t>
      </w:r>
      <w:r w:rsidRPr="001F4A6E">
        <w:rPr>
          <w:rFonts w:ascii="Times New Roman" w:hAnsi="Times New Roman" w:cs="Times New Roman"/>
          <w:iCs/>
          <w:color w:val="231F20"/>
          <w:spacing w:val="-12"/>
          <w:w w:val="115"/>
          <w:sz w:val="28"/>
          <w:szCs w:val="28"/>
          <w:lang w:val="en-US"/>
        </w:rPr>
        <w:t xml:space="preserve"> </w:t>
      </w:r>
      <w:r w:rsidRPr="001F4A6E">
        <w:rPr>
          <w:rFonts w:ascii="Times New Roman" w:hAnsi="Times New Roman" w:cs="Times New Roman"/>
          <w:iCs/>
          <w:color w:val="231F20"/>
          <w:w w:val="115"/>
          <w:sz w:val="28"/>
          <w:szCs w:val="28"/>
          <w:lang w:val="en-US"/>
        </w:rPr>
        <w:t>sustainability</w:t>
      </w:r>
      <w:r w:rsidRPr="001F4A6E">
        <w:rPr>
          <w:rFonts w:ascii="Times New Roman" w:hAnsi="Times New Roman" w:cs="Times New Roman"/>
          <w:iCs/>
          <w:color w:val="231F20"/>
          <w:spacing w:val="-12"/>
          <w:w w:val="115"/>
          <w:sz w:val="28"/>
          <w:szCs w:val="28"/>
          <w:lang w:val="en-US"/>
        </w:rPr>
        <w:t xml:space="preserve"> </w:t>
      </w:r>
      <w:r w:rsidRPr="001F4A6E">
        <w:rPr>
          <w:rFonts w:ascii="Times New Roman" w:hAnsi="Times New Roman" w:cs="Times New Roman"/>
          <w:iCs/>
          <w:color w:val="231F20"/>
          <w:w w:val="115"/>
          <w:sz w:val="28"/>
          <w:szCs w:val="28"/>
          <w:lang w:val="en-US"/>
        </w:rPr>
        <w:t>reporting</w:t>
      </w:r>
      <w:r w:rsidRPr="001F4A6E">
        <w:rPr>
          <w:rFonts w:ascii="Times New Roman" w:hAnsi="Times New Roman" w:cs="Times New Roman"/>
          <w:iCs/>
          <w:color w:val="231F20"/>
          <w:spacing w:val="-12"/>
          <w:w w:val="115"/>
          <w:sz w:val="28"/>
          <w:szCs w:val="28"/>
          <w:lang w:val="en-US"/>
        </w:rPr>
        <w:t xml:space="preserve"> </w:t>
      </w:r>
      <w:r w:rsidRPr="001F4A6E">
        <w:rPr>
          <w:rFonts w:ascii="Times New Roman" w:hAnsi="Times New Roman" w:cs="Times New Roman"/>
          <w:iCs/>
          <w:color w:val="231F20"/>
          <w:w w:val="115"/>
          <w:sz w:val="28"/>
          <w:szCs w:val="28"/>
          <w:lang w:val="en-US"/>
        </w:rPr>
        <w:t>quality</w:t>
      </w:r>
      <w:r w:rsidRPr="001F4A6E">
        <w:rPr>
          <w:rFonts w:ascii="Times New Roman" w:hAnsi="Times New Roman" w:cs="Times New Roman"/>
          <w:iCs/>
          <w:color w:val="231F20"/>
          <w:w w:val="115"/>
          <w:sz w:val="28"/>
          <w:szCs w:val="28"/>
        </w:rPr>
        <w:t>.</w:t>
      </w:r>
      <w:r w:rsidRPr="001F4A6E">
        <w:rPr>
          <w:rFonts w:ascii="Times New Roman" w:hAnsi="Times New Roman" w:cs="Times New Roman"/>
          <w:iCs/>
          <w:color w:val="231F20"/>
          <w:w w:val="115"/>
          <w:sz w:val="28"/>
          <w:szCs w:val="28"/>
          <w:lang w:val="en-US"/>
        </w:rPr>
        <w:t xml:space="preserve"> </w:t>
      </w:r>
      <w:r w:rsidRPr="001F4A6E">
        <w:rPr>
          <w:rFonts w:ascii="Times New Roman" w:hAnsi="Times New Roman" w:cs="Times New Roman"/>
          <w:i/>
          <w:color w:val="231F20"/>
          <w:w w:val="115"/>
          <w:sz w:val="28"/>
          <w:szCs w:val="28"/>
          <w:lang w:val="en-US"/>
        </w:rPr>
        <w:t>Business Strategy and the Environment</w:t>
      </w:r>
      <w:r w:rsidRPr="001F4A6E">
        <w:rPr>
          <w:rFonts w:ascii="Times New Roman" w:hAnsi="Times New Roman" w:cs="Times New Roman"/>
          <w:iCs/>
          <w:color w:val="231F20"/>
          <w:w w:val="115"/>
          <w:sz w:val="28"/>
          <w:szCs w:val="28"/>
          <w:lang w:val="en-US"/>
        </w:rPr>
        <w:t xml:space="preserve">. </w:t>
      </w:r>
      <w:r w:rsidRPr="001F4A6E">
        <w:rPr>
          <w:rFonts w:ascii="Times New Roman" w:hAnsi="Times New Roman" w:cs="Times New Roman"/>
          <w:iCs/>
          <w:color w:val="231F20"/>
          <w:w w:val="115"/>
          <w:sz w:val="28"/>
          <w:szCs w:val="28"/>
        </w:rPr>
        <w:t>2014.</w:t>
      </w:r>
      <w:r w:rsidRPr="001F4A6E">
        <w:rPr>
          <w:rFonts w:ascii="Times New Roman" w:hAnsi="Times New Roman" w:cs="Times New Roman"/>
          <w:iCs/>
          <w:color w:val="231F20"/>
          <w:spacing w:val="-55"/>
          <w:w w:val="115"/>
          <w:sz w:val="28"/>
          <w:szCs w:val="28"/>
        </w:rPr>
        <w:t xml:space="preserve"> </w:t>
      </w:r>
      <w:proofErr w:type="spellStart"/>
      <w:r w:rsidRPr="001F4A6E">
        <w:rPr>
          <w:rFonts w:ascii="Times New Roman" w:hAnsi="Times New Roman" w:cs="Times New Roman"/>
          <w:iCs/>
          <w:color w:val="231F20"/>
          <w:w w:val="105"/>
          <w:sz w:val="28"/>
          <w:szCs w:val="28"/>
        </w:rPr>
        <w:t>Vol</w:t>
      </w:r>
      <w:proofErr w:type="spellEnd"/>
      <w:r w:rsidRPr="001F4A6E">
        <w:rPr>
          <w:rFonts w:ascii="Times New Roman" w:hAnsi="Times New Roman" w:cs="Times New Roman"/>
          <w:iCs/>
          <w:color w:val="231F20"/>
          <w:w w:val="105"/>
          <w:sz w:val="28"/>
          <w:szCs w:val="28"/>
        </w:rPr>
        <w:t>. 4 (23). P. 217</w:t>
      </w:r>
      <w:r>
        <w:rPr>
          <w:rFonts w:ascii="Times New Roman" w:hAnsi="Times New Roman" w:cs="Times New Roman"/>
          <w:iCs/>
          <w:color w:val="231F20"/>
          <w:w w:val="105"/>
          <w:sz w:val="28"/>
          <w:szCs w:val="28"/>
        </w:rPr>
        <w:t>-</w:t>
      </w:r>
      <w:r w:rsidRPr="001F4A6E">
        <w:rPr>
          <w:rFonts w:ascii="Times New Roman" w:hAnsi="Times New Roman" w:cs="Times New Roman"/>
          <w:iCs/>
          <w:color w:val="231F20"/>
          <w:w w:val="105"/>
          <w:sz w:val="28"/>
          <w:szCs w:val="28"/>
        </w:rPr>
        <w:t xml:space="preserve">235. </w:t>
      </w:r>
    </w:p>
    <w:p w14:paraId="1B7D822B" w14:textId="1ECC2DA9" w:rsidR="00BD2CF0" w:rsidRPr="00CD4A35" w:rsidRDefault="00CD4A35" w:rsidP="00CD4A35">
      <w:pPr>
        <w:pStyle w:val="a3"/>
        <w:widowControl w:val="0"/>
        <w:tabs>
          <w:tab w:val="left" w:pos="788"/>
        </w:tabs>
        <w:autoSpaceDE w:val="0"/>
        <w:autoSpaceDN w:val="0"/>
        <w:spacing w:after="0" w:line="360" w:lineRule="auto"/>
        <w:ind w:left="567" w:right="122"/>
        <w:contextualSpacing w:val="0"/>
        <w:jc w:val="center"/>
        <w:rPr>
          <w:rFonts w:ascii="Times New Roman" w:hAnsi="Times New Roman" w:cs="Times New Roman"/>
          <w:b/>
          <w:bCs/>
          <w:iCs/>
          <w:sz w:val="28"/>
          <w:szCs w:val="28"/>
          <w:lang w:val="en-US"/>
        </w:rPr>
      </w:pPr>
      <w:r w:rsidRPr="00CD4A35">
        <w:rPr>
          <w:rFonts w:ascii="Times New Roman" w:hAnsi="Times New Roman" w:cs="Times New Roman"/>
          <w:b/>
          <w:bCs/>
          <w:color w:val="333333"/>
          <w:sz w:val="28"/>
          <w:szCs w:val="28"/>
          <w:shd w:val="clear" w:color="auto" w:fill="FFFFFF"/>
          <w:lang w:val="en-US"/>
        </w:rPr>
        <w:t>References:</w:t>
      </w:r>
    </w:p>
    <w:p w14:paraId="39349353" w14:textId="61370291" w:rsidR="00CD0326" w:rsidRPr="00CD0326" w:rsidRDefault="00CD0326" w:rsidP="00A5158E">
      <w:pPr>
        <w:pStyle w:val="a3"/>
        <w:widowControl w:val="0"/>
        <w:numPr>
          <w:ilvl w:val="0"/>
          <w:numId w:val="5"/>
        </w:numPr>
        <w:autoSpaceDE w:val="0"/>
        <w:autoSpaceDN w:val="0"/>
        <w:spacing w:after="0" w:line="348" w:lineRule="auto"/>
        <w:ind w:left="0" w:firstLine="567"/>
        <w:contextualSpacing w:val="0"/>
        <w:jc w:val="both"/>
        <w:rPr>
          <w:rFonts w:ascii="Times New Roman" w:hAnsi="Times New Roman" w:cs="Times New Roman"/>
          <w:sz w:val="28"/>
          <w:szCs w:val="28"/>
          <w:lang w:val="en-US"/>
        </w:rPr>
      </w:pPr>
      <w:r w:rsidRPr="00CD0326">
        <w:rPr>
          <w:rFonts w:ascii="Times New Roman" w:hAnsi="Times New Roman" w:cs="Times New Roman"/>
          <w:iCs/>
          <w:color w:val="231F20"/>
          <w:w w:val="110"/>
          <w:sz w:val="28"/>
          <w:szCs w:val="28"/>
          <w:lang w:val="en-US"/>
        </w:rPr>
        <w:t>Sarkar A.</w:t>
      </w:r>
      <w:r w:rsidRPr="00CD0326">
        <w:rPr>
          <w:rFonts w:ascii="Times New Roman" w:hAnsi="Times New Roman" w:cs="Times New Roman"/>
          <w:iCs/>
          <w:color w:val="231F20"/>
          <w:w w:val="110"/>
          <w:sz w:val="28"/>
          <w:szCs w:val="28"/>
        </w:rPr>
        <w:t xml:space="preserve"> (2021)</w:t>
      </w:r>
      <w:r w:rsidRPr="00CD0326">
        <w:rPr>
          <w:rFonts w:ascii="Times New Roman" w:hAnsi="Times New Roman" w:cs="Times New Roman"/>
          <w:iCs/>
          <w:color w:val="231F20"/>
          <w:w w:val="110"/>
          <w:sz w:val="28"/>
          <w:szCs w:val="28"/>
          <w:lang w:val="en-US"/>
        </w:rPr>
        <w:t xml:space="preserve"> Blockchain</w:t>
      </w:r>
      <w:r w:rsidRPr="00CD0326">
        <w:rPr>
          <w:rFonts w:ascii="Times New Roman" w:hAnsi="Times New Roman" w:cs="Times New Roman"/>
          <w:color w:val="231F20"/>
          <w:w w:val="110"/>
          <w:sz w:val="28"/>
          <w:szCs w:val="28"/>
          <w:lang w:val="en-US"/>
        </w:rPr>
        <w:t xml:space="preserve"> in</w:t>
      </w:r>
      <w:r w:rsidRPr="00CD0326">
        <w:rPr>
          <w:rFonts w:ascii="Times New Roman" w:hAnsi="Times New Roman" w:cs="Times New Roman"/>
          <w:color w:val="231F20"/>
          <w:spacing w:val="-52"/>
          <w:w w:val="110"/>
          <w:sz w:val="28"/>
          <w:szCs w:val="28"/>
          <w:lang w:val="en-US"/>
        </w:rPr>
        <w:t xml:space="preserve"> </w:t>
      </w:r>
      <w:r w:rsidRPr="00CD0326">
        <w:rPr>
          <w:rFonts w:ascii="Times New Roman" w:hAnsi="Times New Roman" w:cs="Times New Roman"/>
          <w:color w:val="231F20"/>
          <w:w w:val="110"/>
          <w:sz w:val="28"/>
          <w:szCs w:val="28"/>
          <w:lang w:val="en-US"/>
        </w:rPr>
        <w:t>healthcare</w:t>
      </w:r>
      <w:r w:rsidRPr="00CD0326">
        <w:rPr>
          <w:rFonts w:ascii="Times New Roman" w:hAnsi="Times New Roman" w:cs="Times New Roman"/>
          <w:color w:val="231F20"/>
          <w:spacing w:val="12"/>
          <w:w w:val="110"/>
          <w:sz w:val="28"/>
          <w:szCs w:val="28"/>
          <w:lang w:val="en-US"/>
        </w:rPr>
        <w:t xml:space="preserve"> </w:t>
      </w:r>
      <w:r w:rsidRPr="00CD0326">
        <w:rPr>
          <w:rFonts w:ascii="Times New Roman" w:hAnsi="Times New Roman" w:cs="Times New Roman"/>
          <w:color w:val="231F20"/>
          <w:w w:val="110"/>
          <w:sz w:val="28"/>
          <w:szCs w:val="28"/>
          <w:lang w:val="en-US"/>
        </w:rPr>
        <w:t>system:</w:t>
      </w:r>
      <w:r w:rsidRPr="00CD0326">
        <w:rPr>
          <w:rFonts w:ascii="Times New Roman" w:hAnsi="Times New Roman" w:cs="Times New Roman"/>
          <w:color w:val="231F20"/>
          <w:spacing w:val="13"/>
          <w:w w:val="110"/>
          <w:sz w:val="28"/>
          <w:szCs w:val="28"/>
          <w:lang w:val="en-US"/>
        </w:rPr>
        <w:t xml:space="preserve"> </w:t>
      </w:r>
      <w:r w:rsidRPr="00CD0326">
        <w:rPr>
          <w:rFonts w:ascii="Times New Roman" w:hAnsi="Times New Roman" w:cs="Times New Roman"/>
          <w:color w:val="231F20"/>
          <w:w w:val="110"/>
          <w:sz w:val="28"/>
          <w:szCs w:val="28"/>
          <w:lang w:val="en-US"/>
        </w:rPr>
        <w:t>Security</w:t>
      </w:r>
      <w:r w:rsidRPr="00CD0326">
        <w:rPr>
          <w:rFonts w:ascii="Times New Roman" w:hAnsi="Times New Roman" w:cs="Times New Roman"/>
          <w:color w:val="231F20"/>
          <w:spacing w:val="13"/>
          <w:w w:val="110"/>
          <w:sz w:val="28"/>
          <w:szCs w:val="28"/>
          <w:lang w:val="en-US"/>
        </w:rPr>
        <w:t xml:space="preserve"> </w:t>
      </w:r>
      <w:r w:rsidRPr="00CD0326">
        <w:rPr>
          <w:rFonts w:ascii="Times New Roman" w:hAnsi="Times New Roman" w:cs="Times New Roman"/>
          <w:color w:val="231F20"/>
          <w:w w:val="110"/>
          <w:sz w:val="28"/>
          <w:szCs w:val="28"/>
          <w:lang w:val="en-US"/>
        </w:rPr>
        <w:t>issues,</w:t>
      </w:r>
      <w:r w:rsidRPr="00CD0326">
        <w:rPr>
          <w:rFonts w:ascii="Times New Roman" w:hAnsi="Times New Roman" w:cs="Times New Roman"/>
          <w:color w:val="231F20"/>
          <w:spacing w:val="2"/>
          <w:w w:val="110"/>
          <w:sz w:val="28"/>
          <w:szCs w:val="28"/>
          <w:lang w:val="en-US"/>
        </w:rPr>
        <w:t xml:space="preserve"> </w:t>
      </w:r>
      <w:r w:rsidRPr="00CD0326">
        <w:rPr>
          <w:rFonts w:ascii="Times New Roman" w:hAnsi="Times New Roman" w:cs="Times New Roman"/>
          <w:color w:val="231F20"/>
          <w:w w:val="110"/>
          <w:sz w:val="28"/>
          <w:szCs w:val="28"/>
          <w:lang w:val="en-US"/>
        </w:rPr>
        <w:t>attacks</w:t>
      </w:r>
      <w:r w:rsidRPr="00CD0326">
        <w:rPr>
          <w:rFonts w:ascii="Times New Roman" w:hAnsi="Times New Roman" w:cs="Times New Roman"/>
          <w:color w:val="231F20"/>
          <w:spacing w:val="13"/>
          <w:w w:val="110"/>
          <w:sz w:val="28"/>
          <w:szCs w:val="28"/>
          <w:lang w:val="en-US"/>
        </w:rPr>
        <w:t xml:space="preserve"> </w:t>
      </w:r>
      <w:r w:rsidRPr="00CD0326">
        <w:rPr>
          <w:rFonts w:ascii="Times New Roman" w:hAnsi="Times New Roman" w:cs="Times New Roman"/>
          <w:color w:val="231F20"/>
          <w:w w:val="110"/>
          <w:sz w:val="28"/>
          <w:szCs w:val="28"/>
          <w:lang w:val="en-US"/>
        </w:rPr>
        <w:t>and</w:t>
      </w:r>
      <w:r w:rsidRPr="00CD0326">
        <w:rPr>
          <w:rFonts w:ascii="Times New Roman" w:hAnsi="Times New Roman" w:cs="Times New Roman"/>
          <w:color w:val="231F20"/>
          <w:spacing w:val="13"/>
          <w:w w:val="110"/>
          <w:sz w:val="28"/>
          <w:szCs w:val="28"/>
          <w:lang w:val="en-US"/>
        </w:rPr>
        <w:t xml:space="preserve"> </w:t>
      </w:r>
      <w:proofErr w:type="spellStart"/>
      <w:r w:rsidRPr="00CD0326">
        <w:rPr>
          <w:rFonts w:ascii="Times New Roman" w:hAnsi="Times New Roman" w:cs="Times New Roman"/>
          <w:color w:val="231F20"/>
          <w:w w:val="110"/>
          <w:sz w:val="28"/>
          <w:szCs w:val="28"/>
          <w:lang w:val="en-US"/>
        </w:rPr>
        <w:t>cha</w:t>
      </w:r>
      <w:r w:rsidRPr="00CD0326">
        <w:rPr>
          <w:rFonts w:ascii="Times New Roman" w:hAnsi="Times New Roman" w:cs="Times New Roman"/>
          <w:color w:val="231F20"/>
          <w:spacing w:val="-1"/>
          <w:w w:val="110"/>
          <w:sz w:val="28"/>
          <w:szCs w:val="28"/>
          <w:lang w:val="en-US"/>
        </w:rPr>
        <w:t>lenges</w:t>
      </w:r>
      <w:proofErr w:type="spellEnd"/>
      <w:r w:rsidRPr="00CD0326">
        <w:rPr>
          <w:rFonts w:ascii="Times New Roman" w:hAnsi="Times New Roman" w:cs="Times New Roman"/>
          <w:color w:val="231F20"/>
          <w:spacing w:val="-10"/>
          <w:w w:val="110"/>
          <w:sz w:val="28"/>
          <w:szCs w:val="28"/>
        </w:rPr>
        <w:t>.</w:t>
      </w:r>
      <w:r w:rsidRPr="00CD0326">
        <w:rPr>
          <w:rFonts w:ascii="Times New Roman" w:hAnsi="Times New Roman" w:cs="Times New Roman"/>
          <w:color w:val="231F20"/>
          <w:spacing w:val="-10"/>
          <w:w w:val="110"/>
          <w:sz w:val="28"/>
          <w:szCs w:val="28"/>
          <w:lang w:val="en-US"/>
        </w:rPr>
        <w:t xml:space="preserve"> </w:t>
      </w:r>
      <w:r w:rsidRPr="00CD0326">
        <w:rPr>
          <w:rFonts w:ascii="Times New Roman" w:hAnsi="Times New Roman" w:cs="Times New Roman"/>
          <w:i/>
          <w:iCs/>
          <w:color w:val="231F20"/>
          <w:spacing w:val="-1"/>
          <w:w w:val="110"/>
          <w:sz w:val="28"/>
          <w:szCs w:val="28"/>
          <w:lang w:val="en-US"/>
        </w:rPr>
        <w:t>Intelligent</w:t>
      </w:r>
      <w:r w:rsidRPr="00CD0326">
        <w:rPr>
          <w:rFonts w:ascii="Times New Roman" w:hAnsi="Times New Roman" w:cs="Times New Roman"/>
          <w:i/>
          <w:iCs/>
          <w:color w:val="231F20"/>
          <w:spacing w:val="-10"/>
          <w:w w:val="110"/>
          <w:sz w:val="28"/>
          <w:szCs w:val="28"/>
          <w:lang w:val="en-US"/>
        </w:rPr>
        <w:t xml:space="preserve"> </w:t>
      </w:r>
      <w:r w:rsidRPr="00CD0326">
        <w:rPr>
          <w:rFonts w:ascii="Times New Roman" w:hAnsi="Times New Roman" w:cs="Times New Roman"/>
          <w:i/>
          <w:iCs/>
          <w:color w:val="231F20"/>
          <w:w w:val="110"/>
          <w:sz w:val="28"/>
          <w:szCs w:val="28"/>
          <w:lang w:val="en-US"/>
        </w:rPr>
        <w:t>Systems</w:t>
      </w:r>
      <w:r w:rsidRPr="00CD0326">
        <w:rPr>
          <w:rFonts w:ascii="Times New Roman" w:hAnsi="Times New Roman" w:cs="Times New Roman"/>
          <w:i/>
          <w:iCs/>
          <w:color w:val="231F20"/>
          <w:spacing w:val="-10"/>
          <w:w w:val="110"/>
          <w:sz w:val="28"/>
          <w:szCs w:val="28"/>
          <w:lang w:val="en-US"/>
        </w:rPr>
        <w:t xml:space="preserve"> </w:t>
      </w:r>
      <w:r w:rsidRPr="00CD0326">
        <w:rPr>
          <w:rFonts w:ascii="Times New Roman" w:hAnsi="Times New Roman" w:cs="Times New Roman"/>
          <w:i/>
          <w:iCs/>
          <w:color w:val="231F20"/>
          <w:w w:val="110"/>
          <w:sz w:val="28"/>
          <w:szCs w:val="28"/>
          <w:lang w:val="en-US"/>
        </w:rPr>
        <w:t>Reference</w:t>
      </w:r>
      <w:r w:rsidRPr="00CD0326">
        <w:rPr>
          <w:rFonts w:ascii="Times New Roman" w:hAnsi="Times New Roman" w:cs="Times New Roman"/>
          <w:i/>
          <w:iCs/>
          <w:color w:val="231F20"/>
          <w:spacing w:val="-9"/>
          <w:w w:val="110"/>
          <w:sz w:val="28"/>
          <w:szCs w:val="28"/>
          <w:lang w:val="en-US"/>
        </w:rPr>
        <w:t xml:space="preserve"> </w:t>
      </w:r>
      <w:r w:rsidRPr="00CD0326">
        <w:rPr>
          <w:rFonts w:ascii="Times New Roman" w:hAnsi="Times New Roman" w:cs="Times New Roman"/>
          <w:i/>
          <w:iCs/>
          <w:color w:val="231F20"/>
          <w:w w:val="110"/>
          <w:sz w:val="28"/>
          <w:szCs w:val="28"/>
          <w:lang w:val="en-US"/>
        </w:rPr>
        <w:t>Library</w:t>
      </w:r>
      <w:r w:rsidRPr="00CD0326">
        <w:rPr>
          <w:rFonts w:ascii="Times New Roman" w:hAnsi="Times New Roman" w:cs="Times New Roman"/>
          <w:color w:val="231F20"/>
          <w:w w:val="110"/>
          <w:sz w:val="28"/>
          <w:szCs w:val="28"/>
          <w:lang w:val="en-US"/>
        </w:rPr>
        <w:t>.</w:t>
      </w:r>
      <w:r>
        <w:rPr>
          <w:rFonts w:ascii="Times New Roman" w:hAnsi="Times New Roman" w:cs="Times New Roman"/>
          <w:color w:val="231F20"/>
          <w:w w:val="110"/>
          <w:sz w:val="28"/>
          <w:szCs w:val="28"/>
          <w:lang w:val="en-US"/>
        </w:rPr>
        <w:t xml:space="preserve"> </w:t>
      </w:r>
      <w:proofErr w:type="spellStart"/>
      <w:r w:rsidRPr="00CD0326">
        <w:rPr>
          <w:rFonts w:ascii="Times New Roman" w:hAnsi="Times New Roman" w:cs="Times New Roman"/>
          <w:color w:val="231F20"/>
          <w:spacing w:val="-4"/>
          <w:w w:val="110"/>
          <w:sz w:val="28"/>
          <w:szCs w:val="28"/>
        </w:rPr>
        <w:t>Vol</w:t>
      </w:r>
      <w:proofErr w:type="spellEnd"/>
      <w:r w:rsidRPr="00CD0326">
        <w:rPr>
          <w:rFonts w:ascii="Times New Roman" w:hAnsi="Times New Roman" w:cs="Times New Roman"/>
          <w:color w:val="231F20"/>
          <w:spacing w:val="-4"/>
          <w:w w:val="110"/>
          <w:sz w:val="28"/>
          <w:szCs w:val="28"/>
        </w:rPr>
        <w:t>.</w:t>
      </w:r>
      <w:r w:rsidRPr="00CD0326">
        <w:rPr>
          <w:rFonts w:ascii="Times New Roman" w:hAnsi="Times New Roman" w:cs="Times New Roman"/>
          <w:color w:val="231F20"/>
          <w:spacing w:val="-22"/>
          <w:w w:val="110"/>
          <w:sz w:val="28"/>
          <w:szCs w:val="28"/>
        </w:rPr>
        <w:t xml:space="preserve"> </w:t>
      </w:r>
      <w:r w:rsidRPr="00CD0326">
        <w:rPr>
          <w:rFonts w:ascii="Times New Roman" w:hAnsi="Times New Roman" w:cs="Times New Roman"/>
          <w:color w:val="231F20"/>
          <w:spacing w:val="-4"/>
          <w:w w:val="110"/>
          <w:sz w:val="28"/>
          <w:szCs w:val="28"/>
        </w:rPr>
        <w:t>203.</w:t>
      </w:r>
      <w:r w:rsidRPr="00CD0326">
        <w:rPr>
          <w:rFonts w:ascii="Times New Roman" w:hAnsi="Times New Roman" w:cs="Times New Roman"/>
          <w:color w:val="231F20"/>
          <w:spacing w:val="-30"/>
          <w:w w:val="110"/>
          <w:sz w:val="28"/>
          <w:szCs w:val="28"/>
        </w:rPr>
        <w:t xml:space="preserve"> </w:t>
      </w:r>
      <w:r w:rsidRPr="00CD0326">
        <w:rPr>
          <w:rFonts w:ascii="Times New Roman" w:hAnsi="Times New Roman" w:cs="Times New Roman"/>
          <w:color w:val="231F20"/>
          <w:spacing w:val="-4"/>
          <w:w w:val="110"/>
          <w:sz w:val="28"/>
          <w:szCs w:val="28"/>
        </w:rPr>
        <w:t>P.</w:t>
      </w:r>
      <w:r w:rsidRPr="00CD0326">
        <w:rPr>
          <w:rFonts w:ascii="Times New Roman" w:hAnsi="Times New Roman" w:cs="Times New Roman"/>
          <w:color w:val="231F20"/>
          <w:spacing w:val="-31"/>
          <w:w w:val="110"/>
          <w:sz w:val="28"/>
          <w:szCs w:val="28"/>
        </w:rPr>
        <w:t xml:space="preserve"> </w:t>
      </w:r>
      <w:r w:rsidRPr="00CD0326">
        <w:rPr>
          <w:rFonts w:ascii="Times New Roman" w:hAnsi="Times New Roman" w:cs="Times New Roman"/>
          <w:color w:val="231F20"/>
          <w:spacing w:val="-4"/>
          <w:w w:val="110"/>
          <w:sz w:val="28"/>
          <w:szCs w:val="28"/>
        </w:rPr>
        <w:t>113-133.</w:t>
      </w:r>
      <w:r w:rsidRPr="00CD0326">
        <w:rPr>
          <w:rFonts w:ascii="Times New Roman" w:hAnsi="Times New Roman" w:cs="Times New Roman"/>
          <w:sz w:val="28"/>
          <w:szCs w:val="28"/>
        </w:rPr>
        <w:t xml:space="preserve"> (</w:t>
      </w:r>
      <w:proofErr w:type="spellStart"/>
      <w:r w:rsidRPr="00CD0326">
        <w:rPr>
          <w:rFonts w:ascii="Times New Roman" w:hAnsi="Times New Roman" w:cs="Times New Roman"/>
          <w:sz w:val="28"/>
          <w:szCs w:val="28"/>
        </w:rPr>
        <w:t>in</w:t>
      </w:r>
      <w:proofErr w:type="spellEnd"/>
      <w:r w:rsidRPr="00CD0326">
        <w:rPr>
          <w:rFonts w:ascii="Times New Roman" w:hAnsi="Times New Roman" w:cs="Times New Roman"/>
          <w:sz w:val="28"/>
          <w:szCs w:val="28"/>
        </w:rPr>
        <w:t xml:space="preserve"> </w:t>
      </w:r>
      <w:r w:rsidRPr="00CD0326">
        <w:rPr>
          <w:rFonts w:ascii="Times New Roman" w:hAnsi="Times New Roman" w:cs="Times New Roman"/>
          <w:sz w:val="28"/>
          <w:szCs w:val="28"/>
          <w:lang w:val="en-US"/>
        </w:rPr>
        <w:t>English</w:t>
      </w:r>
      <w:r w:rsidRPr="00CD0326">
        <w:rPr>
          <w:rFonts w:ascii="Times New Roman" w:hAnsi="Times New Roman" w:cs="Times New Roman"/>
          <w:sz w:val="28"/>
          <w:szCs w:val="28"/>
        </w:rPr>
        <w:t>)</w:t>
      </w:r>
    </w:p>
    <w:p w14:paraId="1A4BE883" w14:textId="4A89D330" w:rsidR="00231788" w:rsidRPr="00231788" w:rsidRDefault="00CD0326" w:rsidP="00A5158E">
      <w:pPr>
        <w:pStyle w:val="a3"/>
        <w:widowControl w:val="0"/>
        <w:numPr>
          <w:ilvl w:val="0"/>
          <w:numId w:val="5"/>
        </w:numPr>
        <w:autoSpaceDE w:val="0"/>
        <w:autoSpaceDN w:val="0"/>
        <w:spacing w:after="0" w:line="348" w:lineRule="auto"/>
        <w:ind w:left="0" w:firstLine="567"/>
        <w:contextualSpacing w:val="0"/>
        <w:jc w:val="both"/>
        <w:rPr>
          <w:rFonts w:ascii="Times New Roman" w:hAnsi="Times New Roman" w:cs="Times New Roman"/>
          <w:sz w:val="28"/>
          <w:szCs w:val="28"/>
          <w:lang w:val="en-US"/>
        </w:rPr>
      </w:pPr>
      <w:proofErr w:type="spellStart"/>
      <w:r w:rsidRPr="00231788">
        <w:rPr>
          <w:rFonts w:ascii="Times New Roman" w:hAnsi="Times New Roman" w:cs="Times New Roman"/>
          <w:sz w:val="28"/>
          <w:szCs w:val="28"/>
          <w:lang w:val="en-US"/>
        </w:rPr>
        <w:t>Shevchuk</w:t>
      </w:r>
      <w:proofErr w:type="spellEnd"/>
      <w:r w:rsidRPr="00231788">
        <w:rPr>
          <w:rFonts w:ascii="Times New Roman" w:hAnsi="Times New Roman" w:cs="Times New Roman"/>
          <w:sz w:val="28"/>
          <w:szCs w:val="28"/>
          <w:lang w:val="en-US"/>
        </w:rPr>
        <w:t xml:space="preserve"> O.A. (2016) Systema </w:t>
      </w:r>
      <w:proofErr w:type="spellStart"/>
      <w:r w:rsidRPr="00231788">
        <w:rPr>
          <w:rFonts w:ascii="Times New Roman" w:hAnsi="Times New Roman" w:cs="Times New Roman"/>
          <w:sz w:val="28"/>
          <w:szCs w:val="28"/>
          <w:lang w:val="en-US"/>
        </w:rPr>
        <w:t>derzhavnoho</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finansovoho</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kontroliu</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formuvannia</w:t>
      </w:r>
      <w:proofErr w:type="spellEnd"/>
      <w:r w:rsidRPr="00231788">
        <w:rPr>
          <w:rFonts w:ascii="Times New Roman" w:hAnsi="Times New Roman" w:cs="Times New Roman"/>
          <w:sz w:val="28"/>
          <w:szCs w:val="28"/>
          <w:lang w:val="en-US"/>
        </w:rPr>
        <w:t xml:space="preserve"> ta </w:t>
      </w:r>
      <w:proofErr w:type="spellStart"/>
      <w:r w:rsidRPr="00231788">
        <w:rPr>
          <w:rFonts w:ascii="Times New Roman" w:hAnsi="Times New Roman" w:cs="Times New Roman"/>
          <w:sz w:val="28"/>
          <w:szCs w:val="28"/>
          <w:lang w:val="en-US"/>
        </w:rPr>
        <w:t>rozvytok</w:t>
      </w:r>
      <w:proofErr w:type="spellEnd"/>
      <w:r w:rsidRPr="00231788">
        <w:rPr>
          <w:rFonts w:ascii="Times New Roman" w:hAnsi="Times New Roman" w:cs="Times New Roman"/>
          <w:sz w:val="28"/>
          <w:szCs w:val="28"/>
          <w:lang w:val="en-US"/>
        </w:rPr>
        <w:t xml:space="preserve"> v </w:t>
      </w:r>
      <w:proofErr w:type="spellStart"/>
      <w:r w:rsidRPr="00231788">
        <w:rPr>
          <w:rFonts w:ascii="Times New Roman" w:hAnsi="Times New Roman" w:cs="Times New Roman"/>
          <w:sz w:val="28"/>
          <w:szCs w:val="28"/>
          <w:lang w:val="en-US"/>
        </w:rPr>
        <w:t>Ukraini</w:t>
      </w:r>
      <w:proofErr w:type="spellEnd"/>
      <w:r w:rsidR="00231788" w:rsidRPr="00231788">
        <w:rPr>
          <w:rFonts w:ascii="Times New Roman" w:hAnsi="Times New Roman" w:cs="Times New Roman"/>
          <w:sz w:val="28"/>
          <w:szCs w:val="28"/>
          <w:lang w:val="en-US"/>
        </w:rPr>
        <w:t xml:space="preserve"> [System of state financial control: formation and development in Ukraine].</w:t>
      </w:r>
      <w:r w:rsidR="00231788" w:rsidRPr="00231788">
        <w:rPr>
          <w:rFonts w:ascii="Times New Roman" w:hAnsi="Times New Roman" w:cs="Times New Roman"/>
          <w:sz w:val="28"/>
          <w:szCs w:val="28"/>
        </w:rPr>
        <w:t xml:space="preserve"> </w:t>
      </w:r>
      <w:proofErr w:type="spellStart"/>
      <w:r w:rsidR="00231788" w:rsidRPr="00231788">
        <w:rPr>
          <w:rFonts w:ascii="Times New Roman" w:hAnsi="Times New Roman" w:cs="Times New Roman"/>
          <w:sz w:val="28"/>
          <w:szCs w:val="28"/>
        </w:rPr>
        <w:t>monohrafiya</w:t>
      </w:r>
      <w:proofErr w:type="spellEnd"/>
      <w:r w:rsidR="00231788" w:rsidRPr="00231788">
        <w:rPr>
          <w:rFonts w:ascii="Times New Roman" w:hAnsi="Times New Roman" w:cs="Times New Roman"/>
          <w:sz w:val="28"/>
          <w:szCs w:val="28"/>
        </w:rPr>
        <w:t xml:space="preserve"> [a </w:t>
      </w:r>
      <w:proofErr w:type="spellStart"/>
      <w:r w:rsidR="00231788" w:rsidRPr="00231788">
        <w:rPr>
          <w:rFonts w:ascii="Times New Roman" w:hAnsi="Times New Roman" w:cs="Times New Roman"/>
          <w:sz w:val="28"/>
          <w:szCs w:val="28"/>
        </w:rPr>
        <w:t>monograph</w:t>
      </w:r>
      <w:proofErr w:type="spellEnd"/>
      <w:r w:rsidR="00231788" w:rsidRPr="00231788">
        <w:rPr>
          <w:rFonts w:ascii="Times New Roman" w:hAnsi="Times New Roman" w:cs="Times New Roman"/>
          <w:sz w:val="28"/>
          <w:szCs w:val="28"/>
        </w:rPr>
        <w:t>].</w:t>
      </w:r>
      <w:r w:rsidR="00231788" w:rsidRPr="00231788">
        <w:rPr>
          <w:rFonts w:ascii="Times New Roman" w:hAnsi="Times New Roman" w:cs="Times New Roman"/>
          <w:sz w:val="28"/>
          <w:szCs w:val="28"/>
          <w:lang w:val="en-US"/>
        </w:rPr>
        <w:t xml:space="preserve"> Irpin: </w:t>
      </w:r>
      <w:proofErr w:type="spellStart"/>
      <w:r w:rsidR="00231788" w:rsidRPr="00231788">
        <w:rPr>
          <w:rFonts w:ascii="Times New Roman" w:hAnsi="Times New Roman" w:cs="Times New Roman"/>
          <w:sz w:val="28"/>
          <w:szCs w:val="28"/>
          <w:lang w:val="en-US"/>
        </w:rPr>
        <w:t>Universytet</w:t>
      </w:r>
      <w:proofErr w:type="spellEnd"/>
      <w:r w:rsidR="00231788" w:rsidRPr="00231788">
        <w:rPr>
          <w:rFonts w:ascii="Times New Roman" w:hAnsi="Times New Roman" w:cs="Times New Roman"/>
          <w:sz w:val="28"/>
          <w:szCs w:val="28"/>
          <w:lang w:val="en-US"/>
        </w:rPr>
        <w:t xml:space="preserve"> DFS </w:t>
      </w:r>
      <w:proofErr w:type="spellStart"/>
      <w:r w:rsidR="00231788" w:rsidRPr="00231788">
        <w:rPr>
          <w:rFonts w:ascii="Times New Roman" w:hAnsi="Times New Roman" w:cs="Times New Roman"/>
          <w:sz w:val="28"/>
          <w:szCs w:val="28"/>
          <w:lang w:val="en-US"/>
        </w:rPr>
        <w:t>Ukrainy</w:t>
      </w:r>
      <w:proofErr w:type="spellEnd"/>
      <w:r w:rsidR="00231788" w:rsidRPr="00231788">
        <w:rPr>
          <w:rFonts w:ascii="Times New Roman" w:hAnsi="Times New Roman" w:cs="Times New Roman"/>
          <w:sz w:val="28"/>
          <w:szCs w:val="28"/>
          <w:lang w:val="en-US"/>
        </w:rPr>
        <w:t xml:space="preserve">. p. 378. </w:t>
      </w:r>
      <w:r w:rsidR="00231788" w:rsidRPr="00231788">
        <w:rPr>
          <w:rFonts w:ascii="Times New Roman" w:hAnsi="Times New Roman" w:cs="Times New Roman"/>
          <w:sz w:val="28"/>
          <w:szCs w:val="28"/>
        </w:rPr>
        <w:t>(</w:t>
      </w:r>
      <w:proofErr w:type="spellStart"/>
      <w:r w:rsidR="00231788" w:rsidRPr="00231788">
        <w:rPr>
          <w:rFonts w:ascii="Times New Roman" w:hAnsi="Times New Roman" w:cs="Times New Roman"/>
          <w:sz w:val="28"/>
          <w:szCs w:val="28"/>
        </w:rPr>
        <w:t>in</w:t>
      </w:r>
      <w:proofErr w:type="spellEnd"/>
      <w:r w:rsidR="00231788" w:rsidRPr="00231788">
        <w:rPr>
          <w:rFonts w:ascii="Times New Roman" w:hAnsi="Times New Roman" w:cs="Times New Roman"/>
          <w:sz w:val="28"/>
          <w:szCs w:val="28"/>
        </w:rPr>
        <w:t xml:space="preserve"> </w:t>
      </w:r>
      <w:r w:rsidR="00231788" w:rsidRPr="00231788">
        <w:rPr>
          <w:rFonts w:ascii="Times New Roman" w:hAnsi="Times New Roman" w:cs="Times New Roman"/>
          <w:sz w:val="28"/>
          <w:szCs w:val="28"/>
          <w:lang w:val="en-US"/>
        </w:rPr>
        <w:t>Ukrainian</w:t>
      </w:r>
      <w:r w:rsidR="00231788" w:rsidRPr="00231788">
        <w:rPr>
          <w:rFonts w:ascii="Times New Roman" w:hAnsi="Times New Roman" w:cs="Times New Roman"/>
          <w:sz w:val="28"/>
          <w:szCs w:val="28"/>
        </w:rPr>
        <w:t>)</w:t>
      </w:r>
    </w:p>
    <w:p w14:paraId="42A7EB39" w14:textId="3FE7FC9F" w:rsidR="00231788" w:rsidRPr="00231788" w:rsidRDefault="00231788" w:rsidP="00A5158E">
      <w:pPr>
        <w:pStyle w:val="a3"/>
        <w:numPr>
          <w:ilvl w:val="0"/>
          <w:numId w:val="5"/>
        </w:numPr>
        <w:spacing w:after="0" w:line="348" w:lineRule="auto"/>
        <w:ind w:left="0" w:firstLine="567"/>
        <w:jc w:val="both"/>
        <w:rPr>
          <w:rFonts w:ascii="Times New Roman" w:hAnsi="Times New Roman" w:cs="Times New Roman"/>
          <w:sz w:val="28"/>
          <w:szCs w:val="28"/>
          <w:lang w:val="en-US"/>
        </w:rPr>
      </w:pPr>
      <w:proofErr w:type="spellStart"/>
      <w:r w:rsidRPr="00231788">
        <w:rPr>
          <w:rFonts w:ascii="Times New Roman" w:hAnsi="Times New Roman" w:cs="Times New Roman"/>
          <w:sz w:val="28"/>
          <w:szCs w:val="28"/>
          <w:lang w:val="en-US"/>
        </w:rPr>
        <w:t>Trush</w:t>
      </w:r>
      <w:proofErr w:type="spellEnd"/>
      <w:r w:rsidRPr="00231788">
        <w:rPr>
          <w:rFonts w:ascii="Times New Roman" w:hAnsi="Times New Roman" w:cs="Times New Roman"/>
          <w:sz w:val="28"/>
          <w:szCs w:val="28"/>
          <w:lang w:val="en-US"/>
        </w:rPr>
        <w:t xml:space="preserve"> I. (2017) </w:t>
      </w:r>
      <w:proofErr w:type="spellStart"/>
      <w:r w:rsidRPr="00231788">
        <w:rPr>
          <w:rFonts w:ascii="Times New Roman" w:hAnsi="Times New Roman" w:cs="Times New Roman"/>
          <w:sz w:val="28"/>
          <w:szCs w:val="28"/>
          <w:lang w:val="en-US"/>
        </w:rPr>
        <w:t>Derzhavnyi</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finansovyi</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kontrol</w:t>
      </w:r>
      <w:proofErr w:type="spellEnd"/>
      <w:r w:rsidRPr="00231788">
        <w:rPr>
          <w:rFonts w:ascii="Times New Roman" w:hAnsi="Times New Roman" w:cs="Times New Roman"/>
          <w:sz w:val="28"/>
          <w:szCs w:val="28"/>
          <w:lang w:val="en-US"/>
        </w:rPr>
        <w:t xml:space="preserve"> v </w:t>
      </w:r>
      <w:proofErr w:type="spellStart"/>
      <w:r w:rsidRPr="00231788">
        <w:rPr>
          <w:rFonts w:ascii="Times New Roman" w:hAnsi="Times New Roman" w:cs="Times New Roman"/>
          <w:sz w:val="28"/>
          <w:szCs w:val="28"/>
          <w:lang w:val="en-US"/>
        </w:rPr>
        <w:t>umovakh</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ekonomichnykh</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transformatsii</w:t>
      </w:r>
      <w:proofErr w:type="spellEnd"/>
      <w:r w:rsidRPr="00231788">
        <w:rPr>
          <w:rFonts w:ascii="Times New Roman" w:hAnsi="Times New Roman" w:cs="Times New Roman"/>
          <w:sz w:val="28"/>
          <w:szCs w:val="28"/>
          <w:lang w:val="en-US"/>
        </w:rPr>
        <w:t xml:space="preserve"> [State financial control in the conditions of economic transformations]. </w:t>
      </w:r>
      <w:proofErr w:type="spellStart"/>
      <w:r w:rsidRPr="00231788">
        <w:rPr>
          <w:rFonts w:ascii="Times New Roman" w:hAnsi="Times New Roman" w:cs="Times New Roman"/>
          <w:i/>
          <w:iCs/>
          <w:sz w:val="28"/>
          <w:szCs w:val="28"/>
          <w:lang w:val="en-US"/>
        </w:rPr>
        <w:t>Prychornomorski</w:t>
      </w:r>
      <w:proofErr w:type="spellEnd"/>
      <w:r w:rsidRPr="00231788">
        <w:rPr>
          <w:rFonts w:ascii="Times New Roman" w:hAnsi="Times New Roman" w:cs="Times New Roman"/>
          <w:i/>
          <w:iCs/>
          <w:sz w:val="28"/>
          <w:szCs w:val="28"/>
          <w:lang w:val="en-US"/>
        </w:rPr>
        <w:t xml:space="preserve"> </w:t>
      </w:r>
      <w:proofErr w:type="spellStart"/>
      <w:r w:rsidRPr="00231788">
        <w:rPr>
          <w:rFonts w:ascii="Times New Roman" w:hAnsi="Times New Roman" w:cs="Times New Roman"/>
          <w:i/>
          <w:iCs/>
          <w:sz w:val="28"/>
          <w:szCs w:val="28"/>
          <w:lang w:val="en-US"/>
        </w:rPr>
        <w:t>ekonomichni</w:t>
      </w:r>
      <w:proofErr w:type="spellEnd"/>
      <w:r w:rsidRPr="00231788">
        <w:rPr>
          <w:rFonts w:ascii="Times New Roman" w:hAnsi="Times New Roman" w:cs="Times New Roman"/>
          <w:i/>
          <w:iCs/>
          <w:sz w:val="28"/>
          <w:szCs w:val="28"/>
          <w:lang w:val="en-US"/>
        </w:rPr>
        <w:t xml:space="preserve"> </w:t>
      </w:r>
      <w:proofErr w:type="spellStart"/>
      <w:r w:rsidRPr="00231788">
        <w:rPr>
          <w:rFonts w:ascii="Times New Roman" w:hAnsi="Times New Roman" w:cs="Times New Roman"/>
          <w:i/>
          <w:iCs/>
          <w:sz w:val="28"/>
          <w:szCs w:val="28"/>
          <w:lang w:val="en-US"/>
        </w:rPr>
        <w:t>studii</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Vyp</w:t>
      </w:r>
      <w:proofErr w:type="spellEnd"/>
      <w:r w:rsidRPr="00231788">
        <w:rPr>
          <w:rFonts w:ascii="Times New Roman" w:hAnsi="Times New Roman" w:cs="Times New Roman"/>
          <w:sz w:val="28"/>
          <w:szCs w:val="28"/>
          <w:lang w:val="en-US"/>
        </w:rPr>
        <w:t>. 14. pp. 141-144.</w:t>
      </w:r>
      <w:r w:rsidRPr="00231788">
        <w:t xml:space="preserve"> </w:t>
      </w:r>
      <w:r w:rsidRPr="00231788">
        <w:rPr>
          <w:rFonts w:ascii="Times New Roman" w:hAnsi="Times New Roman" w:cs="Times New Roman"/>
          <w:sz w:val="28"/>
          <w:szCs w:val="28"/>
          <w:lang w:val="en-US"/>
        </w:rPr>
        <w:t>(</w:t>
      </w:r>
      <w:proofErr w:type="gramStart"/>
      <w:r w:rsidRPr="00231788">
        <w:rPr>
          <w:rFonts w:ascii="Times New Roman" w:hAnsi="Times New Roman" w:cs="Times New Roman"/>
          <w:sz w:val="28"/>
          <w:szCs w:val="28"/>
          <w:lang w:val="en-US"/>
        </w:rPr>
        <w:t>in</w:t>
      </w:r>
      <w:proofErr w:type="gramEnd"/>
      <w:r w:rsidRPr="00231788">
        <w:rPr>
          <w:rFonts w:ascii="Times New Roman" w:hAnsi="Times New Roman" w:cs="Times New Roman"/>
          <w:sz w:val="28"/>
          <w:szCs w:val="28"/>
          <w:lang w:val="en-US"/>
        </w:rPr>
        <w:t xml:space="preserve"> Ukrainian)</w:t>
      </w:r>
    </w:p>
    <w:p w14:paraId="49BA60CF" w14:textId="430A0D05" w:rsidR="00231788" w:rsidRPr="00231788" w:rsidRDefault="00231788" w:rsidP="00A5158E">
      <w:pPr>
        <w:pStyle w:val="a3"/>
        <w:widowControl w:val="0"/>
        <w:numPr>
          <w:ilvl w:val="0"/>
          <w:numId w:val="5"/>
        </w:numPr>
        <w:autoSpaceDE w:val="0"/>
        <w:autoSpaceDN w:val="0"/>
        <w:spacing w:after="0" w:line="348" w:lineRule="auto"/>
        <w:ind w:left="0" w:firstLine="567"/>
        <w:contextualSpacing w:val="0"/>
        <w:jc w:val="both"/>
        <w:rPr>
          <w:rFonts w:ascii="Times New Roman" w:hAnsi="Times New Roman" w:cs="Times New Roman"/>
          <w:sz w:val="28"/>
          <w:szCs w:val="28"/>
          <w:lang w:val="en-US"/>
        </w:rPr>
      </w:pPr>
      <w:proofErr w:type="spellStart"/>
      <w:r w:rsidRPr="00231788">
        <w:rPr>
          <w:rFonts w:ascii="Times New Roman" w:hAnsi="Times New Roman" w:cs="Times New Roman"/>
          <w:sz w:val="28"/>
          <w:szCs w:val="28"/>
          <w:lang w:val="en-US"/>
        </w:rPr>
        <w:t>Iakymchuk</w:t>
      </w:r>
      <w:proofErr w:type="spellEnd"/>
      <w:r w:rsidRPr="00231788">
        <w:rPr>
          <w:rFonts w:ascii="Times New Roman" w:hAnsi="Times New Roman" w:cs="Times New Roman"/>
          <w:sz w:val="28"/>
          <w:szCs w:val="28"/>
          <w:lang w:val="en-US"/>
        </w:rPr>
        <w:t xml:space="preserve"> I. M. </w:t>
      </w:r>
      <w:r>
        <w:rPr>
          <w:rFonts w:ascii="Times New Roman" w:hAnsi="Times New Roman" w:cs="Times New Roman"/>
          <w:sz w:val="28"/>
          <w:szCs w:val="28"/>
          <w:lang w:val="en-US"/>
        </w:rPr>
        <w:t xml:space="preserve">(2021) </w:t>
      </w:r>
      <w:proofErr w:type="spellStart"/>
      <w:r w:rsidRPr="00231788">
        <w:rPr>
          <w:rFonts w:ascii="Times New Roman" w:hAnsi="Times New Roman" w:cs="Times New Roman"/>
          <w:sz w:val="28"/>
          <w:szCs w:val="28"/>
          <w:lang w:val="en-US"/>
        </w:rPr>
        <w:t>Derzhavnyi</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finansovyi</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kontrol</w:t>
      </w:r>
      <w:proofErr w:type="spellEnd"/>
      <w:r w:rsidRPr="00231788">
        <w:rPr>
          <w:rFonts w:ascii="Times New Roman" w:hAnsi="Times New Roman" w:cs="Times New Roman"/>
          <w:sz w:val="28"/>
          <w:szCs w:val="28"/>
          <w:lang w:val="en-US"/>
        </w:rPr>
        <w:t xml:space="preserve"> v </w:t>
      </w:r>
      <w:proofErr w:type="spellStart"/>
      <w:r w:rsidRPr="00231788">
        <w:rPr>
          <w:rFonts w:ascii="Times New Roman" w:hAnsi="Times New Roman" w:cs="Times New Roman"/>
          <w:sz w:val="28"/>
          <w:szCs w:val="28"/>
          <w:lang w:val="en-US"/>
        </w:rPr>
        <w:t>Ukraini</w:t>
      </w:r>
      <w:proofErr w:type="spellEnd"/>
      <w:r w:rsidRPr="00231788">
        <w:rPr>
          <w:rFonts w:ascii="Times New Roman" w:hAnsi="Times New Roman" w:cs="Times New Roman"/>
          <w:sz w:val="28"/>
          <w:szCs w:val="28"/>
          <w:lang w:val="en-US"/>
        </w:rPr>
        <w:t xml:space="preserve"> ta </w:t>
      </w:r>
      <w:proofErr w:type="spellStart"/>
      <w:r w:rsidRPr="00231788">
        <w:rPr>
          <w:rFonts w:ascii="Times New Roman" w:hAnsi="Times New Roman" w:cs="Times New Roman"/>
          <w:sz w:val="28"/>
          <w:szCs w:val="28"/>
          <w:lang w:val="en-US"/>
        </w:rPr>
        <w:t>perspektyvni</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napriamy</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yoho</w:t>
      </w:r>
      <w:proofErr w:type="spellEnd"/>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sz w:val="28"/>
          <w:szCs w:val="28"/>
          <w:lang w:val="en-US"/>
        </w:rPr>
        <w:t>vdoskonalennia</w:t>
      </w:r>
      <w:proofErr w:type="spellEnd"/>
      <w:r>
        <w:rPr>
          <w:rFonts w:ascii="Times New Roman" w:hAnsi="Times New Roman" w:cs="Times New Roman"/>
          <w:sz w:val="28"/>
          <w:szCs w:val="28"/>
          <w:lang w:val="en-US"/>
        </w:rPr>
        <w:t xml:space="preserve"> [</w:t>
      </w:r>
      <w:r w:rsidRPr="00231788">
        <w:rPr>
          <w:rFonts w:ascii="Times New Roman" w:hAnsi="Times New Roman" w:cs="Times New Roman"/>
          <w:sz w:val="28"/>
          <w:szCs w:val="28"/>
          <w:lang w:val="en-US"/>
        </w:rPr>
        <w:t>State financial control in Ukraine and promising directions for its improvement</w:t>
      </w:r>
      <w:r>
        <w:rPr>
          <w:rFonts w:ascii="Times New Roman" w:hAnsi="Times New Roman" w:cs="Times New Roman"/>
          <w:sz w:val="28"/>
          <w:szCs w:val="28"/>
          <w:lang w:val="en-US"/>
        </w:rPr>
        <w:t>]</w:t>
      </w:r>
      <w:r w:rsidRPr="00231788">
        <w:rPr>
          <w:rFonts w:ascii="Times New Roman" w:hAnsi="Times New Roman" w:cs="Times New Roman"/>
          <w:sz w:val="28"/>
          <w:szCs w:val="28"/>
          <w:lang w:val="en-US"/>
        </w:rPr>
        <w:t xml:space="preserve">. </w:t>
      </w:r>
      <w:proofErr w:type="spellStart"/>
      <w:r w:rsidRPr="00231788">
        <w:rPr>
          <w:rFonts w:ascii="Times New Roman" w:hAnsi="Times New Roman" w:cs="Times New Roman"/>
          <w:i/>
          <w:iCs/>
          <w:sz w:val="28"/>
          <w:szCs w:val="28"/>
          <w:lang w:val="en-US"/>
        </w:rPr>
        <w:t>Ekonomika</w:t>
      </w:r>
      <w:proofErr w:type="spellEnd"/>
      <w:r w:rsidRPr="00231788">
        <w:rPr>
          <w:rFonts w:ascii="Times New Roman" w:hAnsi="Times New Roman" w:cs="Times New Roman"/>
          <w:i/>
          <w:iCs/>
          <w:sz w:val="28"/>
          <w:szCs w:val="28"/>
          <w:lang w:val="en-US"/>
        </w:rPr>
        <w:t xml:space="preserve"> ta </w:t>
      </w:r>
      <w:proofErr w:type="spellStart"/>
      <w:r w:rsidRPr="00231788">
        <w:rPr>
          <w:rFonts w:ascii="Times New Roman" w:hAnsi="Times New Roman" w:cs="Times New Roman"/>
          <w:i/>
          <w:iCs/>
          <w:sz w:val="28"/>
          <w:szCs w:val="28"/>
          <w:lang w:val="en-US"/>
        </w:rPr>
        <w:t>derzhava</w:t>
      </w:r>
      <w:proofErr w:type="spellEnd"/>
      <w:r w:rsidRPr="00231788">
        <w:rPr>
          <w:rFonts w:ascii="Times New Roman" w:hAnsi="Times New Roman" w:cs="Times New Roman"/>
          <w:sz w:val="28"/>
          <w:szCs w:val="28"/>
          <w:lang w:val="en-US"/>
        </w:rPr>
        <w:t xml:space="preserve">.  № 7. </w:t>
      </w:r>
      <w:r>
        <w:rPr>
          <w:rFonts w:ascii="Times New Roman" w:hAnsi="Times New Roman" w:cs="Times New Roman"/>
          <w:sz w:val="28"/>
          <w:szCs w:val="28"/>
          <w:lang w:val="en-US"/>
        </w:rPr>
        <w:t>pp</w:t>
      </w:r>
      <w:r w:rsidRPr="00231788">
        <w:rPr>
          <w:rFonts w:ascii="Times New Roman" w:hAnsi="Times New Roman" w:cs="Times New Roman"/>
          <w:sz w:val="28"/>
          <w:szCs w:val="28"/>
          <w:lang w:val="en-US"/>
        </w:rPr>
        <w:t>. 34–39.</w:t>
      </w:r>
      <w:r w:rsidRPr="00231788">
        <w:rPr>
          <w:rFonts w:ascii="Times New Roman" w:hAnsi="Times New Roman" w:cs="Times New Roman"/>
          <w:sz w:val="28"/>
          <w:szCs w:val="28"/>
        </w:rPr>
        <w:t xml:space="preserve"> (</w:t>
      </w:r>
      <w:proofErr w:type="spellStart"/>
      <w:r w:rsidRPr="00231788">
        <w:rPr>
          <w:rFonts w:ascii="Times New Roman" w:hAnsi="Times New Roman" w:cs="Times New Roman"/>
          <w:sz w:val="28"/>
          <w:szCs w:val="28"/>
        </w:rPr>
        <w:t>in</w:t>
      </w:r>
      <w:proofErr w:type="spellEnd"/>
      <w:r w:rsidRPr="00231788">
        <w:rPr>
          <w:rFonts w:ascii="Times New Roman" w:hAnsi="Times New Roman" w:cs="Times New Roman"/>
          <w:sz w:val="28"/>
          <w:szCs w:val="28"/>
        </w:rPr>
        <w:t xml:space="preserve"> </w:t>
      </w:r>
      <w:r w:rsidRPr="00231788">
        <w:rPr>
          <w:rFonts w:ascii="Times New Roman" w:hAnsi="Times New Roman" w:cs="Times New Roman"/>
          <w:sz w:val="28"/>
          <w:szCs w:val="28"/>
          <w:lang w:val="en-US"/>
        </w:rPr>
        <w:t>Ukrainian</w:t>
      </w:r>
      <w:r w:rsidRPr="00231788">
        <w:rPr>
          <w:rFonts w:ascii="Times New Roman" w:hAnsi="Times New Roman" w:cs="Times New Roman"/>
          <w:sz w:val="28"/>
          <w:szCs w:val="28"/>
        </w:rPr>
        <w:t>)</w:t>
      </w:r>
    </w:p>
    <w:p w14:paraId="130D78D2" w14:textId="7A680E35" w:rsidR="00231788" w:rsidRDefault="008C47D5" w:rsidP="00A5158E">
      <w:pPr>
        <w:pStyle w:val="a3"/>
        <w:widowControl w:val="0"/>
        <w:numPr>
          <w:ilvl w:val="0"/>
          <w:numId w:val="5"/>
        </w:numPr>
        <w:autoSpaceDE w:val="0"/>
        <w:autoSpaceDN w:val="0"/>
        <w:spacing w:after="0" w:line="348" w:lineRule="auto"/>
        <w:ind w:left="0" w:firstLine="567"/>
        <w:contextualSpacing w:val="0"/>
        <w:jc w:val="both"/>
        <w:rPr>
          <w:rFonts w:ascii="Times New Roman" w:hAnsi="Times New Roman" w:cs="Times New Roman"/>
          <w:sz w:val="28"/>
          <w:szCs w:val="28"/>
          <w:lang w:val="en-US"/>
        </w:rPr>
      </w:pPr>
      <w:proofErr w:type="spellStart"/>
      <w:r w:rsidRPr="008C47D5">
        <w:rPr>
          <w:rFonts w:ascii="Times New Roman" w:hAnsi="Times New Roman" w:cs="Times New Roman"/>
          <w:sz w:val="28"/>
          <w:szCs w:val="28"/>
          <w:lang w:val="en-US"/>
        </w:rPr>
        <w:t>Poddubnaia</w:t>
      </w:r>
      <w:proofErr w:type="spellEnd"/>
      <w:r w:rsidRPr="008C47D5">
        <w:rPr>
          <w:rFonts w:ascii="Times New Roman" w:hAnsi="Times New Roman" w:cs="Times New Roman"/>
          <w:sz w:val="28"/>
          <w:szCs w:val="28"/>
          <w:lang w:val="en-US"/>
        </w:rPr>
        <w:t xml:space="preserve"> M.N., Petrosian </w:t>
      </w:r>
      <w:proofErr w:type="gramStart"/>
      <w:r w:rsidRPr="008C47D5">
        <w:rPr>
          <w:rFonts w:ascii="Times New Roman" w:hAnsi="Times New Roman" w:cs="Times New Roman"/>
          <w:sz w:val="28"/>
          <w:szCs w:val="28"/>
          <w:lang w:val="en-US"/>
        </w:rPr>
        <w:t>A.M.</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2022)</w:t>
      </w:r>
      <w:r w:rsidRPr="008C47D5">
        <w:rPr>
          <w:rFonts w:ascii="Times New Roman" w:hAnsi="Times New Roman" w:cs="Times New Roman"/>
          <w:sz w:val="28"/>
          <w:szCs w:val="28"/>
          <w:lang w:val="en-US"/>
        </w:rPr>
        <w:t xml:space="preserve"> </w:t>
      </w:r>
      <w:proofErr w:type="spellStart"/>
      <w:r w:rsidRPr="008C47D5">
        <w:rPr>
          <w:rFonts w:ascii="Times New Roman" w:hAnsi="Times New Roman" w:cs="Times New Roman"/>
          <w:sz w:val="28"/>
          <w:szCs w:val="28"/>
          <w:lang w:val="en-US"/>
        </w:rPr>
        <w:t>Osobennosty</w:t>
      </w:r>
      <w:proofErr w:type="spellEnd"/>
      <w:r w:rsidRPr="008C47D5">
        <w:rPr>
          <w:rFonts w:ascii="Times New Roman" w:hAnsi="Times New Roman" w:cs="Times New Roman"/>
          <w:sz w:val="28"/>
          <w:szCs w:val="28"/>
          <w:lang w:val="en-US"/>
        </w:rPr>
        <w:t xml:space="preserve"> </w:t>
      </w:r>
      <w:proofErr w:type="spellStart"/>
      <w:r w:rsidRPr="008C47D5">
        <w:rPr>
          <w:rFonts w:ascii="Times New Roman" w:hAnsi="Times New Roman" w:cs="Times New Roman"/>
          <w:sz w:val="28"/>
          <w:szCs w:val="28"/>
          <w:lang w:val="en-US"/>
        </w:rPr>
        <w:t>fynansovoho</w:t>
      </w:r>
      <w:proofErr w:type="spellEnd"/>
      <w:r w:rsidRPr="008C47D5">
        <w:rPr>
          <w:rFonts w:ascii="Times New Roman" w:hAnsi="Times New Roman" w:cs="Times New Roman"/>
          <w:sz w:val="28"/>
          <w:szCs w:val="28"/>
          <w:lang w:val="en-US"/>
        </w:rPr>
        <w:t xml:space="preserve"> </w:t>
      </w:r>
      <w:proofErr w:type="spellStart"/>
      <w:r w:rsidRPr="008C47D5">
        <w:rPr>
          <w:rFonts w:ascii="Times New Roman" w:hAnsi="Times New Roman" w:cs="Times New Roman"/>
          <w:sz w:val="28"/>
          <w:szCs w:val="28"/>
          <w:lang w:val="en-US"/>
        </w:rPr>
        <w:t>kontrolia</w:t>
      </w:r>
      <w:proofErr w:type="spellEnd"/>
      <w:r w:rsidRPr="008C47D5">
        <w:rPr>
          <w:rFonts w:ascii="Times New Roman" w:hAnsi="Times New Roman" w:cs="Times New Roman"/>
          <w:sz w:val="28"/>
          <w:szCs w:val="28"/>
          <w:lang w:val="en-US"/>
        </w:rPr>
        <w:t xml:space="preserve"> </w:t>
      </w:r>
      <w:proofErr w:type="spellStart"/>
      <w:r w:rsidRPr="008C47D5">
        <w:rPr>
          <w:rFonts w:ascii="Times New Roman" w:hAnsi="Times New Roman" w:cs="Times New Roman"/>
          <w:sz w:val="28"/>
          <w:szCs w:val="28"/>
          <w:lang w:val="en-US"/>
        </w:rPr>
        <w:t>medytsynskykh</w:t>
      </w:r>
      <w:proofErr w:type="spellEnd"/>
      <w:r w:rsidRPr="008C47D5">
        <w:rPr>
          <w:rFonts w:ascii="Times New Roman" w:hAnsi="Times New Roman" w:cs="Times New Roman"/>
          <w:sz w:val="28"/>
          <w:szCs w:val="28"/>
          <w:lang w:val="en-US"/>
        </w:rPr>
        <w:t xml:space="preserve"> </w:t>
      </w:r>
      <w:proofErr w:type="spellStart"/>
      <w:r w:rsidRPr="008C47D5">
        <w:rPr>
          <w:rFonts w:ascii="Times New Roman" w:hAnsi="Times New Roman" w:cs="Times New Roman"/>
          <w:sz w:val="28"/>
          <w:szCs w:val="28"/>
          <w:lang w:val="en-US"/>
        </w:rPr>
        <w:t>uchrezhdenyi</w:t>
      </w:r>
      <w:proofErr w:type="spellEnd"/>
      <w:r>
        <w:rPr>
          <w:rFonts w:ascii="Times New Roman" w:hAnsi="Times New Roman" w:cs="Times New Roman"/>
          <w:sz w:val="28"/>
          <w:szCs w:val="28"/>
          <w:lang w:val="en-US"/>
        </w:rPr>
        <w:t xml:space="preserve"> [</w:t>
      </w:r>
      <w:r w:rsidRPr="008C47D5">
        <w:rPr>
          <w:rFonts w:ascii="Times New Roman" w:hAnsi="Times New Roman" w:cs="Times New Roman"/>
          <w:sz w:val="28"/>
          <w:szCs w:val="28"/>
          <w:lang w:val="en-US"/>
        </w:rPr>
        <w:t>Features of financial control of medical institutions</w:t>
      </w:r>
      <w:r>
        <w:rPr>
          <w:rFonts w:ascii="Times New Roman" w:hAnsi="Times New Roman" w:cs="Times New Roman"/>
          <w:sz w:val="28"/>
          <w:szCs w:val="28"/>
          <w:lang w:val="en-US"/>
        </w:rPr>
        <w:t>]</w:t>
      </w:r>
      <w:r w:rsidRPr="008C47D5">
        <w:rPr>
          <w:rFonts w:ascii="Times New Roman" w:hAnsi="Times New Roman" w:cs="Times New Roman"/>
          <w:sz w:val="28"/>
          <w:szCs w:val="28"/>
          <w:lang w:val="en-US"/>
        </w:rPr>
        <w:t xml:space="preserve">. </w:t>
      </w:r>
      <w:r w:rsidRPr="008C47D5">
        <w:rPr>
          <w:rFonts w:ascii="Times New Roman" w:hAnsi="Times New Roman" w:cs="Times New Roman"/>
          <w:i/>
          <w:iCs/>
          <w:sz w:val="28"/>
          <w:szCs w:val="28"/>
          <w:lang w:val="en-US"/>
        </w:rPr>
        <w:t>International Journal of Humanities and Natural Sciences</w:t>
      </w:r>
      <w:r w:rsidRPr="008C47D5">
        <w:rPr>
          <w:rFonts w:ascii="Times New Roman" w:hAnsi="Times New Roman" w:cs="Times New Roman"/>
          <w:sz w:val="28"/>
          <w:szCs w:val="28"/>
          <w:lang w:val="en-US"/>
        </w:rPr>
        <w:t xml:space="preserve">. №4(67). </w:t>
      </w:r>
      <w:r>
        <w:rPr>
          <w:rFonts w:ascii="Times New Roman" w:hAnsi="Times New Roman" w:cs="Times New Roman"/>
          <w:sz w:val="28"/>
          <w:szCs w:val="28"/>
          <w:lang w:val="en-US"/>
        </w:rPr>
        <w:t>pp</w:t>
      </w:r>
      <w:r w:rsidRPr="008C47D5">
        <w:rPr>
          <w:rFonts w:ascii="Times New Roman" w:hAnsi="Times New Roman" w:cs="Times New Roman"/>
          <w:sz w:val="28"/>
          <w:szCs w:val="28"/>
          <w:lang w:val="en-US"/>
        </w:rPr>
        <w:t>.10-110.</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Russian)</w:t>
      </w:r>
    </w:p>
    <w:p w14:paraId="04F5F4E1" w14:textId="7C9DFCF8" w:rsidR="008C47D5" w:rsidRDefault="007A3C05" w:rsidP="00A5158E">
      <w:pPr>
        <w:pStyle w:val="a3"/>
        <w:widowControl w:val="0"/>
        <w:numPr>
          <w:ilvl w:val="0"/>
          <w:numId w:val="5"/>
        </w:numPr>
        <w:autoSpaceDE w:val="0"/>
        <w:autoSpaceDN w:val="0"/>
        <w:spacing w:after="0" w:line="348" w:lineRule="auto"/>
        <w:ind w:left="0" w:firstLine="567"/>
        <w:contextualSpacing w:val="0"/>
        <w:jc w:val="both"/>
        <w:rPr>
          <w:rFonts w:ascii="Times New Roman" w:hAnsi="Times New Roman" w:cs="Times New Roman"/>
          <w:sz w:val="28"/>
          <w:szCs w:val="28"/>
          <w:lang w:val="en-US"/>
        </w:rPr>
      </w:pPr>
      <w:r w:rsidRPr="007A3C05">
        <w:rPr>
          <w:rFonts w:ascii="Times New Roman" w:hAnsi="Times New Roman" w:cs="Times New Roman"/>
          <w:sz w:val="28"/>
          <w:szCs w:val="28"/>
          <w:lang w:val="en-US"/>
        </w:rPr>
        <w:t>Babych A.A.</w:t>
      </w:r>
      <w:r>
        <w:rPr>
          <w:rFonts w:ascii="Times New Roman" w:hAnsi="Times New Roman" w:cs="Times New Roman"/>
          <w:sz w:val="28"/>
          <w:szCs w:val="28"/>
          <w:lang w:val="en-US"/>
        </w:rPr>
        <w:t xml:space="preserve"> (2022)</w:t>
      </w:r>
      <w:r w:rsidRPr="007A3C05">
        <w:rPr>
          <w:rFonts w:ascii="Times New Roman" w:hAnsi="Times New Roman" w:cs="Times New Roman"/>
          <w:sz w:val="28"/>
          <w:szCs w:val="28"/>
          <w:lang w:val="en-US"/>
        </w:rPr>
        <w:t xml:space="preserve"> </w:t>
      </w:r>
      <w:proofErr w:type="spellStart"/>
      <w:r w:rsidRPr="007A3C05">
        <w:rPr>
          <w:rFonts w:ascii="Times New Roman" w:hAnsi="Times New Roman" w:cs="Times New Roman"/>
          <w:sz w:val="28"/>
          <w:szCs w:val="28"/>
          <w:lang w:val="en-US"/>
        </w:rPr>
        <w:t>Metodyka</w:t>
      </w:r>
      <w:proofErr w:type="spellEnd"/>
      <w:r w:rsidRPr="007A3C05">
        <w:rPr>
          <w:rFonts w:ascii="Times New Roman" w:hAnsi="Times New Roman" w:cs="Times New Roman"/>
          <w:sz w:val="28"/>
          <w:szCs w:val="28"/>
          <w:lang w:val="en-US"/>
        </w:rPr>
        <w:t xml:space="preserve"> </w:t>
      </w:r>
      <w:proofErr w:type="spellStart"/>
      <w:r w:rsidRPr="007A3C05">
        <w:rPr>
          <w:rFonts w:ascii="Times New Roman" w:hAnsi="Times New Roman" w:cs="Times New Roman"/>
          <w:sz w:val="28"/>
          <w:szCs w:val="28"/>
          <w:lang w:val="en-US"/>
        </w:rPr>
        <w:t>zdiisnennia</w:t>
      </w:r>
      <w:proofErr w:type="spellEnd"/>
      <w:r w:rsidRPr="007A3C05">
        <w:rPr>
          <w:rFonts w:ascii="Times New Roman" w:hAnsi="Times New Roman" w:cs="Times New Roman"/>
          <w:sz w:val="28"/>
          <w:szCs w:val="28"/>
          <w:lang w:val="en-US"/>
        </w:rPr>
        <w:t xml:space="preserve"> </w:t>
      </w:r>
      <w:proofErr w:type="spellStart"/>
      <w:r w:rsidRPr="007A3C05">
        <w:rPr>
          <w:rFonts w:ascii="Times New Roman" w:hAnsi="Times New Roman" w:cs="Times New Roman"/>
          <w:sz w:val="28"/>
          <w:szCs w:val="28"/>
          <w:lang w:val="en-US"/>
        </w:rPr>
        <w:t>derzhavnoho</w:t>
      </w:r>
      <w:proofErr w:type="spellEnd"/>
      <w:r w:rsidRPr="007A3C05">
        <w:rPr>
          <w:rFonts w:ascii="Times New Roman" w:hAnsi="Times New Roman" w:cs="Times New Roman"/>
          <w:sz w:val="28"/>
          <w:szCs w:val="28"/>
          <w:lang w:val="en-US"/>
        </w:rPr>
        <w:t xml:space="preserve"> </w:t>
      </w:r>
      <w:proofErr w:type="spellStart"/>
      <w:r w:rsidRPr="007A3C05">
        <w:rPr>
          <w:rFonts w:ascii="Times New Roman" w:hAnsi="Times New Roman" w:cs="Times New Roman"/>
          <w:sz w:val="28"/>
          <w:szCs w:val="28"/>
          <w:lang w:val="en-US"/>
        </w:rPr>
        <w:t>finansovoho</w:t>
      </w:r>
      <w:proofErr w:type="spellEnd"/>
      <w:r w:rsidRPr="007A3C05">
        <w:rPr>
          <w:rFonts w:ascii="Times New Roman" w:hAnsi="Times New Roman" w:cs="Times New Roman"/>
          <w:sz w:val="28"/>
          <w:szCs w:val="28"/>
          <w:lang w:val="en-US"/>
        </w:rPr>
        <w:t xml:space="preserve"> </w:t>
      </w:r>
      <w:proofErr w:type="spellStart"/>
      <w:r w:rsidRPr="007A3C05">
        <w:rPr>
          <w:rFonts w:ascii="Times New Roman" w:hAnsi="Times New Roman" w:cs="Times New Roman"/>
          <w:sz w:val="28"/>
          <w:szCs w:val="28"/>
          <w:lang w:val="en-US"/>
        </w:rPr>
        <w:t>kontroliu</w:t>
      </w:r>
      <w:proofErr w:type="spellEnd"/>
      <w:r w:rsidRPr="007A3C05">
        <w:rPr>
          <w:rFonts w:ascii="Times New Roman" w:hAnsi="Times New Roman" w:cs="Times New Roman"/>
          <w:sz w:val="28"/>
          <w:szCs w:val="28"/>
          <w:lang w:val="en-US"/>
        </w:rPr>
        <w:t xml:space="preserve"> v </w:t>
      </w:r>
      <w:proofErr w:type="spellStart"/>
      <w:r w:rsidRPr="007A3C05">
        <w:rPr>
          <w:rFonts w:ascii="Times New Roman" w:hAnsi="Times New Roman" w:cs="Times New Roman"/>
          <w:sz w:val="28"/>
          <w:szCs w:val="28"/>
          <w:lang w:val="en-US"/>
        </w:rPr>
        <w:t>sferi</w:t>
      </w:r>
      <w:proofErr w:type="spellEnd"/>
      <w:r w:rsidRPr="007A3C05">
        <w:rPr>
          <w:rFonts w:ascii="Times New Roman" w:hAnsi="Times New Roman" w:cs="Times New Roman"/>
          <w:sz w:val="28"/>
          <w:szCs w:val="28"/>
          <w:lang w:val="en-US"/>
        </w:rPr>
        <w:t xml:space="preserve"> </w:t>
      </w:r>
      <w:proofErr w:type="spellStart"/>
      <w:r w:rsidRPr="007A3C05">
        <w:rPr>
          <w:rFonts w:ascii="Times New Roman" w:hAnsi="Times New Roman" w:cs="Times New Roman"/>
          <w:sz w:val="28"/>
          <w:szCs w:val="28"/>
          <w:lang w:val="en-US"/>
        </w:rPr>
        <w:t>oboviazkovoho</w:t>
      </w:r>
      <w:proofErr w:type="spellEnd"/>
      <w:r w:rsidRPr="007A3C05">
        <w:rPr>
          <w:rFonts w:ascii="Times New Roman" w:hAnsi="Times New Roman" w:cs="Times New Roman"/>
          <w:sz w:val="28"/>
          <w:szCs w:val="28"/>
          <w:lang w:val="en-US"/>
        </w:rPr>
        <w:t xml:space="preserve"> </w:t>
      </w:r>
      <w:proofErr w:type="spellStart"/>
      <w:r w:rsidRPr="007A3C05">
        <w:rPr>
          <w:rFonts w:ascii="Times New Roman" w:hAnsi="Times New Roman" w:cs="Times New Roman"/>
          <w:sz w:val="28"/>
          <w:szCs w:val="28"/>
          <w:lang w:val="en-US"/>
        </w:rPr>
        <w:t>medychnoho</w:t>
      </w:r>
      <w:proofErr w:type="spellEnd"/>
      <w:r w:rsidRPr="007A3C05">
        <w:rPr>
          <w:rFonts w:ascii="Times New Roman" w:hAnsi="Times New Roman" w:cs="Times New Roman"/>
          <w:sz w:val="28"/>
          <w:szCs w:val="28"/>
          <w:lang w:val="en-US"/>
        </w:rPr>
        <w:t xml:space="preserve"> </w:t>
      </w:r>
      <w:proofErr w:type="spellStart"/>
      <w:r w:rsidRPr="007A3C05">
        <w:rPr>
          <w:rFonts w:ascii="Times New Roman" w:hAnsi="Times New Roman" w:cs="Times New Roman"/>
          <w:sz w:val="28"/>
          <w:szCs w:val="28"/>
          <w:lang w:val="en-US"/>
        </w:rPr>
        <w:t>strakhuvannia</w:t>
      </w:r>
      <w:proofErr w:type="spellEnd"/>
      <w:r>
        <w:rPr>
          <w:rFonts w:ascii="Times New Roman" w:hAnsi="Times New Roman" w:cs="Times New Roman"/>
          <w:sz w:val="28"/>
          <w:szCs w:val="28"/>
          <w:lang w:val="en-US"/>
        </w:rPr>
        <w:t xml:space="preserve"> [</w:t>
      </w:r>
      <w:r w:rsidRPr="007A3C05">
        <w:rPr>
          <w:rFonts w:ascii="Times New Roman" w:hAnsi="Times New Roman" w:cs="Times New Roman"/>
          <w:sz w:val="28"/>
          <w:szCs w:val="28"/>
          <w:lang w:val="en-US"/>
        </w:rPr>
        <w:t>Methodology of state financial control in the field of compulsory health insurance</w:t>
      </w:r>
      <w:r>
        <w:rPr>
          <w:rFonts w:ascii="Times New Roman" w:hAnsi="Times New Roman" w:cs="Times New Roman"/>
          <w:sz w:val="28"/>
          <w:szCs w:val="28"/>
          <w:lang w:val="en-US"/>
        </w:rPr>
        <w:t>]</w:t>
      </w:r>
      <w:r w:rsidRPr="007A3C05">
        <w:rPr>
          <w:rFonts w:ascii="Times New Roman" w:hAnsi="Times New Roman" w:cs="Times New Roman"/>
          <w:sz w:val="28"/>
          <w:szCs w:val="28"/>
          <w:lang w:val="en-US"/>
        </w:rPr>
        <w:t xml:space="preserve">. </w:t>
      </w:r>
      <w:proofErr w:type="spellStart"/>
      <w:r w:rsidRPr="007A3C05">
        <w:rPr>
          <w:rFonts w:ascii="Times New Roman" w:hAnsi="Times New Roman" w:cs="Times New Roman"/>
          <w:i/>
          <w:iCs/>
          <w:sz w:val="28"/>
          <w:szCs w:val="28"/>
          <w:lang w:val="en-US"/>
        </w:rPr>
        <w:t>Industrialna</w:t>
      </w:r>
      <w:proofErr w:type="spellEnd"/>
      <w:r w:rsidRPr="007A3C05">
        <w:rPr>
          <w:rFonts w:ascii="Times New Roman" w:hAnsi="Times New Roman" w:cs="Times New Roman"/>
          <w:i/>
          <w:iCs/>
          <w:sz w:val="28"/>
          <w:szCs w:val="28"/>
          <w:lang w:val="en-US"/>
        </w:rPr>
        <w:t xml:space="preserve"> </w:t>
      </w:r>
      <w:proofErr w:type="spellStart"/>
      <w:r w:rsidRPr="007A3C05">
        <w:rPr>
          <w:rFonts w:ascii="Times New Roman" w:hAnsi="Times New Roman" w:cs="Times New Roman"/>
          <w:i/>
          <w:iCs/>
          <w:sz w:val="28"/>
          <w:szCs w:val="28"/>
          <w:lang w:val="en-US"/>
        </w:rPr>
        <w:t>ekonomika</w:t>
      </w:r>
      <w:proofErr w:type="spellEnd"/>
      <w:r w:rsidRPr="007A3C05">
        <w:rPr>
          <w:rFonts w:ascii="Times New Roman" w:hAnsi="Times New Roman" w:cs="Times New Roman"/>
          <w:sz w:val="28"/>
          <w:szCs w:val="28"/>
          <w:lang w:val="en-US"/>
        </w:rPr>
        <w:t>. 2022. №3. S.523-528.</w:t>
      </w:r>
      <w:r>
        <w:rPr>
          <w:rFonts w:ascii="Times New Roman" w:hAnsi="Times New Roman" w:cs="Times New Roman"/>
          <w:sz w:val="28"/>
          <w:szCs w:val="28"/>
          <w:lang w:val="en-US"/>
        </w:rPr>
        <w:t xml:space="preserve"> </w:t>
      </w:r>
      <w:r w:rsidRPr="007A3C05">
        <w:rPr>
          <w:rFonts w:ascii="Times New Roman" w:hAnsi="Times New Roman" w:cs="Times New Roman"/>
          <w:sz w:val="28"/>
          <w:szCs w:val="28"/>
          <w:lang w:val="en-US"/>
        </w:rPr>
        <w:t>(</w:t>
      </w:r>
      <w:proofErr w:type="gramStart"/>
      <w:r w:rsidRPr="007A3C05">
        <w:rPr>
          <w:rFonts w:ascii="Times New Roman" w:hAnsi="Times New Roman" w:cs="Times New Roman"/>
          <w:sz w:val="28"/>
          <w:szCs w:val="28"/>
          <w:lang w:val="en-US"/>
        </w:rPr>
        <w:t>in</w:t>
      </w:r>
      <w:proofErr w:type="gramEnd"/>
      <w:r w:rsidRPr="007A3C05">
        <w:rPr>
          <w:rFonts w:ascii="Times New Roman" w:hAnsi="Times New Roman" w:cs="Times New Roman"/>
          <w:sz w:val="28"/>
          <w:szCs w:val="28"/>
          <w:lang w:val="en-US"/>
        </w:rPr>
        <w:t xml:space="preserve"> Ukrainian)</w:t>
      </w:r>
    </w:p>
    <w:p w14:paraId="3ACAEE77" w14:textId="2669E0FF" w:rsidR="00A5158E" w:rsidRPr="00A5158E" w:rsidRDefault="007A3C05" w:rsidP="009C6318">
      <w:pPr>
        <w:pStyle w:val="a3"/>
        <w:widowControl w:val="0"/>
        <w:numPr>
          <w:ilvl w:val="0"/>
          <w:numId w:val="5"/>
        </w:numPr>
        <w:autoSpaceDE w:val="0"/>
        <w:autoSpaceDN w:val="0"/>
        <w:spacing w:after="0" w:line="348" w:lineRule="auto"/>
        <w:ind w:left="0" w:firstLine="851"/>
        <w:contextualSpacing w:val="0"/>
        <w:jc w:val="both"/>
        <w:rPr>
          <w:rFonts w:ascii="Times New Roman" w:hAnsi="Times New Roman" w:cs="Times New Roman"/>
          <w:sz w:val="28"/>
          <w:szCs w:val="28"/>
          <w:lang w:val="en-US"/>
        </w:rPr>
      </w:pPr>
      <w:r w:rsidRPr="00A5158E">
        <w:rPr>
          <w:rFonts w:ascii="Times New Roman" w:hAnsi="Times New Roman" w:cs="Times New Roman"/>
          <w:sz w:val="28"/>
          <w:szCs w:val="28"/>
          <w:lang w:val="en-US"/>
        </w:rPr>
        <w:t xml:space="preserve">Amran A., Lee S. P., Devi S. S. (2014) The influence of governance structure and strategic corporate social responsibility toward sustainability reporting quality. </w:t>
      </w:r>
      <w:r w:rsidRPr="00A5158E">
        <w:rPr>
          <w:rFonts w:ascii="Times New Roman" w:hAnsi="Times New Roman" w:cs="Times New Roman"/>
          <w:i/>
          <w:iCs/>
          <w:sz w:val="28"/>
          <w:szCs w:val="28"/>
          <w:lang w:val="en-US"/>
        </w:rPr>
        <w:t>Business Strategy and the Environment</w:t>
      </w:r>
      <w:r w:rsidRPr="00A5158E">
        <w:rPr>
          <w:rFonts w:ascii="Times New Roman" w:hAnsi="Times New Roman" w:cs="Times New Roman"/>
          <w:sz w:val="28"/>
          <w:szCs w:val="28"/>
          <w:lang w:val="en-US"/>
        </w:rPr>
        <w:t>. Vol. 4 (23). pp. 217-235. (</w:t>
      </w:r>
      <w:proofErr w:type="gramStart"/>
      <w:r w:rsidRPr="00A5158E">
        <w:rPr>
          <w:rFonts w:ascii="Times New Roman" w:hAnsi="Times New Roman" w:cs="Times New Roman"/>
          <w:sz w:val="28"/>
          <w:szCs w:val="28"/>
          <w:lang w:val="en-US"/>
        </w:rPr>
        <w:t>in</w:t>
      </w:r>
      <w:proofErr w:type="gramEnd"/>
      <w:r w:rsidRPr="00A5158E">
        <w:rPr>
          <w:rFonts w:ascii="Times New Roman" w:hAnsi="Times New Roman" w:cs="Times New Roman"/>
          <w:sz w:val="28"/>
          <w:szCs w:val="28"/>
          <w:lang w:val="en-US"/>
        </w:rPr>
        <w:t xml:space="preserve"> English)</w:t>
      </w:r>
    </w:p>
    <w:sectPr w:rsidR="00A5158E" w:rsidRPr="00A5158E" w:rsidSect="00895A1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474"/>
    <w:multiLevelType w:val="hybridMultilevel"/>
    <w:tmpl w:val="675CB774"/>
    <w:lvl w:ilvl="0" w:tplc="F00E05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9340F32"/>
    <w:multiLevelType w:val="hybridMultilevel"/>
    <w:tmpl w:val="25301DFE"/>
    <w:lvl w:ilvl="0" w:tplc="AFB05DC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08011B9"/>
    <w:multiLevelType w:val="hybridMultilevel"/>
    <w:tmpl w:val="27E2898E"/>
    <w:lvl w:ilvl="0" w:tplc="4342BD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E0377C3"/>
    <w:multiLevelType w:val="hybridMultilevel"/>
    <w:tmpl w:val="A1EAFCAA"/>
    <w:lvl w:ilvl="0" w:tplc="C866AB32">
      <w:start w:val="1"/>
      <w:numFmt w:val="decimal"/>
      <w:lvlText w:val="%1."/>
      <w:lvlJc w:val="left"/>
      <w:pPr>
        <w:ind w:left="113" w:hanging="240"/>
      </w:pPr>
      <w:rPr>
        <w:rFonts w:ascii="Times New Roman" w:eastAsia="Times New Roman" w:hAnsi="Times New Roman" w:cs="Times New Roman" w:hint="default"/>
        <w:color w:val="231F20"/>
        <w:w w:val="108"/>
        <w:sz w:val="20"/>
        <w:szCs w:val="20"/>
        <w:lang w:val="ru-RU" w:eastAsia="en-US" w:bidi="ar-SA"/>
      </w:rPr>
    </w:lvl>
    <w:lvl w:ilvl="1" w:tplc="26B8A56A">
      <w:numFmt w:val="bullet"/>
      <w:lvlText w:val="•"/>
      <w:lvlJc w:val="left"/>
      <w:pPr>
        <w:ind w:left="593" w:hanging="240"/>
      </w:pPr>
      <w:rPr>
        <w:rFonts w:hint="default"/>
        <w:lang w:val="ru-RU" w:eastAsia="en-US" w:bidi="ar-SA"/>
      </w:rPr>
    </w:lvl>
    <w:lvl w:ilvl="2" w:tplc="6FAA5164">
      <w:numFmt w:val="bullet"/>
      <w:lvlText w:val="•"/>
      <w:lvlJc w:val="left"/>
      <w:pPr>
        <w:ind w:left="1066" w:hanging="240"/>
      </w:pPr>
      <w:rPr>
        <w:rFonts w:hint="default"/>
        <w:lang w:val="ru-RU" w:eastAsia="en-US" w:bidi="ar-SA"/>
      </w:rPr>
    </w:lvl>
    <w:lvl w:ilvl="3" w:tplc="EF8C58C6">
      <w:numFmt w:val="bullet"/>
      <w:lvlText w:val="•"/>
      <w:lvlJc w:val="left"/>
      <w:pPr>
        <w:ind w:left="1539" w:hanging="240"/>
      </w:pPr>
      <w:rPr>
        <w:rFonts w:hint="default"/>
        <w:lang w:val="ru-RU" w:eastAsia="en-US" w:bidi="ar-SA"/>
      </w:rPr>
    </w:lvl>
    <w:lvl w:ilvl="4" w:tplc="39C48802">
      <w:numFmt w:val="bullet"/>
      <w:lvlText w:val="•"/>
      <w:lvlJc w:val="left"/>
      <w:pPr>
        <w:ind w:left="2013" w:hanging="240"/>
      </w:pPr>
      <w:rPr>
        <w:rFonts w:hint="default"/>
        <w:lang w:val="ru-RU" w:eastAsia="en-US" w:bidi="ar-SA"/>
      </w:rPr>
    </w:lvl>
    <w:lvl w:ilvl="5" w:tplc="4160664C">
      <w:numFmt w:val="bullet"/>
      <w:lvlText w:val="•"/>
      <w:lvlJc w:val="left"/>
      <w:pPr>
        <w:ind w:left="2486" w:hanging="240"/>
      </w:pPr>
      <w:rPr>
        <w:rFonts w:hint="default"/>
        <w:lang w:val="ru-RU" w:eastAsia="en-US" w:bidi="ar-SA"/>
      </w:rPr>
    </w:lvl>
    <w:lvl w:ilvl="6" w:tplc="F0905F84">
      <w:numFmt w:val="bullet"/>
      <w:lvlText w:val="•"/>
      <w:lvlJc w:val="left"/>
      <w:pPr>
        <w:ind w:left="2959" w:hanging="240"/>
      </w:pPr>
      <w:rPr>
        <w:rFonts w:hint="default"/>
        <w:lang w:val="ru-RU" w:eastAsia="en-US" w:bidi="ar-SA"/>
      </w:rPr>
    </w:lvl>
    <w:lvl w:ilvl="7" w:tplc="DBBC7EBE">
      <w:numFmt w:val="bullet"/>
      <w:lvlText w:val="•"/>
      <w:lvlJc w:val="left"/>
      <w:pPr>
        <w:ind w:left="3432" w:hanging="240"/>
      </w:pPr>
      <w:rPr>
        <w:rFonts w:hint="default"/>
        <w:lang w:val="ru-RU" w:eastAsia="en-US" w:bidi="ar-SA"/>
      </w:rPr>
    </w:lvl>
    <w:lvl w:ilvl="8" w:tplc="D94610F2">
      <w:numFmt w:val="bullet"/>
      <w:lvlText w:val="•"/>
      <w:lvlJc w:val="left"/>
      <w:pPr>
        <w:ind w:left="3906" w:hanging="240"/>
      </w:pPr>
      <w:rPr>
        <w:rFonts w:hint="default"/>
        <w:lang w:val="ru-RU" w:eastAsia="en-US" w:bidi="ar-SA"/>
      </w:rPr>
    </w:lvl>
  </w:abstractNum>
  <w:abstractNum w:abstractNumId="4" w15:restartNumberingAfterBreak="0">
    <w:nsid w:val="606C5D19"/>
    <w:multiLevelType w:val="hybridMultilevel"/>
    <w:tmpl w:val="1AA479C4"/>
    <w:lvl w:ilvl="0" w:tplc="BB04219E">
      <w:start w:val="1"/>
      <w:numFmt w:val="decimal"/>
      <w:lvlText w:val="%1."/>
      <w:lvlJc w:val="left"/>
      <w:pPr>
        <w:ind w:left="927" w:hanging="360"/>
      </w:pPr>
      <w:rPr>
        <w:rFonts w:hint="default"/>
        <w:color w:val="231F20"/>
        <w:w w:val="105"/>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337394019">
    <w:abstractNumId w:val="1"/>
  </w:num>
  <w:num w:numId="2" w16cid:durableId="1782647524">
    <w:abstractNumId w:val="0"/>
  </w:num>
  <w:num w:numId="3" w16cid:durableId="992221419">
    <w:abstractNumId w:val="2"/>
  </w:num>
  <w:num w:numId="4" w16cid:durableId="948973265">
    <w:abstractNumId w:val="3"/>
  </w:num>
  <w:num w:numId="5" w16cid:durableId="1458065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8A"/>
    <w:rsid w:val="00011AA0"/>
    <w:rsid w:val="00033F57"/>
    <w:rsid w:val="000532E7"/>
    <w:rsid w:val="0005532B"/>
    <w:rsid w:val="0007671E"/>
    <w:rsid w:val="000C50D2"/>
    <w:rsid w:val="000D263D"/>
    <w:rsid w:val="000E623A"/>
    <w:rsid w:val="000F7F08"/>
    <w:rsid w:val="00146EC7"/>
    <w:rsid w:val="00155101"/>
    <w:rsid w:val="00162209"/>
    <w:rsid w:val="001F4A6E"/>
    <w:rsid w:val="00231788"/>
    <w:rsid w:val="002365F2"/>
    <w:rsid w:val="00257C88"/>
    <w:rsid w:val="00267082"/>
    <w:rsid w:val="002679D0"/>
    <w:rsid w:val="002769BD"/>
    <w:rsid w:val="0029649F"/>
    <w:rsid w:val="002B11B2"/>
    <w:rsid w:val="003175B3"/>
    <w:rsid w:val="00353F7A"/>
    <w:rsid w:val="00357EEC"/>
    <w:rsid w:val="00392A58"/>
    <w:rsid w:val="003E48F3"/>
    <w:rsid w:val="0040277C"/>
    <w:rsid w:val="00406B2F"/>
    <w:rsid w:val="00417F2D"/>
    <w:rsid w:val="004D5213"/>
    <w:rsid w:val="004E6B0B"/>
    <w:rsid w:val="00525569"/>
    <w:rsid w:val="00554866"/>
    <w:rsid w:val="0057497F"/>
    <w:rsid w:val="00584173"/>
    <w:rsid w:val="005A43D0"/>
    <w:rsid w:val="005B2BE7"/>
    <w:rsid w:val="005C5189"/>
    <w:rsid w:val="005D3375"/>
    <w:rsid w:val="005F4C50"/>
    <w:rsid w:val="006161BD"/>
    <w:rsid w:val="006801BE"/>
    <w:rsid w:val="0070482E"/>
    <w:rsid w:val="00772B9B"/>
    <w:rsid w:val="007A3C05"/>
    <w:rsid w:val="007F781F"/>
    <w:rsid w:val="008129E3"/>
    <w:rsid w:val="00814261"/>
    <w:rsid w:val="00895A15"/>
    <w:rsid w:val="008B28DC"/>
    <w:rsid w:val="008C47D5"/>
    <w:rsid w:val="009142C1"/>
    <w:rsid w:val="00995068"/>
    <w:rsid w:val="009B5BE4"/>
    <w:rsid w:val="00A04EA8"/>
    <w:rsid w:val="00A14299"/>
    <w:rsid w:val="00A36335"/>
    <w:rsid w:val="00A5158E"/>
    <w:rsid w:val="00A549A1"/>
    <w:rsid w:val="00B05707"/>
    <w:rsid w:val="00B445D3"/>
    <w:rsid w:val="00B8732E"/>
    <w:rsid w:val="00BD12B2"/>
    <w:rsid w:val="00BD2CF0"/>
    <w:rsid w:val="00C12981"/>
    <w:rsid w:val="00C20BD7"/>
    <w:rsid w:val="00C66E31"/>
    <w:rsid w:val="00CD0326"/>
    <w:rsid w:val="00CD4A35"/>
    <w:rsid w:val="00D305E5"/>
    <w:rsid w:val="00D32929"/>
    <w:rsid w:val="00D55D46"/>
    <w:rsid w:val="00D700C0"/>
    <w:rsid w:val="00DE21AB"/>
    <w:rsid w:val="00E00401"/>
    <w:rsid w:val="00E6458A"/>
    <w:rsid w:val="00E95FCF"/>
    <w:rsid w:val="00E960D2"/>
    <w:rsid w:val="00EC4A03"/>
    <w:rsid w:val="00F15E97"/>
    <w:rsid w:val="00F24D3D"/>
    <w:rsid w:val="00F3400B"/>
    <w:rsid w:val="00F46BF2"/>
    <w:rsid w:val="00F74C03"/>
    <w:rsid w:val="00FD6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29A9"/>
  <w15:chartTrackingRefBased/>
  <w15:docId w15:val="{F9B62C58-D7F1-46AD-AF48-9E9CB846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95FCF"/>
    <w:pPr>
      <w:ind w:left="720"/>
      <w:contextualSpacing/>
    </w:pPr>
  </w:style>
  <w:style w:type="character" w:styleId="a4">
    <w:name w:val="Hyperlink"/>
    <w:basedOn w:val="a0"/>
    <w:uiPriority w:val="99"/>
    <w:unhideWhenUsed/>
    <w:rsid w:val="009142C1"/>
    <w:rPr>
      <w:color w:val="0563C1" w:themeColor="hyperlink"/>
      <w:u w:val="single"/>
    </w:rPr>
  </w:style>
  <w:style w:type="character" w:styleId="a5">
    <w:name w:val="Unresolved Mention"/>
    <w:basedOn w:val="a0"/>
    <w:uiPriority w:val="99"/>
    <w:semiHidden/>
    <w:unhideWhenUsed/>
    <w:rsid w:val="0091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598095">
      <w:bodyDiv w:val="1"/>
      <w:marLeft w:val="0"/>
      <w:marRight w:val="0"/>
      <w:marTop w:val="0"/>
      <w:marBottom w:val="0"/>
      <w:divBdr>
        <w:top w:val="none" w:sz="0" w:space="0" w:color="auto"/>
        <w:left w:val="none" w:sz="0" w:space="0" w:color="auto"/>
        <w:bottom w:val="none" w:sz="0" w:space="0" w:color="auto"/>
        <w:right w:val="none" w:sz="0" w:space="0" w:color="auto"/>
      </w:divBdr>
      <w:divsChild>
        <w:div w:id="998114187">
          <w:marLeft w:val="0"/>
          <w:marRight w:val="0"/>
          <w:marTop w:val="0"/>
          <w:marBottom w:val="0"/>
          <w:divBdr>
            <w:top w:val="none" w:sz="0" w:space="0" w:color="auto"/>
            <w:left w:val="none" w:sz="0" w:space="0" w:color="auto"/>
            <w:bottom w:val="none" w:sz="0" w:space="0" w:color="auto"/>
            <w:right w:val="none" w:sz="0" w:space="0" w:color="auto"/>
          </w:divBdr>
        </w:div>
        <w:div w:id="2028407261">
          <w:marLeft w:val="0"/>
          <w:marRight w:val="0"/>
          <w:marTop w:val="0"/>
          <w:marBottom w:val="0"/>
          <w:divBdr>
            <w:top w:val="none" w:sz="0" w:space="0" w:color="auto"/>
            <w:left w:val="none" w:sz="0" w:space="0" w:color="auto"/>
            <w:bottom w:val="none" w:sz="0" w:space="0" w:color="auto"/>
            <w:right w:val="none" w:sz="0" w:space="0" w:color="auto"/>
          </w:divBdr>
        </w:div>
        <w:div w:id="1527330386">
          <w:marLeft w:val="0"/>
          <w:marRight w:val="0"/>
          <w:marTop w:val="0"/>
          <w:marBottom w:val="0"/>
          <w:divBdr>
            <w:top w:val="none" w:sz="0" w:space="0" w:color="auto"/>
            <w:left w:val="none" w:sz="0" w:space="0" w:color="auto"/>
            <w:bottom w:val="none" w:sz="0" w:space="0" w:color="auto"/>
            <w:right w:val="none" w:sz="0" w:space="0" w:color="auto"/>
          </w:divBdr>
        </w:div>
        <w:div w:id="2122992650">
          <w:marLeft w:val="0"/>
          <w:marRight w:val="0"/>
          <w:marTop w:val="0"/>
          <w:marBottom w:val="0"/>
          <w:divBdr>
            <w:top w:val="none" w:sz="0" w:space="0" w:color="auto"/>
            <w:left w:val="none" w:sz="0" w:space="0" w:color="auto"/>
            <w:bottom w:val="none" w:sz="0" w:space="0" w:color="auto"/>
            <w:right w:val="none" w:sz="0" w:space="0" w:color="auto"/>
          </w:divBdr>
        </w:div>
        <w:div w:id="721638100">
          <w:marLeft w:val="0"/>
          <w:marRight w:val="0"/>
          <w:marTop w:val="0"/>
          <w:marBottom w:val="0"/>
          <w:divBdr>
            <w:top w:val="none" w:sz="0" w:space="0" w:color="auto"/>
            <w:left w:val="none" w:sz="0" w:space="0" w:color="auto"/>
            <w:bottom w:val="none" w:sz="0" w:space="0" w:color="auto"/>
            <w:right w:val="none" w:sz="0" w:space="0" w:color="auto"/>
          </w:divBdr>
        </w:div>
        <w:div w:id="828861143">
          <w:marLeft w:val="0"/>
          <w:marRight w:val="0"/>
          <w:marTop w:val="0"/>
          <w:marBottom w:val="0"/>
          <w:divBdr>
            <w:top w:val="none" w:sz="0" w:space="0" w:color="auto"/>
            <w:left w:val="none" w:sz="0" w:space="0" w:color="auto"/>
            <w:bottom w:val="none" w:sz="0" w:space="0" w:color="auto"/>
            <w:right w:val="none" w:sz="0" w:space="0" w:color="auto"/>
          </w:divBdr>
        </w:div>
        <w:div w:id="1475030226">
          <w:marLeft w:val="0"/>
          <w:marRight w:val="0"/>
          <w:marTop w:val="0"/>
          <w:marBottom w:val="0"/>
          <w:divBdr>
            <w:top w:val="none" w:sz="0" w:space="0" w:color="auto"/>
            <w:left w:val="none" w:sz="0" w:space="0" w:color="auto"/>
            <w:bottom w:val="none" w:sz="0" w:space="0" w:color="auto"/>
            <w:right w:val="none" w:sz="0" w:space="0" w:color="auto"/>
          </w:divBdr>
        </w:div>
        <w:div w:id="245847065">
          <w:marLeft w:val="0"/>
          <w:marRight w:val="0"/>
          <w:marTop w:val="0"/>
          <w:marBottom w:val="0"/>
          <w:divBdr>
            <w:top w:val="none" w:sz="0" w:space="0" w:color="auto"/>
            <w:left w:val="none" w:sz="0" w:space="0" w:color="auto"/>
            <w:bottom w:val="none" w:sz="0" w:space="0" w:color="auto"/>
            <w:right w:val="none" w:sz="0" w:space="0" w:color="auto"/>
          </w:divBdr>
        </w:div>
        <w:div w:id="1409501754">
          <w:marLeft w:val="0"/>
          <w:marRight w:val="0"/>
          <w:marTop w:val="0"/>
          <w:marBottom w:val="0"/>
          <w:divBdr>
            <w:top w:val="none" w:sz="0" w:space="0" w:color="auto"/>
            <w:left w:val="none" w:sz="0" w:space="0" w:color="auto"/>
            <w:bottom w:val="none" w:sz="0" w:space="0" w:color="auto"/>
            <w:right w:val="none" w:sz="0" w:space="0" w:color="auto"/>
          </w:divBdr>
        </w:div>
        <w:div w:id="1107315174">
          <w:marLeft w:val="0"/>
          <w:marRight w:val="0"/>
          <w:marTop w:val="0"/>
          <w:marBottom w:val="0"/>
          <w:divBdr>
            <w:top w:val="none" w:sz="0" w:space="0" w:color="auto"/>
            <w:left w:val="none" w:sz="0" w:space="0" w:color="auto"/>
            <w:bottom w:val="none" w:sz="0" w:space="0" w:color="auto"/>
            <w:right w:val="none" w:sz="0" w:space="0" w:color="auto"/>
          </w:divBdr>
        </w:div>
        <w:div w:id="248076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410-7083" TargetMode="External"/><Relationship Id="rId5" Type="http://schemas.openxmlformats.org/officeDocument/2006/relationships/hyperlink" Target="https://orcid.org/0000-0002-2065-88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9</Pages>
  <Words>10749</Words>
  <Characters>6127</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dcterms:created xsi:type="dcterms:W3CDTF">2022-10-03T16:23:00Z</dcterms:created>
  <dcterms:modified xsi:type="dcterms:W3CDTF">2022-10-12T11:15:00Z</dcterms:modified>
</cp:coreProperties>
</file>