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82B6F8" w14:textId="2804BDFD" w:rsidR="00EC5F80" w:rsidRDefault="004961BD" w:rsidP="004961BD">
      <w:pPr>
        <w:jc w:val="center"/>
      </w:pPr>
      <w:r w:rsidRPr="004961BD">
        <w:rPr>
          <w:noProof/>
        </w:rPr>
        <w:drawing>
          <wp:inline distT="0" distB="0" distL="0" distR="0" wp14:anchorId="0805B416" wp14:editId="7EA18E1A">
            <wp:extent cx="6118860" cy="87020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18860" cy="8702040"/>
                    </a:xfrm>
                    <a:prstGeom prst="rect">
                      <a:avLst/>
                    </a:prstGeom>
                    <a:noFill/>
                    <a:ln>
                      <a:noFill/>
                    </a:ln>
                  </pic:spPr>
                </pic:pic>
              </a:graphicData>
            </a:graphic>
          </wp:inline>
        </w:drawing>
      </w:r>
    </w:p>
    <w:p w14:paraId="28D870D6" w14:textId="1730BD20" w:rsidR="004961BD" w:rsidRDefault="004961BD" w:rsidP="001F1B2B"/>
    <w:p w14:paraId="03C104BA" w14:textId="162A1DA2" w:rsidR="001F1B2B" w:rsidRDefault="001F1B2B" w:rsidP="001F1B2B">
      <w:pPr>
        <w:jc w:val="center"/>
        <w:rPr>
          <w:rFonts w:ascii="Times New Roman" w:hAnsi="Times New Roman" w:cs="Times New Roman"/>
          <w:b/>
          <w:bCs/>
          <w:sz w:val="28"/>
          <w:szCs w:val="28"/>
        </w:rPr>
      </w:pPr>
      <w:r>
        <w:rPr>
          <w:noProof/>
        </w:rPr>
        <mc:AlternateContent>
          <mc:Choice Requires="wps">
            <w:drawing>
              <wp:anchor distT="0" distB="0" distL="114300" distR="114300" simplePos="0" relativeHeight="251659264" behindDoc="0" locked="0" layoutInCell="1" allowOverlap="1" wp14:anchorId="251F0E57" wp14:editId="6CC31657">
                <wp:simplePos x="0" y="0"/>
                <wp:positionH relativeFrom="column">
                  <wp:posOffset>5828665</wp:posOffset>
                </wp:positionH>
                <wp:positionV relativeFrom="paragraph">
                  <wp:posOffset>114935</wp:posOffset>
                </wp:positionV>
                <wp:extent cx="693420" cy="365760"/>
                <wp:effectExtent l="0" t="0" r="11430" b="15240"/>
                <wp:wrapNone/>
                <wp:docPr id="2" name="Прямокутник 2"/>
                <wp:cNvGraphicFramePr/>
                <a:graphic xmlns:a="http://schemas.openxmlformats.org/drawingml/2006/main">
                  <a:graphicData uri="http://schemas.microsoft.com/office/word/2010/wordprocessingShape">
                    <wps:wsp>
                      <wps:cNvSpPr/>
                      <wps:spPr>
                        <a:xfrm>
                          <a:off x="0" y="0"/>
                          <a:ext cx="693420" cy="3657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BAC0C9" id="Прямокутник 2" o:spid="_x0000_s1026" style="position:absolute;margin-left:458.95pt;margin-top:9.05pt;width:54.6pt;height:28.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" fillcolor="white [3201]" strokecolor="white [3212]" strokeweight="1pt"/>
            </w:pict>
          </mc:Fallback>
        </mc:AlternateContent>
      </w:r>
      <w:r w:rsidR="004961BD" w:rsidRPr="004961BD">
        <w:rPr>
          <w:rFonts w:ascii="Times New Roman" w:hAnsi="Times New Roman" w:cs="Times New Roman"/>
          <w:b/>
          <w:bCs/>
          <w:sz w:val="28"/>
          <w:szCs w:val="28"/>
        </w:rPr>
        <w:t xml:space="preserve">Тернопіль </w:t>
      </w:r>
      <w:r w:rsidR="004961BD">
        <w:rPr>
          <w:rFonts w:ascii="Times New Roman" w:hAnsi="Times New Roman" w:cs="Times New Roman"/>
          <w:b/>
          <w:bCs/>
          <w:sz w:val="28"/>
          <w:szCs w:val="28"/>
        </w:rPr>
        <w:t>–</w:t>
      </w:r>
      <w:r w:rsidR="004961BD" w:rsidRPr="004961BD">
        <w:rPr>
          <w:rFonts w:ascii="Times New Roman" w:hAnsi="Times New Roman" w:cs="Times New Roman"/>
          <w:b/>
          <w:bCs/>
          <w:sz w:val="28"/>
          <w:szCs w:val="28"/>
        </w:rPr>
        <w:t xml:space="preserve"> 202</w:t>
      </w:r>
      <w:r>
        <w:rPr>
          <w:rFonts w:ascii="Times New Roman" w:hAnsi="Times New Roman" w:cs="Times New Roman"/>
          <w:b/>
          <w:bCs/>
          <w:sz w:val="28"/>
          <w:szCs w:val="28"/>
        </w:rPr>
        <w:t>0</w:t>
      </w:r>
    </w:p>
    <w:p w14:paraId="59F9727A" w14:textId="4641CD1C" w:rsidR="004961BD" w:rsidRDefault="004961BD" w:rsidP="00541B1C">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14:paraId="51A98A36" w14:textId="77777777" w:rsidR="004961BD" w:rsidRDefault="004961BD" w:rsidP="00BA537E">
      <w:pPr>
        <w:spacing w:after="0" w:line="360" w:lineRule="auto"/>
        <w:ind w:firstLine="709"/>
        <w:jc w:val="both"/>
        <w:rPr>
          <w:rFonts w:ascii="Times New Roman" w:hAnsi="Times New Roman" w:cs="Times New Roman"/>
          <w:b/>
          <w:bCs/>
          <w:sz w:val="28"/>
          <w:szCs w:val="28"/>
        </w:rPr>
      </w:pPr>
    </w:p>
    <w:p w14:paraId="702815ED" w14:textId="7BF59F5F" w:rsidR="004961BD" w:rsidRDefault="004961BD" w:rsidP="00541B1C">
      <w:pPr>
        <w:spacing w:after="0" w:line="360" w:lineRule="auto"/>
        <w:rPr>
          <w:rFonts w:ascii="Times New Roman" w:hAnsi="Times New Roman" w:cs="Times New Roman"/>
          <w:b/>
          <w:bCs/>
          <w:sz w:val="28"/>
          <w:szCs w:val="28"/>
        </w:rPr>
      </w:pPr>
      <w:r w:rsidRPr="00D76057">
        <w:rPr>
          <w:rFonts w:ascii="Times New Roman" w:hAnsi="Times New Roman" w:cs="Times New Roman"/>
          <w:b/>
          <w:bCs/>
          <w:sz w:val="28"/>
          <w:szCs w:val="28"/>
        </w:rPr>
        <w:t>В</w:t>
      </w:r>
      <w:r w:rsidR="00541B1C">
        <w:rPr>
          <w:rFonts w:ascii="Times New Roman" w:hAnsi="Times New Roman" w:cs="Times New Roman"/>
          <w:b/>
          <w:bCs/>
          <w:sz w:val="28"/>
          <w:szCs w:val="28"/>
        </w:rPr>
        <w:t>ступ</w:t>
      </w:r>
      <w:r>
        <w:rPr>
          <w:rFonts w:ascii="Times New Roman" w:hAnsi="Times New Roman" w:cs="Times New Roman"/>
          <w:b/>
          <w:bCs/>
          <w:sz w:val="28"/>
          <w:szCs w:val="28"/>
        </w:rPr>
        <w:t xml:space="preserve"> </w:t>
      </w:r>
      <w:r w:rsidRPr="00D76057">
        <w:rPr>
          <w:rFonts w:ascii="Times New Roman" w:hAnsi="Times New Roman" w:cs="Times New Roman"/>
          <w:b/>
          <w:bCs/>
          <w:sz w:val="28"/>
          <w:szCs w:val="28"/>
        </w:rPr>
        <w:t>……………………………………………………</w:t>
      </w:r>
      <w:r>
        <w:rPr>
          <w:rFonts w:ascii="Times New Roman" w:hAnsi="Times New Roman" w:cs="Times New Roman"/>
          <w:b/>
          <w:bCs/>
          <w:sz w:val="28"/>
          <w:szCs w:val="28"/>
        </w:rPr>
        <w:t>……</w:t>
      </w:r>
      <w:r w:rsidR="00D4294D">
        <w:rPr>
          <w:rFonts w:ascii="Times New Roman" w:hAnsi="Times New Roman" w:cs="Times New Roman"/>
          <w:b/>
          <w:bCs/>
          <w:sz w:val="28"/>
          <w:szCs w:val="28"/>
        </w:rPr>
        <w:t>………..</w:t>
      </w:r>
      <w:r w:rsidRPr="00D76057">
        <w:rPr>
          <w:rFonts w:ascii="Times New Roman" w:hAnsi="Times New Roman" w:cs="Times New Roman"/>
          <w:b/>
          <w:bCs/>
          <w:sz w:val="28"/>
          <w:szCs w:val="28"/>
        </w:rPr>
        <w:t>…</w:t>
      </w:r>
      <w:r w:rsidR="00541B1C">
        <w:rPr>
          <w:rFonts w:ascii="Times New Roman" w:hAnsi="Times New Roman" w:cs="Times New Roman"/>
          <w:b/>
          <w:bCs/>
          <w:sz w:val="28"/>
          <w:szCs w:val="28"/>
        </w:rPr>
        <w:t>………....</w:t>
      </w:r>
      <w:r w:rsidR="002C6B93">
        <w:rPr>
          <w:rFonts w:ascii="Times New Roman" w:hAnsi="Times New Roman" w:cs="Times New Roman"/>
          <w:b/>
          <w:bCs/>
          <w:sz w:val="28"/>
          <w:szCs w:val="28"/>
        </w:rPr>
        <w:t>.</w:t>
      </w:r>
      <w:r>
        <w:rPr>
          <w:rFonts w:ascii="Times New Roman" w:hAnsi="Times New Roman" w:cs="Times New Roman"/>
          <w:b/>
          <w:bCs/>
          <w:sz w:val="28"/>
          <w:szCs w:val="28"/>
        </w:rPr>
        <w:t>3</w:t>
      </w:r>
    </w:p>
    <w:p w14:paraId="4CDE1CE8" w14:textId="0FBFE134" w:rsidR="004961BD" w:rsidRDefault="004961BD" w:rsidP="00541B1C">
      <w:pPr>
        <w:spacing w:after="0" w:line="360" w:lineRule="auto"/>
        <w:rPr>
          <w:rFonts w:ascii="Times New Roman" w:hAnsi="Times New Roman" w:cs="Times New Roman"/>
          <w:b/>
          <w:bCs/>
          <w:sz w:val="28"/>
          <w:szCs w:val="28"/>
        </w:rPr>
      </w:pPr>
      <w:r w:rsidRPr="00D96C91">
        <w:rPr>
          <w:rFonts w:ascii="Times New Roman" w:hAnsi="Times New Roman" w:cs="Times New Roman"/>
          <w:b/>
          <w:bCs/>
          <w:sz w:val="28"/>
          <w:szCs w:val="28"/>
        </w:rPr>
        <w:t xml:space="preserve">РОЗДІЛ 1. </w:t>
      </w:r>
      <w:r w:rsidR="00541B1C">
        <w:rPr>
          <w:rFonts w:ascii="Times New Roman" w:hAnsi="Times New Roman" w:cs="Times New Roman"/>
          <w:b/>
          <w:bCs/>
          <w:sz w:val="28"/>
          <w:szCs w:val="28"/>
        </w:rPr>
        <w:t>Поняття і загальна характеристика форм держави України…..</w:t>
      </w:r>
      <w:r>
        <w:rPr>
          <w:rFonts w:ascii="Times New Roman" w:hAnsi="Times New Roman" w:cs="Times New Roman"/>
          <w:b/>
          <w:bCs/>
          <w:sz w:val="28"/>
          <w:szCs w:val="28"/>
        </w:rPr>
        <w:t>.5</w:t>
      </w:r>
    </w:p>
    <w:p w14:paraId="0007DB35" w14:textId="04D79EE6" w:rsidR="004961BD" w:rsidRPr="00D96C91" w:rsidRDefault="004961BD" w:rsidP="00541B1C">
      <w:pPr>
        <w:spacing w:after="0" w:line="360" w:lineRule="auto"/>
        <w:rPr>
          <w:rFonts w:ascii="Times New Roman" w:hAnsi="Times New Roman" w:cs="Times New Roman"/>
          <w:b/>
          <w:bCs/>
          <w:sz w:val="28"/>
          <w:szCs w:val="28"/>
        </w:rPr>
      </w:pPr>
      <w:r w:rsidRPr="00D96C91">
        <w:rPr>
          <w:rFonts w:ascii="Times New Roman" w:hAnsi="Times New Roman" w:cs="Times New Roman"/>
          <w:b/>
          <w:bCs/>
          <w:sz w:val="28"/>
          <w:szCs w:val="28"/>
        </w:rPr>
        <w:t>1.</w:t>
      </w:r>
      <w:r>
        <w:rPr>
          <w:rFonts w:ascii="Times New Roman" w:hAnsi="Times New Roman" w:cs="Times New Roman"/>
          <w:b/>
          <w:bCs/>
          <w:sz w:val="28"/>
          <w:szCs w:val="28"/>
        </w:rPr>
        <w:t>1</w:t>
      </w:r>
      <w:r w:rsidRPr="00D96C91">
        <w:rPr>
          <w:rFonts w:ascii="Times New Roman" w:hAnsi="Times New Roman" w:cs="Times New Roman"/>
          <w:b/>
          <w:bCs/>
          <w:sz w:val="28"/>
          <w:szCs w:val="28"/>
        </w:rPr>
        <w:t xml:space="preserve"> </w:t>
      </w:r>
      <w:r w:rsidRPr="00D96C91">
        <w:rPr>
          <w:rFonts w:ascii="Times New Roman" w:hAnsi="Times New Roman" w:cs="Times New Roman"/>
          <w:sz w:val="28"/>
          <w:szCs w:val="28"/>
        </w:rPr>
        <w:t>Форма правління, як одна з форм держави</w:t>
      </w:r>
      <w:r>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….8</w:t>
      </w:r>
    </w:p>
    <w:p w14:paraId="48713B72" w14:textId="3542F215" w:rsidR="004961BD" w:rsidRPr="00D96C91" w:rsidRDefault="004961BD" w:rsidP="00541B1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1.</w:t>
      </w:r>
      <w:r w:rsidRPr="00D96C91">
        <w:rPr>
          <w:rFonts w:ascii="Times New Roman" w:hAnsi="Times New Roman" w:cs="Times New Roman"/>
          <w:b/>
          <w:bCs/>
          <w:sz w:val="28"/>
          <w:szCs w:val="28"/>
        </w:rPr>
        <w:t>2</w:t>
      </w:r>
      <w:r>
        <w:rPr>
          <w:rFonts w:ascii="Times New Roman" w:hAnsi="Times New Roman" w:cs="Times New Roman"/>
          <w:b/>
          <w:bCs/>
          <w:sz w:val="28"/>
          <w:szCs w:val="28"/>
        </w:rPr>
        <w:t xml:space="preserve"> </w:t>
      </w:r>
      <w:r w:rsidRPr="00D96C91">
        <w:rPr>
          <w:rFonts w:ascii="Times New Roman" w:hAnsi="Times New Roman" w:cs="Times New Roman"/>
          <w:sz w:val="28"/>
          <w:szCs w:val="28"/>
        </w:rPr>
        <w:t>Поняття форма державного(територіально – політичного) устрою</w:t>
      </w:r>
      <w:r>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1</w:t>
      </w:r>
      <w:r w:rsidR="0043341C">
        <w:rPr>
          <w:rFonts w:ascii="Times New Roman" w:hAnsi="Times New Roman" w:cs="Times New Roman"/>
          <w:b/>
          <w:bCs/>
          <w:sz w:val="28"/>
          <w:szCs w:val="28"/>
        </w:rPr>
        <w:t>0</w:t>
      </w:r>
    </w:p>
    <w:p w14:paraId="3B027149" w14:textId="49D025A0" w:rsidR="004961BD" w:rsidRDefault="004961BD" w:rsidP="00541B1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1.3 </w:t>
      </w:r>
      <w:r w:rsidRPr="00D96C91">
        <w:rPr>
          <w:rFonts w:ascii="Times New Roman" w:hAnsi="Times New Roman" w:cs="Times New Roman"/>
          <w:sz w:val="28"/>
          <w:szCs w:val="28"/>
        </w:rPr>
        <w:t>Політичний (державний) режим</w:t>
      </w:r>
      <w:r>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1</w:t>
      </w:r>
      <w:r w:rsidR="0043341C">
        <w:rPr>
          <w:rFonts w:ascii="Times New Roman" w:hAnsi="Times New Roman" w:cs="Times New Roman"/>
          <w:b/>
          <w:bCs/>
          <w:sz w:val="28"/>
          <w:szCs w:val="28"/>
        </w:rPr>
        <w:t>1</w:t>
      </w:r>
    </w:p>
    <w:p w14:paraId="67C0E212" w14:textId="4355790E" w:rsidR="004961BD" w:rsidRDefault="004961BD" w:rsidP="00541B1C">
      <w:pPr>
        <w:spacing w:after="0" w:line="360" w:lineRule="auto"/>
        <w:rPr>
          <w:rFonts w:ascii="Times New Roman" w:hAnsi="Times New Roman" w:cs="Times New Roman"/>
          <w:b/>
          <w:bCs/>
          <w:sz w:val="28"/>
          <w:szCs w:val="28"/>
        </w:rPr>
      </w:pPr>
      <w:r w:rsidRPr="00D96C91">
        <w:rPr>
          <w:rFonts w:ascii="Times New Roman" w:hAnsi="Times New Roman" w:cs="Times New Roman"/>
          <w:b/>
          <w:bCs/>
          <w:sz w:val="28"/>
          <w:szCs w:val="28"/>
        </w:rPr>
        <w:t>РОЗДІЛ 2. К</w:t>
      </w:r>
      <w:r w:rsidR="009B27B0">
        <w:rPr>
          <w:rFonts w:ascii="Times New Roman" w:hAnsi="Times New Roman" w:cs="Times New Roman"/>
          <w:b/>
          <w:bCs/>
          <w:sz w:val="28"/>
          <w:szCs w:val="28"/>
        </w:rPr>
        <w:t>онституційні акти України</w:t>
      </w:r>
      <w:r>
        <w:rPr>
          <w:rFonts w:ascii="Times New Roman" w:hAnsi="Times New Roman" w:cs="Times New Roman"/>
          <w:b/>
          <w:bCs/>
          <w:sz w:val="28"/>
          <w:szCs w:val="28"/>
        </w:rPr>
        <w:t>…………………...…</w:t>
      </w:r>
      <w:r w:rsidR="00541B1C">
        <w:rPr>
          <w:rFonts w:ascii="Times New Roman" w:hAnsi="Times New Roman" w:cs="Times New Roman"/>
          <w:b/>
          <w:bCs/>
          <w:sz w:val="28"/>
          <w:szCs w:val="28"/>
        </w:rPr>
        <w:t>……</w:t>
      </w:r>
      <w:r w:rsidR="009B27B0">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1</w:t>
      </w:r>
      <w:r w:rsidR="0043341C">
        <w:rPr>
          <w:rFonts w:ascii="Times New Roman" w:hAnsi="Times New Roman" w:cs="Times New Roman"/>
          <w:b/>
          <w:bCs/>
          <w:sz w:val="28"/>
          <w:szCs w:val="28"/>
        </w:rPr>
        <w:t>3</w:t>
      </w:r>
    </w:p>
    <w:p w14:paraId="6DADC399" w14:textId="7B7FDC29" w:rsidR="004961BD" w:rsidRDefault="004961BD" w:rsidP="00541B1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2.1 </w:t>
      </w:r>
      <w:r w:rsidRPr="00D96C91">
        <w:rPr>
          <w:rFonts w:ascii="Times New Roman" w:hAnsi="Times New Roman" w:cs="Times New Roman"/>
          <w:sz w:val="28"/>
          <w:szCs w:val="28"/>
        </w:rPr>
        <w:t>Поняття та значення конституційних актів України</w:t>
      </w:r>
      <w:r w:rsidRPr="00D96C91">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.1</w:t>
      </w:r>
      <w:r w:rsidR="0043341C">
        <w:rPr>
          <w:rFonts w:ascii="Times New Roman" w:hAnsi="Times New Roman" w:cs="Times New Roman"/>
          <w:b/>
          <w:bCs/>
          <w:sz w:val="28"/>
          <w:szCs w:val="28"/>
        </w:rPr>
        <w:t>3</w:t>
      </w:r>
    </w:p>
    <w:p w14:paraId="3E35B679" w14:textId="6E017B7C" w:rsidR="004961BD" w:rsidRDefault="004961BD" w:rsidP="00541B1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2.2 </w:t>
      </w:r>
      <w:r w:rsidRPr="00D96C91">
        <w:rPr>
          <w:rFonts w:ascii="Times New Roman" w:hAnsi="Times New Roman" w:cs="Times New Roman"/>
          <w:sz w:val="28"/>
          <w:szCs w:val="28"/>
        </w:rPr>
        <w:t>Історія та сьогодення конституційних актів України</w:t>
      </w:r>
      <w:r>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.1</w:t>
      </w:r>
      <w:r w:rsidR="0043341C">
        <w:rPr>
          <w:rFonts w:ascii="Times New Roman" w:hAnsi="Times New Roman" w:cs="Times New Roman"/>
          <w:b/>
          <w:bCs/>
          <w:sz w:val="28"/>
          <w:szCs w:val="28"/>
        </w:rPr>
        <w:t>6</w:t>
      </w:r>
    </w:p>
    <w:p w14:paraId="0D17DB84" w14:textId="6069EB39" w:rsidR="00541B1C" w:rsidRDefault="004961BD" w:rsidP="00541B1C">
      <w:pPr>
        <w:spacing w:after="0" w:line="360" w:lineRule="auto"/>
        <w:rPr>
          <w:rFonts w:ascii="Times New Roman" w:hAnsi="Times New Roman" w:cs="Times New Roman"/>
          <w:b/>
          <w:bCs/>
          <w:sz w:val="28"/>
          <w:szCs w:val="28"/>
        </w:rPr>
      </w:pPr>
      <w:bookmarkStart w:id="0" w:name="_Hlk57231998"/>
      <w:r w:rsidRPr="00D96C91">
        <w:rPr>
          <w:rFonts w:ascii="Times New Roman" w:hAnsi="Times New Roman" w:cs="Times New Roman"/>
          <w:b/>
          <w:bCs/>
          <w:sz w:val="28"/>
          <w:szCs w:val="28"/>
        </w:rPr>
        <w:t>РОЗДІЛ</w:t>
      </w:r>
      <w:r w:rsidR="00D4294D">
        <w:rPr>
          <w:rFonts w:ascii="Times New Roman" w:hAnsi="Times New Roman" w:cs="Times New Roman"/>
          <w:b/>
          <w:bCs/>
          <w:sz w:val="28"/>
          <w:szCs w:val="28"/>
        </w:rPr>
        <w:t xml:space="preserve"> </w:t>
      </w:r>
      <w:r w:rsidRPr="00D96C91">
        <w:rPr>
          <w:rFonts w:ascii="Times New Roman" w:hAnsi="Times New Roman" w:cs="Times New Roman"/>
          <w:b/>
          <w:bCs/>
          <w:sz w:val="28"/>
          <w:szCs w:val="28"/>
        </w:rPr>
        <w:t>3.</w:t>
      </w:r>
      <w:r w:rsidR="00D4294D">
        <w:rPr>
          <w:rFonts w:ascii="Times New Roman" w:hAnsi="Times New Roman" w:cs="Times New Roman"/>
          <w:b/>
          <w:bCs/>
          <w:sz w:val="28"/>
          <w:szCs w:val="28"/>
        </w:rPr>
        <w:t xml:space="preserve"> </w:t>
      </w:r>
      <w:r w:rsidRPr="00D96C91">
        <w:rPr>
          <w:rFonts w:ascii="Times New Roman" w:hAnsi="Times New Roman" w:cs="Times New Roman"/>
          <w:b/>
          <w:bCs/>
          <w:sz w:val="28"/>
          <w:szCs w:val="28"/>
        </w:rPr>
        <w:t>П</w:t>
      </w:r>
      <w:r w:rsidR="009B27B0">
        <w:rPr>
          <w:rFonts w:ascii="Times New Roman" w:hAnsi="Times New Roman" w:cs="Times New Roman"/>
          <w:b/>
          <w:bCs/>
          <w:sz w:val="28"/>
          <w:szCs w:val="28"/>
        </w:rPr>
        <w:t>орівняльний аналіз форм держави в конституційних актах України та зарубіжних країн</w:t>
      </w:r>
      <w:bookmarkEnd w:id="0"/>
      <w:r>
        <w:rPr>
          <w:rFonts w:ascii="Times New Roman" w:hAnsi="Times New Roman" w:cs="Times New Roman"/>
          <w:b/>
          <w:bCs/>
          <w:sz w:val="28"/>
          <w:szCs w:val="28"/>
        </w:rPr>
        <w:t>……</w:t>
      </w:r>
      <w:r w:rsidR="009B27B0">
        <w:rPr>
          <w:rFonts w:ascii="Times New Roman" w:hAnsi="Times New Roman" w:cs="Times New Roman"/>
          <w:b/>
          <w:bCs/>
          <w:sz w:val="28"/>
          <w:szCs w:val="28"/>
        </w:rPr>
        <w:t>.</w:t>
      </w:r>
      <w:r>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.1</w:t>
      </w:r>
      <w:r w:rsidR="0043341C">
        <w:rPr>
          <w:rFonts w:ascii="Times New Roman" w:hAnsi="Times New Roman" w:cs="Times New Roman"/>
          <w:b/>
          <w:bCs/>
          <w:sz w:val="28"/>
          <w:szCs w:val="28"/>
        </w:rPr>
        <w:t>8</w:t>
      </w:r>
    </w:p>
    <w:p w14:paraId="43088164" w14:textId="45DD65A9" w:rsidR="00541B1C" w:rsidRDefault="004961BD" w:rsidP="00541B1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В</w:t>
      </w:r>
      <w:r w:rsidR="009B27B0">
        <w:rPr>
          <w:rFonts w:ascii="Times New Roman" w:hAnsi="Times New Roman" w:cs="Times New Roman"/>
          <w:b/>
          <w:bCs/>
          <w:sz w:val="28"/>
          <w:szCs w:val="28"/>
        </w:rPr>
        <w:t>исновки</w:t>
      </w:r>
      <w:r>
        <w:rPr>
          <w:rFonts w:ascii="Times New Roman" w:hAnsi="Times New Roman" w:cs="Times New Roman"/>
          <w:b/>
          <w:bCs/>
          <w:sz w:val="28"/>
          <w:szCs w:val="28"/>
        </w:rPr>
        <w:t>……</w:t>
      </w:r>
      <w:r w:rsidR="00D4294D">
        <w:rPr>
          <w:rFonts w:ascii="Times New Roman" w:hAnsi="Times New Roman" w:cs="Times New Roman"/>
          <w:b/>
          <w:bCs/>
          <w:sz w:val="28"/>
          <w:szCs w:val="28"/>
        </w:rPr>
        <w:t>..</w:t>
      </w:r>
      <w:r>
        <w:rPr>
          <w:rFonts w:ascii="Times New Roman" w:hAnsi="Times New Roman" w:cs="Times New Roman"/>
          <w:b/>
          <w:bCs/>
          <w:sz w:val="28"/>
          <w:szCs w:val="28"/>
        </w:rPr>
        <w:t>…………………………………………………</w:t>
      </w:r>
      <w:r w:rsidR="00541B1C">
        <w:rPr>
          <w:rFonts w:ascii="Times New Roman" w:hAnsi="Times New Roman" w:cs="Times New Roman"/>
          <w:b/>
          <w:bCs/>
          <w:sz w:val="28"/>
          <w:szCs w:val="28"/>
        </w:rPr>
        <w:t>…</w:t>
      </w:r>
      <w:r w:rsidR="009B27B0">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2</w:t>
      </w:r>
      <w:r w:rsidR="0043341C">
        <w:rPr>
          <w:rFonts w:ascii="Times New Roman" w:hAnsi="Times New Roman" w:cs="Times New Roman"/>
          <w:b/>
          <w:bCs/>
          <w:sz w:val="28"/>
          <w:szCs w:val="28"/>
        </w:rPr>
        <w:t>1</w:t>
      </w:r>
    </w:p>
    <w:p w14:paraId="36B244CC" w14:textId="20793BEB" w:rsidR="004961BD" w:rsidRDefault="004961BD" w:rsidP="00541B1C">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С</w:t>
      </w:r>
      <w:r w:rsidR="009B27B0">
        <w:rPr>
          <w:rFonts w:ascii="Times New Roman" w:hAnsi="Times New Roman" w:cs="Times New Roman"/>
          <w:b/>
          <w:bCs/>
          <w:sz w:val="28"/>
          <w:szCs w:val="28"/>
        </w:rPr>
        <w:t>писок використаних джерел…..………</w:t>
      </w:r>
      <w:r>
        <w:rPr>
          <w:rFonts w:ascii="Times New Roman" w:hAnsi="Times New Roman" w:cs="Times New Roman"/>
          <w:b/>
          <w:bCs/>
          <w:sz w:val="28"/>
          <w:szCs w:val="28"/>
        </w:rPr>
        <w:t>……………………</w:t>
      </w:r>
      <w:r w:rsidR="00541B1C">
        <w:rPr>
          <w:rFonts w:ascii="Times New Roman" w:hAnsi="Times New Roman" w:cs="Times New Roman"/>
          <w:b/>
          <w:bCs/>
          <w:sz w:val="28"/>
          <w:szCs w:val="28"/>
        </w:rPr>
        <w:t>………………..</w:t>
      </w:r>
      <w:r>
        <w:rPr>
          <w:rFonts w:ascii="Times New Roman" w:hAnsi="Times New Roman" w:cs="Times New Roman"/>
          <w:b/>
          <w:bCs/>
          <w:sz w:val="28"/>
          <w:szCs w:val="28"/>
        </w:rPr>
        <w:t>...2</w:t>
      </w:r>
      <w:r w:rsidR="0043341C">
        <w:rPr>
          <w:rFonts w:ascii="Times New Roman" w:hAnsi="Times New Roman" w:cs="Times New Roman"/>
          <w:b/>
          <w:bCs/>
          <w:sz w:val="28"/>
          <w:szCs w:val="28"/>
        </w:rPr>
        <w:t>4</w:t>
      </w:r>
    </w:p>
    <w:p w14:paraId="771AD52C" w14:textId="20E43474" w:rsidR="004961BD" w:rsidRDefault="004961BD" w:rsidP="00541B1C">
      <w:pPr>
        <w:spacing w:after="0" w:line="360" w:lineRule="auto"/>
        <w:jc w:val="both"/>
        <w:rPr>
          <w:rFonts w:ascii="Times New Roman" w:hAnsi="Times New Roman" w:cs="Times New Roman"/>
          <w:b/>
          <w:bCs/>
          <w:sz w:val="28"/>
          <w:szCs w:val="28"/>
        </w:rPr>
      </w:pPr>
    </w:p>
    <w:p w14:paraId="6DBD1557" w14:textId="09E89B3A" w:rsidR="004961BD" w:rsidRDefault="004961BD" w:rsidP="00BA537E">
      <w:pPr>
        <w:spacing w:after="0" w:line="360" w:lineRule="auto"/>
        <w:ind w:firstLine="709"/>
        <w:jc w:val="both"/>
        <w:rPr>
          <w:rFonts w:ascii="Times New Roman" w:hAnsi="Times New Roman" w:cs="Times New Roman"/>
          <w:b/>
          <w:bCs/>
          <w:sz w:val="28"/>
          <w:szCs w:val="28"/>
        </w:rPr>
      </w:pPr>
    </w:p>
    <w:p w14:paraId="3B97B3D9" w14:textId="45DB5304" w:rsidR="004961BD" w:rsidRDefault="004961BD" w:rsidP="00BA537E">
      <w:pPr>
        <w:spacing w:after="0" w:line="360" w:lineRule="auto"/>
        <w:ind w:firstLine="709"/>
        <w:jc w:val="both"/>
        <w:rPr>
          <w:rFonts w:ascii="Times New Roman" w:hAnsi="Times New Roman" w:cs="Times New Roman"/>
          <w:b/>
          <w:bCs/>
          <w:sz w:val="28"/>
          <w:szCs w:val="28"/>
        </w:rPr>
      </w:pPr>
    </w:p>
    <w:p w14:paraId="0A0C895D" w14:textId="1DFE5E26" w:rsidR="004961BD" w:rsidRDefault="004961BD" w:rsidP="00BA537E">
      <w:pPr>
        <w:spacing w:after="0" w:line="360" w:lineRule="auto"/>
        <w:ind w:firstLine="709"/>
        <w:jc w:val="both"/>
        <w:rPr>
          <w:rFonts w:ascii="Times New Roman" w:hAnsi="Times New Roman" w:cs="Times New Roman"/>
          <w:b/>
          <w:bCs/>
          <w:sz w:val="28"/>
          <w:szCs w:val="28"/>
        </w:rPr>
      </w:pPr>
    </w:p>
    <w:p w14:paraId="426E9579" w14:textId="2769093E" w:rsidR="004961BD" w:rsidRDefault="004961BD" w:rsidP="00BA537E">
      <w:pPr>
        <w:spacing w:after="0" w:line="360" w:lineRule="auto"/>
        <w:ind w:firstLine="709"/>
        <w:jc w:val="both"/>
        <w:rPr>
          <w:rFonts w:ascii="Times New Roman" w:hAnsi="Times New Roman" w:cs="Times New Roman"/>
          <w:b/>
          <w:bCs/>
          <w:sz w:val="28"/>
          <w:szCs w:val="28"/>
        </w:rPr>
      </w:pPr>
    </w:p>
    <w:p w14:paraId="0394518A" w14:textId="6C08CF95" w:rsidR="004961BD" w:rsidRDefault="004961BD" w:rsidP="00BA537E">
      <w:pPr>
        <w:spacing w:after="0" w:line="360" w:lineRule="auto"/>
        <w:ind w:firstLine="709"/>
        <w:jc w:val="both"/>
        <w:rPr>
          <w:rFonts w:ascii="Times New Roman" w:hAnsi="Times New Roman" w:cs="Times New Roman"/>
          <w:b/>
          <w:bCs/>
          <w:sz w:val="28"/>
          <w:szCs w:val="28"/>
        </w:rPr>
      </w:pPr>
    </w:p>
    <w:p w14:paraId="291066AA" w14:textId="753F5202" w:rsidR="004961BD" w:rsidRDefault="004961BD" w:rsidP="00BA537E">
      <w:pPr>
        <w:spacing w:after="0" w:line="360" w:lineRule="auto"/>
        <w:ind w:firstLine="709"/>
        <w:jc w:val="both"/>
        <w:rPr>
          <w:rFonts w:ascii="Times New Roman" w:hAnsi="Times New Roman" w:cs="Times New Roman"/>
          <w:b/>
          <w:bCs/>
          <w:sz w:val="28"/>
          <w:szCs w:val="28"/>
        </w:rPr>
      </w:pPr>
    </w:p>
    <w:p w14:paraId="193A1728" w14:textId="61427635" w:rsidR="004961BD" w:rsidRDefault="004961BD" w:rsidP="00BA537E">
      <w:pPr>
        <w:spacing w:after="0" w:line="360" w:lineRule="auto"/>
        <w:ind w:firstLine="709"/>
        <w:jc w:val="both"/>
        <w:rPr>
          <w:rFonts w:ascii="Times New Roman" w:hAnsi="Times New Roman" w:cs="Times New Roman"/>
          <w:b/>
          <w:bCs/>
          <w:sz w:val="28"/>
          <w:szCs w:val="28"/>
        </w:rPr>
      </w:pPr>
    </w:p>
    <w:p w14:paraId="4DBDC437" w14:textId="77777777" w:rsidR="001F1B2B" w:rsidRDefault="001F1B2B" w:rsidP="00BA537E">
      <w:pPr>
        <w:spacing w:after="0" w:line="360" w:lineRule="auto"/>
        <w:ind w:firstLine="709"/>
        <w:jc w:val="both"/>
        <w:rPr>
          <w:rFonts w:ascii="Times New Roman" w:hAnsi="Times New Roman" w:cs="Times New Roman"/>
          <w:b/>
          <w:bCs/>
          <w:sz w:val="28"/>
          <w:szCs w:val="28"/>
        </w:rPr>
      </w:pPr>
    </w:p>
    <w:p w14:paraId="68D16BC3" w14:textId="7DDD37E7" w:rsidR="004961BD" w:rsidRDefault="001F1B2B" w:rsidP="00BA537E">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s">
            <w:drawing>
              <wp:anchor distT="0" distB="0" distL="114300" distR="114300" simplePos="0" relativeHeight="251660288" behindDoc="0" locked="0" layoutInCell="1" allowOverlap="1" wp14:anchorId="79961196" wp14:editId="365BE140">
                <wp:simplePos x="0" y="0"/>
                <wp:positionH relativeFrom="column">
                  <wp:posOffset>6011545</wp:posOffset>
                </wp:positionH>
                <wp:positionV relativeFrom="paragraph">
                  <wp:posOffset>357505</wp:posOffset>
                </wp:positionV>
                <wp:extent cx="236220" cy="358140"/>
                <wp:effectExtent l="0" t="0" r="11430" b="22860"/>
                <wp:wrapNone/>
                <wp:docPr id="3" name="Овал 3"/>
                <wp:cNvGraphicFramePr/>
                <a:graphic xmlns:a="http://schemas.openxmlformats.org/drawingml/2006/main">
                  <a:graphicData uri="http://schemas.microsoft.com/office/word/2010/wordprocessingShape">
                    <wps:wsp>
                      <wps:cNvSpPr/>
                      <wps:spPr>
                        <a:xfrm>
                          <a:off x="0" y="0"/>
                          <a:ext cx="236220" cy="35814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E0EF9DA" id="Овал 3" o:spid="_x0000_s1026" style="position:absolute;margin-left:473.35pt;margin-top:28.15pt;width:18.6pt;height:28.2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" fillcolor="white [3201]" strokecolor="white [3212]" strokeweight="1pt">
                <v:stroke joinstyle="miter"/>
              </v:oval>
            </w:pict>
          </mc:Fallback>
        </mc:AlternateContent>
      </w:r>
    </w:p>
    <w:p w14:paraId="163438BC" w14:textId="77777777" w:rsidR="00BA537E" w:rsidRDefault="00BA537E">
      <w:pPr>
        <w:rPr>
          <w:rFonts w:ascii="Times New Roman" w:hAnsi="Times New Roman" w:cs="Times New Roman"/>
          <w:b/>
          <w:bCs/>
          <w:sz w:val="28"/>
          <w:szCs w:val="28"/>
        </w:rPr>
      </w:pPr>
      <w:r>
        <w:rPr>
          <w:rFonts w:ascii="Times New Roman" w:hAnsi="Times New Roman" w:cs="Times New Roman"/>
          <w:b/>
          <w:bCs/>
          <w:sz w:val="28"/>
          <w:szCs w:val="28"/>
        </w:rPr>
        <w:br w:type="page"/>
      </w:r>
    </w:p>
    <w:p w14:paraId="4C568383" w14:textId="33EFEBC2" w:rsidR="004961BD" w:rsidRDefault="004961BD" w:rsidP="00BA537E">
      <w:pPr>
        <w:spacing w:after="0" w:line="360" w:lineRule="auto"/>
        <w:ind w:firstLine="709"/>
        <w:jc w:val="center"/>
        <w:rPr>
          <w:rFonts w:ascii="Times New Roman" w:hAnsi="Times New Roman" w:cs="Times New Roman"/>
          <w:b/>
          <w:bCs/>
          <w:sz w:val="28"/>
          <w:szCs w:val="28"/>
        </w:rPr>
      </w:pPr>
      <w:r w:rsidRPr="004961BD">
        <w:rPr>
          <w:rFonts w:ascii="Times New Roman" w:hAnsi="Times New Roman" w:cs="Times New Roman"/>
          <w:b/>
          <w:bCs/>
          <w:sz w:val="28"/>
          <w:szCs w:val="28"/>
        </w:rPr>
        <w:lastRenderedPageBreak/>
        <w:t>ВСТУП</w:t>
      </w:r>
    </w:p>
    <w:p w14:paraId="06376669" w14:textId="77777777" w:rsidR="00D4294D" w:rsidRPr="004961BD" w:rsidRDefault="00D4294D" w:rsidP="00BA537E">
      <w:pPr>
        <w:spacing w:after="0" w:line="360" w:lineRule="auto"/>
        <w:ind w:firstLine="709"/>
        <w:jc w:val="both"/>
        <w:rPr>
          <w:rFonts w:ascii="Times New Roman" w:hAnsi="Times New Roman" w:cs="Times New Roman"/>
          <w:b/>
          <w:bCs/>
          <w:sz w:val="28"/>
          <w:szCs w:val="28"/>
        </w:rPr>
      </w:pPr>
    </w:p>
    <w:p w14:paraId="223B5D83" w14:textId="0532B5D8" w:rsidR="004961BD" w:rsidRDefault="004961BD" w:rsidP="00BA537E">
      <w:pPr>
        <w:spacing w:after="0" w:line="360" w:lineRule="auto"/>
        <w:ind w:firstLine="709"/>
        <w:jc w:val="both"/>
        <w:rPr>
          <w:rFonts w:ascii="Times New Roman" w:hAnsi="Times New Roman" w:cs="Times New Roman"/>
          <w:sz w:val="28"/>
          <w:szCs w:val="28"/>
        </w:rPr>
      </w:pPr>
      <w:r w:rsidRPr="004961BD">
        <w:rPr>
          <w:rFonts w:ascii="Times New Roman" w:hAnsi="Times New Roman" w:cs="Times New Roman"/>
          <w:b/>
          <w:bCs/>
          <w:sz w:val="28"/>
          <w:szCs w:val="28"/>
        </w:rPr>
        <w:t>Актуальність теми роботи</w:t>
      </w:r>
      <w:r w:rsidRPr="004961BD">
        <w:rPr>
          <w:rFonts w:ascii="Times New Roman" w:hAnsi="Times New Roman" w:cs="Times New Roman"/>
          <w:sz w:val="28"/>
          <w:szCs w:val="28"/>
        </w:rPr>
        <w:t xml:space="preserve">. За всю історію розвитку держав і права були висловлені сотні, якщо не тисячі різних думок  з питання форм держави. Саме тому одними із ключових проблем в історії людства стали проблеми виникнення, сутності і форми держави, а також, безумовно, їх функціонування та тенденції їх розвитку. Для того щоб розуміти та успішно розрізняти процеси, які відбуваються у тій чи іншій державі та відповідно правовій системі і виникла проблема конституційно-правового визначення форми держави, яка набуває у  сьогоденні триваючого в Україні процесу  діяльності та модернізації конституції. На всіх етапах розвитку української державності законодавство (у найширшому розумінні – як систему нормативних актів) було важливим та ефективним інструментом керівництва суспільством.  </w:t>
      </w:r>
    </w:p>
    <w:p w14:paraId="20FAA4EE" w14:textId="77777777" w:rsidR="00E931F7" w:rsidRDefault="004961BD" w:rsidP="00BA537E">
      <w:pPr>
        <w:spacing w:after="0" w:line="360" w:lineRule="auto"/>
        <w:ind w:firstLine="709"/>
        <w:jc w:val="both"/>
        <w:rPr>
          <w:rFonts w:ascii="Times New Roman" w:hAnsi="Times New Roman" w:cs="Times New Roman"/>
          <w:sz w:val="28"/>
          <w:szCs w:val="28"/>
        </w:rPr>
      </w:pPr>
      <w:r w:rsidRPr="004961BD">
        <w:rPr>
          <w:rFonts w:ascii="Times New Roman" w:hAnsi="Times New Roman" w:cs="Times New Roman"/>
          <w:sz w:val="28"/>
          <w:szCs w:val="28"/>
        </w:rPr>
        <w:t>Отож, з проголошенням незалежності України та згодом прийняття Конституції України у 1996 р. почався науковий процес розв’язання теоретичних проблем Теорії держави та права України. Це підтверджується тим, що за час, який пройшов після прийняття Основного Закону нашої держави, докорінним чином змінилася нормативно-правова база та на підставі Конституції України було прийняло багато нових законів та конституційно-правових актів.</w:t>
      </w:r>
    </w:p>
    <w:p w14:paraId="2F0F0B2B" w14:textId="77777777" w:rsidR="00E931F7" w:rsidRDefault="004961BD" w:rsidP="00BA537E">
      <w:pPr>
        <w:spacing w:after="0" w:line="360" w:lineRule="auto"/>
        <w:ind w:firstLine="709"/>
        <w:jc w:val="both"/>
        <w:rPr>
          <w:rFonts w:ascii="Times New Roman" w:hAnsi="Times New Roman" w:cs="Times New Roman"/>
          <w:sz w:val="28"/>
          <w:szCs w:val="28"/>
        </w:rPr>
      </w:pPr>
      <w:r w:rsidRPr="004961BD">
        <w:rPr>
          <w:rFonts w:ascii="Times New Roman" w:hAnsi="Times New Roman" w:cs="Times New Roman"/>
          <w:sz w:val="28"/>
          <w:szCs w:val="28"/>
        </w:rPr>
        <w:t xml:space="preserve"> </w:t>
      </w:r>
      <w:r w:rsidRPr="00E931F7">
        <w:rPr>
          <w:rFonts w:ascii="Times New Roman" w:hAnsi="Times New Roman" w:cs="Times New Roman"/>
          <w:b/>
          <w:bCs/>
          <w:sz w:val="28"/>
          <w:szCs w:val="28"/>
        </w:rPr>
        <w:t>Об’єктом дослідження</w:t>
      </w:r>
      <w:r w:rsidRPr="004961BD">
        <w:rPr>
          <w:rFonts w:ascii="Times New Roman" w:hAnsi="Times New Roman" w:cs="Times New Roman"/>
          <w:sz w:val="28"/>
          <w:szCs w:val="28"/>
        </w:rPr>
        <w:t xml:space="preserve"> є форми держави в конституційних актах України.       </w:t>
      </w:r>
    </w:p>
    <w:p w14:paraId="0D600E83" w14:textId="77777777" w:rsidR="00E931F7" w:rsidRDefault="004961BD" w:rsidP="00BA537E">
      <w:pPr>
        <w:spacing w:after="0" w:line="360" w:lineRule="auto"/>
        <w:ind w:firstLine="709"/>
        <w:jc w:val="both"/>
        <w:rPr>
          <w:rFonts w:ascii="Times New Roman" w:hAnsi="Times New Roman" w:cs="Times New Roman"/>
          <w:sz w:val="28"/>
          <w:szCs w:val="28"/>
        </w:rPr>
      </w:pPr>
      <w:r w:rsidRPr="004961BD">
        <w:rPr>
          <w:rFonts w:ascii="Times New Roman" w:hAnsi="Times New Roman" w:cs="Times New Roman"/>
          <w:sz w:val="28"/>
          <w:szCs w:val="28"/>
        </w:rPr>
        <w:t xml:space="preserve"> </w:t>
      </w:r>
      <w:r w:rsidRPr="00E931F7">
        <w:rPr>
          <w:rFonts w:ascii="Times New Roman" w:hAnsi="Times New Roman" w:cs="Times New Roman"/>
          <w:b/>
          <w:bCs/>
          <w:sz w:val="28"/>
          <w:szCs w:val="28"/>
        </w:rPr>
        <w:t>Предмет дослідження</w:t>
      </w:r>
      <w:r w:rsidRPr="004961BD">
        <w:rPr>
          <w:rFonts w:ascii="Times New Roman" w:hAnsi="Times New Roman" w:cs="Times New Roman"/>
          <w:sz w:val="28"/>
          <w:szCs w:val="28"/>
        </w:rPr>
        <w:t xml:space="preserve"> – значення, місце та роль форм держави в конституційних актах України.  </w:t>
      </w:r>
    </w:p>
    <w:p w14:paraId="513F917C" w14:textId="77777777" w:rsidR="00E931F7" w:rsidRDefault="004961BD" w:rsidP="00BA537E">
      <w:pPr>
        <w:spacing w:after="0" w:line="360" w:lineRule="auto"/>
        <w:ind w:firstLine="709"/>
        <w:jc w:val="both"/>
        <w:rPr>
          <w:rFonts w:ascii="Times New Roman" w:hAnsi="Times New Roman" w:cs="Times New Roman"/>
          <w:sz w:val="28"/>
          <w:szCs w:val="28"/>
        </w:rPr>
      </w:pPr>
      <w:r w:rsidRPr="00E931F7">
        <w:rPr>
          <w:rFonts w:ascii="Times New Roman" w:hAnsi="Times New Roman" w:cs="Times New Roman"/>
          <w:b/>
          <w:bCs/>
          <w:sz w:val="28"/>
          <w:szCs w:val="28"/>
        </w:rPr>
        <w:t xml:space="preserve">Метою моєї </w:t>
      </w:r>
      <w:r w:rsidR="00E931F7" w:rsidRPr="00E931F7">
        <w:rPr>
          <w:rFonts w:ascii="Times New Roman" w:hAnsi="Times New Roman" w:cs="Times New Roman"/>
          <w:b/>
          <w:bCs/>
          <w:sz w:val="28"/>
          <w:szCs w:val="28"/>
        </w:rPr>
        <w:t>курсової</w:t>
      </w:r>
      <w:r w:rsidRPr="00E931F7">
        <w:rPr>
          <w:rFonts w:ascii="Times New Roman" w:hAnsi="Times New Roman" w:cs="Times New Roman"/>
          <w:b/>
          <w:bCs/>
          <w:sz w:val="28"/>
          <w:szCs w:val="28"/>
        </w:rPr>
        <w:t xml:space="preserve"> </w:t>
      </w:r>
      <w:r w:rsidR="00E931F7" w:rsidRPr="00E931F7">
        <w:rPr>
          <w:rFonts w:ascii="Times New Roman" w:hAnsi="Times New Roman" w:cs="Times New Roman"/>
          <w:b/>
          <w:bCs/>
          <w:sz w:val="28"/>
          <w:szCs w:val="28"/>
        </w:rPr>
        <w:t>роботи</w:t>
      </w:r>
      <w:r w:rsidRPr="004961BD">
        <w:rPr>
          <w:rFonts w:ascii="Times New Roman" w:hAnsi="Times New Roman" w:cs="Times New Roman"/>
          <w:sz w:val="28"/>
          <w:szCs w:val="28"/>
        </w:rPr>
        <w:t xml:space="preserve"> є аналіз Конституції України, </w:t>
      </w:r>
      <w:r w:rsidR="00E931F7" w:rsidRPr="004961BD">
        <w:rPr>
          <w:rFonts w:ascii="Times New Roman" w:hAnsi="Times New Roman" w:cs="Times New Roman"/>
          <w:sz w:val="28"/>
          <w:szCs w:val="28"/>
        </w:rPr>
        <w:t>стосовно</w:t>
      </w:r>
      <w:r w:rsidRPr="004961BD">
        <w:rPr>
          <w:rFonts w:ascii="Times New Roman" w:hAnsi="Times New Roman" w:cs="Times New Roman"/>
          <w:sz w:val="28"/>
          <w:szCs w:val="28"/>
        </w:rPr>
        <w:t xml:space="preserve"> питання форми держави України, та наукової літератури, пов'язаної з питаннями форми держави в цілому. Проблема структури та функцій форм держави винятково важлива як для наук Теорії держави і права України , так і для практичної державно-правової діяльності.    </w:t>
      </w:r>
    </w:p>
    <w:p w14:paraId="6468817C" w14:textId="77777777" w:rsidR="00E931F7" w:rsidRDefault="004961BD" w:rsidP="00BA537E">
      <w:pPr>
        <w:spacing w:after="0" w:line="360" w:lineRule="auto"/>
        <w:ind w:firstLine="709"/>
        <w:jc w:val="both"/>
        <w:rPr>
          <w:rFonts w:ascii="Times New Roman" w:hAnsi="Times New Roman" w:cs="Times New Roman"/>
          <w:sz w:val="28"/>
          <w:szCs w:val="28"/>
        </w:rPr>
      </w:pPr>
      <w:r w:rsidRPr="00E931F7">
        <w:rPr>
          <w:rFonts w:ascii="Times New Roman" w:hAnsi="Times New Roman" w:cs="Times New Roman"/>
          <w:b/>
          <w:bCs/>
          <w:sz w:val="28"/>
          <w:szCs w:val="28"/>
        </w:rPr>
        <w:t>Метою продиктовані завдання роботи:</w:t>
      </w:r>
      <w:r w:rsidRPr="00E931F7">
        <w:rPr>
          <w:rFonts w:ascii="Times New Roman" w:hAnsi="Times New Roman" w:cs="Times New Roman"/>
          <w:sz w:val="28"/>
          <w:szCs w:val="28"/>
        </w:rPr>
        <w:t xml:space="preserve">    </w:t>
      </w:r>
    </w:p>
    <w:p w14:paraId="5E4BDD36" w14:textId="77777777" w:rsidR="00E931F7" w:rsidRPr="00E931F7" w:rsidRDefault="004961BD" w:rsidP="00BA537E">
      <w:pPr>
        <w:pStyle w:val="a3"/>
        <w:numPr>
          <w:ilvl w:val="0"/>
          <w:numId w:val="2"/>
        </w:numPr>
        <w:spacing w:after="0" w:line="360" w:lineRule="auto"/>
        <w:ind w:left="357" w:hanging="357"/>
        <w:jc w:val="both"/>
        <w:rPr>
          <w:rFonts w:ascii="Times New Roman" w:hAnsi="Times New Roman" w:cs="Times New Roman"/>
          <w:sz w:val="28"/>
          <w:szCs w:val="28"/>
        </w:rPr>
      </w:pPr>
      <w:r w:rsidRPr="00E931F7">
        <w:rPr>
          <w:rFonts w:ascii="Times New Roman" w:hAnsi="Times New Roman" w:cs="Times New Roman"/>
          <w:sz w:val="28"/>
          <w:szCs w:val="28"/>
        </w:rPr>
        <w:t xml:space="preserve">розкрити поняття «форми держави» та розглянути її класифікацію;    </w:t>
      </w:r>
    </w:p>
    <w:p w14:paraId="7CE3048B" w14:textId="77777777" w:rsidR="00E931F7" w:rsidRPr="00E931F7" w:rsidRDefault="004961BD" w:rsidP="00BA537E">
      <w:pPr>
        <w:pStyle w:val="a3"/>
        <w:numPr>
          <w:ilvl w:val="0"/>
          <w:numId w:val="2"/>
        </w:numPr>
        <w:spacing w:after="0" w:line="360" w:lineRule="auto"/>
        <w:ind w:left="357" w:hanging="357"/>
        <w:jc w:val="both"/>
        <w:rPr>
          <w:rFonts w:ascii="Times New Roman" w:hAnsi="Times New Roman" w:cs="Times New Roman"/>
          <w:sz w:val="28"/>
          <w:szCs w:val="28"/>
        </w:rPr>
      </w:pPr>
      <w:r w:rsidRPr="00E931F7">
        <w:rPr>
          <w:rFonts w:ascii="Times New Roman" w:hAnsi="Times New Roman" w:cs="Times New Roman"/>
          <w:sz w:val="28"/>
          <w:szCs w:val="28"/>
        </w:rPr>
        <w:lastRenderedPageBreak/>
        <w:t xml:space="preserve">дослідити історію та сьогодення конституційних актів України;    </w:t>
      </w:r>
    </w:p>
    <w:p w14:paraId="1E1943DA" w14:textId="77777777" w:rsidR="00E931F7" w:rsidRPr="00E931F7" w:rsidRDefault="004961BD" w:rsidP="00BA537E">
      <w:pPr>
        <w:pStyle w:val="a3"/>
        <w:numPr>
          <w:ilvl w:val="0"/>
          <w:numId w:val="2"/>
        </w:numPr>
        <w:spacing w:after="0" w:line="360" w:lineRule="auto"/>
        <w:ind w:left="357" w:hanging="357"/>
        <w:jc w:val="both"/>
        <w:rPr>
          <w:rFonts w:ascii="Times New Roman" w:hAnsi="Times New Roman" w:cs="Times New Roman"/>
          <w:sz w:val="28"/>
          <w:szCs w:val="28"/>
        </w:rPr>
      </w:pPr>
      <w:r w:rsidRPr="00E931F7">
        <w:rPr>
          <w:rFonts w:ascii="Times New Roman" w:hAnsi="Times New Roman" w:cs="Times New Roman"/>
          <w:sz w:val="28"/>
          <w:szCs w:val="28"/>
        </w:rPr>
        <w:t xml:space="preserve">визначити форми держави в актах зарубіжних країн;    </w:t>
      </w:r>
    </w:p>
    <w:p w14:paraId="7D216ACC" w14:textId="77777777" w:rsidR="00E931F7" w:rsidRPr="00E931F7" w:rsidRDefault="004961BD" w:rsidP="00BA537E">
      <w:pPr>
        <w:pStyle w:val="a3"/>
        <w:numPr>
          <w:ilvl w:val="0"/>
          <w:numId w:val="2"/>
        </w:numPr>
        <w:spacing w:after="0" w:line="360" w:lineRule="auto"/>
        <w:ind w:left="357" w:hanging="357"/>
        <w:jc w:val="both"/>
        <w:rPr>
          <w:rFonts w:ascii="Times New Roman" w:hAnsi="Times New Roman" w:cs="Times New Roman"/>
          <w:sz w:val="28"/>
          <w:szCs w:val="28"/>
        </w:rPr>
      </w:pPr>
      <w:r w:rsidRPr="00E931F7">
        <w:rPr>
          <w:rFonts w:ascii="Times New Roman" w:hAnsi="Times New Roman" w:cs="Times New Roman"/>
          <w:sz w:val="28"/>
          <w:szCs w:val="28"/>
        </w:rPr>
        <w:t>порівняти форми держави закріплені в конституційних актах України та зарубіжних країнах;   </w:t>
      </w:r>
    </w:p>
    <w:p w14:paraId="7275EE77" w14:textId="77B73602" w:rsidR="00E931F7" w:rsidRPr="00E931F7" w:rsidRDefault="004961BD" w:rsidP="00BA537E">
      <w:pPr>
        <w:pStyle w:val="a3"/>
        <w:numPr>
          <w:ilvl w:val="0"/>
          <w:numId w:val="2"/>
        </w:numPr>
        <w:spacing w:after="0" w:line="360" w:lineRule="auto"/>
        <w:ind w:left="357" w:hanging="357"/>
        <w:jc w:val="both"/>
        <w:rPr>
          <w:rFonts w:ascii="Times New Roman" w:hAnsi="Times New Roman" w:cs="Times New Roman"/>
          <w:sz w:val="28"/>
          <w:szCs w:val="28"/>
        </w:rPr>
      </w:pPr>
      <w:r w:rsidRPr="00E931F7">
        <w:rPr>
          <w:rFonts w:ascii="Times New Roman" w:hAnsi="Times New Roman" w:cs="Times New Roman"/>
          <w:sz w:val="28"/>
          <w:szCs w:val="28"/>
        </w:rPr>
        <w:t xml:space="preserve">встановити методи удосконалення форм держави в конституційних актах.    </w:t>
      </w:r>
    </w:p>
    <w:p w14:paraId="35936B2A" w14:textId="598BBFAA" w:rsidR="00360E44" w:rsidRDefault="004961BD" w:rsidP="00BA537E">
      <w:pPr>
        <w:spacing w:after="0" w:line="360" w:lineRule="auto"/>
        <w:ind w:firstLine="709"/>
        <w:jc w:val="both"/>
        <w:rPr>
          <w:rFonts w:ascii="Times New Roman" w:hAnsi="Times New Roman" w:cs="Times New Roman"/>
          <w:sz w:val="28"/>
          <w:szCs w:val="28"/>
        </w:rPr>
      </w:pPr>
      <w:r w:rsidRPr="00E931F7">
        <w:rPr>
          <w:rFonts w:ascii="Times New Roman" w:hAnsi="Times New Roman" w:cs="Times New Roman"/>
          <w:b/>
          <w:bCs/>
          <w:sz w:val="28"/>
          <w:szCs w:val="28"/>
        </w:rPr>
        <w:t>Джерела дослідження.</w:t>
      </w:r>
      <w:r w:rsidRPr="00E931F7">
        <w:rPr>
          <w:rFonts w:ascii="Times New Roman" w:hAnsi="Times New Roman" w:cs="Times New Roman"/>
          <w:sz w:val="28"/>
          <w:szCs w:val="28"/>
        </w:rPr>
        <w:t xml:space="preserve"> У роботі використовується ряд джерел літератури, окрім тематичних підручників проводиться аналіз </w:t>
      </w:r>
      <w:r w:rsidR="00E931F7" w:rsidRPr="00E931F7">
        <w:rPr>
          <w:rFonts w:ascii="Times New Roman" w:hAnsi="Times New Roman" w:cs="Times New Roman"/>
          <w:sz w:val="28"/>
          <w:szCs w:val="28"/>
        </w:rPr>
        <w:t>статей</w:t>
      </w:r>
      <w:r w:rsidRPr="00E931F7">
        <w:rPr>
          <w:rFonts w:ascii="Times New Roman" w:hAnsi="Times New Roman" w:cs="Times New Roman"/>
          <w:sz w:val="28"/>
          <w:szCs w:val="28"/>
        </w:rPr>
        <w:t xml:space="preserve"> з періодичних видань. При написанні роботи використано праці провідних вчених таких як М. В. Кравчук, О. Петришин, В. Л. Толстенко, А. В. Грубінко,  О. П. Васильченко, Ю.С. Шемшученко, Аристотель, Монтеск'є, Ж. - Ж. Руссо, В.М. Корецький, В. З. Ухач, Б.А. Страшун, В. Ф. Погорілка, Г. Андрузький.             </w:t>
      </w:r>
    </w:p>
    <w:p w14:paraId="051B7AEE" w14:textId="77777777" w:rsidR="00360E44" w:rsidRDefault="00360E44" w:rsidP="00BA537E">
      <w:pPr>
        <w:spacing w:after="0" w:line="360" w:lineRule="auto"/>
        <w:ind w:firstLine="709"/>
        <w:jc w:val="both"/>
        <w:rPr>
          <w:rFonts w:ascii="Times New Roman" w:hAnsi="Times New Roman" w:cs="Times New Roman"/>
          <w:sz w:val="28"/>
          <w:szCs w:val="28"/>
        </w:rPr>
      </w:pPr>
    </w:p>
    <w:p w14:paraId="7A38673D" w14:textId="77777777" w:rsidR="00360E44" w:rsidRDefault="00360E44" w:rsidP="00BA537E">
      <w:pPr>
        <w:spacing w:after="0" w:line="360" w:lineRule="auto"/>
        <w:ind w:firstLine="709"/>
        <w:jc w:val="both"/>
        <w:rPr>
          <w:rFonts w:ascii="Times New Roman" w:hAnsi="Times New Roman" w:cs="Times New Roman"/>
          <w:sz w:val="28"/>
          <w:szCs w:val="28"/>
        </w:rPr>
      </w:pPr>
    </w:p>
    <w:p w14:paraId="2B9B9985" w14:textId="77777777" w:rsidR="00360E44" w:rsidRDefault="00360E44" w:rsidP="00BA537E">
      <w:pPr>
        <w:spacing w:after="0" w:line="360" w:lineRule="auto"/>
        <w:ind w:firstLine="709"/>
        <w:jc w:val="both"/>
        <w:rPr>
          <w:rFonts w:ascii="Times New Roman" w:hAnsi="Times New Roman" w:cs="Times New Roman"/>
          <w:sz w:val="28"/>
          <w:szCs w:val="28"/>
        </w:rPr>
      </w:pPr>
    </w:p>
    <w:p w14:paraId="172D8052" w14:textId="77777777" w:rsidR="00360E44" w:rsidRDefault="00360E44" w:rsidP="00BA537E">
      <w:pPr>
        <w:spacing w:after="0" w:line="360" w:lineRule="auto"/>
        <w:ind w:firstLine="709"/>
        <w:jc w:val="both"/>
        <w:rPr>
          <w:rFonts w:ascii="Times New Roman" w:hAnsi="Times New Roman" w:cs="Times New Roman"/>
          <w:sz w:val="28"/>
          <w:szCs w:val="28"/>
        </w:rPr>
      </w:pPr>
    </w:p>
    <w:p w14:paraId="725A123A" w14:textId="77777777" w:rsidR="00360E44" w:rsidRDefault="00360E44" w:rsidP="00BA537E">
      <w:pPr>
        <w:spacing w:after="0" w:line="360" w:lineRule="auto"/>
        <w:ind w:firstLine="709"/>
        <w:jc w:val="both"/>
        <w:rPr>
          <w:rFonts w:ascii="Times New Roman" w:hAnsi="Times New Roman" w:cs="Times New Roman"/>
          <w:sz w:val="28"/>
          <w:szCs w:val="28"/>
        </w:rPr>
      </w:pPr>
    </w:p>
    <w:p w14:paraId="5E6C332E" w14:textId="77777777" w:rsidR="00360E44" w:rsidRDefault="00360E44" w:rsidP="00BA537E">
      <w:pPr>
        <w:spacing w:after="0" w:line="360" w:lineRule="auto"/>
        <w:ind w:firstLine="709"/>
        <w:jc w:val="both"/>
        <w:rPr>
          <w:rFonts w:ascii="Times New Roman" w:hAnsi="Times New Roman" w:cs="Times New Roman"/>
          <w:sz w:val="28"/>
          <w:szCs w:val="28"/>
        </w:rPr>
      </w:pPr>
    </w:p>
    <w:p w14:paraId="73FA02EA" w14:textId="77777777" w:rsidR="00360E44" w:rsidRDefault="00360E44" w:rsidP="00BA537E">
      <w:pPr>
        <w:spacing w:after="0" w:line="360" w:lineRule="auto"/>
        <w:ind w:firstLine="709"/>
        <w:jc w:val="both"/>
        <w:rPr>
          <w:rFonts w:ascii="Times New Roman" w:hAnsi="Times New Roman" w:cs="Times New Roman"/>
          <w:sz w:val="28"/>
          <w:szCs w:val="28"/>
        </w:rPr>
      </w:pPr>
    </w:p>
    <w:p w14:paraId="3C868301" w14:textId="77777777" w:rsidR="00360E44" w:rsidRDefault="00360E44" w:rsidP="00BA537E">
      <w:pPr>
        <w:spacing w:after="0" w:line="360" w:lineRule="auto"/>
        <w:ind w:firstLine="709"/>
        <w:jc w:val="both"/>
        <w:rPr>
          <w:rFonts w:ascii="Times New Roman" w:hAnsi="Times New Roman" w:cs="Times New Roman"/>
          <w:sz w:val="28"/>
          <w:szCs w:val="28"/>
        </w:rPr>
      </w:pPr>
    </w:p>
    <w:p w14:paraId="6FD943C6" w14:textId="77777777" w:rsidR="00360E44" w:rsidRDefault="00360E44" w:rsidP="00BA537E">
      <w:pPr>
        <w:spacing w:after="0" w:line="360" w:lineRule="auto"/>
        <w:ind w:firstLine="709"/>
        <w:jc w:val="both"/>
        <w:rPr>
          <w:rFonts w:ascii="Times New Roman" w:hAnsi="Times New Roman" w:cs="Times New Roman"/>
          <w:sz w:val="28"/>
          <w:szCs w:val="28"/>
        </w:rPr>
      </w:pPr>
    </w:p>
    <w:p w14:paraId="0194BECB" w14:textId="77777777" w:rsidR="00360E44" w:rsidRDefault="00360E44" w:rsidP="00BA537E">
      <w:pPr>
        <w:spacing w:after="0" w:line="360" w:lineRule="auto"/>
        <w:ind w:firstLine="709"/>
        <w:jc w:val="both"/>
        <w:rPr>
          <w:rFonts w:ascii="Times New Roman" w:hAnsi="Times New Roman" w:cs="Times New Roman"/>
          <w:sz w:val="28"/>
          <w:szCs w:val="28"/>
        </w:rPr>
      </w:pPr>
    </w:p>
    <w:p w14:paraId="3023D07C" w14:textId="5397DB3C" w:rsidR="00360E44" w:rsidRDefault="00360E44" w:rsidP="00BA537E">
      <w:pPr>
        <w:spacing w:after="0" w:line="360" w:lineRule="auto"/>
        <w:ind w:firstLine="709"/>
        <w:jc w:val="both"/>
        <w:rPr>
          <w:rFonts w:ascii="Times New Roman" w:hAnsi="Times New Roman" w:cs="Times New Roman"/>
          <w:sz w:val="28"/>
          <w:szCs w:val="28"/>
        </w:rPr>
      </w:pPr>
    </w:p>
    <w:p w14:paraId="03C277E0" w14:textId="567D6F24" w:rsidR="00D4294D" w:rsidRDefault="00D4294D" w:rsidP="00BA537E">
      <w:pPr>
        <w:spacing w:after="0" w:line="360" w:lineRule="auto"/>
        <w:ind w:firstLine="709"/>
        <w:jc w:val="both"/>
        <w:rPr>
          <w:rFonts w:ascii="Times New Roman" w:hAnsi="Times New Roman" w:cs="Times New Roman"/>
          <w:sz w:val="28"/>
          <w:szCs w:val="28"/>
        </w:rPr>
      </w:pPr>
    </w:p>
    <w:p w14:paraId="251D9CB5" w14:textId="7C11A36B" w:rsidR="00D4294D" w:rsidRDefault="00D4294D" w:rsidP="00BA537E">
      <w:pPr>
        <w:spacing w:after="0" w:line="360" w:lineRule="auto"/>
        <w:ind w:firstLine="709"/>
        <w:jc w:val="both"/>
        <w:rPr>
          <w:rFonts w:ascii="Times New Roman" w:hAnsi="Times New Roman" w:cs="Times New Roman"/>
          <w:sz w:val="28"/>
          <w:szCs w:val="28"/>
        </w:rPr>
      </w:pPr>
    </w:p>
    <w:p w14:paraId="4BB72DA4" w14:textId="4D5ECA76" w:rsidR="00D4294D" w:rsidRDefault="00D4294D" w:rsidP="00BA537E">
      <w:pPr>
        <w:spacing w:after="0" w:line="360" w:lineRule="auto"/>
        <w:ind w:firstLine="709"/>
        <w:jc w:val="both"/>
        <w:rPr>
          <w:rFonts w:ascii="Times New Roman" w:hAnsi="Times New Roman" w:cs="Times New Roman"/>
          <w:sz w:val="28"/>
          <w:szCs w:val="28"/>
        </w:rPr>
      </w:pPr>
    </w:p>
    <w:p w14:paraId="488A018F" w14:textId="716AABFB" w:rsidR="00D4294D" w:rsidRDefault="00D4294D" w:rsidP="00BA537E">
      <w:pPr>
        <w:spacing w:after="0" w:line="360" w:lineRule="auto"/>
        <w:ind w:firstLine="709"/>
        <w:jc w:val="both"/>
        <w:rPr>
          <w:rFonts w:ascii="Times New Roman" w:hAnsi="Times New Roman" w:cs="Times New Roman"/>
          <w:sz w:val="28"/>
          <w:szCs w:val="28"/>
        </w:rPr>
      </w:pPr>
    </w:p>
    <w:p w14:paraId="24549EA4" w14:textId="5D56C721" w:rsidR="00D4294D" w:rsidRDefault="00D4294D" w:rsidP="00BA537E">
      <w:pPr>
        <w:spacing w:after="0" w:line="360" w:lineRule="auto"/>
        <w:ind w:firstLine="709"/>
        <w:jc w:val="both"/>
        <w:rPr>
          <w:rFonts w:ascii="Times New Roman" w:hAnsi="Times New Roman" w:cs="Times New Roman"/>
          <w:sz w:val="28"/>
          <w:szCs w:val="28"/>
        </w:rPr>
      </w:pPr>
    </w:p>
    <w:p w14:paraId="652216C0" w14:textId="67CFB4D1" w:rsidR="00D4294D" w:rsidRDefault="00D4294D" w:rsidP="00BA537E">
      <w:pPr>
        <w:spacing w:after="0" w:line="360" w:lineRule="auto"/>
        <w:ind w:firstLine="709"/>
        <w:jc w:val="both"/>
        <w:rPr>
          <w:rFonts w:ascii="Times New Roman" w:hAnsi="Times New Roman" w:cs="Times New Roman"/>
          <w:sz w:val="28"/>
          <w:szCs w:val="28"/>
        </w:rPr>
      </w:pPr>
    </w:p>
    <w:p w14:paraId="26589370" w14:textId="77777777" w:rsidR="00D4294D" w:rsidRDefault="00D4294D" w:rsidP="00BA537E">
      <w:pPr>
        <w:spacing w:after="0" w:line="360" w:lineRule="auto"/>
        <w:ind w:firstLine="709"/>
        <w:jc w:val="both"/>
        <w:rPr>
          <w:rFonts w:ascii="Times New Roman" w:hAnsi="Times New Roman" w:cs="Times New Roman"/>
          <w:sz w:val="28"/>
          <w:szCs w:val="28"/>
        </w:rPr>
      </w:pPr>
    </w:p>
    <w:p w14:paraId="1F456B2D" w14:textId="77777777" w:rsidR="00360E44" w:rsidRDefault="00360E44" w:rsidP="00C66FB3">
      <w:pPr>
        <w:spacing w:after="0" w:line="360" w:lineRule="auto"/>
        <w:jc w:val="both"/>
        <w:rPr>
          <w:rFonts w:ascii="Times New Roman" w:hAnsi="Times New Roman" w:cs="Times New Roman"/>
          <w:sz w:val="28"/>
          <w:szCs w:val="28"/>
        </w:rPr>
      </w:pPr>
    </w:p>
    <w:p w14:paraId="6744D570" w14:textId="30EF7D8B" w:rsidR="00360E44" w:rsidRDefault="00360E44" w:rsidP="00C66FB3">
      <w:pPr>
        <w:spacing w:after="0" w:line="360" w:lineRule="auto"/>
        <w:ind w:firstLine="709"/>
        <w:jc w:val="center"/>
        <w:rPr>
          <w:rFonts w:ascii="Times New Roman" w:hAnsi="Times New Roman" w:cs="Times New Roman"/>
          <w:b/>
          <w:bCs/>
          <w:iCs/>
          <w:sz w:val="28"/>
          <w:szCs w:val="28"/>
        </w:rPr>
      </w:pPr>
      <w:r w:rsidRPr="00360E44">
        <w:rPr>
          <w:rFonts w:ascii="Times New Roman" w:hAnsi="Times New Roman" w:cs="Times New Roman"/>
          <w:b/>
          <w:bCs/>
          <w:iCs/>
          <w:sz w:val="28"/>
          <w:szCs w:val="28"/>
        </w:rPr>
        <w:lastRenderedPageBreak/>
        <w:t xml:space="preserve">РОЗДІЛ </w:t>
      </w:r>
      <w:r w:rsidR="00C66FB3">
        <w:rPr>
          <w:rFonts w:ascii="Times New Roman" w:hAnsi="Times New Roman" w:cs="Times New Roman"/>
          <w:b/>
          <w:bCs/>
          <w:iCs/>
          <w:sz w:val="28"/>
          <w:szCs w:val="28"/>
        </w:rPr>
        <w:t xml:space="preserve"> 1 </w:t>
      </w:r>
      <w:r w:rsidRPr="00360E44">
        <w:rPr>
          <w:rFonts w:ascii="Times New Roman" w:hAnsi="Times New Roman" w:cs="Times New Roman"/>
          <w:b/>
          <w:bCs/>
          <w:iCs/>
          <w:sz w:val="28"/>
          <w:szCs w:val="28"/>
        </w:rPr>
        <w:t>Поняття і  Загальна характеристика форм держави України.</w:t>
      </w:r>
    </w:p>
    <w:p w14:paraId="6EB0160F" w14:textId="77777777" w:rsidR="00C66FB3" w:rsidRDefault="00C66FB3" w:rsidP="00C66FB3">
      <w:pPr>
        <w:spacing w:after="0" w:line="360" w:lineRule="auto"/>
        <w:ind w:firstLine="709"/>
        <w:jc w:val="center"/>
        <w:rPr>
          <w:rFonts w:ascii="Times New Roman" w:hAnsi="Times New Roman" w:cs="Times New Roman"/>
          <w:b/>
          <w:bCs/>
          <w:iCs/>
          <w:sz w:val="28"/>
          <w:szCs w:val="28"/>
        </w:rPr>
      </w:pPr>
    </w:p>
    <w:p w14:paraId="74F0E0F6" w14:textId="744B321C" w:rsidR="00C66FB3" w:rsidRPr="00360E44" w:rsidRDefault="00C66FB3" w:rsidP="00C66FB3">
      <w:pPr>
        <w:spacing w:after="0" w:line="360" w:lineRule="auto"/>
        <w:ind w:firstLine="709"/>
        <w:jc w:val="center"/>
        <w:rPr>
          <w:rFonts w:ascii="Times New Roman" w:hAnsi="Times New Roman" w:cs="Times New Roman"/>
          <w:b/>
          <w:bCs/>
          <w:iCs/>
          <w:sz w:val="28"/>
          <w:szCs w:val="28"/>
        </w:rPr>
      </w:pPr>
      <w:r w:rsidRPr="00F07B91">
        <w:rPr>
          <w:rFonts w:ascii="Times New Roman" w:hAnsi="Times New Roman" w:cs="Times New Roman"/>
          <w:b/>
          <w:bCs/>
          <w:iCs/>
          <w:sz w:val="28"/>
          <w:szCs w:val="28"/>
        </w:rPr>
        <w:t>1.1 Форма правління, як одна з форм держави</w:t>
      </w:r>
      <w:r>
        <w:rPr>
          <w:rFonts w:ascii="Times New Roman" w:hAnsi="Times New Roman" w:cs="Times New Roman"/>
          <w:b/>
          <w:bCs/>
          <w:iCs/>
          <w:sz w:val="28"/>
          <w:szCs w:val="28"/>
        </w:rPr>
        <w:t>.</w:t>
      </w:r>
    </w:p>
    <w:p w14:paraId="26C84ABD" w14:textId="77777777" w:rsidR="00360E44" w:rsidRDefault="00360E44" w:rsidP="00BA537E">
      <w:pPr>
        <w:spacing w:after="0" w:line="360" w:lineRule="auto"/>
        <w:ind w:firstLine="709"/>
        <w:jc w:val="both"/>
        <w:rPr>
          <w:rFonts w:ascii="Times New Roman" w:hAnsi="Times New Roman" w:cs="Times New Roman"/>
          <w:sz w:val="28"/>
          <w:szCs w:val="28"/>
        </w:rPr>
      </w:pPr>
      <w:r w:rsidRPr="00360E44">
        <w:rPr>
          <w:rFonts w:ascii="Times New Roman" w:hAnsi="Times New Roman" w:cs="Times New Roman"/>
          <w:sz w:val="28"/>
          <w:szCs w:val="28"/>
        </w:rPr>
        <w:t xml:space="preserve">Щоб дізнатися, що таке форми держави, потрібно зрозуміти такі терміни, як "держава" та "форми держави". Незважаючи на те, що поняття "форма" має кілька значень, під "формою держави" розуміється лише сукупність основних параметрів, позицій, за допомогою яких держава характеризується більш повно. Форма держави в юридичній літературі подається як цілісна сутність і має свої підсистеми. </w:t>
      </w:r>
    </w:p>
    <w:p w14:paraId="1CDA5DAD" w14:textId="77777777" w:rsidR="00360E44" w:rsidRDefault="00360E44" w:rsidP="00BA537E">
      <w:pPr>
        <w:spacing w:after="0" w:line="360" w:lineRule="auto"/>
        <w:ind w:firstLine="709"/>
        <w:jc w:val="both"/>
        <w:rPr>
          <w:rFonts w:ascii="Times New Roman" w:hAnsi="Times New Roman" w:cs="Times New Roman"/>
          <w:sz w:val="28"/>
          <w:szCs w:val="28"/>
        </w:rPr>
      </w:pPr>
      <w:r w:rsidRPr="00360E44">
        <w:rPr>
          <w:rFonts w:ascii="Times New Roman" w:hAnsi="Times New Roman" w:cs="Times New Roman"/>
          <w:sz w:val="28"/>
          <w:szCs w:val="28"/>
        </w:rPr>
        <w:t xml:space="preserve"> </w:t>
      </w:r>
      <w:r w:rsidRPr="009B27B0">
        <w:rPr>
          <w:rFonts w:ascii="Times New Roman" w:hAnsi="Times New Roman" w:cs="Times New Roman"/>
          <w:sz w:val="28"/>
          <w:szCs w:val="28"/>
        </w:rPr>
        <w:t>Терміном "держава"</w:t>
      </w:r>
      <w:r w:rsidRPr="00360E44">
        <w:rPr>
          <w:rFonts w:ascii="Times New Roman" w:hAnsi="Times New Roman" w:cs="Times New Roman"/>
          <w:sz w:val="28"/>
          <w:szCs w:val="28"/>
        </w:rPr>
        <w:t xml:space="preserve"> називають особливий тип соціального явища, який виділяють наступними  ознаками:  </w:t>
      </w:r>
    </w:p>
    <w:p w14:paraId="763F5856" w14:textId="7B879927" w:rsidR="00360E44" w:rsidRPr="00360E44" w:rsidRDefault="00360E44" w:rsidP="003915A2">
      <w:pPr>
        <w:pStyle w:val="a3"/>
        <w:numPr>
          <w:ilvl w:val="0"/>
          <w:numId w:val="3"/>
        </w:numPr>
        <w:spacing w:after="0" w:line="360" w:lineRule="auto"/>
        <w:ind w:left="0" w:firstLine="0"/>
        <w:jc w:val="both"/>
        <w:rPr>
          <w:rFonts w:ascii="Times New Roman" w:hAnsi="Times New Roman" w:cs="Times New Roman"/>
          <w:sz w:val="28"/>
          <w:szCs w:val="28"/>
        </w:rPr>
      </w:pPr>
      <w:r w:rsidRPr="00360E44">
        <w:rPr>
          <w:rFonts w:ascii="Times New Roman" w:hAnsi="Times New Roman" w:cs="Times New Roman"/>
          <w:sz w:val="28"/>
          <w:szCs w:val="28"/>
        </w:rPr>
        <w:t xml:space="preserve">підпорядкування та відновлення влади;  </w:t>
      </w:r>
    </w:p>
    <w:p w14:paraId="0EAC4765" w14:textId="687E8605" w:rsidR="00360E44" w:rsidRPr="00360E44" w:rsidRDefault="00360E44" w:rsidP="003915A2">
      <w:pPr>
        <w:pStyle w:val="a3"/>
        <w:numPr>
          <w:ilvl w:val="0"/>
          <w:numId w:val="3"/>
        </w:numPr>
        <w:spacing w:after="0" w:line="360" w:lineRule="auto"/>
        <w:ind w:left="0" w:firstLine="0"/>
        <w:jc w:val="both"/>
        <w:rPr>
          <w:rFonts w:ascii="Times New Roman" w:hAnsi="Times New Roman" w:cs="Times New Roman"/>
          <w:sz w:val="28"/>
          <w:szCs w:val="28"/>
        </w:rPr>
      </w:pPr>
      <w:r w:rsidRPr="00360E44">
        <w:rPr>
          <w:rFonts w:ascii="Times New Roman" w:hAnsi="Times New Roman" w:cs="Times New Roman"/>
          <w:sz w:val="28"/>
          <w:szCs w:val="28"/>
        </w:rPr>
        <w:t>інституціональним  виміром;   </w:t>
      </w:r>
    </w:p>
    <w:p w14:paraId="46FE6522" w14:textId="77777777" w:rsidR="00360E44" w:rsidRPr="00360E44" w:rsidRDefault="00360E44" w:rsidP="003915A2">
      <w:pPr>
        <w:pStyle w:val="a3"/>
        <w:numPr>
          <w:ilvl w:val="0"/>
          <w:numId w:val="3"/>
        </w:numPr>
        <w:spacing w:after="0" w:line="360" w:lineRule="auto"/>
        <w:ind w:left="0" w:firstLine="0"/>
        <w:jc w:val="both"/>
        <w:rPr>
          <w:rFonts w:ascii="Times New Roman" w:hAnsi="Times New Roman" w:cs="Times New Roman"/>
          <w:sz w:val="28"/>
          <w:szCs w:val="28"/>
        </w:rPr>
      </w:pPr>
      <w:r w:rsidRPr="00360E44">
        <w:rPr>
          <w:rFonts w:ascii="Times New Roman" w:hAnsi="Times New Roman" w:cs="Times New Roman"/>
          <w:sz w:val="28"/>
          <w:szCs w:val="28"/>
        </w:rPr>
        <w:t>наявність правового порядку;   </w:t>
      </w:r>
    </w:p>
    <w:p w14:paraId="064BDB07" w14:textId="77777777" w:rsidR="00360E44" w:rsidRPr="00360E44" w:rsidRDefault="00360E44" w:rsidP="003915A2">
      <w:pPr>
        <w:pStyle w:val="a3"/>
        <w:numPr>
          <w:ilvl w:val="0"/>
          <w:numId w:val="3"/>
        </w:numPr>
        <w:spacing w:after="0" w:line="360" w:lineRule="auto"/>
        <w:ind w:left="0" w:firstLine="0"/>
        <w:jc w:val="both"/>
        <w:rPr>
          <w:rFonts w:ascii="Times New Roman" w:hAnsi="Times New Roman" w:cs="Times New Roman"/>
          <w:sz w:val="28"/>
          <w:szCs w:val="28"/>
        </w:rPr>
      </w:pPr>
      <w:r w:rsidRPr="00360E44">
        <w:rPr>
          <w:rFonts w:ascii="Times New Roman" w:hAnsi="Times New Roman" w:cs="Times New Roman"/>
          <w:sz w:val="28"/>
          <w:szCs w:val="28"/>
        </w:rPr>
        <w:t>частковою сталістю;   </w:t>
      </w:r>
    </w:p>
    <w:p w14:paraId="51799C99" w14:textId="77777777" w:rsidR="00360E44" w:rsidRPr="00360E44" w:rsidRDefault="00360E44" w:rsidP="003915A2">
      <w:pPr>
        <w:pStyle w:val="a3"/>
        <w:numPr>
          <w:ilvl w:val="0"/>
          <w:numId w:val="3"/>
        </w:numPr>
        <w:spacing w:after="0" w:line="360" w:lineRule="auto"/>
        <w:ind w:left="0" w:firstLine="0"/>
        <w:jc w:val="both"/>
        <w:rPr>
          <w:rFonts w:ascii="Times New Roman" w:hAnsi="Times New Roman" w:cs="Times New Roman"/>
          <w:sz w:val="28"/>
          <w:szCs w:val="28"/>
        </w:rPr>
      </w:pPr>
      <w:r w:rsidRPr="00360E44">
        <w:rPr>
          <w:rFonts w:ascii="Times New Roman" w:hAnsi="Times New Roman" w:cs="Times New Roman"/>
          <w:sz w:val="28"/>
          <w:szCs w:val="28"/>
        </w:rPr>
        <w:t>монопольне використання насильства тими, хто має владу;</w:t>
      </w:r>
    </w:p>
    <w:p w14:paraId="60C23D29" w14:textId="77777777" w:rsidR="00360E44"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На мою думку, держава - це не фізичне явище, яке можна впізнати за допомогою органів чуття, а соціальні факти, що передбачають юридично нормоване ієрархічну взаємодію її членів. Говорячи про державу, ми маємо на увазі певні відносини між людьми, які регулюються законом тими, хто на це уповноважений. Держава - є колективним феноменом, що існує в конкретних просторово-тимчасових контекстах. Просторово - часовий характери держави базуються на тому, що  правова система діє в певній галузі в певний момент часу. Юридичний порядок визначеної держави діє  не завжди тай не у всіх державах. </w:t>
      </w:r>
    </w:p>
    <w:p w14:paraId="096FED55"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Ось наприклад, з найдавніших часів на Близькому Сході, Римі та Стародавній Греції вчені державно-правових явищ відчували потребу визначити поняття, яке було б  досить широким, містило загальний опис і створює повну картину держави, про основні методи здійснення державної влади. Цим </w:t>
      </w:r>
      <w:r w:rsidRPr="009B27B0">
        <w:rPr>
          <w:rFonts w:ascii="Times New Roman" w:hAnsi="Times New Roman" w:cs="Times New Roman"/>
          <w:sz w:val="28"/>
          <w:szCs w:val="28"/>
        </w:rPr>
        <w:lastRenderedPageBreak/>
        <w:t>широким поняттям стала категорія "форма держави", але в ній в різний період часу,</w:t>
      </w:r>
      <w:r w:rsidR="00874A66" w:rsidRPr="009B27B0">
        <w:rPr>
          <w:rFonts w:ascii="Times New Roman" w:hAnsi="Times New Roman" w:cs="Times New Roman"/>
          <w:sz w:val="28"/>
          <w:szCs w:val="28"/>
        </w:rPr>
        <w:t xml:space="preserve"> </w:t>
      </w:r>
      <w:r w:rsidRPr="009B27B0">
        <w:rPr>
          <w:rFonts w:ascii="Times New Roman" w:hAnsi="Times New Roman" w:cs="Times New Roman"/>
          <w:sz w:val="28"/>
          <w:szCs w:val="28"/>
        </w:rPr>
        <w:t xml:space="preserve">різними дослідниками вкладався неоднаковий зміст.  </w:t>
      </w:r>
    </w:p>
    <w:p w14:paraId="6B3350FE" w14:textId="662D81D9" w:rsidR="00874A66" w:rsidRPr="009B27B0" w:rsidRDefault="00360E44" w:rsidP="003915A2">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Перші спроби класифікації форм держави сягають глибокої давнини. Найвідомішою класифікацією була класифікація Аристотеля. Він розділив форми правління за двома критеріями:   </w:t>
      </w:r>
    </w:p>
    <w:p w14:paraId="14070146" w14:textId="77777777" w:rsidR="00874A66" w:rsidRPr="009B27B0" w:rsidRDefault="00360E44" w:rsidP="003915A2">
      <w:pPr>
        <w:pStyle w:val="a3"/>
        <w:numPr>
          <w:ilvl w:val="0"/>
          <w:numId w:val="4"/>
        </w:numPr>
        <w:spacing w:after="0" w:line="360" w:lineRule="auto"/>
        <w:ind w:left="0" w:firstLine="0"/>
        <w:jc w:val="both"/>
        <w:rPr>
          <w:rFonts w:ascii="Times New Roman" w:hAnsi="Times New Roman" w:cs="Times New Roman"/>
          <w:sz w:val="28"/>
          <w:szCs w:val="28"/>
        </w:rPr>
      </w:pPr>
      <w:r w:rsidRPr="009B27B0">
        <w:rPr>
          <w:rFonts w:ascii="Times New Roman" w:hAnsi="Times New Roman" w:cs="Times New Roman"/>
          <w:sz w:val="28"/>
          <w:szCs w:val="28"/>
        </w:rPr>
        <w:t xml:space="preserve">кількість правлячих людей (один, кілька, багато); </w:t>
      </w:r>
    </w:p>
    <w:p w14:paraId="0B6E2720" w14:textId="77777777" w:rsidR="00874A66" w:rsidRPr="009B27B0" w:rsidRDefault="00360E44" w:rsidP="003915A2">
      <w:pPr>
        <w:pStyle w:val="a3"/>
        <w:numPr>
          <w:ilvl w:val="0"/>
          <w:numId w:val="4"/>
        </w:numPr>
        <w:spacing w:after="0" w:line="360" w:lineRule="auto"/>
        <w:ind w:left="0" w:firstLine="0"/>
        <w:jc w:val="both"/>
        <w:rPr>
          <w:rFonts w:ascii="Times New Roman" w:hAnsi="Times New Roman" w:cs="Times New Roman"/>
          <w:sz w:val="28"/>
          <w:szCs w:val="28"/>
        </w:rPr>
      </w:pPr>
      <w:r w:rsidRPr="009B27B0">
        <w:rPr>
          <w:rFonts w:ascii="Times New Roman" w:hAnsi="Times New Roman" w:cs="Times New Roman"/>
          <w:sz w:val="28"/>
          <w:szCs w:val="28"/>
        </w:rPr>
        <w:t xml:space="preserve">в інтересах кого здійснювалося правління. </w:t>
      </w:r>
    </w:p>
    <w:p w14:paraId="65F1231C" w14:textId="5991E81F"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Остання з ознак була критерієм розподілу форм держави на правильні (правління відбувається в інтересах усіх) та  неправильні (правління відбувається в </w:t>
      </w:r>
      <w:proofErr w:type="spellStart"/>
      <w:r w:rsidRPr="009B27B0">
        <w:rPr>
          <w:rFonts w:ascii="Times New Roman" w:hAnsi="Times New Roman" w:cs="Times New Roman"/>
          <w:sz w:val="28"/>
          <w:szCs w:val="28"/>
        </w:rPr>
        <w:t>ітересах</w:t>
      </w:r>
      <w:proofErr w:type="spellEnd"/>
      <w:r w:rsidRPr="009B27B0">
        <w:rPr>
          <w:rFonts w:ascii="Times New Roman" w:hAnsi="Times New Roman" w:cs="Times New Roman"/>
          <w:sz w:val="28"/>
          <w:szCs w:val="28"/>
        </w:rPr>
        <w:t xml:space="preserve"> тільки тих, хто править). Правильними у нього були: аристократія, політія та монархія, а неправильними -демократія, олігархія та тиранія.  </w:t>
      </w:r>
    </w:p>
    <w:p w14:paraId="63C7DE3C"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У новий період  питання про форму держави зв'язане, з ім'ям Ш. Монтеск’є. Під формою держави - розумів ті чинники, які визначають методи здійснення державної влади. На цій основі він визначав такі конкретні форми держави:   </w:t>
      </w:r>
    </w:p>
    <w:p w14:paraId="3D7D7216" w14:textId="3A72CD8A" w:rsidR="00874A66" w:rsidRPr="009B27B0" w:rsidRDefault="002C6B93" w:rsidP="003915A2">
      <w:pPr>
        <w:pStyle w:val="a3"/>
        <w:numPr>
          <w:ilvl w:val="0"/>
          <w:numId w:val="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монархія;   </w:t>
      </w:r>
    </w:p>
    <w:p w14:paraId="49EB5C22" w14:textId="4D82E466" w:rsidR="00874A66" w:rsidRPr="009B27B0" w:rsidRDefault="002C6B93" w:rsidP="003915A2">
      <w:pPr>
        <w:pStyle w:val="a3"/>
        <w:numPr>
          <w:ilvl w:val="0"/>
          <w:numId w:val="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республіка - форма держави, в якій організацію і виконання державної влади визначають такі якості, як сумлінність і рівність;   </w:t>
      </w:r>
    </w:p>
    <w:p w14:paraId="0DCBB1FD" w14:textId="3180EF8D" w:rsidR="00874A66" w:rsidRPr="009B27B0" w:rsidRDefault="002C6B93" w:rsidP="003915A2">
      <w:pPr>
        <w:pStyle w:val="a3"/>
        <w:numPr>
          <w:ilvl w:val="0"/>
          <w:numId w:val="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 xml:space="preserve">деспотія ( нав’язування страху). </w:t>
      </w:r>
    </w:p>
    <w:p w14:paraId="25FF9375"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Таким чином, Монтеск'є розумів форму держави лише в розумінні того, що в сучасній науці називається державним (політичним) режимом. </w:t>
      </w:r>
    </w:p>
    <w:p w14:paraId="299C09BF"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А ось вже Ж. - Ж. Руссо розумів форму правління як структурну організацію вищих державних органів і виокремлював на цій основі: </w:t>
      </w:r>
    </w:p>
    <w:p w14:paraId="33C66574" w14:textId="6D0CA578" w:rsidR="00874A66" w:rsidRPr="009B27B0" w:rsidRDefault="002C6B93" w:rsidP="003915A2">
      <w:pPr>
        <w:pStyle w:val="a3"/>
        <w:numPr>
          <w:ilvl w:val="0"/>
          <w:numId w:val="6"/>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м</w:t>
      </w:r>
      <w:r w:rsidR="00360E44" w:rsidRPr="009B27B0">
        <w:rPr>
          <w:rFonts w:ascii="Times New Roman" w:hAnsi="Times New Roman" w:cs="Times New Roman"/>
          <w:sz w:val="28"/>
          <w:szCs w:val="28"/>
        </w:rPr>
        <w:t xml:space="preserve">онархія - форма правління, влада здійснюється однією особою;  </w:t>
      </w:r>
    </w:p>
    <w:p w14:paraId="6B54B5B7" w14:textId="1D844A69" w:rsidR="00874A66" w:rsidRPr="009B27B0" w:rsidRDefault="002C6B93" w:rsidP="003915A2">
      <w:pPr>
        <w:pStyle w:val="a3"/>
        <w:numPr>
          <w:ilvl w:val="0"/>
          <w:numId w:val="6"/>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а</w:t>
      </w:r>
      <w:r w:rsidR="00360E44" w:rsidRPr="009B27B0">
        <w:rPr>
          <w:rFonts w:ascii="Times New Roman" w:hAnsi="Times New Roman" w:cs="Times New Roman"/>
          <w:sz w:val="28"/>
          <w:szCs w:val="28"/>
        </w:rPr>
        <w:t xml:space="preserve">ристократія - невелика група людей, які володіють владою;  </w:t>
      </w:r>
    </w:p>
    <w:p w14:paraId="5312A38B" w14:textId="3AC0AEF1" w:rsidR="00874A66" w:rsidRPr="009B27B0" w:rsidRDefault="002C6B93" w:rsidP="003915A2">
      <w:pPr>
        <w:pStyle w:val="a3"/>
        <w:numPr>
          <w:ilvl w:val="0"/>
          <w:numId w:val="6"/>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д</w:t>
      </w:r>
      <w:r w:rsidR="00360E44" w:rsidRPr="009B27B0">
        <w:rPr>
          <w:rFonts w:ascii="Times New Roman" w:hAnsi="Times New Roman" w:cs="Times New Roman"/>
          <w:sz w:val="28"/>
          <w:szCs w:val="28"/>
        </w:rPr>
        <w:t xml:space="preserve">емократія - за якої всі члени суспільства здійснюють владу.   </w:t>
      </w:r>
    </w:p>
    <w:p w14:paraId="34C83FEA"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На основі визначення форм державних організаційних ознак вищих органів держави Ж. - Ж. Руссо, очевидно, розглядав як форму держави категорію, яка в сучасній юриспруденції називається формою правління.  </w:t>
      </w:r>
    </w:p>
    <w:p w14:paraId="5FDD1D36"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lastRenderedPageBreak/>
        <w:t xml:space="preserve">М. В. Кравчук визначає що "форма держави" є однією з найважливіших і широких понять державознавства.  Вона призначена для позначення ряду загальних взаємозв’язків та ознак, що характеризують державу як соціальне явище. Кожна держава як і будь-яке інше суспільне утворення, повинно бути побудовано і організовано певним чином, а її влада повинна здійснюватися певними способами та певними методами.  Ці характеристики охоплюються поняттям "форми держави".  Усі елементи форми держави (форма правління, форма устрою і державний режим) мають правову  основу - вони закладені в Конституції, законах і підзаконних актах. Однак слід зазначити, що зміст правових вказівок не завжди відображає справжню сутність існуючих відносин[12, 51].  </w:t>
      </w:r>
    </w:p>
    <w:p w14:paraId="35AC9ECF" w14:textId="77777777" w:rsidR="00874A66"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Кожна держава має індивідуальну форму і зміст. Форма означає зовнішнє оформлення, вираження того чи іншого соціального явища, його змісту. Держава є політичною формою економічного та  соціального розвитку суспільства.[10;74]. В даний час характеристики кожного типу держави визначаються на основі аналізу його організаційної структури та методів здійснення державної влади. Оригінальність форми правління всіх історичних періодів насамперед визначається ступенем зрілості суспільного та державного життя, завданнями та цілями, які ставить держава. Іншими словами, можна сказати, що категорія форми правління безпосередньо залежить  від його змісту і визначається ним.  </w:t>
      </w:r>
    </w:p>
    <w:p w14:paraId="4B5ADD05" w14:textId="77777777" w:rsidR="00F07B91"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Форма держави характеризується трьома основними елементами:   </w:t>
      </w:r>
    </w:p>
    <w:p w14:paraId="18A01DEF" w14:textId="0D0430D7" w:rsidR="00F07B91" w:rsidRPr="009B27B0" w:rsidRDefault="002C6B93" w:rsidP="003915A2">
      <w:pPr>
        <w:pStyle w:val="a3"/>
        <w:numPr>
          <w:ilvl w:val="0"/>
          <w:numId w:val="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формою державного правління;   </w:t>
      </w:r>
    </w:p>
    <w:p w14:paraId="61C5A2B9" w14:textId="74D2610C" w:rsidR="00F07B91" w:rsidRPr="009B27B0" w:rsidRDefault="002C6B93" w:rsidP="003915A2">
      <w:pPr>
        <w:pStyle w:val="a3"/>
        <w:numPr>
          <w:ilvl w:val="0"/>
          <w:numId w:val="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формою державного устрою;   </w:t>
      </w:r>
    </w:p>
    <w:p w14:paraId="0C669460" w14:textId="45E20B5C" w:rsidR="00F07B91" w:rsidRPr="009B27B0" w:rsidRDefault="002C6B93" w:rsidP="003915A2">
      <w:pPr>
        <w:pStyle w:val="a3"/>
        <w:numPr>
          <w:ilvl w:val="0"/>
          <w:numId w:val="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 xml:space="preserve">формою політичного режиму.  </w:t>
      </w:r>
    </w:p>
    <w:p w14:paraId="338D12C5" w14:textId="77777777" w:rsidR="00F07B91"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Форму держави розглядається в широкому і вузькому розумінні . Ці три елементи складають форму держави в широкому значенні цього поняття. У вужчому   значенні під формою правління розуміють лише  форму державного правління.  </w:t>
      </w:r>
    </w:p>
    <w:p w14:paraId="71568D97" w14:textId="52B2E1CB" w:rsidR="00F07B91"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lastRenderedPageBreak/>
        <w:t xml:space="preserve">Тобто форма держави - це її апарат, що виражається в характері політичних взаємовідносин між людьми, між державою і людьми, між людьми і державою в процесі управління ними (політичний режим), в методах організації вищих органів державної влади (форма правління) і в адміністративно - територіальному поділі держави (форма територіального устрою).  </w:t>
      </w:r>
    </w:p>
    <w:p w14:paraId="54761FE8" w14:textId="77777777" w:rsidR="00F07B91" w:rsidRPr="009B27B0" w:rsidRDefault="00360E44"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Традиційно ці три визначення можна визначити наступним чином:  </w:t>
      </w:r>
    </w:p>
    <w:p w14:paraId="51C7AB08" w14:textId="2A2DDA2C" w:rsidR="00F07B91" w:rsidRPr="009B27B0" w:rsidRDefault="002C6B93" w:rsidP="003915A2">
      <w:pPr>
        <w:pStyle w:val="a3"/>
        <w:numPr>
          <w:ilvl w:val="0"/>
          <w:numId w:val="8"/>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форма державного правління - "хто здійснює владу";   </w:t>
      </w:r>
    </w:p>
    <w:p w14:paraId="37F37CDD" w14:textId="3C178E52" w:rsidR="00F07B91" w:rsidRPr="009B27B0" w:rsidRDefault="002C6B93" w:rsidP="003915A2">
      <w:pPr>
        <w:pStyle w:val="a3"/>
        <w:numPr>
          <w:ilvl w:val="0"/>
          <w:numId w:val="8"/>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 xml:space="preserve">форма державного устрою - "де здійснюється влада";  </w:t>
      </w:r>
    </w:p>
    <w:p w14:paraId="574146FB" w14:textId="6EBBAC70" w:rsidR="003915A2" w:rsidRPr="009B27B0" w:rsidRDefault="002C6B93" w:rsidP="00C66FB3">
      <w:pPr>
        <w:pStyle w:val="a3"/>
        <w:numPr>
          <w:ilvl w:val="0"/>
          <w:numId w:val="8"/>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360E44" w:rsidRPr="009B27B0">
        <w:rPr>
          <w:rFonts w:ascii="Times New Roman" w:hAnsi="Times New Roman" w:cs="Times New Roman"/>
          <w:sz w:val="28"/>
          <w:szCs w:val="28"/>
        </w:rPr>
        <w:t xml:space="preserve">форма державного режиму - "як здійснюється влада".  </w:t>
      </w:r>
    </w:p>
    <w:p w14:paraId="5525155E" w14:textId="79DF64F9" w:rsidR="003915A2" w:rsidRPr="009B27B0" w:rsidRDefault="00F07B91" w:rsidP="003915A2">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Форма правління </w:t>
      </w:r>
      <w:r w:rsidR="002C6B93">
        <w:rPr>
          <w:rFonts w:ascii="Times New Roman" w:hAnsi="Times New Roman" w:cs="Times New Roman"/>
          <w:sz w:val="28"/>
          <w:szCs w:val="28"/>
        </w:rPr>
        <w:t xml:space="preserve">- </w:t>
      </w:r>
      <w:r w:rsidRPr="009B27B0">
        <w:rPr>
          <w:rFonts w:ascii="Times New Roman" w:hAnsi="Times New Roman" w:cs="Times New Roman"/>
          <w:sz w:val="28"/>
          <w:szCs w:val="28"/>
        </w:rPr>
        <w:t>це організація вищої влади в державі, спосіб і принципи її взаємодії з іншими органами  держави, з політичними партіями, класами та соціальними групами. Форми правління залежать від форм демократії, від наявності певної виборчої системи або її відсутності, від наявності виборних органів тощо. За формами правління всі держави поділяються на монархії та республіки, які існують різних видів.[13,62]</w:t>
      </w:r>
    </w:p>
    <w:p w14:paraId="4799D27F" w14:textId="77777777" w:rsidR="003915A2" w:rsidRPr="009B27B0" w:rsidRDefault="00F07B91" w:rsidP="003915A2">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Форма державного правління - елемент форми держави, що характеризує структурну організацію влади, стійкий порядок формування вищих органів державної влади та їх компетенцію, взаємозв’язок між ними. </w:t>
      </w:r>
    </w:p>
    <w:p w14:paraId="527E2B42" w14:textId="14421E87" w:rsidR="00F07B91" w:rsidRPr="009B27B0" w:rsidRDefault="00F07B91" w:rsidP="003915A2">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Форма державного правління має такі характеристики:   </w:t>
      </w:r>
    </w:p>
    <w:p w14:paraId="252E0D0A" w14:textId="77777777" w:rsidR="002C6B93" w:rsidRDefault="002C6B93" w:rsidP="002C6B93">
      <w:pPr>
        <w:pStyle w:val="a3"/>
        <w:numPr>
          <w:ilvl w:val="0"/>
          <w:numId w:val="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характеризує процес формування вищих державних органів влади, їх структуру та строк повноважень;  </w:t>
      </w:r>
    </w:p>
    <w:p w14:paraId="6BED044F" w14:textId="72B70BCD" w:rsidR="00F07B91" w:rsidRPr="002C6B93" w:rsidRDefault="002C6B93" w:rsidP="002C6B93">
      <w:pPr>
        <w:pStyle w:val="a3"/>
        <w:numPr>
          <w:ilvl w:val="0"/>
          <w:numId w:val="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2C6B93">
        <w:rPr>
          <w:rFonts w:ascii="Times New Roman" w:hAnsi="Times New Roman" w:cs="Times New Roman"/>
          <w:sz w:val="28"/>
          <w:szCs w:val="28"/>
        </w:rPr>
        <w:t>визначає зміст принципу розподілу влади між вищими державними органами;   </w:t>
      </w:r>
    </w:p>
    <w:p w14:paraId="31B07E84" w14:textId="734CA923" w:rsidR="003915A2" w:rsidRPr="009B27B0" w:rsidRDefault="002C6B93" w:rsidP="003915A2">
      <w:pPr>
        <w:pStyle w:val="a3"/>
        <w:numPr>
          <w:ilvl w:val="0"/>
          <w:numId w:val="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характеризує компетенцію вищих державних органів у процесі здійснення ними владних повноважень та їх взаємодію, у тому числі з іншими центральними та  місцевими органами влади, органами місцевого самоврядування та іншими громадськими організаціями.  </w:t>
      </w:r>
    </w:p>
    <w:p w14:paraId="4DAB005A" w14:textId="64D13F56" w:rsidR="00F07B91" w:rsidRPr="009B27B0" w:rsidRDefault="003915A2" w:rsidP="003915A2">
      <w:pPr>
        <w:pStyle w:val="a3"/>
        <w:spacing w:after="0" w:line="360" w:lineRule="auto"/>
        <w:ind w:left="0"/>
        <w:jc w:val="both"/>
        <w:rPr>
          <w:rFonts w:ascii="Times New Roman" w:hAnsi="Times New Roman" w:cs="Times New Roman"/>
          <w:sz w:val="28"/>
          <w:szCs w:val="28"/>
        </w:rPr>
      </w:pPr>
      <w:r w:rsidRPr="009B27B0">
        <w:rPr>
          <w:rFonts w:ascii="Times New Roman" w:hAnsi="Times New Roman" w:cs="Times New Roman"/>
          <w:sz w:val="28"/>
          <w:szCs w:val="28"/>
        </w:rPr>
        <w:t xml:space="preserve">          </w:t>
      </w:r>
      <w:r w:rsidR="00F07B91" w:rsidRPr="009B27B0">
        <w:rPr>
          <w:rFonts w:ascii="Times New Roman" w:hAnsi="Times New Roman" w:cs="Times New Roman"/>
          <w:sz w:val="28"/>
          <w:szCs w:val="28"/>
        </w:rPr>
        <w:t>Форма державного правління показує:   </w:t>
      </w:r>
    </w:p>
    <w:p w14:paraId="184EE536" w14:textId="5F0192AF" w:rsidR="00F07B91" w:rsidRPr="009B27B0" w:rsidRDefault="002C6B93" w:rsidP="003915A2">
      <w:pPr>
        <w:pStyle w:val="a3"/>
        <w:numPr>
          <w:ilvl w:val="0"/>
          <w:numId w:val="10"/>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як створюються вищі органи держави та яка у них структура ; </w:t>
      </w:r>
    </w:p>
    <w:p w14:paraId="36DA20DE" w14:textId="5A651DDD" w:rsidR="00F07B91" w:rsidRPr="009B27B0" w:rsidRDefault="002C6B93" w:rsidP="003915A2">
      <w:pPr>
        <w:pStyle w:val="a3"/>
        <w:numPr>
          <w:ilvl w:val="0"/>
          <w:numId w:val="10"/>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як будуються відносини між вищими та іншими державними установами;</w:t>
      </w:r>
    </w:p>
    <w:p w14:paraId="4C6E87A5" w14:textId="74377C67" w:rsidR="00F07B91" w:rsidRPr="009B27B0" w:rsidRDefault="002C6B93" w:rsidP="003915A2">
      <w:pPr>
        <w:pStyle w:val="a3"/>
        <w:numPr>
          <w:ilvl w:val="0"/>
          <w:numId w:val="10"/>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07B91" w:rsidRPr="009B27B0">
        <w:rPr>
          <w:rFonts w:ascii="Times New Roman" w:hAnsi="Times New Roman" w:cs="Times New Roman"/>
          <w:sz w:val="28"/>
          <w:szCs w:val="28"/>
        </w:rPr>
        <w:t xml:space="preserve">як будуються відносини між вищою державною владою і жителями країни;   наскільки організація вищих органів держави дозволяє забезпечувати права і свободи громадянина.  </w:t>
      </w:r>
    </w:p>
    <w:p w14:paraId="3C9327D6" w14:textId="63497FF6" w:rsidR="00F07B91" w:rsidRPr="009B27B0" w:rsidRDefault="00F07B91"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Україна </w:t>
      </w:r>
      <w:r w:rsidR="003915A2" w:rsidRPr="009B27B0">
        <w:rPr>
          <w:rFonts w:ascii="Times New Roman" w:hAnsi="Times New Roman" w:cs="Times New Roman"/>
          <w:sz w:val="28"/>
          <w:szCs w:val="28"/>
        </w:rPr>
        <w:t>є</w:t>
      </w:r>
      <w:r w:rsidRPr="009B27B0">
        <w:rPr>
          <w:rFonts w:ascii="Times New Roman" w:hAnsi="Times New Roman" w:cs="Times New Roman"/>
          <w:sz w:val="28"/>
          <w:szCs w:val="28"/>
        </w:rPr>
        <w:t xml:space="preserve"> президентсько</w:t>
      </w:r>
      <w:r w:rsidR="002C6B93">
        <w:rPr>
          <w:rFonts w:ascii="Times New Roman" w:hAnsi="Times New Roman" w:cs="Times New Roman"/>
          <w:sz w:val="28"/>
          <w:szCs w:val="28"/>
        </w:rPr>
        <w:t xml:space="preserve"> </w:t>
      </w:r>
      <w:r w:rsidRPr="009B27B0">
        <w:rPr>
          <w:rFonts w:ascii="Times New Roman" w:hAnsi="Times New Roman" w:cs="Times New Roman"/>
          <w:sz w:val="28"/>
          <w:szCs w:val="28"/>
        </w:rPr>
        <w:t>-</w:t>
      </w:r>
      <w:r w:rsidR="002C6B93">
        <w:rPr>
          <w:rFonts w:ascii="Times New Roman" w:hAnsi="Times New Roman" w:cs="Times New Roman"/>
          <w:sz w:val="28"/>
          <w:szCs w:val="28"/>
        </w:rPr>
        <w:t xml:space="preserve"> </w:t>
      </w:r>
      <w:r w:rsidRPr="009B27B0">
        <w:rPr>
          <w:rFonts w:ascii="Times New Roman" w:hAnsi="Times New Roman" w:cs="Times New Roman"/>
          <w:sz w:val="28"/>
          <w:szCs w:val="28"/>
        </w:rPr>
        <w:t>парламентською республікою, що підтверджується такими конституційними положеннями:</w:t>
      </w:r>
    </w:p>
    <w:p w14:paraId="10C0F65B" w14:textId="15BEE453"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Президент України обирається громадянами України на основі загального, рівного і прямого виборчого права шляхом таємного голосування строком на п'ять років (ч. 1 ст. 103 Конституції України); </w:t>
      </w:r>
    </w:p>
    <w:p w14:paraId="067B5C14" w14:textId="574A0377"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Президент України призначає за згодою Верховної Ради України Прем'єр-міністра України; </w:t>
      </w:r>
    </w:p>
    <w:p w14:paraId="13A29E98" w14:textId="4D73D8BA"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припиняє повноваження Прем'єр-міністра України та приймає рішення про його відставку (п. 9 ч. 1 ст. 106 Конституції України);  </w:t>
      </w:r>
    </w:p>
    <w:p w14:paraId="163021B4" w14:textId="704E3202"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Президент України призначає за поданням Прем'єр-міністра України членів Кабінету Міністрів України, керівників інших центральних органів виконавчої влади, а також голів місцевих державних адміністрацій та припиняє їхні повноваження на цих посадах (п. 10 ч. 1 ст. 106 Конституції України);  </w:t>
      </w:r>
    </w:p>
    <w:p w14:paraId="6E0489CD" w14:textId="02E159C9"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Президент України утворює, реорганізовує та ліквідовує за поданням Прем'єр-міністра України міністерства та інші центральні органи виконавчої влади, діючи в межах коштів, передбачених на утримання органів виконавчої влади (п. 15 ч. 1 ст. 106 Конституції України);   </w:t>
      </w:r>
    </w:p>
    <w:p w14:paraId="6929E64D" w14:textId="1A3E2C98"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Кабінет Міністрів України відповідальний перед Президентом України та підконтрольний і підзвітний Верховній Раді України (ч. 2 ст. 113 Конституції України);   </w:t>
      </w:r>
    </w:p>
    <w:p w14:paraId="2CFA63E6" w14:textId="5E417C04"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Президент України призначає за згодою Верховної Ради України на посаду Генерального прокурора України, звільняє його з посади (п. 11 ч. 1 ст. 106 Конституції України);  </w:t>
      </w:r>
    </w:p>
    <w:p w14:paraId="086BCE9A" w14:textId="113F8A29"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Президент України призначає половину складу Ради Національного банку України, половину складу Національної ради України з питань телебачення і радіомовлення (пункти 12, 13 ч. 1 ст. 106 Конституції України);   </w:t>
      </w:r>
    </w:p>
    <w:p w14:paraId="2D2760FC" w14:textId="4DA3FF2A"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07B91" w:rsidRPr="009B27B0">
        <w:rPr>
          <w:rFonts w:ascii="Times New Roman" w:hAnsi="Times New Roman" w:cs="Times New Roman"/>
          <w:sz w:val="28"/>
          <w:szCs w:val="28"/>
        </w:rPr>
        <w:t xml:space="preserve">Президент України наділений правом законодавчої ініціативи у Верховній Раді України (ст. 93 Конституції України); </w:t>
      </w:r>
    </w:p>
    <w:p w14:paraId="23274CB4" w14:textId="2780D7E9" w:rsidR="00F07B91" w:rsidRPr="009B27B0" w:rsidRDefault="002C6B93" w:rsidP="003915A2">
      <w:pPr>
        <w:pStyle w:val="a3"/>
        <w:numPr>
          <w:ilvl w:val="0"/>
          <w:numId w:val="11"/>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Президент України має право достроково припинити повноваження Верховної Ради України (ч. 2 ст. 90 Конституції України).</w:t>
      </w:r>
    </w:p>
    <w:p w14:paraId="59FD3399" w14:textId="77777777" w:rsidR="00F07B91" w:rsidRPr="009B27B0" w:rsidRDefault="00F07B91"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Отже, у формі уряду Україна є напівпрезидентською або президентсько-парламентською республікою, що означає передачу центру ваги державної влади від парламенту до президента. За формою державно-правового режиму Україна є радикально-демократичною державою, що підтверджується конституційними поправками,  спрямовані щодо удосконалення  організації та діяльності органів влади у державі:   </w:t>
      </w:r>
    </w:p>
    <w:p w14:paraId="6B706784" w14:textId="14E7BD78" w:rsidR="00F07B91" w:rsidRPr="009B27B0" w:rsidRDefault="002C6B93" w:rsidP="003915A2">
      <w:pPr>
        <w:pStyle w:val="a3"/>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держава визнає право українського народу визначати і змінювати конституційний лад в Україні;   </w:t>
      </w:r>
    </w:p>
    <w:p w14:paraId="7F656BD6" w14:textId="195C646F" w:rsidR="00F07B91" w:rsidRPr="009B27B0" w:rsidRDefault="002C6B93" w:rsidP="003915A2">
      <w:pPr>
        <w:pStyle w:val="a3"/>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влада у державі не може бути узурпована органами державної влади або чиновниками; </w:t>
      </w:r>
    </w:p>
    <w:p w14:paraId="6509F901" w14:textId="0885C6E0" w:rsidR="00F07B91" w:rsidRPr="009B27B0" w:rsidRDefault="002C6B93" w:rsidP="003915A2">
      <w:pPr>
        <w:pStyle w:val="a3"/>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держава відповідає  за свою діяльність перед особами; </w:t>
      </w:r>
    </w:p>
    <w:p w14:paraId="578805C4" w14:textId="0F2B3CF8" w:rsidR="00F07B91" w:rsidRPr="009B27B0" w:rsidRDefault="002C6B93" w:rsidP="003915A2">
      <w:pPr>
        <w:pStyle w:val="a3"/>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юридично закріплене і гарантоване народовладдя;  </w:t>
      </w:r>
    </w:p>
    <w:p w14:paraId="1F9FCAED" w14:textId="08CEB569" w:rsidR="00F07B91" w:rsidRPr="009B27B0" w:rsidRDefault="002C6B93" w:rsidP="003915A2">
      <w:pPr>
        <w:pStyle w:val="a3"/>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 xml:space="preserve">визнання державою прав і свобод людини та громадянина;  </w:t>
      </w:r>
    </w:p>
    <w:p w14:paraId="00062302" w14:textId="7D124346" w:rsidR="00F07B91" w:rsidRPr="009B27B0" w:rsidRDefault="002C6B93" w:rsidP="003915A2">
      <w:pPr>
        <w:pStyle w:val="a3"/>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00F07B91" w:rsidRPr="009B27B0">
        <w:rPr>
          <w:rFonts w:ascii="Times New Roman" w:hAnsi="Times New Roman" w:cs="Times New Roman"/>
          <w:sz w:val="28"/>
          <w:szCs w:val="28"/>
        </w:rPr>
        <w:t>висока активність органів державної влади, окремих посадовців, державних установ, громадських організацій, науковців щодо розробки   як нових проектів Конституції України, так і внесення змін до Основного Закону держави та ін.</w:t>
      </w:r>
    </w:p>
    <w:p w14:paraId="7BFDA4CA" w14:textId="77777777" w:rsidR="00D87CB2" w:rsidRPr="00D87CB2" w:rsidRDefault="00D87CB2" w:rsidP="00BA537E">
      <w:pPr>
        <w:spacing w:after="0" w:line="360" w:lineRule="auto"/>
        <w:ind w:left="360" w:firstLine="709"/>
        <w:jc w:val="both"/>
        <w:rPr>
          <w:rFonts w:ascii="Times New Roman" w:hAnsi="Times New Roman" w:cs="Times New Roman"/>
          <w:sz w:val="28"/>
          <w:szCs w:val="28"/>
        </w:rPr>
      </w:pPr>
    </w:p>
    <w:p w14:paraId="360B75A1" w14:textId="67EAACAE" w:rsidR="003915A2" w:rsidRDefault="00D87CB2" w:rsidP="00C66FB3">
      <w:pPr>
        <w:spacing w:after="0" w:line="360" w:lineRule="auto"/>
        <w:ind w:firstLine="709"/>
        <w:jc w:val="center"/>
        <w:rPr>
          <w:rFonts w:ascii="Times New Roman" w:hAnsi="Times New Roman" w:cs="Times New Roman"/>
          <w:b/>
          <w:bCs/>
          <w:iCs/>
          <w:sz w:val="28"/>
          <w:szCs w:val="28"/>
        </w:rPr>
      </w:pPr>
      <w:r w:rsidRPr="00B84048">
        <w:rPr>
          <w:rFonts w:ascii="Times New Roman" w:hAnsi="Times New Roman" w:cs="Times New Roman"/>
          <w:b/>
          <w:bCs/>
          <w:iCs/>
          <w:sz w:val="28"/>
          <w:szCs w:val="28"/>
        </w:rPr>
        <w:t>1.2 Поняття форма державного</w:t>
      </w:r>
      <w:r>
        <w:rPr>
          <w:rFonts w:ascii="Times New Roman" w:hAnsi="Times New Roman" w:cs="Times New Roman"/>
          <w:b/>
          <w:bCs/>
          <w:iCs/>
          <w:sz w:val="28"/>
          <w:szCs w:val="28"/>
        </w:rPr>
        <w:t xml:space="preserve"> </w:t>
      </w:r>
      <w:r w:rsidRPr="00B84048">
        <w:rPr>
          <w:rFonts w:ascii="Times New Roman" w:hAnsi="Times New Roman" w:cs="Times New Roman"/>
          <w:b/>
          <w:bCs/>
          <w:iCs/>
          <w:sz w:val="28"/>
          <w:szCs w:val="28"/>
        </w:rPr>
        <w:t>(територіально – політичного) устрою.</w:t>
      </w:r>
    </w:p>
    <w:p w14:paraId="6AB8E878" w14:textId="5E85B59A" w:rsidR="00D87CB2" w:rsidRPr="009B27B0" w:rsidRDefault="00D87CB2"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Державний устрій </w:t>
      </w:r>
      <w:r w:rsidR="002C6B93">
        <w:rPr>
          <w:rFonts w:ascii="Times New Roman" w:hAnsi="Times New Roman" w:cs="Times New Roman"/>
          <w:iCs/>
          <w:sz w:val="28"/>
          <w:szCs w:val="28"/>
        </w:rPr>
        <w:t xml:space="preserve">- </w:t>
      </w:r>
      <w:r w:rsidRPr="009B27B0">
        <w:rPr>
          <w:rFonts w:ascii="Times New Roman" w:hAnsi="Times New Roman" w:cs="Times New Roman"/>
          <w:iCs/>
          <w:sz w:val="28"/>
          <w:szCs w:val="28"/>
        </w:rPr>
        <w:t xml:space="preserve">територіальна організація державної влади, поділ її на певні складові частини з метою найкращого управління суспільством, це взаємозв'язок окремих складових частин держави між собою і їх спільними вищими державними органами. Відповідно до державного устрою всі держави поділяються на прості та складні. Унітарна держава належить до простих , а ось до  складних </w:t>
      </w:r>
      <w:r w:rsidR="002C6B93">
        <w:rPr>
          <w:rFonts w:ascii="Times New Roman" w:hAnsi="Times New Roman" w:cs="Times New Roman"/>
          <w:iCs/>
          <w:sz w:val="28"/>
          <w:szCs w:val="28"/>
        </w:rPr>
        <w:t>-</w:t>
      </w:r>
      <w:r w:rsidRPr="009B27B0">
        <w:rPr>
          <w:rFonts w:ascii="Times New Roman" w:hAnsi="Times New Roman" w:cs="Times New Roman"/>
          <w:iCs/>
          <w:sz w:val="28"/>
          <w:szCs w:val="28"/>
        </w:rPr>
        <w:t xml:space="preserve"> федерація, конфедерація, імперія. </w:t>
      </w:r>
    </w:p>
    <w:p w14:paraId="73A66BFB" w14:textId="77777777" w:rsidR="00D87CB2" w:rsidRPr="009B27B0" w:rsidRDefault="00D87CB2"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lastRenderedPageBreak/>
        <w:t xml:space="preserve"> Форма державної (територіально-політичної) системи означає внутрішню організацію державної влади, принцип поділу держави на окремі частини, юридичний  статус цих складових, принципи взаємовідносин центральних та регіональних (місцевих) державних органів. </w:t>
      </w:r>
    </w:p>
    <w:p w14:paraId="7B4B439D" w14:textId="77777777" w:rsidR="00D87CB2" w:rsidRPr="009B27B0" w:rsidRDefault="00D87CB2"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Виділяють  дві основні форми територіально-політичного устрою держави: унітарну та федеративну.   </w:t>
      </w:r>
    </w:p>
    <w:p w14:paraId="46FF326F" w14:textId="77777777" w:rsidR="003915A2" w:rsidRPr="009B27B0" w:rsidRDefault="00D87CB2" w:rsidP="003915A2">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Унітарна держава – є єдиною, суцільною, злитою державою, складові частини якої не мають політичної самостійності.   </w:t>
      </w:r>
    </w:p>
    <w:p w14:paraId="6999DBCE" w14:textId="77777777" w:rsidR="002C6B93" w:rsidRDefault="00D87CB2" w:rsidP="002C6B93">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Федеративна держава - це союзна держава, що складається з декількох державних утворень, які мають особливий політико-правовий статус.</w:t>
      </w:r>
    </w:p>
    <w:p w14:paraId="5EA402CB" w14:textId="2DF6A161" w:rsidR="00D87CB2" w:rsidRPr="009B27B0" w:rsidRDefault="00D87CB2" w:rsidP="002C6B93">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Форма державного устрою вказує на: </w:t>
      </w:r>
    </w:p>
    <w:p w14:paraId="493C04F2" w14:textId="4E92584F" w:rsidR="00D87CB2" w:rsidRPr="009B27B0" w:rsidRDefault="002C6B93" w:rsidP="003915A2">
      <w:pPr>
        <w:pStyle w:val="a3"/>
        <w:numPr>
          <w:ilvl w:val="0"/>
          <w:numId w:val="13"/>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D87CB2" w:rsidRPr="009B27B0">
        <w:rPr>
          <w:rFonts w:ascii="Times New Roman" w:hAnsi="Times New Roman" w:cs="Times New Roman"/>
          <w:iCs/>
          <w:sz w:val="28"/>
          <w:szCs w:val="28"/>
        </w:rPr>
        <w:t xml:space="preserve">принципи розподілу держави на складові частини;  </w:t>
      </w:r>
    </w:p>
    <w:p w14:paraId="1445298D" w14:textId="5F52ACCF" w:rsidR="00D87CB2" w:rsidRPr="009B27B0" w:rsidRDefault="002C6B93" w:rsidP="003915A2">
      <w:pPr>
        <w:pStyle w:val="a3"/>
        <w:numPr>
          <w:ilvl w:val="0"/>
          <w:numId w:val="13"/>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D87CB2" w:rsidRPr="009B27B0">
        <w:rPr>
          <w:rFonts w:ascii="Times New Roman" w:hAnsi="Times New Roman" w:cs="Times New Roman"/>
          <w:iCs/>
          <w:sz w:val="28"/>
          <w:szCs w:val="28"/>
        </w:rPr>
        <w:t>управлінську діяльність держави та організацію населення на її території;   </w:t>
      </w:r>
    </w:p>
    <w:p w14:paraId="0EAC607C" w14:textId="01BC6070" w:rsidR="00D87CB2" w:rsidRPr="009B27B0" w:rsidRDefault="002C6B93" w:rsidP="003915A2">
      <w:pPr>
        <w:pStyle w:val="a3"/>
        <w:numPr>
          <w:ilvl w:val="0"/>
          <w:numId w:val="13"/>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D87CB2" w:rsidRPr="009B27B0">
        <w:rPr>
          <w:rFonts w:ascii="Times New Roman" w:hAnsi="Times New Roman" w:cs="Times New Roman"/>
          <w:iCs/>
          <w:sz w:val="28"/>
          <w:szCs w:val="28"/>
        </w:rPr>
        <w:t xml:space="preserve">можливості реалізації прав та інтересів національних меншин щодо самовизначення шляхом надання певних привілеїв самоврядування місцевості, в якій вони проживають;  </w:t>
      </w:r>
    </w:p>
    <w:p w14:paraId="02A1CBA4" w14:textId="32CC56FF" w:rsidR="00D87CB2" w:rsidRPr="009B27B0" w:rsidRDefault="002C6B93" w:rsidP="003915A2">
      <w:pPr>
        <w:pStyle w:val="a3"/>
        <w:numPr>
          <w:ilvl w:val="0"/>
          <w:numId w:val="13"/>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D87CB2" w:rsidRPr="009B27B0">
        <w:rPr>
          <w:rFonts w:ascii="Times New Roman" w:hAnsi="Times New Roman" w:cs="Times New Roman"/>
          <w:iCs/>
          <w:sz w:val="28"/>
          <w:szCs w:val="28"/>
        </w:rPr>
        <w:t xml:space="preserve">взаємодію між центральними, регіональними та місцевими органами влади. </w:t>
      </w:r>
    </w:p>
    <w:p w14:paraId="212CF3CA" w14:textId="5F899E13" w:rsidR="00D87CB2" w:rsidRPr="009B27B0" w:rsidRDefault="00D87CB2"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Таким чином, форма територіально-політичної системи відображає ступінь централізації або, навпаки, децентралізацію державних функцій та розподіл компетенції між центром і регіонами.</w:t>
      </w:r>
    </w:p>
    <w:p w14:paraId="3D8237B0" w14:textId="77777777" w:rsidR="003915A2" w:rsidRDefault="003915A2" w:rsidP="00BA537E">
      <w:pPr>
        <w:spacing w:after="0" w:line="360" w:lineRule="auto"/>
        <w:ind w:firstLine="709"/>
        <w:jc w:val="both"/>
        <w:rPr>
          <w:rFonts w:ascii="Times New Roman" w:hAnsi="Times New Roman" w:cs="Times New Roman"/>
          <w:iCs/>
          <w:sz w:val="28"/>
          <w:szCs w:val="28"/>
        </w:rPr>
      </w:pPr>
    </w:p>
    <w:p w14:paraId="409914E6" w14:textId="07C9E88A" w:rsidR="003915A2" w:rsidRPr="00D87CB2" w:rsidRDefault="00D87CB2" w:rsidP="00C66FB3">
      <w:pPr>
        <w:spacing w:after="0" w:line="360" w:lineRule="auto"/>
        <w:ind w:firstLine="709"/>
        <w:jc w:val="center"/>
        <w:rPr>
          <w:rFonts w:ascii="Times New Roman" w:hAnsi="Times New Roman" w:cs="Times New Roman"/>
          <w:b/>
          <w:bCs/>
          <w:iCs/>
          <w:sz w:val="28"/>
          <w:szCs w:val="28"/>
        </w:rPr>
      </w:pPr>
      <w:r w:rsidRPr="00D87CB2">
        <w:rPr>
          <w:rFonts w:ascii="Times New Roman" w:hAnsi="Times New Roman" w:cs="Times New Roman"/>
          <w:b/>
          <w:bCs/>
          <w:iCs/>
          <w:sz w:val="28"/>
          <w:szCs w:val="28"/>
        </w:rPr>
        <w:t>1. 3 Політичний (державний) режим.</w:t>
      </w:r>
    </w:p>
    <w:p w14:paraId="75BCE574"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Політичний,</w:t>
      </w:r>
      <w:r w:rsidRPr="009B27B0">
        <w:rPr>
          <w:rFonts w:ascii="Times New Roman" w:hAnsi="Times New Roman" w:cs="Times New Roman"/>
          <w:iCs/>
          <w:sz w:val="28"/>
          <w:szCs w:val="28"/>
          <w:lang w:val="en-US"/>
        </w:rPr>
        <w:t xml:space="preserve"> </w:t>
      </w:r>
      <w:r w:rsidRPr="009B27B0">
        <w:rPr>
          <w:rFonts w:ascii="Times New Roman" w:hAnsi="Times New Roman" w:cs="Times New Roman"/>
          <w:iCs/>
          <w:sz w:val="28"/>
          <w:szCs w:val="28"/>
        </w:rPr>
        <w:t xml:space="preserve">або ж державний режим — це низка або система методів, за допомогою яких державна влада здійснюється в суспільстві. Характеризується станом демократичних прав і свобод людини, ставленням державної влади до правових основ діяльності її органів. За формою політичного (державного) режиму всі держави поділяються на демократичні та авторитарні.[2]  </w:t>
      </w:r>
    </w:p>
    <w:p w14:paraId="39B44CCF" w14:textId="54F374D1"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Форму державного режиму можна трактувати двома шляхами - вузьким та широким значенням:</w:t>
      </w:r>
    </w:p>
    <w:p w14:paraId="087834CE" w14:textId="643231DB" w:rsidR="00CC7337" w:rsidRPr="009B27B0" w:rsidRDefault="002C6B93" w:rsidP="003915A2">
      <w:pPr>
        <w:pStyle w:val="a3"/>
        <w:numPr>
          <w:ilvl w:val="0"/>
          <w:numId w:val="14"/>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lastRenderedPageBreak/>
        <w:t xml:space="preserve"> </w:t>
      </w:r>
      <w:r w:rsidR="00CC7337" w:rsidRPr="009B27B0">
        <w:rPr>
          <w:rFonts w:ascii="Times New Roman" w:hAnsi="Times New Roman" w:cs="Times New Roman"/>
          <w:iCs/>
          <w:sz w:val="28"/>
          <w:szCs w:val="28"/>
        </w:rPr>
        <w:t xml:space="preserve">як порядок здійснення державної влади певними способами, методами та засобами (вузьке значення); </w:t>
      </w:r>
    </w:p>
    <w:p w14:paraId="21B6F43D" w14:textId="74AF7865" w:rsidR="00CC7337" w:rsidRPr="009B27B0" w:rsidRDefault="002C6B93" w:rsidP="003915A2">
      <w:pPr>
        <w:pStyle w:val="a3"/>
        <w:numPr>
          <w:ilvl w:val="0"/>
          <w:numId w:val="14"/>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CC7337" w:rsidRPr="009B27B0">
        <w:rPr>
          <w:rFonts w:ascii="Times New Roman" w:hAnsi="Times New Roman" w:cs="Times New Roman"/>
          <w:iCs/>
          <w:sz w:val="28"/>
          <w:szCs w:val="28"/>
        </w:rPr>
        <w:t xml:space="preserve">як сукупність політичних відносин, характерних для певного типу держави, засобів і методів здійснення влади, існуючих відносин між державною владою та суспільством, домінуючих форм ідеології, соціально-класових відносин, стану політичної культури суспільства ( широке значення). </w:t>
      </w:r>
    </w:p>
    <w:p w14:paraId="08B04DEB"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Термін "форма державного режиму" не був відразу встановлений у науково-правовій літературі. Юристи давно виділяють такі поняття, як "державний режим" і "політичний режим". Політичний режим визначали як форми та методи здійснення державної влади. Однак зміст політичного режиму не обмежується лиш державною владою. Наприклад, політичні партії, які не перемогли на виборах, позбавляються права управляти, оскільки не мають державної влади. Водночас вони впливають на суспільство та державу іншими способами - шляхом організації мітингів, демонстрацій, проведення агітаційних заходів та багато іншого. </w:t>
      </w:r>
    </w:p>
    <w:p w14:paraId="09400EDB" w14:textId="3F0456C4"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Державний режим характеризує:</w:t>
      </w:r>
    </w:p>
    <w:p w14:paraId="147341AC" w14:textId="0AAAB2BB" w:rsidR="00CC7337" w:rsidRPr="009B27B0" w:rsidRDefault="002C6B93" w:rsidP="003915A2">
      <w:pPr>
        <w:pStyle w:val="a3"/>
        <w:numPr>
          <w:ilvl w:val="0"/>
          <w:numId w:val="15"/>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CC7337" w:rsidRPr="009B27B0">
        <w:rPr>
          <w:rFonts w:ascii="Times New Roman" w:hAnsi="Times New Roman" w:cs="Times New Roman"/>
          <w:iCs/>
          <w:sz w:val="28"/>
          <w:szCs w:val="28"/>
        </w:rPr>
        <w:t xml:space="preserve">можливість участі громадян у здійснені  державно-владних повноважень, забезпечення реалізації прав і свобод людини та громадянина у процесі здійснення державно-владних повноважень органами державної влади;  </w:t>
      </w:r>
    </w:p>
    <w:p w14:paraId="5531CF4B" w14:textId="5197631C" w:rsidR="00CC7337" w:rsidRPr="009B27B0" w:rsidRDefault="002C6B93" w:rsidP="003915A2">
      <w:pPr>
        <w:pStyle w:val="a3"/>
        <w:numPr>
          <w:ilvl w:val="0"/>
          <w:numId w:val="15"/>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CC7337" w:rsidRPr="009B27B0">
        <w:rPr>
          <w:rFonts w:ascii="Times New Roman" w:hAnsi="Times New Roman" w:cs="Times New Roman"/>
          <w:iCs/>
          <w:sz w:val="28"/>
          <w:szCs w:val="28"/>
        </w:rPr>
        <w:t>співвідношення правових та не правових засобів здійснення державної влади;   відносини між владою і народом;   </w:t>
      </w:r>
    </w:p>
    <w:p w14:paraId="22C6ED0B" w14:textId="37C20556" w:rsidR="00CC7337" w:rsidRPr="009B27B0" w:rsidRDefault="002C6B93" w:rsidP="003915A2">
      <w:pPr>
        <w:pStyle w:val="a3"/>
        <w:numPr>
          <w:ilvl w:val="0"/>
          <w:numId w:val="15"/>
        </w:numPr>
        <w:spacing w:after="0" w:line="360" w:lineRule="auto"/>
        <w:ind w:left="0" w:firstLine="0"/>
        <w:jc w:val="both"/>
        <w:rPr>
          <w:rFonts w:ascii="Times New Roman" w:hAnsi="Times New Roman" w:cs="Times New Roman"/>
          <w:iCs/>
          <w:sz w:val="28"/>
          <w:szCs w:val="28"/>
        </w:rPr>
      </w:pPr>
      <w:r>
        <w:rPr>
          <w:rFonts w:ascii="Times New Roman" w:hAnsi="Times New Roman" w:cs="Times New Roman"/>
          <w:iCs/>
          <w:sz w:val="28"/>
          <w:szCs w:val="28"/>
        </w:rPr>
        <w:t xml:space="preserve"> </w:t>
      </w:r>
      <w:r w:rsidR="00CC7337" w:rsidRPr="009B27B0">
        <w:rPr>
          <w:rFonts w:ascii="Times New Roman" w:hAnsi="Times New Roman" w:cs="Times New Roman"/>
          <w:iCs/>
          <w:sz w:val="28"/>
          <w:szCs w:val="28"/>
        </w:rPr>
        <w:t xml:space="preserve">стан законності і правопорядку в державі. </w:t>
      </w:r>
    </w:p>
    <w:p w14:paraId="0878CE83" w14:textId="72EA54DF" w:rsidR="00CC7337" w:rsidRPr="009B27B0" w:rsidRDefault="00CC7337" w:rsidP="00BA537E">
      <w:pPr>
        <w:spacing w:after="0" w:line="360" w:lineRule="auto"/>
        <w:ind w:firstLine="709"/>
        <w:jc w:val="both"/>
        <w:rPr>
          <w:rFonts w:ascii="Times New Roman" w:hAnsi="Times New Roman" w:cs="Times New Roman"/>
          <w:iCs/>
          <w:sz w:val="28"/>
          <w:szCs w:val="28"/>
          <w:lang w:val="en-US"/>
        </w:rPr>
      </w:pPr>
      <w:r w:rsidRPr="009B27B0">
        <w:rPr>
          <w:rFonts w:ascii="Times New Roman" w:hAnsi="Times New Roman" w:cs="Times New Roman"/>
          <w:iCs/>
          <w:sz w:val="28"/>
          <w:szCs w:val="28"/>
        </w:rPr>
        <w:t xml:space="preserve"> Всі елементи форми держави взаємопов’язані : кожна  зміна державного режиму призводить до зміни форми держави та  навпаки, зміна форми державного устрою та правління держави призводить до зміни державного (політичного) режиму. [6, с 148</w:t>
      </w:r>
      <w:r w:rsidRPr="009B27B0">
        <w:rPr>
          <w:rFonts w:ascii="Times New Roman" w:hAnsi="Times New Roman" w:cs="Times New Roman"/>
          <w:iCs/>
          <w:sz w:val="28"/>
          <w:szCs w:val="28"/>
          <w:lang w:val="en-US"/>
        </w:rPr>
        <w:t>]</w:t>
      </w:r>
    </w:p>
    <w:p w14:paraId="0F936758" w14:textId="2942F334" w:rsidR="00D87CB2" w:rsidRPr="00D87CB2"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Отже, політичний режим - поняття ширше, ніж держава. Політичний режим характеризується формами, методами та засобами діяльності як влади, так і громадських організацій, політичних партій, рухів тощо. Тому державний режим як частина, так і в цілому співвідноситься з політичним режимом.          </w:t>
      </w:r>
      <w:r w:rsidRPr="00CC7337">
        <w:rPr>
          <w:rFonts w:ascii="Times New Roman" w:hAnsi="Times New Roman" w:cs="Times New Roman"/>
          <w:iCs/>
          <w:sz w:val="28"/>
          <w:szCs w:val="28"/>
        </w:rPr>
        <w:t xml:space="preserve">             </w:t>
      </w:r>
    </w:p>
    <w:p w14:paraId="1E2E583E" w14:textId="27DA6D68" w:rsidR="00CC7337" w:rsidRDefault="00CC7337" w:rsidP="00C66FB3">
      <w:pPr>
        <w:spacing w:after="0" w:line="360" w:lineRule="auto"/>
        <w:jc w:val="center"/>
        <w:rPr>
          <w:rFonts w:ascii="Times New Roman" w:hAnsi="Times New Roman" w:cs="Times New Roman"/>
          <w:b/>
          <w:bCs/>
          <w:iCs/>
          <w:sz w:val="28"/>
          <w:szCs w:val="28"/>
        </w:rPr>
      </w:pPr>
      <w:r w:rsidRPr="00CC7337">
        <w:rPr>
          <w:rFonts w:ascii="Times New Roman" w:hAnsi="Times New Roman" w:cs="Times New Roman"/>
          <w:b/>
          <w:bCs/>
          <w:iCs/>
          <w:sz w:val="28"/>
          <w:szCs w:val="28"/>
        </w:rPr>
        <w:lastRenderedPageBreak/>
        <w:t xml:space="preserve">РОЗДІЛ </w:t>
      </w:r>
      <w:r w:rsidR="00C66FB3">
        <w:rPr>
          <w:rFonts w:ascii="Times New Roman" w:hAnsi="Times New Roman" w:cs="Times New Roman"/>
          <w:b/>
          <w:bCs/>
          <w:iCs/>
          <w:sz w:val="28"/>
          <w:szCs w:val="28"/>
        </w:rPr>
        <w:t xml:space="preserve">2 </w:t>
      </w:r>
      <w:r w:rsidR="00E364FE">
        <w:rPr>
          <w:rFonts w:ascii="Times New Roman" w:hAnsi="Times New Roman" w:cs="Times New Roman"/>
          <w:b/>
          <w:bCs/>
          <w:iCs/>
          <w:sz w:val="28"/>
          <w:szCs w:val="28"/>
        </w:rPr>
        <w:t xml:space="preserve"> </w:t>
      </w:r>
      <w:r w:rsidRPr="00CC7337">
        <w:rPr>
          <w:rFonts w:ascii="Times New Roman" w:hAnsi="Times New Roman" w:cs="Times New Roman"/>
          <w:b/>
          <w:bCs/>
          <w:iCs/>
          <w:sz w:val="28"/>
          <w:szCs w:val="28"/>
        </w:rPr>
        <w:t>Конституційні акти України.</w:t>
      </w:r>
    </w:p>
    <w:p w14:paraId="01A3E662" w14:textId="77777777" w:rsidR="00C66FB3" w:rsidRDefault="00C66FB3" w:rsidP="00C66FB3">
      <w:pPr>
        <w:spacing w:after="0" w:line="360" w:lineRule="auto"/>
        <w:jc w:val="center"/>
        <w:rPr>
          <w:rFonts w:ascii="Times New Roman" w:hAnsi="Times New Roman" w:cs="Times New Roman"/>
          <w:b/>
          <w:bCs/>
          <w:iCs/>
          <w:sz w:val="28"/>
          <w:szCs w:val="28"/>
        </w:rPr>
      </w:pPr>
    </w:p>
    <w:p w14:paraId="70239ECC" w14:textId="218FE1E9" w:rsidR="00C66FB3" w:rsidRDefault="00C66FB3" w:rsidP="00C66FB3">
      <w:pPr>
        <w:spacing w:after="0" w:line="360" w:lineRule="auto"/>
        <w:ind w:firstLine="709"/>
        <w:jc w:val="both"/>
        <w:rPr>
          <w:rFonts w:ascii="Times New Roman" w:hAnsi="Times New Roman" w:cs="Times New Roman"/>
          <w:b/>
          <w:bCs/>
          <w:iCs/>
          <w:sz w:val="28"/>
          <w:szCs w:val="28"/>
        </w:rPr>
      </w:pPr>
      <w:r w:rsidRPr="008531F1">
        <w:rPr>
          <w:rFonts w:ascii="Times New Roman" w:hAnsi="Times New Roman" w:cs="Times New Roman"/>
          <w:b/>
          <w:bCs/>
          <w:iCs/>
          <w:sz w:val="28"/>
          <w:szCs w:val="28"/>
        </w:rPr>
        <w:t>2.1 Поняття та значення конституційних актів України.</w:t>
      </w:r>
    </w:p>
    <w:p w14:paraId="0E6AE4F1"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CC7337">
        <w:rPr>
          <w:rFonts w:ascii="Times New Roman" w:hAnsi="Times New Roman" w:cs="Times New Roman"/>
          <w:iCs/>
          <w:sz w:val="28"/>
          <w:szCs w:val="28"/>
        </w:rPr>
        <w:t>Конституція України набрала чинності з дня,</w:t>
      </w:r>
      <w:r>
        <w:rPr>
          <w:rFonts w:ascii="Times New Roman" w:hAnsi="Times New Roman" w:cs="Times New Roman"/>
          <w:iCs/>
          <w:sz w:val="28"/>
          <w:szCs w:val="28"/>
          <w:lang w:val="en-US"/>
        </w:rPr>
        <w:t xml:space="preserve"> </w:t>
      </w:r>
      <w:r w:rsidRPr="00CC7337">
        <w:rPr>
          <w:rFonts w:ascii="Times New Roman" w:hAnsi="Times New Roman" w:cs="Times New Roman"/>
          <w:iCs/>
          <w:sz w:val="28"/>
          <w:szCs w:val="28"/>
        </w:rPr>
        <w:t xml:space="preserve">коли  її прийняла Верховна Рада України </w:t>
      </w:r>
      <w:r w:rsidRPr="00CC7337">
        <w:rPr>
          <w:rFonts w:ascii="Times New Roman" w:hAnsi="Times New Roman" w:cs="Times New Roman"/>
          <w:b/>
          <w:bCs/>
          <w:iCs/>
          <w:sz w:val="28"/>
          <w:szCs w:val="28"/>
        </w:rPr>
        <w:t xml:space="preserve">- </w:t>
      </w:r>
      <w:r w:rsidRPr="009B27B0">
        <w:rPr>
          <w:rFonts w:ascii="Times New Roman" w:hAnsi="Times New Roman" w:cs="Times New Roman"/>
          <w:iCs/>
          <w:sz w:val="28"/>
          <w:szCs w:val="28"/>
        </w:rPr>
        <w:t>28 червня 1996 р. Для України вона стала символом консолідації українського народу у розвитку Україна як суверенна і незалежна держава, демократична, соціальна, правова. Конституція України складається з преамбули, 15 розділів, 161 статті та 14 перехідних положень.</w:t>
      </w:r>
    </w:p>
    <w:p w14:paraId="117E6153"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Конституція є основним законом життя держави. Це пов'язано з концепцією конституціоналізму як політичної системи, що базується на конституційних методах управління. Ідеї ​​та принципи конституціоналізму закріплені в конституціях та інших конституційних актах, які посідають чільне місце в системі інших правових актів держави. Термін «конституція» походить від латинського слова «constitutio» — устрій. Конституція складає соціальний і державний устрій, порядок формування, принципи організації та діяльності державних органів, виборчу систему, основні права, свободи та обов'язки громадян тощо[3,250-252].   </w:t>
      </w:r>
    </w:p>
    <w:p w14:paraId="1778105A"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ХХ століття виявилося особливо плідним для розвитку конституціоналізму. Це пов’язано із значними соціально-політичними змінами в світі (війни та революції, скасування колоніальної системи, розпад великих багатонаціональних імперій) та появою нових незалежних держав. Зараз майже всі країни мають писані, а в деяких випадках і неписані конституції (Великобританія, Нова Зеландія). Вони визначають політико-правовий режим відповідних держав.   </w:t>
      </w:r>
    </w:p>
    <w:p w14:paraId="5A944995"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Наприклад, Україна належить до країн із давніми традиціями конституціоналізму. Пакти і конституції законів і свобод Війська Запорозького 1710 року були одними з перших конституцій в Європі. У стінах Кирило-Мефодіївського братства (1846 — 1847 рр.) з'явилося декілька варіантів проектів Конституції Слов'янських Сполучених Штатів, найбільш відомий з них проект Г. Андрузького. Оригінальним був проект конституційної реформи в Росії, </w:t>
      </w:r>
      <w:r w:rsidRPr="009B27B0">
        <w:rPr>
          <w:rFonts w:ascii="Times New Roman" w:hAnsi="Times New Roman" w:cs="Times New Roman"/>
          <w:iCs/>
          <w:sz w:val="28"/>
          <w:szCs w:val="28"/>
        </w:rPr>
        <w:lastRenderedPageBreak/>
        <w:t>розроблений М. Драгомановим. Свої проекти конституційного устрою України запропонували такі професори: С. Дністрянський і харківський адвокат М. Міхновський . У 1905 р. з власним проектом конституційної перебудови Російської імперії виступив М. Грушевський.  </w:t>
      </w:r>
    </w:p>
    <w:p w14:paraId="40FF0E7D" w14:textId="77777777"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Бурхливе двадцяте століття виявилося щедрим на конституцію (акти конституційного характеру) для України. Сюди входили чотири Універсали  Української Центральної Ради і Статут про державний устрій, права і вольності УНР (Конституція УНР 1918 р.); конституції УСРР 1919 і 1929 рр.; конституції УРСР 1937 і 1978 рр.; Декларація про державний суверенітет України (1990 р.), Конституційний Договір 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(1996 р.) та інші.</w:t>
      </w:r>
    </w:p>
    <w:p w14:paraId="4E2B43AB" w14:textId="77777777" w:rsidR="008531F1"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Ці конституції (акти конституційного характеру) приймались у різний час, за різних соціально-політичних умов. Вони мали різне ідеологічне навантаження. Деякі з них працювали десятки років, а  інші - факти не працювали. Відповідно до лаконічних конституційних положень - боротьба думок та ідей, політико-правових принципів державного та суспільного устрою, в яку вірили творці цих конституцій (актів конституційного характеру). Не всі ці акти витримали випробування часом, але становлять інтерес і зараз. </w:t>
      </w:r>
    </w:p>
    <w:p w14:paraId="77BDB203" w14:textId="77777777" w:rsidR="008531F1"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Конституція України, яка була прийнята в 1996 р., та діє і сьогодні, закріпила політико-правовий статус України як суверенної, демократичної, соціальної та правової держави. Основний Закон широко показує права і свободи людини і громадянина. Конституція в свою чергу передбачає верховенство права та розподіл влади на законодавчу, виконавчу та судову. Визначає структуру та повноваження Верховної Ради України, Президента України, Кабінету Міністрів України, Прокуратури та судової влади України, територіальну структуру та систему місцевого самоврядування України.</w:t>
      </w:r>
    </w:p>
    <w:p w14:paraId="3F730929" w14:textId="4DA6A9B6" w:rsidR="00CC7337" w:rsidRPr="009B27B0" w:rsidRDefault="00CC7337"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Конституція України є визначальним фактором сучасного українського конституціоналізму. Це стало не лише основою стабільності суспільства, а й </w:t>
      </w:r>
      <w:r w:rsidRPr="009B27B0">
        <w:rPr>
          <w:rFonts w:ascii="Times New Roman" w:hAnsi="Times New Roman" w:cs="Times New Roman"/>
          <w:iCs/>
          <w:sz w:val="28"/>
          <w:szCs w:val="28"/>
        </w:rPr>
        <w:lastRenderedPageBreak/>
        <w:t xml:space="preserve">політико-правовою основою подальшого розвитку держави та правової системи України.   </w:t>
      </w:r>
    </w:p>
    <w:p w14:paraId="2231143E" w14:textId="77777777"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Вважається, що для позначення нормативно-правового акта з юридичними властивостями основного закону термін "конституція" уперше був вжитий 1780 року в північноамериканському штаті Массачусетс.</w:t>
      </w:r>
    </w:p>
    <w:p w14:paraId="3B54AEC3" w14:textId="669AEFE9"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Отже, Конституція в матеріальному сенсі - письмовий акт, сукупність актів або конституційних звичаїв, які проголошують і гарантують права і свободи людини і громадянина, а також основи суспільного ладу, форму правління і територіального устрою, організації центральних і місцевих органів влади ,  їх компетенція та взаємозв'язок. У формальному розумінні це закон або група законів, що мають вищу юридичну силу, ніж інші закони.  </w:t>
      </w:r>
    </w:p>
    <w:p w14:paraId="2090151B" w14:textId="0225F3D8"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Конституція </w:t>
      </w:r>
      <w:r w:rsidR="002C6B93">
        <w:rPr>
          <w:rFonts w:ascii="Times New Roman" w:hAnsi="Times New Roman" w:cs="Times New Roman"/>
          <w:iCs/>
          <w:sz w:val="28"/>
          <w:szCs w:val="28"/>
        </w:rPr>
        <w:t>-</w:t>
      </w:r>
      <w:r w:rsidRPr="009B27B0">
        <w:rPr>
          <w:rFonts w:ascii="Times New Roman" w:hAnsi="Times New Roman" w:cs="Times New Roman"/>
          <w:iCs/>
          <w:sz w:val="28"/>
          <w:szCs w:val="28"/>
        </w:rPr>
        <w:t xml:space="preserve"> це не є програма розвитку держави і суспільства и відповідних дій у межах цього розвитку. В першу чергу вона заснована на реальних досягненнях суспільства. Тому цілком логічно, що в конституціях багатьох країн, крім статей, що закріплюють ситуацію, що склалася в тій чи іншій галузі державотворення та розвитку суспільства,  існують норми, які ще тільки слід реалізувати.  </w:t>
      </w:r>
    </w:p>
    <w:p w14:paraId="0A7027F1" w14:textId="77777777"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Верховна Рада не може приймати закони, що  суперечать Конституції. Кабінет Міністрів, усі суди, Служба безпеки чи Національна поліція — всі українські державні інституції зобов’язані провадити свою діяльність і приймати рішення, переконавшись, що ці дії є конституційними. По-іншому просто не може бути. Сама Конституція також захищена, оскільки її набагато складніше змінити, ніж доопрацювати будь-який інший закон. І це займає набагато більше часу. </w:t>
      </w:r>
    </w:p>
    <w:p w14:paraId="0DC9955E" w14:textId="03CE5556"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М. В. Кравчук вважає, що у кожній державі основні права людини закріплюються, насамперед, у її основному законі - Конституції. Це простежується у всіх колишніх конституціях і у чинній Конституції нашої держави. У поточних законах та інших нормативно-правових актах передбачаються юридичні процедури, порядки, механізми здійснення, реалізації на практиці основних прав людини, закріплених у Конституції. Ст. 3 чинної </w:t>
      </w:r>
      <w:r w:rsidRPr="009B27B0">
        <w:rPr>
          <w:rFonts w:ascii="Times New Roman" w:hAnsi="Times New Roman" w:cs="Times New Roman"/>
          <w:iCs/>
          <w:sz w:val="28"/>
          <w:szCs w:val="28"/>
        </w:rPr>
        <w:lastRenderedPageBreak/>
        <w:t>Конституції затверджує, що людина, її життя і здоров'я, честь і гідність, недоторканість і безпека визнаються в Україні найвищою соціальною цінністю. Права і свободи та їх гарантії визначають зміст і спрямованість держави. Держава відповідає перед людиною за свою діяльність. Утвердження і забезпечення прав і свобод людини є головним обов'язком держави.  Безперечно, ситуація з державним юридичним забезпеченням і захистом основних прав людини в Україні сьогодні ще не може вважатися задовільною. Навіть прийняті нещодавно закони з різних причин не завжди реалізуються повною мірою, проте напрямок з питання гаранта прав людини обрано Україною принципово. І це дає підстави сподіватися на поліпшення ситуації.</w:t>
      </w:r>
    </w:p>
    <w:p w14:paraId="1DAC6CC8" w14:textId="77777777" w:rsidR="00C66FB3" w:rsidRDefault="00C66FB3" w:rsidP="00BA537E">
      <w:pPr>
        <w:spacing w:after="0" w:line="360" w:lineRule="auto"/>
        <w:ind w:firstLine="709"/>
        <w:jc w:val="both"/>
        <w:rPr>
          <w:rFonts w:ascii="Times New Roman" w:hAnsi="Times New Roman" w:cs="Times New Roman"/>
          <w:iCs/>
          <w:sz w:val="28"/>
          <w:szCs w:val="28"/>
        </w:rPr>
      </w:pPr>
    </w:p>
    <w:p w14:paraId="4D14D4FA" w14:textId="77777777" w:rsidR="008531F1" w:rsidRPr="008531F1" w:rsidRDefault="008531F1" w:rsidP="00C66FB3">
      <w:pPr>
        <w:spacing w:after="0" w:line="360" w:lineRule="auto"/>
        <w:ind w:firstLine="709"/>
        <w:jc w:val="center"/>
        <w:rPr>
          <w:rFonts w:ascii="Times New Roman" w:hAnsi="Times New Roman" w:cs="Times New Roman"/>
          <w:b/>
          <w:bCs/>
          <w:iCs/>
          <w:sz w:val="28"/>
          <w:szCs w:val="28"/>
        </w:rPr>
      </w:pPr>
      <w:r w:rsidRPr="008531F1">
        <w:rPr>
          <w:rFonts w:ascii="Times New Roman" w:hAnsi="Times New Roman" w:cs="Times New Roman"/>
          <w:b/>
          <w:bCs/>
          <w:iCs/>
          <w:sz w:val="28"/>
          <w:szCs w:val="28"/>
        </w:rPr>
        <w:t>2.2 Історія та сьогодення конституційних актів України.</w:t>
      </w:r>
    </w:p>
    <w:p w14:paraId="1BFD5722" w14:textId="61048745" w:rsidR="008531F1" w:rsidRPr="009B27B0" w:rsidRDefault="008531F1" w:rsidP="00BA537E">
      <w:pPr>
        <w:spacing w:after="0" w:line="360" w:lineRule="auto"/>
        <w:ind w:firstLine="709"/>
        <w:jc w:val="both"/>
        <w:rPr>
          <w:rFonts w:ascii="Times New Roman" w:hAnsi="Times New Roman" w:cs="Times New Roman"/>
          <w:iCs/>
          <w:sz w:val="28"/>
          <w:szCs w:val="28"/>
        </w:rPr>
      </w:pPr>
      <w:r w:rsidRPr="008531F1">
        <w:rPr>
          <w:rFonts w:ascii="Times New Roman" w:hAnsi="Times New Roman" w:cs="Times New Roman"/>
          <w:iCs/>
          <w:sz w:val="28"/>
          <w:szCs w:val="28"/>
        </w:rPr>
        <w:t xml:space="preserve">Я вважаю, що першим конституційним </w:t>
      </w:r>
      <w:r w:rsidRPr="009B27B0">
        <w:rPr>
          <w:rFonts w:ascii="Times New Roman" w:hAnsi="Times New Roman" w:cs="Times New Roman"/>
          <w:iCs/>
          <w:sz w:val="28"/>
          <w:szCs w:val="28"/>
        </w:rPr>
        <w:t>актом була "Руська правда" за часів правління Ярослава Мудрого. Приблизно XI—XII ст.</w:t>
      </w:r>
    </w:p>
    <w:p w14:paraId="70688589" w14:textId="77777777"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А ось за думкою  українських істориків Конституція Пилипа Орлика є однією з самих перших конституцій нового часу Європи. Це був договір гетьмана Війська Запорозького Пилипа Орлика зі старшиною та козацтвом. Була укладена в 1710 році та написана латиною і староукраїнською. Складалася з преамбули (передмови) і шістнадцяти статей. Чинності так і не набула.    </w:t>
      </w:r>
    </w:p>
    <w:p w14:paraId="170201C3" w14:textId="77777777" w:rsidR="008531F1"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Дальше була Конституція Української Народної Республіки це був Статус про державний устрій, права і вільності УНР, це був основним законом який був прийнятий Центральною Радою двадцять дев’ятого квітня 1918 року, це був останній день існування Центральної Ради. В даній конституції вказувалося, що уся влада в УНР « походить від народу», а її вищим органом мали бути Всенародні збори. Вищу судову владу мав здійснювати призначуваний гетьманом Генеральний суд[10,105].  </w:t>
      </w:r>
    </w:p>
    <w:p w14:paraId="5329A32A" w14:textId="77777777" w:rsidR="00AC127F"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Наступним був Акт  проголошення незалежної України був урочисто прийнятий Верховною Радою УРСР двадцять четвертого серпня 1991 року, але його офіційне затвердження відбулося на всеукраїнському референдумі першого </w:t>
      </w:r>
      <w:r w:rsidRPr="009B27B0">
        <w:rPr>
          <w:rFonts w:ascii="Times New Roman" w:hAnsi="Times New Roman" w:cs="Times New Roman"/>
          <w:iCs/>
          <w:sz w:val="28"/>
          <w:szCs w:val="28"/>
        </w:rPr>
        <w:lastRenderedPageBreak/>
        <w:t xml:space="preserve">грудня 1991 року Україна була оголошена суверенною державою та повноцінним суб’єктом міжнародних відносин більшістю країн світу. </w:t>
      </w:r>
    </w:p>
    <w:p w14:paraId="353D0932" w14:textId="77777777" w:rsidR="00AC127F"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У 2003 році політичні сили В.</w:t>
      </w:r>
      <w:r w:rsidR="00AC127F" w:rsidRPr="009B27B0">
        <w:rPr>
          <w:rFonts w:ascii="Times New Roman" w:hAnsi="Times New Roman" w:cs="Times New Roman"/>
          <w:iCs/>
          <w:sz w:val="28"/>
          <w:szCs w:val="28"/>
          <w:lang w:val="en-US"/>
        </w:rPr>
        <w:t xml:space="preserve"> </w:t>
      </w:r>
      <w:r w:rsidRPr="009B27B0">
        <w:rPr>
          <w:rFonts w:ascii="Times New Roman" w:hAnsi="Times New Roman" w:cs="Times New Roman"/>
          <w:iCs/>
          <w:sz w:val="28"/>
          <w:szCs w:val="28"/>
        </w:rPr>
        <w:t>Януковича та Л.</w:t>
      </w:r>
      <w:r w:rsidR="00AC127F" w:rsidRPr="009B27B0">
        <w:rPr>
          <w:rFonts w:ascii="Times New Roman" w:hAnsi="Times New Roman" w:cs="Times New Roman"/>
          <w:iCs/>
          <w:sz w:val="28"/>
          <w:szCs w:val="28"/>
          <w:lang w:val="en-US"/>
        </w:rPr>
        <w:t xml:space="preserve"> </w:t>
      </w:r>
      <w:r w:rsidRPr="009B27B0">
        <w:rPr>
          <w:rFonts w:ascii="Times New Roman" w:hAnsi="Times New Roman" w:cs="Times New Roman"/>
          <w:iCs/>
          <w:sz w:val="28"/>
          <w:szCs w:val="28"/>
        </w:rPr>
        <w:t>Кучми ініціюють конституційну реформу, суть якої полягала в ослабленні влади президента й передачі Верховній Раді права на формування уряду України. Також під час "Помаранчевої революції" – політичні сили Кучми та Януковича поставили прийняття конституційної реформи як основної вимоги, в обмін на яку президент Кучма погоджувався на організацію повторного голосування Другого туру президентських виборів[11,102].   </w:t>
      </w:r>
    </w:p>
    <w:p w14:paraId="0A7C5C41" w14:textId="77777777" w:rsidR="00AC127F"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Тридцятого вересня 2010 року Конституційний Суд України скасував дію конституційних реформ, які були прийняті в 2004 році. Від того часу знову діяла Конституція 1996 року.</w:t>
      </w:r>
    </w:p>
    <w:p w14:paraId="7EC7A49E" w14:textId="77777777" w:rsidR="00AC127F"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Вже першого лютого 2011 року Верховна Рада України прийняла Закон України, «Про внесення змін до Конституції України щодо проведення чергових виборів народних депутатів України, Президента України, депутатів Верховної Ради Автономної Республіки Крим, місцевих рад та сільських, селищних, міських голів».</w:t>
      </w:r>
    </w:p>
    <w:p w14:paraId="3B3B2B95" w14:textId="78AB1331" w:rsidR="001F1B2B" w:rsidRPr="009B27B0" w:rsidRDefault="008531F1" w:rsidP="00BA537E">
      <w:pPr>
        <w:spacing w:after="0" w:line="360" w:lineRule="auto"/>
        <w:ind w:firstLine="709"/>
        <w:jc w:val="both"/>
        <w:rPr>
          <w:rFonts w:ascii="Times New Roman" w:hAnsi="Times New Roman" w:cs="Times New Roman"/>
          <w:iCs/>
          <w:sz w:val="28"/>
          <w:szCs w:val="28"/>
        </w:rPr>
      </w:pPr>
      <w:r w:rsidRPr="009B27B0">
        <w:rPr>
          <w:rFonts w:ascii="Times New Roman" w:hAnsi="Times New Roman" w:cs="Times New Roman"/>
          <w:iCs/>
          <w:sz w:val="28"/>
          <w:szCs w:val="28"/>
        </w:rPr>
        <w:t xml:space="preserve"> Цей закон набрав чинності четвертого лютого 2011 року.  Дев’ятнадцятого вересня 2013 року Верховна Рада України прийняла Закон України «Про внесення змін до статті 98 Конституції України» (щодо повноважень Рахункової палати).  Двадцять першого лютого 2014 року без жодних рішень профільного комітету і без висновку  Конституційного Суду прийняла закон № 742-VII «Про відновлення дії окремих положень Конституції України». </w:t>
      </w:r>
    </w:p>
    <w:p w14:paraId="7CC1004D" w14:textId="77777777" w:rsidR="00C66FB3" w:rsidRPr="009B27B0" w:rsidRDefault="00C66FB3">
      <w:pPr>
        <w:rPr>
          <w:rFonts w:ascii="Times New Roman" w:hAnsi="Times New Roman" w:cs="Times New Roman"/>
          <w:iCs/>
          <w:sz w:val="28"/>
          <w:szCs w:val="28"/>
        </w:rPr>
      </w:pPr>
      <w:r w:rsidRPr="009B27B0">
        <w:rPr>
          <w:rFonts w:ascii="Times New Roman" w:hAnsi="Times New Roman" w:cs="Times New Roman"/>
          <w:iCs/>
          <w:sz w:val="28"/>
          <w:szCs w:val="28"/>
        </w:rPr>
        <w:br w:type="page"/>
      </w:r>
    </w:p>
    <w:p w14:paraId="1C752B51" w14:textId="38F90BC5" w:rsidR="001F1B2B" w:rsidRDefault="001F1B2B" w:rsidP="002C6B93">
      <w:pPr>
        <w:spacing w:after="0" w:line="360" w:lineRule="auto"/>
        <w:ind w:firstLine="709"/>
        <w:jc w:val="center"/>
        <w:rPr>
          <w:rFonts w:ascii="Times New Roman" w:hAnsi="Times New Roman" w:cs="Times New Roman"/>
          <w:b/>
          <w:bCs/>
          <w:iCs/>
          <w:sz w:val="28"/>
          <w:szCs w:val="28"/>
        </w:rPr>
      </w:pPr>
      <w:r w:rsidRPr="001F1B2B">
        <w:rPr>
          <w:rFonts w:ascii="Times New Roman" w:hAnsi="Times New Roman" w:cs="Times New Roman"/>
          <w:b/>
          <w:bCs/>
          <w:iCs/>
          <w:sz w:val="28"/>
          <w:szCs w:val="28"/>
        </w:rPr>
        <w:lastRenderedPageBreak/>
        <w:t>РОЗДІЛ 3</w:t>
      </w:r>
      <w:r w:rsidR="00C66FB3">
        <w:rPr>
          <w:rFonts w:ascii="Times New Roman" w:hAnsi="Times New Roman" w:cs="Times New Roman"/>
          <w:b/>
          <w:bCs/>
          <w:iCs/>
          <w:sz w:val="28"/>
          <w:szCs w:val="28"/>
        </w:rPr>
        <w:t xml:space="preserve"> </w:t>
      </w:r>
      <w:r w:rsidRPr="001F1B2B">
        <w:rPr>
          <w:rFonts w:ascii="Times New Roman" w:hAnsi="Times New Roman" w:cs="Times New Roman"/>
          <w:b/>
          <w:bCs/>
          <w:iCs/>
          <w:sz w:val="28"/>
          <w:szCs w:val="28"/>
        </w:rPr>
        <w:t>Порівняльний аналіз закріплення  форм держави в конституційних актах на прикладі зарубіжних країн.</w:t>
      </w:r>
    </w:p>
    <w:p w14:paraId="45455CC2" w14:textId="77777777" w:rsidR="00C66FB3" w:rsidRPr="001F1B2B" w:rsidRDefault="00C66FB3" w:rsidP="00C66FB3">
      <w:pPr>
        <w:spacing w:after="0" w:line="360" w:lineRule="auto"/>
        <w:ind w:firstLine="709"/>
        <w:jc w:val="both"/>
        <w:rPr>
          <w:rFonts w:ascii="Times New Roman" w:hAnsi="Times New Roman" w:cs="Times New Roman"/>
          <w:b/>
          <w:bCs/>
          <w:iCs/>
          <w:sz w:val="28"/>
          <w:szCs w:val="28"/>
        </w:rPr>
      </w:pPr>
    </w:p>
    <w:p w14:paraId="5AFEC990" w14:textId="77777777" w:rsidR="001F1B2B" w:rsidRPr="009B27B0"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 xml:space="preserve"> </w:t>
      </w:r>
      <w:r w:rsidRPr="009B27B0">
        <w:rPr>
          <w:rFonts w:ascii="Times New Roman" w:hAnsi="Times New Roman" w:cs="Times New Roman"/>
          <w:sz w:val="28"/>
          <w:szCs w:val="28"/>
        </w:rPr>
        <w:t xml:space="preserve">Форми іноземних держав дуже різні. Вони формуються під впливом комплексу природно-географічних, історичних, політичних, соціально-економічних та культурно-релігійних факторів. На форму держави можуть впливати умови державного створення (федеральна форма територіально-політичного устрою штату в США), історичні традиції (монархія у Великобританії), перипетії внутрішньої політичної боротьби (багаторазові модифікації форма ряду африканських держав). суспільство (теократична республіка в Ірані). Суб'єктивний фактор також може певним чином впливати. Однак, у тексті ряду новітніх конституцій можна зустріти й загальне поняття «форма держави»[1, 35] </w:t>
      </w:r>
    </w:p>
    <w:p w14:paraId="19E8A7D9" w14:textId="77777777" w:rsidR="001F1B2B" w:rsidRPr="009B27B0" w:rsidRDefault="001F1B2B"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Особливістю низки сучасних конституцій щодо консолідації форми держави є те, що статті, що містять загальне визначення окремих елементів форми держави, конкретизовані далі в наступних розділах (частинах, главах) конституційних актів. До речі, згадана вище Конституція України може бути живим прикладом такого підходу законодавця. Дійсно, розділи IV, V, VI та VIII Конституції України встановлюють порядок формування й функціонування вищих органів державної влади (Верховна Рада України, Президент України, Кабінет Міністрів Україна, судові органи), які дозволяють кваліфікувати Україну як республіку певного типу[8]. Водночас розділ IX містить статті, в яких конкретизовані положення про особливості територіального устрою України. Зокрема, із ч. 2 ст. 2 Конституції України співвідносять норми ст. 132, де сказано, що територіальна структура України базується на принципах єдності та цілісності території держави, поєднанні централізації та децентралізації при здійсненні державної влади, збалансованості та соціально-економічний розвиток регіонів з урахуванням їх історичних, економічних, екологічних, географічних та демографічних, етнічних та культурних традицій.  Також серед пострадянських республік можна згадати Республіку Узбекистан, в якій загальні </w:t>
      </w:r>
      <w:r w:rsidRPr="009B27B0">
        <w:rPr>
          <w:rFonts w:ascii="Times New Roman" w:hAnsi="Times New Roman" w:cs="Times New Roman"/>
          <w:sz w:val="28"/>
          <w:szCs w:val="28"/>
        </w:rPr>
        <w:lastRenderedPageBreak/>
        <w:t xml:space="preserve">положення про форму держави в розділі 1 розкриваються в розділах 4 і 5. Перша з них називається «Адміністративно-територіальна система і держави »(статті 68, 69), а інший « Організація державної влади »(стаття 76126)[7]. У той же час у ряді конституцій для визначення форми держави використовується метод, що називається змішування», коли в цій самій статті вказуються основні елементи форми держави. </w:t>
      </w:r>
    </w:p>
    <w:p w14:paraId="64702382" w14:textId="77777777" w:rsidR="001F1B2B" w:rsidRPr="009B27B0" w:rsidRDefault="001F1B2B"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 xml:space="preserve"> Наприклад, у Конституції Бразилії сказано, що це федеральна республіка, яка діє та розвивається на основі демократії та верховенства права[5]. У ч. 1 ст. 1 Конституції Республіки Таджикистан зазначено: "Республіка Таджикистан є світською демократичною  унітарною державою"[4].Відповідно до ч. 1 ст. 1 Конституції Білорусі Республіка Білорусь є  унітарною демократичною соціально правовою державою[6].  </w:t>
      </w:r>
    </w:p>
    <w:p w14:paraId="55E50C22" w14:textId="77777777" w:rsidR="001F1B2B" w:rsidRPr="009B27B0" w:rsidRDefault="001F1B2B" w:rsidP="00BA537E">
      <w:pPr>
        <w:spacing w:after="0" w:line="360" w:lineRule="auto"/>
        <w:ind w:firstLine="709"/>
        <w:jc w:val="both"/>
        <w:rPr>
          <w:rFonts w:ascii="Times New Roman" w:hAnsi="Times New Roman" w:cs="Times New Roman"/>
          <w:sz w:val="28"/>
          <w:szCs w:val="28"/>
        </w:rPr>
      </w:pPr>
      <w:r w:rsidRPr="009B27B0">
        <w:rPr>
          <w:rFonts w:ascii="Times New Roman" w:hAnsi="Times New Roman" w:cs="Times New Roman"/>
          <w:sz w:val="28"/>
          <w:szCs w:val="28"/>
        </w:rPr>
        <w:t>Кожне з цих положень, як демонструє Г. Василевич, визначає форму держави цілком та дає можливість представляти яка організація публічної влади, так і характер її взаємодії з суспільством, про  ті цілі, що нею  ставляться, а також про основні засоби і методи,  які використовуються державою в процесі реалізації влади. За способом свого  конституційно-правового закріплення  форма держави,  як правило, визначається в нормах, що безпосередньо характеризують  ту чи іншу державу, як певний спосіб  встановлену  форму правління,  форму  державного устрою  та форму політичного режиму. У той же час такі елементи  форми держави, як форма правління та форма   державно-територіального   устрою   часто</w:t>
      </w:r>
      <w:r w:rsidRPr="009B27B0">
        <w:rPr>
          <w:rFonts w:ascii="Times New Roman" w:hAnsi="Times New Roman" w:cs="Times New Roman"/>
          <w:sz w:val="28"/>
          <w:szCs w:val="28"/>
          <w:lang w:val="en-US"/>
        </w:rPr>
        <w:t xml:space="preserve"> </w:t>
      </w:r>
      <w:r w:rsidRPr="009B27B0">
        <w:rPr>
          <w:rFonts w:ascii="Times New Roman" w:hAnsi="Times New Roman" w:cs="Times New Roman"/>
          <w:sz w:val="28"/>
          <w:szCs w:val="28"/>
        </w:rPr>
        <w:t xml:space="preserve">відображаються навіть на рівні офіційної назви  держави.  </w:t>
      </w:r>
    </w:p>
    <w:p w14:paraId="7C3CEE6D" w14:textId="77777777" w:rsidR="00541B1C" w:rsidRPr="009B27B0" w:rsidRDefault="001F1B2B" w:rsidP="00C66FB3">
      <w:pPr>
        <w:spacing w:after="0" w:line="360" w:lineRule="auto"/>
        <w:jc w:val="both"/>
        <w:rPr>
          <w:rFonts w:ascii="Times New Roman" w:hAnsi="Times New Roman" w:cs="Times New Roman"/>
          <w:sz w:val="28"/>
          <w:szCs w:val="28"/>
        </w:rPr>
      </w:pPr>
      <w:r w:rsidRPr="009B27B0">
        <w:rPr>
          <w:rFonts w:ascii="Times New Roman" w:hAnsi="Times New Roman" w:cs="Times New Roman"/>
          <w:sz w:val="28"/>
          <w:szCs w:val="28"/>
        </w:rPr>
        <w:t>Якщо говорити про форму держави та територіальну організацію, то вона характерна для багатьох федеральних штатів (наприклад, “Сполучені Штати Америки”, “Демократична Федеративна Республіка Непал” тощо). Подальший процес конституційної модернізації в Україні повинен зосередити увагу не лише на розвитку певних елементів.  У  випадку форми  правління це  особливо характерним для держав з  республіканською формою  правління, коли  термін «республіка»</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безпосередньо</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 xml:space="preserve">міститься  у назві держави: наприклад, «Республіка </w:t>
      </w:r>
      <w:r w:rsidRPr="009B27B0">
        <w:rPr>
          <w:rFonts w:ascii="Times New Roman" w:hAnsi="Times New Roman" w:cs="Times New Roman"/>
          <w:sz w:val="28"/>
          <w:szCs w:val="28"/>
        </w:rPr>
        <w:lastRenderedPageBreak/>
        <w:t>Білорусь»,</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«Республіка</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Азербайджан», «Народна  Республіка  Бангладеш», «Ісламська  Республіка Пакистан» тощо.   Якщо   ж   говорити   про  форму державно-територіального устрою, то вона є  характеристикою  для  багатьох федеративних держав (наприклад, «Сполучені Штати Америки», «Федеративна Демократична Республіка Непал»</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тощо).</w:t>
      </w:r>
      <w:r w:rsidR="00C66FB3" w:rsidRPr="009B27B0">
        <w:rPr>
          <w:rFonts w:ascii="Times New Roman" w:hAnsi="Times New Roman" w:cs="Times New Roman"/>
          <w:sz w:val="28"/>
          <w:szCs w:val="28"/>
        </w:rPr>
        <w:t xml:space="preserve"> </w:t>
      </w:r>
    </w:p>
    <w:p w14:paraId="754B32B8" w14:textId="10DFFEC1" w:rsidR="001F1B2B" w:rsidRPr="009B27B0" w:rsidRDefault="001F1B2B" w:rsidP="00541B1C">
      <w:pPr>
        <w:spacing w:after="0" w:line="360" w:lineRule="auto"/>
        <w:ind w:firstLine="851"/>
        <w:jc w:val="both"/>
        <w:rPr>
          <w:rFonts w:ascii="Times New Roman" w:hAnsi="Times New Roman" w:cs="Times New Roman"/>
          <w:sz w:val="28"/>
          <w:szCs w:val="28"/>
        </w:rPr>
      </w:pPr>
      <w:r w:rsidRPr="009B27B0">
        <w:rPr>
          <w:rFonts w:ascii="Times New Roman" w:hAnsi="Times New Roman" w:cs="Times New Roman"/>
          <w:sz w:val="28"/>
          <w:szCs w:val="28"/>
        </w:rPr>
        <w:t>Також,</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подальший</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процес</w:t>
      </w:r>
      <w:r w:rsidR="00541B1C" w:rsidRPr="009B27B0">
        <w:rPr>
          <w:rFonts w:ascii="Times New Roman" w:hAnsi="Times New Roman" w:cs="Times New Roman"/>
          <w:sz w:val="28"/>
          <w:szCs w:val="28"/>
        </w:rPr>
        <w:t xml:space="preserve"> конституційної модернізації </w:t>
      </w:r>
      <w:r w:rsidRPr="009B27B0">
        <w:rPr>
          <w:rFonts w:ascii="Times New Roman" w:hAnsi="Times New Roman" w:cs="Times New Roman"/>
          <w:sz w:val="28"/>
          <w:szCs w:val="28"/>
        </w:rPr>
        <w:t>в Україні повинен зосередити</w:t>
      </w:r>
      <w:r w:rsidR="00C66FB3" w:rsidRPr="009B27B0">
        <w:rPr>
          <w:rFonts w:ascii="Times New Roman" w:hAnsi="Times New Roman" w:cs="Times New Roman"/>
          <w:sz w:val="28"/>
          <w:szCs w:val="28"/>
        </w:rPr>
        <w:t xml:space="preserve"> </w:t>
      </w:r>
      <w:r w:rsidRPr="009B27B0">
        <w:rPr>
          <w:rFonts w:ascii="Times New Roman" w:hAnsi="Times New Roman" w:cs="Times New Roman"/>
          <w:sz w:val="28"/>
          <w:szCs w:val="28"/>
        </w:rPr>
        <w:t xml:space="preserve">увагу  не  лише  на  розвитку певних  елементів державної форми сучасної України, а й взяти за орієнтир становлення України як держави.                                </w:t>
      </w:r>
    </w:p>
    <w:p w14:paraId="1CC99659" w14:textId="7C99A793" w:rsidR="001F1B2B" w:rsidRPr="009B27B0" w:rsidRDefault="001F1B2B" w:rsidP="00BA537E">
      <w:pPr>
        <w:spacing w:after="0" w:line="360" w:lineRule="auto"/>
        <w:ind w:firstLine="709"/>
        <w:jc w:val="both"/>
        <w:rPr>
          <w:rFonts w:ascii="Times New Roman" w:hAnsi="Times New Roman" w:cs="Times New Roman"/>
          <w:sz w:val="28"/>
          <w:szCs w:val="28"/>
        </w:rPr>
      </w:pPr>
    </w:p>
    <w:p w14:paraId="2DBEAB0A" w14:textId="06B46332" w:rsidR="001F1B2B" w:rsidRPr="009B27B0" w:rsidRDefault="001F1B2B" w:rsidP="00BA537E">
      <w:pPr>
        <w:spacing w:after="0" w:line="360" w:lineRule="auto"/>
        <w:ind w:firstLine="709"/>
        <w:jc w:val="both"/>
        <w:rPr>
          <w:rFonts w:ascii="Times New Roman" w:hAnsi="Times New Roman" w:cs="Times New Roman"/>
          <w:sz w:val="28"/>
          <w:szCs w:val="28"/>
        </w:rPr>
      </w:pPr>
    </w:p>
    <w:p w14:paraId="514E305B" w14:textId="3FA1FFEE" w:rsidR="001F1B2B" w:rsidRPr="009B27B0" w:rsidRDefault="001F1B2B" w:rsidP="00BA537E">
      <w:pPr>
        <w:spacing w:after="0" w:line="360" w:lineRule="auto"/>
        <w:ind w:firstLine="709"/>
        <w:jc w:val="both"/>
        <w:rPr>
          <w:rFonts w:ascii="Times New Roman" w:hAnsi="Times New Roman" w:cs="Times New Roman"/>
          <w:sz w:val="28"/>
          <w:szCs w:val="28"/>
        </w:rPr>
      </w:pPr>
    </w:p>
    <w:p w14:paraId="44E42461" w14:textId="7F546BAF" w:rsidR="001F1B2B" w:rsidRPr="009B27B0" w:rsidRDefault="001F1B2B" w:rsidP="00BA537E">
      <w:pPr>
        <w:spacing w:after="0" w:line="360" w:lineRule="auto"/>
        <w:ind w:firstLine="709"/>
        <w:jc w:val="both"/>
        <w:rPr>
          <w:rFonts w:ascii="Times New Roman" w:hAnsi="Times New Roman" w:cs="Times New Roman"/>
          <w:sz w:val="28"/>
          <w:szCs w:val="28"/>
        </w:rPr>
      </w:pPr>
    </w:p>
    <w:p w14:paraId="64B41F98" w14:textId="6D2CF058" w:rsidR="001F1B2B" w:rsidRDefault="001F1B2B" w:rsidP="00BA537E">
      <w:pPr>
        <w:spacing w:after="0" w:line="360" w:lineRule="auto"/>
        <w:ind w:firstLine="709"/>
        <w:jc w:val="both"/>
        <w:rPr>
          <w:rFonts w:ascii="Times New Roman" w:hAnsi="Times New Roman" w:cs="Times New Roman"/>
          <w:sz w:val="28"/>
          <w:szCs w:val="28"/>
        </w:rPr>
      </w:pPr>
    </w:p>
    <w:p w14:paraId="700D4FE9" w14:textId="49BF85DF" w:rsidR="001F1B2B" w:rsidRDefault="001F1B2B" w:rsidP="00BA537E">
      <w:pPr>
        <w:spacing w:after="0" w:line="360" w:lineRule="auto"/>
        <w:ind w:firstLine="709"/>
        <w:jc w:val="both"/>
        <w:rPr>
          <w:rFonts w:ascii="Times New Roman" w:hAnsi="Times New Roman" w:cs="Times New Roman"/>
          <w:sz w:val="28"/>
          <w:szCs w:val="28"/>
        </w:rPr>
      </w:pPr>
    </w:p>
    <w:p w14:paraId="537F88F6" w14:textId="5EB6341C" w:rsidR="001F1B2B" w:rsidRDefault="001F1B2B" w:rsidP="00BA537E">
      <w:pPr>
        <w:spacing w:after="0" w:line="360" w:lineRule="auto"/>
        <w:ind w:firstLine="709"/>
        <w:jc w:val="both"/>
        <w:rPr>
          <w:rFonts w:ascii="Times New Roman" w:hAnsi="Times New Roman" w:cs="Times New Roman"/>
          <w:sz w:val="28"/>
          <w:szCs w:val="28"/>
        </w:rPr>
      </w:pPr>
    </w:p>
    <w:p w14:paraId="0EFA01D9" w14:textId="2952AC75" w:rsidR="001F1B2B" w:rsidRDefault="001F1B2B" w:rsidP="00BA537E">
      <w:pPr>
        <w:spacing w:after="0" w:line="360" w:lineRule="auto"/>
        <w:ind w:firstLine="709"/>
        <w:jc w:val="both"/>
        <w:rPr>
          <w:rFonts w:ascii="Times New Roman" w:hAnsi="Times New Roman" w:cs="Times New Roman"/>
          <w:sz w:val="28"/>
          <w:szCs w:val="28"/>
        </w:rPr>
      </w:pPr>
    </w:p>
    <w:p w14:paraId="63AEDE0B" w14:textId="46892828" w:rsidR="001F1B2B" w:rsidRDefault="001F1B2B" w:rsidP="00BA537E">
      <w:pPr>
        <w:spacing w:after="0" w:line="360" w:lineRule="auto"/>
        <w:ind w:firstLine="709"/>
        <w:jc w:val="both"/>
        <w:rPr>
          <w:rFonts w:ascii="Times New Roman" w:hAnsi="Times New Roman" w:cs="Times New Roman"/>
          <w:sz w:val="28"/>
          <w:szCs w:val="28"/>
        </w:rPr>
      </w:pPr>
    </w:p>
    <w:p w14:paraId="16D67068" w14:textId="3BA31282" w:rsidR="001F1B2B" w:rsidRDefault="001F1B2B" w:rsidP="00BA537E">
      <w:pPr>
        <w:spacing w:after="0" w:line="360" w:lineRule="auto"/>
        <w:ind w:firstLine="709"/>
        <w:jc w:val="both"/>
        <w:rPr>
          <w:rFonts w:ascii="Times New Roman" w:hAnsi="Times New Roman" w:cs="Times New Roman"/>
          <w:sz w:val="28"/>
          <w:szCs w:val="28"/>
        </w:rPr>
      </w:pPr>
    </w:p>
    <w:p w14:paraId="7A09DF10" w14:textId="67BF60D8" w:rsidR="001F1B2B" w:rsidRDefault="001F1B2B" w:rsidP="00BA537E">
      <w:pPr>
        <w:spacing w:after="0" w:line="360" w:lineRule="auto"/>
        <w:ind w:firstLine="709"/>
        <w:jc w:val="both"/>
        <w:rPr>
          <w:rFonts w:ascii="Times New Roman" w:hAnsi="Times New Roman" w:cs="Times New Roman"/>
          <w:sz w:val="28"/>
          <w:szCs w:val="28"/>
        </w:rPr>
      </w:pPr>
    </w:p>
    <w:p w14:paraId="33F33E5F" w14:textId="15AC9EAD" w:rsidR="001F1B2B" w:rsidRDefault="001F1B2B" w:rsidP="00BA537E">
      <w:pPr>
        <w:spacing w:after="0" w:line="360" w:lineRule="auto"/>
        <w:ind w:firstLine="709"/>
        <w:jc w:val="both"/>
        <w:rPr>
          <w:rFonts w:ascii="Times New Roman" w:hAnsi="Times New Roman" w:cs="Times New Roman"/>
          <w:sz w:val="28"/>
          <w:szCs w:val="28"/>
        </w:rPr>
      </w:pPr>
    </w:p>
    <w:p w14:paraId="1A50165C" w14:textId="77777777" w:rsidR="001F1B2B" w:rsidRDefault="001F1B2B" w:rsidP="00BA537E">
      <w:pPr>
        <w:spacing w:after="0" w:line="360" w:lineRule="auto"/>
        <w:ind w:firstLine="709"/>
        <w:jc w:val="both"/>
        <w:rPr>
          <w:rFonts w:ascii="Times New Roman" w:hAnsi="Times New Roman" w:cs="Times New Roman"/>
          <w:sz w:val="28"/>
          <w:szCs w:val="28"/>
        </w:rPr>
      </w:pPr>
    </w:p>
    <w:p w14:paraId="4568B9FC" w14:textId="1F66487C" w:rsidR="001F1B2B" w:rsidRDefault="001F1B2B" w:rsidP="00BA537E">
      <w:pPr>
        <w:spacing w:after="0" w:line="360" w:lineRule="auto"/>
        <w:ind w:firstLine="709"/>
        <w:jc w:val="both"/>
        <w:rPr>
          <w:rFonts w:ascii="Times New Roman" w:hAnsi="Times New Roman" w:cs="Times New Roman"/>
          <w:sz w:val="28"/>
          <w:szCs w:val="28"/>
        </w:rPr>
      </w:pPr>
    </w:p>
    <w:p w14:paraId="57677CEE" w14:textId="77777777" w:rsidR="00541B1C" w:rsidRDefault="00541B1C">
      <w:pPr>
        <w:rPr>
          <w:rFonts w:ascii="Times New Roman" w:hAnsi="Times New Roman" w:cs="Times New Roman"/>
          <w:b/>
          <w:bCs/>
          <w:sz w:val="28"/>
          <w:szCs w:val="28"/>
        </w:rPr>
      </w:pPr>
      <w:r>
        <w:rPr>
          <w:rFonts w:ascii="Times New Roman" w:hAnsi="Times New Roman" w:cs="Times New Roman"/>
          <w:b/>
          <w:bCs/>
          <w:sz w:val="28"/>
          <w:szCs w:val="28"/>
        </w:rPr>
        <w:br w:type="page"/>
      </w:r>
    </w:p>
    <w:p w14:paraId="31F77146" w14:textId="0E1D345E" w:rsidR="001F1B2B" w:rsidRDefault="001F1B2B" w:rsidP="00541B1C">
      <w:pPr>
        <w:spacing w:after="0" w:line="360" w:lineRule="auto"/>
        <w:ind w:firstLine="709"/>
        <w:jc w:val="center"/>
        <w:rPr>
          <w:rFonts w:ascii="Times New Roman" w:hAnsi="Times New Roman" w:cs="Times New Roman"/>
          <w:b/>
          <w:bCs/>
          <w:sz w:val="28"/>
          <w:szCs w:val="28"/>
        </w:rPr>
      </w:pPr>
      <w:r w:rsidRPr="001F1B2B">
        <w:rPr>
          <w:rFonts w:ascii="Times New Roman" w:hAnsi="Times New Roman" w:cs="Times New Roman"/>
          <w:b/>
          <w:bCs/>
          <w:sz w:val="28"/>
          <w:szCs w:val="28"/>
        </w:rPr>
        <w:lastRenderedPageBreak/>
        <w:t>В</w:t>
      </w:r>
      <w:r w:rsidR="00541B1C">
        <w:rPr>
          <w:rFonts w:ascii="Times New Roman" w:hAnsi="Times New Roman" w:cs="Times New Roman"/>
          <w:b/>
          <w:bCs/>
          <w:sz w:val="28"/>
          <w:szCs w:val="28"/>
        </w:rPr>
        <w:t>исновки</w:t>
      </w:r>
    </w:p>
    <w:p w14:paraId="3BDD1778" w14:textId="77777777" w:rsidR="00541B1C" w:rsidRDefault="00541B1C" w:rsidP="00541B1C">
      <w:pPr>
        <w:spacing w:after="0" w:line="360" w:lineRule="auto"/>
        <w:ind w:firstLine="709"/>
        <w:jc w:val="center"/>
        <w:rPr>
          <w:rFonts w:ascii="Times New Roman" w:hAnsi="Times New Roman" w:cs="Times New Roman"/>
          <w:b/>
          <w:bCs/>
          <w:sz w:val="28"/>
          <w:szCs w:val="28"/>
        </w:rPr>
      </w:pPr>
    </w:p>
    <w:p w14:paraId="3F9695BC" w14:textId="0166ECD3"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Підсумовуючи все вище сказане, можна зробити наступн</w:t>
      </w:r>
      <w:r w:rsidR="00541B1C">
        <w:rPr>
          <w:rFonts w:ascii="Times New Roman" w:hAnsi="Times New Roman" w:cs="Times New Roman"/>
          <w:sz w:val="28"/>
          <w:szCs w:val="28"/>
        </w:rPr>
        <w:t>ий</w:t>
      </w:r>
      <w:r w:rsidRPr="001F1B2B">
        <w:rPr>
          <w:rFonts w:ascii="Times New Roman" w:hAnsi="Times New Roman" w:cs="Times New Roman"/>
          <w:sz w:val="28"/>
          <w:szCs w:val="28"/>
        </w:rPr>
        <w:t xml:space="preserve"> висновок, що форма держави в юридичній літературі подається як цілісна сутність і має свої підсистеми.         </w:t>
      </w:r>
    </w:p>
    <w:p w14:paraId="560D64E2" w14:textId="77777777"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Перші спроби класифікації форм держави сягають глибокої давнини. Найвідомішою була класифікація Аристотеля, який розділив форми правління за двома критеріями – це кількість правлячих людей (один, кілька, багато) та в інтересах кого здійснювалося правління.        </w:t>
      </w:r>
    </w:p>
    <w:p w14:paraId="7B5FDA90" w14:textId="77777777"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 xml:space="preserve">   У новий період форма держави пов'язана, з ім'ям Ш. Монтеск’є 'є, який розумів форму держави, як державний (політичний) режим та визначав форми держави: монархія, республіка, деспотія. Ж.-Ж. Руссо розумів форму правління як структурну організацію вищих державних органів – це монархія, аристократія, демократія.          </w:t>
      </w:r>
    </w:p>
    <w:p w14:paraId="350C22CA" w14:textId="77777777"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М. В. Кравчук визначає що "форма держави" призначена для позначення ряду загальних взаємозв’язків та ознак, що характеризують державу як соціальне явище. Кожна держава повинна бути побудована і організована певним чином.  Всі елементи форми держави (форма правління, форма устрою і державний режим) мають правову  основу - вони закладені в Конституції, законах і підзаконних актах. Однак слід зазначити, що зміст правових вказівок не завжди відображає справжню сутність існуючих відносин.</w:t>
      </w:r>
    </w:p>
    <w:p w14:paraId="57C40ADB" w14:textId="6D004CDA" w:rsidR="001F1B2B" w:rsidRPr="001F1B2B" w:rsidRDefault="001F1B2B" w:rsidP="00BA537E">
      <w:pPr>
        <w:spacing w:after="0" w:line="360" w:lineRule="auto"/>
        <w:ind w:firstLine="709"/>
        <w:jc w:val="both"/>
        <w:rPr>
          <w:rFonts w:ascii="Times New Roman" w:hAnsi="Times New Roman" w:cs="Times New Roman"/>
          <w:iCs/>
          <w:sz w:val="28"/>
          <w:szCs w:val="28"/>
        </w:rPr>
      </w:pPr>
      <w:r w:rsidRPr="001F1B2B">
        <w:rPr>
          <w:rFonts w:ascii="Times New Roman" w:hAnsi="Times New Roman" w:cs="Times New Roman"/>
          <w:sz w:val="28"/>
          <w:szCs w:val="28"/>
        </w:rPr>
        <w:t xml:space="preserve">  </w:t>
      </w:r>
      <w:r w:rsidRPr="009B27B0">
        <w:rPr>
          <w:rFonts w:ascii="Times New Roman" w:hAnsi="Times New Roman" w:cs="Times New Roman"/>
          <w:iCs/>
          <w:sz w:val="28"/>
          <w:szCs w:val="28"/>
        </w:rPr>
        <w:t>Форма правління</w:t>
      </w:r>
      <w:r w:rsidRPr="001F1B2B">
        <w:rPr>
          <w:rFonts w:ascii="Times New Roman" w:hAnsi="Times New Roman" w:cs="Times New Roman"/>
          <w:iCs/>
          <w:sz w:val="28"/>
          <w:szCs w:val="28"/>
        </w:rPr>
        <w:t> </w:t>
      </w:r>
      <w:r w:rsidR="009B27B0">
        <w:rPr>
          <w:rFonts w:ascii="Times New Roman" w:hAnsi="Times New Roman" w:cs="Times New Roman"/>
          <w:iCs/>
          <w:sz w:val="28"/>
          <w:szCs w:val="28"/>
        </w:rPr>
        <w:t xml:space="preserve">- </w:t>
      </w:r>
      <w:r w:rsidRPr="001F1B2B">
        <w:rPr>
          <w:rFonts w:ascii="Times New Roman" w:hAnsi="Times New Roman" w:cs="Times New Roman"/>
          <w:iCs/>
          <w:sz w:val="28"/>
          <w:szCs w:val="28"/>
        </w:rPr>
        <w:t>це організація вищ</w:t>
      </w:r>
      <w:r w:rsidRPr="001F1B2B">
        <w:rPr>
          <w:rFonts w:ascii="Times New Roman" w:hAnsi="Times New Roman" w:cs="Times New Roman"/>
          <w:iCs/>
          <w:sz w:val="28"/>
          <w:szCs w:val="28"/>
          <w:lang w:val="en-US"/>
        </w:rPr>
        <w:t>o</w:t>
      </w:r>
      <w:r w:rsidRPr="001F1B2B">
        <w:rPr>
          <w:rFonts w:ascii="Times New Roman" w:hAnsi="Times New Roman" w:cs="Times New Roman"/>
          <w:iCs/>
          <w:sz w:val="28"/>
          <w:szCs w:val="28"/>
        </w:rPr>
        <w:t>ї влади в державі, спосіб і принципи її взаємодії з іншими органами  держави, з політичними партіями, клас</w:t>
      </w:r>
      <w:r w:rsidRPr="001F1B2B">
        <w:rPr>
          <w:rFonts w:ascii="Times New Roman" w:hAnsi="Times New Roman" w:cs="Times New Roman"/>
          <w:iCs/>
          <w:sz w:val="28"/>
          <w:szCs w:val="28"/>
          <w:lang w:val="en-US"/>
        </w:rPr>
        <w:t>a</w:t>
      </w:r>
      <w:r w:rsidRPr="001F1B2B">
        <w:rPr>
          <w:rFonts w:ascii="Times New Roman" w:hAnsi="Times New Roman" w:cs="Times New Roman"/>
          <w:iCs/>
          <w:sz w:val="28"/>
          <w:szCs w:val="28"/>
        </w:rPr>
        <w:t>ми т</w:t>
      </w:r>
      <w:r w:rsidRPr="001F1B2B">
        <w:rPr>
          <w:rFonts w:ascii="Times New Roman" w:hAnsi="Times New Roman" w:cs="Times New Roman"/>
          <w:iCs/>
          <w:sz w:val="28"/>
          <w:szCs w:val="28"/>
          <w:lang w:val="en-US"/>
        </w:rPr>
        <w:t>a</w:t>
      </w:r>
      <w:r w:rsidRPr="001F1B2B">
        <w:rPr>
          <w:rFonts w:ascii="Times New Roman" w:hAnsi="Times New Roman" w:cs="Times New Roman"/>
          <w:iCs/>
          <w:sz w:val="28"/>
          <w:szCs w:val="28"/>
        </w:rPr>
        <w:t xml:space="preserve"> соціальними груп</w:t>
      </w:r>
      <w:r w:rsidRPr="001F1B2B">
        <w:rPr>
          <w:rFonts w:ascii="Times New Roman" w:hAnsi="Times New Roman" w:cs="Times New Roman"/>
          <w:iCs/>
          <w:sz w:val="28"/>
          <w:szCs w:val="28"/>
          <w:lang w:val="en-US"/>
        </w:rPr>
        <w:t>a</w:t>
      </w:r>
      <w:r w:rsidRPr="001F1B2B">
        <w:rPr>
          <w:rFonts w:ascii="Times New Roman" w:hAnsi="Times New Roman" w:cs="Times New Roman"/>
          <w:iCs/>
          <w:sz w:val="28"/>
          <w:szCs w:val="28"/>
        </w:rPr>
        <w:t>ми.</w:t>
      </w:r>
      <w:r w:rsidRPr="001F1B2B">
        <w:rPr>
          <w:rFonts w:ascii="Times New Roman" w:hAnsi="Times New Roman" w:cs="Times New Roman"/>
          <w:sz w:val="28"/>
          <w:szCs w:val="28"/>
        </w:rPr>
        <w:t xml:space="preserve"> </w:t>
      </w:r>
      <w:r w:rsidRPr="001F1B2B">
        <w:rPr>
          <w:rFonts w:ascii="Times New Roman" w:hAnsi="Times New Roman" w:cs="Times New Roman"/>
          <w:iCs/>
          <w:sz w:val="28"/>
          <w:szCs w:val="28"/>
        </w:rPr>
        <w:t>Яка з</w:t>
      </w:r>
      <w:r w:rsidRPr="001F1B2B">
        <w:rPr>
          <w:rFonts w:ascii="Times New Roman" w:hAnsi="Times New Roman" w:cs="Times New Roman"/>
          <w:iCs/>
          <w:sz w:val="28"/>
          <w:szCs w:val="28"/>
          <w:lang w:val="en-US"/>
        </w:rPr>
        <w:t>a</w:t>
      </w:r>
      <w:r w:rsidRPr="001F1B2B">
        <w:rPr>
          <w:rFonts w:ascii="Times New Roman" w:hAnsi="Times New Roman" w:cs="Times New Roman"/>
          <w:iCs/>
          <w:sz w:val="28"/>
          <w:szCs w:val="28"/>
        </w:rPr>
        <w:t>лежать від форм демократії, від н</w:t>
      </w:r>
      <w:r w:rsidRPr="001F1B2B">
        <w:rPr>
          <w:rFonts w:ascii="Times New Roman" w:hAnsi="Times New Roman" w:cs="Times New Roman"/>
          <w:iCs/>
          <w:sz w:val="28"/>
          <w:szCs w:val="28"/>
          <w:lang w:val="en-US"/>
        </w:rPr>
        <w:t>a</w:t>
      </w:r>
      <w:r w:rsidRPr="001F1B2B">
        <w:rPr>
          <w:rFonts w:ascii="Times New Roman" w:hAnsi="Times New Roman" w:cs="Times New Roman"/>
          <w:iCs/>
          <w:sz w:val="28"/>
          <w:szCs w:val="28"/>
        </w:rPr>
        <w:t xml:space="preserve">явності певної виборчої системи </w:t>
      </w:r>
      <w:r w:rsidRPr="001F1B2B">
        <w:rPr>
          <w:rFonts w:ascii="Times New Roman" w:hAnsi="Times New Roman" w:cs="Times New Roman"/>
          <w:iCs/>
          <w:sz w:val="28"/>
          <w:szCs w:val="28"/>
          <w:lang w:val="en-US"/>
        </w:rPr>
        <w:t>a</w:t>
      </w:r>
      <w:r w:rsidRPr="001F1B2B">
        <w:rPr>
          <w:rFonts w:ascii="Times New Roman" w:hAnsi="Times New Roman" w:cs="Times New Roman"/>
          <w:iCs/>
          <w:sz w:val="28"/>
          <w:szCs w:val="28"/>
        </w:rPr>
        <w:t>б</w:t>
      </w:r>
      <w:r w:rsidRPr="001F1B2B">
        <w:rPr>
          <w:rFonts w:ascii="Times New Roman" w:hAnsi="Times New Roman" w:cs="Times New Roman"/>
          <w:iCs/>
          <w:sz w:val="28"/>
          <w:szCs w:val="28"/>
          <w:lang w:val="en-US"/>
        </w:rPr>
        <w:t>o</w:t>
      </w:r>
      <w:r w:rsidRPr="001F1B2B">
        <w:rPr>
          <w:rFonts w:ascii="Times New Roman" w:hAnsi="Times New Roman" w:cs="Times New Roman"/>
          <w:iCs/>
          <w:sz w:val="28"/>
          <w:szCs w:val="28"/>
        </w:rPr>
        <w:t xml:space="preserve"> її відсутності, від наявності виборних органів т</w:t>
      </w:r>
      <w:r w:rsidRPr="001F1B2B">
        <w:rPr>
          <w:rFonts w:ascii="Times New Roman" w:hAnsi="Times New Roman" w:cs="Times New Roman"/>
          <w:iCs/>
          <w:sz w:val="28"/>
          <w:szCs w:val="28"/>
          <w:lang w:val="en-US"/>
        </w:rPr>
        <w:t>o</w:t>
      </w:r>
      <w:r w:rsidRPr="001F1B2B">
        <w:rPr>
          <w:rFonts w:ascii="Times New Roman" w:hAnsi="Times New Roman" w:cs="Times New Roman"/>
          <w:iCs/>
          <w:sz w:val="28"/>
          <w:szCs w:val="28"/>
        </w:rPr>
        <w:t>що. За формами правління всі держави поділяються на мо</w:t>
      </w:r>
      <w:r w:rsidRPr="001F1B2B">
        <w:rPr>
          <w:rFonts w:ascii="Times New Roman" w:hAnsi="Times New Roman" w:cs="Times New Roman"/>
          <w:iCs/>
          <w:sz w:val="28"/>
          <w:szCs w:val="28"/>
        </w:rPr>
        <w:softHyphen/>
        <w:t>нархії та республіки.</w:t>
      </w:r>
    </w:p>
    <w:p w14:paraId="44D1487D" w14:textId="38D8B45C"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 xml:space="preserve"> Україна </w:t>
      </w:r>
      <w:r w:rsidR="00541B1C">
        <w:rPr>
          <w:rFonts w:ascii="Times New Roman" w:hAnsi="Times New Roman" w:cs="Times New Roman"/>
          <w:sz w:val="28"/>
          <w:szCs w:val="28"/>
        </w:rPr>
        <w:t>є</w:t>
      </w:r>
      <w:r w:rsidRPr="001F1B2B">
        <w:rPr>
          <w:rFonts w:ascii="Times New Roman" w:hAnsi="Times New Roman" w:cs="Times New Roman"/>
          <w:sz w:val="28"/>
          <w:szCs w:val="28"/>
        </w:rPr>
        <w:t xml:space="preserve"> президентсько-парламентською республікою з першого жовтня 2010 року до сьогодні. За формою державно-правового режиму Україна є радикально-демократичною державою, що підтверджується конституційними </w:t>
      </w:r>
      <w:r w:rsidRPr="001F1B2B">
        <w:rPr>
          <w:rFonts w:ascii="Times New Roman" w:hAnsi="Times New Roman" w:cs="Times New Roman"/>
          <w:sz w:val="28"/>
          <w:szCs w:val="28"/>
        </w:rPr>
        <w:lastRenderedPageBreak/>
        <w:t xml:space="preserve">поправками: держава визнає право українського народу визначати і змінювати конституційний лад в Україні; влада у державі не може бути узурпована органами державної влади або чиновниками; держава відповідає  за свою діяльність перед особами; юридично закріплене і гарантоване народовладдя; визнання державою прав і свобод людини та громадянина;  </w:t>
      </w:r>
    </w:p>
    <w:p w14:paraId="67411C44" w14:textId="77777777"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 xml:space="preserve">Відповідно до державного устрою всі держави поділяються на прості та складні. Унітарна держава - проста, складні- федерація, конфедерація, імперія. Бурхливе двадцяте століття виявилося щедрим на акти конституційного характеру для України - це чотири Універсали  Української Центральної Ради і Статут про державний устрій, права і вольності УНР (Конституція УНР 1918 р.); конституції УСРР 1919 і 1929 рр.; конституції УРСР 1937 і 1978 рр.; Декларація про державний суверенітет України (1990 р.), Конституційний Договір 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(1996 р.) та інші.  </w:t>
      </w:r>
    </w:p>
    <w:p w14:paraId="691FDDA0" w14:textId="77777777" w:rsid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 xml:space="preserve">Отож, Конституція України є визначальним фактором сучасного українського конституціоналізму. Це простежується у всіх колишніх конституціях і у чинній Конституції нашої держави ст. 3 чинної Конституції затверджує, що людина, її життя і здоров'я, честь і гідність, недоторканість і безпека визнаються в Україні найвищою соціальною цінністю. Права і свободи та їх гарантії визначають зміст і спрямованість держави.  </w:t>
      </w:r>
    </w:p>
    <w:p w14:paraId="0870C943" w14:textId="47E64CDF" w:rsidR="001F1B2B" w:rsidRPr="001F1B2B" w:rsidRDefault="001F1B2B" w:rsidP="00BA537E">
      <w:pPr>
        <w:spacing w:after="0" w:line="360" w:lineRule="auto"/>
        <w:ind w:firstLine="709"/>
        <w:jc w:val="both"/>
        <w:rPr>
          <w:rFonts w:ascii="Times New Roman" w:hAnsi="Times New Roman" w:cs="Times New Roman"/>
          <w:sz w:val="28"/>
          <w:szCs w:val="28"/>
        </w:rPr>
      </w:pPr>
      <w:r w:rsidRPr="001F1B2B">
        <w:rPr>
          <w:rFonts w:ascii="Times New Roman" w:hAnsi="Times New Roman" w:cs="Times New Roman"/>
          <w:sz w:val="28"/>
          <w:szCs w:val="28"/>
        </w:rPr>
        <w:t xml:space="preserve">Важливо також зазначити, що форми іноземних держав дуже різні. На форму держави можуть впливати умови державного створення, історичні традиції, суб’єктивний фактор. Специфічною   властивістю  сучасних конституцій в частині  закріплення форми держави  є те, що  статті, де міститься загальне визначення окремих елементів форми держави, набувають своєї подальшої конкретизації у наступних  розділах (частинах, главах)  конституційних актів.  Таким чином, форма держави України – це спосіб (порядок) організації і характер здійснення державної влади. Закріплення форми держави в конституційних актах України є дуже важливою ознакою для </w:t>
      </w:r>
      <w:r w:rsidRPr="001F1B2B">
        <w:rPr>
          <w:rFonts w:ascii="Times New Roman" w:hAnsi="Times New Roman" w:cs="Times New Roman"/>
          <w:sz w:val="28"/>
          <w:szCs w:val="28"/>
        </w:rPr>
        <w:lastRenderedPageBreak/>
        <w:t xml:space="preserve">створення нормальної політичної ситуації формування громадянського суспільства в країні. Отож, з вище сказаного розуміємо що, вивчення та удосконалення форм держави закріплених в конституційних актах України в сучасних та швидких тенденціях розвитку України потребує подальших наукових досліджень.   </w:t>
      </w:r>
    </w:p>
    <w:p w14:paraId="67A1B3C3" w14:textId="1FAA602F" w:rsidR="001F1B2B" w:rsidRDefault="001F1B2B" w:rsidP="00BA537E">
      <w:pPr>
        <w:spacing w:after="0" w:line="360" w:lineRule="auto"/>
        <w:ind w:firstLine="709"/>
        <w:jc w:val="both"/>
        <w:rPr>
          <w:rFonts w:ascii="Times New Roman" w:hAnsi="Times New Roman" w:cs="Times New Roman"/>
          <w:sz w:val="28"/>
          <w:szCs w:val="28"/>
        </w:rPr>
      </w:pPr>
    </w:p>
    <w:p w14:paraId="6638B913" w14:textId="2920EB1D" w:rsidR="001F1B2B" w:rsidRDefault="001F1B2B" w:rsidP="00BA537E">
      <w:pPr>
        <w:spacing w:after="0" w:line="360" w:lineRule="auto"/>
        <w:ind w:firstLine="709"/>
        <w:jc w:val="both"/>
        <w:rPr>
          <w:rFonts w:ascii="Times New Roman" w:hAnsi="Times New Roman" w:cs="Times New Roman"/>
          <w:sz w:val="28"/>
          <w:szCs w:val="28"/>
        </w:rPr>
      </w:pPr>
    </w:p>
    <w:p w14:paraId="6EE88FE0" w14:textId="6AE46422" w:rsidR="001F1B2B" w:rsidRDefault="001F1B2B" w:rsidP="00BA537E">
      <w:pPr>
        <w:spacing w:after="0" w:line="360" w:lineRule="auto"/>
        <w:ind w:firstLine="709"/>
        <w:jc w:val="both"/>
        <w:rPr>
          <w:rFonts w:ascii="Times New Roman" w:hAnsi="Times New Roman" w:cs="Times New Roman"/>
          <w:sz w:val="28"/>
          <w:szCs w:val="28"/>
        </w:rPr>
      </w:pPr>
    </w:p>
    <w:p w14:paraId="56E24B96" w14:textId="427A8E3C" w:rsidR="001F1B2B" w:rsidRDefault="001F1B2B" w:rsidP="00BA537E">
      <w:pPr>
        <w:spacing w:after="0" w:line="360" w:lineRule="auto"/>
        <w:ind w:firstLine="709"/>
        <w:jc w:val="both"/>
        <w:rPr>
          <w:rFonts w:ascii="Times New Roman" w:hAnsi="Times New Roman" w:cs="Times New Roman"/>
          <w:sz w:val="28"/>
          <w:szCs w:val="28"/>
        </w:rPr>
      </w:pPr>
    </w:p>
    <w:p w14:paraId="72AF7E58" w14:textId="518EDB0C" w:rsidR="001F1B2B" w:rsidRDefault="001F1B2B" w:rsidP="00BA537E">
      <w:pPr>
        <w:spacing w:after="0" w:line="360" w:lineRule="auto"/>
        <w:ind w:firstLine="709"/>
        <w:jc w:val="both"/>
        <w:rPr>
          <w:rFonts w:ascii="Times New Roman" w:hAnsi="Times New Roman" w:cs="Times New Roman"/>
          <w:sz w:val="28"/>
          <w:szCs w:val="28"/>
        </w:rPr>
      </w:pPr>
    </w:p>
    <w:p w14:paraId="7076368B" w14:textId="021774E0" w:rsidR="001F1B2B" w:rsidRDefault="001F1B2B" w:rsidP="00BA537E">
      <w:pPr>
        <w:spacing w:after="0" w:line="360" w:lineRule="auto"/>
        <w:ind w:firstLine="709"/>
        <w:jc w:val="both"/>
        <w:rPr>
          <w:rFonts w:ascii="Times New Roman" w:hAnsi="Times New Roman" w:cs="Times New Roman"/>
          <w:sz w:val="28"/>
          <w:szCs w:val="28"/>
        </w:rPr>
      </w:pPr>
    </w:p>
    <w:p w14:paraId="58EB6AF3" w14:textId="5A72C13F" w:rsidR="001F1B2B" w:rsidRDefault="001F1B2B" w:rsidP="00BA537E">
      <w:pPr>
        <w:spacing w:after="0" w:line="360" w:lineRule="auto"/>
        <w:ind w:firstLine="709"/>
        <w:jc w:val="both"/>
        <w:rPr>
          <w:rFonts w:ascii="Times New Roman" w:hAnsi="Times New Roman" w:cs="Times New Roman"/>
          <w:sz w:val="28"/>
          <w:szCs w:val="28"/>
        </w:rPr>
      </w:pPr>
    </w:p>
    <w:p w14:paraId="7F6C7DFA" w14:textId="0029D5D6" w:rsidR="001F1B2B" w:rsidRDefault="001F1B2B" w:rsidP="00BA537E">
      <w:pPr>
        <w:spacing w:after="0" w:line="360" w:lineRule="auto"/>
        <w:ind w:firstLine="709"/>
        <w:jc w:val="both"/>
        <w:rPr>
          <w:rFonts w:ascii="Times New Roman" w:hAnsi="Times New Roman" w:cs="Times New Roman"/>
          <w:sz w:val="28"/>
          <w:szCs w:val="28"/>
        </w:rPr>
      </w:pPr>
    </w:p>
    <w:p w14:paraId="5FFD2983" w14:textId="0E2E7E55" w:rsidR="001F1B2B" w:rsidRDefault="001F1B2B" w:rsidP="00BA537E">
      <w:pPr>
        <w:spacing w:after="0" w:line="360" w:lineRule="auto"/>
        <w:ind w:firstLine="709"/>
        <w:jc w:val="both"/>
        <w:rPr>
          <w:rFonts w:ascii="Times New Roman" w:hAnsi="Times New Roman" w:cs="Times New Roman"/>
          <w:sz w:val="28"/>
          <w:szCs w:val="28"/>
        </w:rPr>
      </w:pPr>
    </w:p>
    <w:p w14:paraId="28B1286B" w14:textId="2F686AC9" w:rsidR="001F1B2B" w:rsidRDefault="001F1B2B" w:rsidP="00BA537E">
      <w:pPr>
        <w:spacing w:after="0" w:line="360" w:lineRule="auto"/>
        <w:ind w:firstLine="709"/>
        <w:jc w:val="both"/>
        <w:rPr>
          <w:rFonts w:ascii="Times New Roman" w:hAnsi="Times New Roman" w:cs="Times New Roman"/>
          <w:sz w:val="28"/>
          <w:szCs w:val="28"/>
        </w:rPr>
      </w:pPr>
    </w:p>
    <w:p w14:paraId="53D579A9" w14:textId="3FA91DAA" w:rsidR="001F1B2B" w:rsidRDefault="001F1B2B" w:rsidP="00BA537E">
      <w:pPr>
        <w:spacing w:after="0" w:line="360" w:lineRule="auto"/>
        <w:ind w:firstLine="709"/>
        <w:jc w:val="both"/>
        <w:rPr>
          <w:rFonts w:ascii="Times New Roman" w:hAnsi="Times New Roman" w:cs="Times New Roman"/>
          <w:sz w:val="28"/>
          <w:szCs w:val="28"/>
        </w:rPr>
      </w:pPr>
    </w:p>
    <w:p w14:paraId="55E3D15B" w14:textId="1FE37EA8" w:rsidR="001F1B2B" w:rsidRDefault="001F1B2B" w:rsidP="00BA537E">
      <w:pPr>
        <w:spacing w:after="0" w:line="360" w:lineRule="auto"/>
        <w:ind w:firstLine="709"/>
        <w:jc w:val="both"/>
        <w:rPr>
          <w:rFonts w:ascii="Times New Roman" w:hAnsi="Times New Roman" w:cs="Times New Roman"/>
          <w:sz w:val="28"/>
          <w:szCs w:val="28"/>
        </w:rPr>
      </w:pPr>
    </w:p>
    <w:p w14:paraId="757EAA66" w14:textId="175C142D" w:rsidR="001F1B2B" w:rsidRDefault="001F1B2B" w:rsidP="00BA537E">
      <w:pPr>
        <w:spacing w:after="0" w:line="360" w:lineRule="auto"/>
        <w:ind w:firstLine="709"/>
        <w:jc w:val="both"/>
        <w:rPr>
          <w:rFonts w:ascii="Times New Roman" w:hAnsi="Times New Roman" w:cs="Times New Roman"/>
          <w:sz w:val="28"/>
          <w:szCs w:val="28"/>
        </w:rPr>
      </w:pPr>
    </w:p>
    <w:p w14:paraId="427EC569" w14:textId="1468166D" w:rsidR="001F1B2B" w:rsidRDefault="001F1B2B" w:rsidP="00BA537E">
      <w:pPr>
        <w:spacing w:after="0" w:line="360" w:lineRule="auto"/>
        <w:ind w:firstLine="709"/>
        <w:jc w:val="both"/>
        <w:rPr>
          <w:rFonts w:ascii="Times New Roman" w:hAnsi="Times New Roman" w:cs="Times New Roman"/>
          <w:sz w:val="28"/>
          <w:szCs w:val="28"/>
        </w:rPr>
      </w:pPr>
    </w:p>
    <w:p w14:paraId="78311FCC" w14:textId="0F9DCAE6" w:rsidR="001F1B2B" w:rsidRDefault="001F1B2B" w:rsidP="00BA537E">
      <w:pPr>
        <w:spacing w:after="0" w:line="360" w:lineRule="auto"/>
        <w:ind w:firstLine="709"/>
        <w:jc w:val="both"/>
        <w:rPr>
          <w:rFonts w:ascii="Times New Roman" w:hAnsi="Times New Roman" w:cs="Times New Roman"/>
          <w:sz w:val="28"/>
          <w:szCs w:val="28"/>
        </w:rPr>
      </w:pPr>
    </w:p>
    <w:p w14:paraId="337DA1B6" w14:textId="75B199E2" w:rsidR="001F1B2B" w:rsidRDefault="001F1B2B" w:rsidP="00BA537E">
      <w:pPr>
        <w:spacing w:after="0" w:line="360" w:lineRule="auto"/>
        <w:ind w:firstLine="709"/>
        <w:jc w:val="both"/>
        <w:rPr>
          <w:rFonts w:ascii="Times New Roman" w:hAnsi="Times New Roman" w:cs="Times New Roman"/>
          <w:sz w:val="28"/>
          <w:szCs w:val="28"/>
        </w:rPr>
      </w:pPr>
    </w:p>
    <w:p w14:paraId="396959FB" w14:textId="19ADB4CC" w:rsidR="001F1B2B" w:rsidRDefault="001F1B2B" w:rsidP="00BA537E">
      <w:pPr>
        <w:spacing w:after="0" w:line="360" w:lineRule="auto"/>
        <w:ind w:firstLine="709"/>
        <w:jc w:val="both"/>
        <w:rPr>
          <w:rFonts w:ascii="Times New Roman" w:hAnsi="Times New Roman" w:cs="Times New Roman"/>
          <w:sz w:val="28"/>
          <w:szCs w:val="28"/>
        </w:rPr>
      </w:pPr>
    </w:p>
    <w:p w14:paraId="5E665168" w14:textId="77777777" w:rsidR="001F1B2B" w:rsidRDefault="001F1B2B" w:rsidP="00BA537E">
      <w:pPr>
        <w:spacing w:after="0" w:line="360" w:lineRule="auto"/>
        <w:ind w:firstLine="709"/>
        <w:jc w:val="both"/>
        <w:rPr>
          <w:rFonts w:ascii="Times New Roman" w:hAnsi="Times New Roman" w:cs="Times New Roman"/>
          <w:sz w:val="28"/>
          <w:szCs w:val="28"/>
        </w:rPr>
      </w:pPr>
    </w:p>
    <w:p w14:paraId="5252EEC5" w14:textId="77777777" w:rsidR="00541B1C" w:rsidRDefault="00541B1C">
      <w:pPr>
        <w:rPr>
          <w:rFonts w:ascii="Times New Roman" w:hAnsi="Times New Roman" w:cs="Times New Roman"/>
          <w:b/>
          <w:bCs/>
          <w:sz w:val="28"/>
          <w:szCs w:val="28"/>
        </w:rPr>
      </w:pPr>
      <w:r>
        <w:rPr>
          <w:rFonts w:ascii="Times New Roman" w:hAnsi="Times New Roman" w:cs="Times New Roman"/>
          <w:b/>
          <w:bCs/>
          <w:sz w:val="28"/>
          <w:szCs w:val="28"/>
        </w:rPr>
        <w:br w:type="page"/>
      </w:r>
    </w:p>
    <w:p w14:paraId="73801C26" w14:textId="7D5174CF" w:rsidR="001F1B2B" w:rsidRDefault="001F1B2B" w:rsidP="00541B1C">
      <w:pPr>
        <w:spacing w:after="0" w:line="360" w:lineRule="auto"/>
        <w:ind w:firstLine="709"/>
        <w:jc w:val="center"/>
        <w:rPr>
          <w:rFonts w:ascii="Times New Roman" w:hAnsi="Times New Roman" w:cs="Times New Roman"/>
          <w:b/>
          <w:bCs/>
          <w:sz w:val="28"/>
          <w:szCs w:val="28"/>
        </w:rPr>
      </w:pPr>
      <w:r w:rsidRPr="001F1B2B">
        <w:rPr>
          <w:rFonts w:ascii="Times New Roman" w:hAnsi="Times New Roman" w:cs="Times New Roman"/>
          <w:b/>
          <w:bCs/>
          <w:sz w:val="28"/>
          <w:szCs w:val="28"/>
        </w:rPr>
        <w:lastRenderedPageBreak/>
        <w:t>С</w:t>
      </w:r>
      <w:r w:rsidR="00541B1C">
        <w:rPr>
          <w:rFonts w:ascii="Times New Roman" w:hAnsi="Times New Roman" w:cs="Times New Roman"/>
          <w:b/>
          <w:bCs/>
          <w:sz w:val="28"/>
          <w:szCs w:val="28"/>
        </w:rPr>
        <w:t>писок використан</w:t>
      </w:r>
      <w:r w:rsidR="009B27B0">
        <w:rPr>
          <w:rFonts w:ascii="Times New Roman" w:hAnsi="Times New Roman" w:cs="Times New Roman"/>
          <w:b/>
          <w:bCs/>
          <w:sz w:val="28"/>
          <w:szCs w:val="28"/>
        </w:rPr>
        <w:t>их джерел</w:t>
      </w:r>
    </w:p>
    <w:p w14:paraId="38FB1386" w14:textId="77777777" w:rsidR="002F3B8E" w:rsidRPr="001F1B2B" w:rsidRDefault="002F3B8E" w:rsidP="00541B1C">
      <w:pPr>
        <w:spacing w:after="0" w:line="360" w:lineRule="auto"/>
        <w:ind w:firstLine="709"/>
        <w:jc w:val="center"/>
        <w:rPr>
          <w:rFonts w:ascii="Times New Roman" w:hAnsi="Times New Roman" w:cs="Times New Roman"/>
          <w:b/>
          <w:bCs/>
          <w:sz w:val="28"/>
          <w:szCs w:val="28"/>
        </w:rPr>
      </w:pPr>
    </w:p>
    <w:p w14:paraId="43943741" w14:textId="20E5C215"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 xml:space="preserve">1. Грубiнко А.В.  Iсторiя держави i права зарубiжних кpaїн та римське право: навчальний посібник. Тернопiль: Вид-во ТНПУ ім. Володимира Гнатюка, 2019. 384 с.  </w:t>
      </w:r>
    </w:p>
    <w:p w14:paraId="50B1A995" w14:textId="6DE6D81F"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2. Енциклопедія сучасної України</w:t>
      </w:r>
      <w:r w:rsidR="00A47A61">
        <w:rPr>
          <w:rFonts w:ascii="Times New Roman" w:hAnsi="Times New Roman" w:cs="Times New Roman"/>
          <w:sz w:val="28"/>
          <w:szCs w:val="28"/>
        </w:rPr>
        <w:t xml:space="preserve">. </w:t>
      </w:r>
      <w:r w:rsidR="0043341C">
        <w:rPr>
          <w:rFonts w:ascii="Times New Roman" w:hAnsi="Times New Roman" w:cs="Times New Roman"/>
          <w:sz w:val="28"/>
          <w:szCs w:val="28"/>
        </w:rPr>
        <w:t xml:space="preserve"> </w:t>
      </w:r>
      <w:r w:rsidR="00A47A61">
        <w:rPr>
          <w:rFonts w:ascii="Times New Roman" w:hAnsi="Times New Roman" w:cs="Times New Roman"/>
          <w:sz w:val="28"/>
          <w:szCs w:val="28"/>
        </w:rPr>
        <w:t>Інститут енциклопедичних досліджень НАН України. 2014 – 2020 рр.</w:t>
      </w:r>
      <w:r w:rsidR="00A47A61" w:rsidRPr="00A47A61">
        <w:rPr>
          <w:rStyle w:val="a3"/>
          <w:rFonts w:ascii="Arial" w:hAnsi="Arial" w:cs="Arial"/>
          <w:color w:val="0F316E"/>
        </w:rPr>
        <w:t xml:space="preserve"> </w:t>
      </w:r>
      <w:r w:rsidR="00A47A61">
        <w:rPr>
          <w:rFonts w:ascii="Times New Roman" w:hAnsi="Times New Roman" w:cs="Times New Roman"/>
          <w:sz w:val="28"/>
          <w:szCs w:val="28"/>
        </w:rPr>
        <w:t>/</w:t>
      </w:r>
      <w:r w:rsidR="00A47A61">
        <w:rPr>
          <w:rFonts w:ascii="Times New Roman" w:hAnsi="Times New Roman" w:cs="Times New Roman"/>
          <w:sz w:val="28"/>
          <w:szCs w:val="28"/>
        </w:rPr>
        <w:t xml:space="preserve"> </w:t>
      </w:r>
      <w:hyperlink r:id="rId8" w:history="1">
        <w:r w:rsidR="00A47A61" w:rsidRPr="00A9400A">
          <w:rPr>
            <w:rStyle w:val="a8"/>
            <w:rFonts w:ascii="Times New Roman" w:hAnsi="Times New Roman" w:cs="Times New Roman"/>
            <w:sz w:val="28"/>
            <w:szCs w:val="28"/>
          </w:rPr>
          <w:t>http://esu.com.ua/</w:t>
        </w:r>
      </w:hyperlink>
      <w:r w:rsidR="0043341C">
        <w:rPr>
          <w:rFonts w:ascii="Times New Roman" w:hAnsi="Times New Roman" w:cs="Times New Roman"/>
          <w:sz w:val="28"/>
          <w:szCs w:val="28"/>
        </w:rPr>
        <w:t xml:space="preserve">. </w:t>
      </w:r>
    </w:p>
    <w:p w14:paraId="4A8E356A" w14:textId="77777777"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 xml:space="preserve">3. І.О. Кресіна Конституції і конституційні акти України. Історія і сучасність. — К.: Ін-т держави і права ім. В.М. Корецького НАН України, 2001. — 400 с.  </w:t>
      </w:r>
    </w:p>
    <w:p w14:paraId="4A26F1E9" w14:textId="6BAE5CA0"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4.Конституція  Республіки Таджикистану</w:t>
      </w:r>
      <w:r w:rsidR="002D4C04">
        <w:rPr>
          <w:rFonts w:ascii="Times New Roman" w:hAnsi="Times New Roman" w:cs="Times New Roman"/>
          <w:sz w:val="28"/>
          <w:szCs w:val="28"/>
        </w:rPr>
        <w:t xml:space="preserve"> від </w:t>
      </w:r>
      <w:r w:rsidR="0043341C" w:rsidRPr="0043341C">
        <w:rPr>
          <w:rFonts w:ascii="Times New Roman" w:hAnsi="Times New Roman" w:cs="Times New Roman"/>
          <w:sz w:val="28"/>
          <w:szCs w:val="28"/>
        </w:rPr>
        <w:t>22.06.2003</w:t>
      </w:r>
      <w:r w:rsidR="0043341C">
        <w:rPr>
          <w:rFonts w:ascii="Times New Roman" w:hAnsi="Times New Roman" w:cs="Times New Roman"/>
          <w:sz w:val="28"/>
          <w:szCs w:val="28"/>
        </w:rPr>
        <w:t xml:space="preserve"> р. / </w:t>
      </w:r>
      <w:hyperlink r:id="rId9" w:history="1">
        <w:r w:rsidR="00A47A61" w:rsidRPr="00A9400A">
          <w:rPr>
            <w:rStyle w:val="a8"/>
            <w:rFonts w:ascii="Times New Roman" w:hAnsi="Times New Roman" w:cs="Times New Roman"/>
            <w:sz w:val="28"/>
            <w:szCs w:val="28"/>
          </w:rPr>
          <w:t>http://prokuratura.tj/ru/legislation/the-constitution-of-the-republic-of-tajikistan.html</w:t>
        </w:r>
      </w:hyperlink>
      <w:r w:rsidR="0043341C">
        <w:rPr>
          <w:rFonts w:ascii="Times New Roman" w:hAnsi="Times New Roman" w:cs="Times New Roman"/>
          <w:sz w:val="28"/>
          <w:szCs w:val="28"/>
        </w:rPr>
        <w:t xml:space="preserve">. </w:t>
      </w:r>
    </w:p>
    <w:p w14:paraId="589384EB" w14:textId="1B244716"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5.Конституція Бразилії</w:t>
      </w:r>
      <w:r w:rsidR="0043341C">
        <w:rPr>
          <w:rFonts w:ascii="Times New Roman" w:hAnsi="Times New Roman" w:cs="Times New Roman"/>
          <w:sz w:val="28"/>
          <w:szCs w:val="28"/>
        </w:rPr>
        <w:t xml:space="preserve"> від 18.09.1946 р.  / </w:t>
      </w:r>
      <w:hyperlink r:id="rId10" w:history="1">
        <w:r w:rsidR="0043341C" w:rsidRPr="00812878">
          <w:rPr>
            <w:rStyle w:val="a8"/>
            <w:rFonts w:ascii="Times New Roman" w:hAnsi="Times New Roman" w:cs="Times New Roman"/>
            <w:sz w:val="28"/>
            <w:szCs w:val="28"/>
          </w:rPr>
          <w:t>http://www.concourt.am/armenian/legal_resources/world_constitutions/constit/brazil/brazil-r.htm</w:t>
        </w:r>
      </w:hyperlink>
      <w:r w:rsidR="0043341C">
        <w:rPr>
          <w:rFonts w:ascii="Times New Roman" w:hAnsi="Times New Roman" w:cs="Times New Roman"/>
          <w:sz w:val="28"/>
          <w:szCs w:val="28"/>
        </w:rPr>
        <w:t xml:space="preserve">. </w:t>
      </w:r>
    </w:p>
    <w:p w14:paraId="0FED080F" w14:textId="59C7CC44"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 xml:space="preserve">6.Конституція Білорусі </w:t>
      </w:r>
      <w:r w:rsidR="002D4C04">
        <w:rPr>
          <w:rFonts w:ascii="Times New Roman" w:hAnsi="Times New Roman" w:cs="Times New Roman"/>
          <w:sz w:val="28"/>
          <w:szCs w:val="28"/>
        </w:rPr>
        <w:t xml:space="preserve"> від 24.11.1996 р. – 17.10.2004 р. / </w:t>
      </w:r>
      <w:hyperlink r:id="rId11" w:history="1">
        <w:r w:rsidR="002D4C04" w:rsidRPr="00D82452">
          <w:rPr>
            <w:rStyle w:val="a8"/>
            <w:rFonts w:ascii="Times New Roman" w:hAnsi="Times New Roman" w:cs="Times New Roman"/>
            <w:sz w:val="28"/>
            <w:szCs w:val="28"/>
          </w:rPr>
          <w:t>https://pravo.by/pravovaya-informatsiya/normativnye-dokumenty/konstitutsiya-respubliki-belarus/</w:t>
        </w:r>
      </w:hyperlink>
      <w:r w:rsidR="002D4C04">
        <w:rPr>
          <w:rFonts w:ascii="Times New Roman" w:hAnsi="Times New Roman" w:cs="Times New Roman"/>
          <w:sz w:val="28"/>
          <w:szCs w:val="28"/>
        </w:rPr>
        <w:t xml:space="preserve">. </w:t>
      </w:r>
    </w:p>
    <w:p w14:paraId="1EA4B23F" w14:textId="60F42C29"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7. Конституція Республіки Узбекистан</w:t>
      </w:r>
      <w:r w:rsidR="002D4C04">
        <w:rPr>
          <w:rFonts w:ascii="Times New Roman" w:hAnsi="Times New Roman" w:cs="Times New Roman"/>
          <w:sz w:val="28"/>
          <w:szCs w:val="28"/>
        </w:rPr>
        <w:t xml:space="preserve"> від 08.12.1992 р. / </w:t>
      </w:r>
      <w:hyperlink r:id="rId12" w:history="1">
        <w:r w:rsidR="002D4C04" w:rsidRPr="00D82452">
          <w:rPr>
            <w:rStyle w:val="a8"/>
            <w:rFonts w:ascii="Times New Roman" w:hAnsi="Times New Roman" w:cs="Times New Roman"/>
            <w:sz w:val="28"/>
            <w:szCs w:val="28"/>
          </w:rPr>
          <w:t>https://www.lex.uz/acts/35869</w:t>
        </w:r>
      </w:hyperlink>
      <w:r w:rsidR="002D4C04">
        <w:rPr>
          <w:rFonts w:ascii="Times New Roman" w:hAnsi="Times New Roman" w:cs="Times New Roman"/>
          <w:sz w:val="28"/>
          <w:szCs w:val="28"/>
        </w:rPr>
        <w:t xml:space="preserve">. </w:t>
      </w:r>
      <w:r w:rsidRPr="001F1B2B">
        <w:rPr>
          <w:rFonts w:ascii="Times New Roman" w:hAnsi="Times New Roman" w:cs="Times New Roman"/>
          <w:sz w:val="28"/>
          <w:szCs w:val="28"/>
        </w:rPr>
        <w:t xml:space="preserve"> </w:t>
      </w:r>
    </w:p>
    <w:p w14:paraId="342E49CE" w14:textId="124F0A79"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8.Конституція України</w:t>
      </w:r>
      <w:r w:rsidR="00541B1C">
        <w:rPr>
          <w:rFonts w:ascii="Times New Roman" w:hAnsi="Times New Roman" w:cs="Times New Roman"/>
          <w:sz w:val="28"/>
          <w:szCs w:val="28"/>
        </w:rPr>
        <w:t xml:space="preserve"> </w:t>
      </w:r>
      <w:r w:rsidR="002D4C04">
        <w:rPr>
          <w:rFonts w:ascii="Times New Roman" w:hAnsi="Times New Roman" w:cs="Times New Roman"/>
          <w:sz w:val="28"/>
          <w:szCs w:val="28"/>
        </w:rPr>
        <w:t xml:space="preserve"> від 28.06.</w:t>
      </w:r>
      <w:r w:rsidR="00541B1C">
        <w:rPr>
          <w:rFonts w:ascii="Times New Roman" w:hAnsi="Times New Roman" w:cs="Times New Roman"/>
          <w:sz w:val="28"/>
          <w:szCs w:val="28"/>
        </w:rPr>
        <w:t>1996 р</w:t>
      </w:r>
      <w:r w:rsidRPr="001F1B2B">
        <w:rPr>
          <w:rFonts w:ascii="Times New Roman" w:hAnsi="Times New Roman" w:cs="Times New Roman"/>
          <w:sz w:val="28"/>
          <w:szCs w:val="28"/>
        </w:rPr>
        <w:t>.</w:t>
      </w:r>
      <w:r w:rsidR="002D4C04">
        <w:rPr>
          <w:rFonts w:ascii="Times New Roman" w:hAnsi="Times New Roman" w:cs="Times New Roman"/>
          <w:sz w:val="28"/>
          <w:szCs w:val="28"/>
        </w:rPr>
        <w:t xml:space="preserve"> / Відомості Верховної Ради </w:t>
      </w:r>
      <w:hyperlink r:id="rId13" w:history="1">
        <w:r w:rsidR="002D4C04" w:rsidRPr="00D82452">
          <w:rPr>
            <w:rStyle w:val="a8"/>
            <w:rFonts w:ascii="Times New Roman" w:hAnsi="Times New Roman" w:cs="Times New Roman"/>
            <w:sz w:val="28"/>
            <w:szCs w:val="28"/>
          </w:rPr>
          <w:t>https://zakon.rada.gov.ua/laws/show/254%D0%BA/96-%D0%B2%D1%80</w:t>
        </w:r>
      </w:hyperlink>
      <w:r w:rsidR="002D4C04">
        <w:rPr>
          <w:rFonts w:ascii="Times New Roman" w:hAnsi="Times New Roman" w:cs="Times New Roman"/>
          <w:sz w:val="28"/>
          <w:szCs w:val="28"/>
        </w:rPr>
        <w:t>.</w:t>
      </w:r>
    </w:p>
    <w:p w14:paraId="12F982FF" w14:textId="77777777"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 xml:space="preserve">9. Конституційне право України: Підручник / За ред. В.Ф.Погорілка. – К.: Наукова думка, 2000. – 734 с.  </w:t>
      </w:r>
    </w:p>
    <w:p w14:paraId="25806EF3" w14:textId="77777777"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 xml:space="preserve">10. Конституційні акти України. 1917-1920 : невідомі конституції України / [Д. Б. Яневський, В. І. Крюков]; наук. ред. і упоряд.: Ю. Д. Прилюк, В. Ф. Жмир. – Київ: Філос. і соц. думка, 1992. – 269 с. </w:t>
      </w:r>
    </w:p>
    <w:p w14:paraId="1D279018" w14:textId="51B66654" w:rsidR="001F1B2B"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t xml:space="preserve">11. Конституції і конституційні акти України. Історія і сучасність: 2-ге вид., змінене і доп./ За ред. Ю.С. Шемшученко. - К.: Ін-т держави і права ім. В.М. Корецького, 2006. - 310 с.  </w:t>
      </w:r>
    </w:p>
    <w:p w14:paraId="6848CF23" w14:textId="77777777" w:rsidR="00541B1C" w:rsidRDefault="001F1B2B" w:rsidP="00541B1C">
      <w:pPr>
        <w:spacing w:after="0" w:line="360" w:lineRule="auto"/>
        <w:jc w:val="both"/>
        <w:rPr>
          <w:rFonts w:ascii="Times New Roman" w:hAnsi="Times New Roman" w:cs="Times New Roman"/>
          <w:sz w:val="28"/>
          <w:szCs w:val="28"/>
        </w:rPr>
      </w:pPr>
      <w:r w:rsidRPr="001F1B2B">
        <w:rPr>
          <w:rFonts w:ascii="Times New Roman" w:hAnsi="Times New Roman" w:cs="Times New Roman"/>
          <w:sz w:val="28"/>
          <w:szCs w:val="28"/>
        </w:rPr>
        <w:lastRenderedPageBreak/>
        <w:t xml:space="preserve">12. Кравчук, М. В. Теорія держави і права (опорні конспекти): навч. посіб. / М. В. Кравчук. - Тернопіль : ТНЕУ, 2012. - 269 с.  </w:t>
      </w:r>
    </w:p>
    <w:p w14:paraId="107FC8DD" w14:textId="35E5D9DE" w:rsidR="001F1B2B" w:rsidRPr="001F1B2B" w:rsidRDefault="00541B1C" w:rsidP="00541B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1F1B2B" w:rsidRPr="001F1B2B">
        <w:rPr>
          <w:rFonts w:ascii="Times New Roman" w:hAnsi="Times New Roman" w:cs="Times New Roman"/>
          <w:sz w:val="28"/>
          <w:szCs w:val="28"/>
        </w:rPr>
        <w:t>3.Крестовська Н. М., Матвєєва Л. Г. Теорія держави і права: Елементарний курс. – Х.: ТОВ «Одіссей», 2007. – 432 с.</w:t>
      </w:r>
    </w:p>
    <w:sectPr w:rsidR="001F1B2B" w:rsidRPr="001F1B2B" w:rsidSect="00541B1C">
      <w:footerReference w:type="default" r:id="rId14"/>
      <w:pgSz w:w="11906" w:h="16838"/>
      <w:pgMar w:top="850" w:right="850" w:bottom="142"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5B9C9A" w14:textId="77777777" w:rsidR="0046493B" w:rsidRDefault="0046493B" w:rsidP="001F1B2B">
      <w:pPr>
        <w:spacing w:after="0" w:line="240" w:lineRule="auto"/>
      </w:pPr>
      <w:r>
        <w:separator/>
      </w:r>
    </w:p>
  </w:endnote>
  <w:endnote w:type="continuationSeparator" w:id="0">
    <w:p w14:paraId="6CECEC49" w14:textId="77777777" w:rsidR="0046493B" w:rsidRDefault="0046493B" w:rsidP="001F1B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3914205"/>
      <w:docPartObj>
        <w:docPartGallery w:val="Page Numbers (Bottom of Page)"/>
        <w:docPartUnique/>
      </w:docPartObj>
    </w:sdtPr>
    <w:sdtEndPr/>
    <w:sdtContent>
      <w:p w14:paraId="7F246DF2" w14:textId="56A31F56" w:rsidR="001F1B2B" w:rsidRDefault="001F1B2B">
        <w:pPr>
          <w:pStyle w:val="a6"/>
          <w:jc w:val="right"/>
        </w:pPr>
        <w:r>
          <w:fldChar w:fldCharType="begin"/>
        </w:r>
        <w:r>
          <w:instrText>PAGE   \* MERGEFORMAT</w:instrText>
        </w:r>
        <w:r>
          <w:fldChar w:fldCharType="separate"/>
        </w:r>
        <w:r>
          <w:t>2</w:t>
        </w:r>
        <w:r>
          <w:fldChar w:fldCharType="end"/>
        </w:r>
      </w:p>
    </w:sdtContent>
  </w:sdt>
  <w:p w14:paraId="5947612A" w14:textId="77777777" w:rsidR="001F1B2B" w:rsidRDefault="001F1B2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04DE77" w14:textId="77777777" w:rsidR="0046493B" w:rsidRDefault="0046493B" w:rsidP="001F1B2B">
      <w:pPr>
        <w:spacing w:after="0" w:line="240" w:lineRule="auto"/>
      </w:pPr>
      <w:r>
        <w:separator/>
      </w:r>
    </w:p>
  </w:footnote>
  <w:footnote w:type="continuationSeparator" w:id="0">
    <w:p w14:paraId="16AB5EF3" w14:textId="77777777" w:rsidR="0046493B" w:rsidRDefault="0046493B" w:rsidP="001F1B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C44809"/>
    <w:multiLevelType w:val="hybridMultilevel"/>
    <w:tmpl w:val="7B96C2AC"/>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0D181227"/>
    <w:multiLevelType w:val="hybridMultilevel"/>
    <w:tmpl w:val="51B01FC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EBD08B8"/>
    <w:multiLevelType w:val="hybridMultilevel"/>
    <w:tmpl w:val="473AE3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3090025"/>
    <w:multiLevelType w:val="hybridMultilevel"/>
    <w:tmpl w:val="599AEB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40D7780"/>
    <w:multiLevelType w:val="hybridMultilevel"/>
    <w:tmpl w:val="6C2428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213AD0"/>
    <w:multiLevelType w:val="hybridMultilevel"/>
    <w:tmpl w:val="FB3E3B1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BDF6E02"/>
    <w:multiLevelType w:val="hybridMultilevel"/>
    <w:tmpl w:val="0C72EB3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1490709"/>
    <w:multiLevelType w:val="hybridMultilevel"/>
    <w:tmpl w:val="229AD146"/>
    <w:lvl w:ilvl="0" w:tplc="04220001">
      <w:start w:val="1"/>
      <w:numFmt w:val="bullet"/>
      <w:lvlText w:val=""/>
      <w:lvlJc w:val="left"/>
      <w:pPr>
        <w:ind w:left="502" w:hanging="360"/>
      </w:pPr>
      <w:rPr>
        <w:rFonts w:ascii="Symbol" w:hAnsi="Symbol" w:hint="default"/>
      </w:rPr>
    </w:lvl>
    <w:lvl w:ilvl="1" w:tplc="04220003" w:tentative="1">
      <w:start w:val="1"/>
      <w:numFmt w:val="bullet"/>
      <w:lvlText w:val="o"/>
      <w:lvlJc w:val="left"/>
      <w:pPr>
        <w:ind w:left="512" w:hanging="360"/>
      </w:pPr>
      <w:rPr>
        <w:rFonts w:ascii="Courier New" w:hAnsi="Courier New" w:cs="Courier New" w:hint="default"/>
      </w:rPr>
    </w:lvl>
    <w:lvl w:ilvl="2" w:tplc="04220005" w:tentative="1">
      <w:start w:val="1"/>
      <w:numFmt w:val="bullet"/>
      <w:lvlText w:val=""/>
      <w:lvlJc w:val="left"/>
      <w:pPr>
        <w:ind w:left="1232" w:hanging="360"/>
      </w:pPr>
      <w:rPr>
        <w:rFonts w:ascii="Wingdings" w:hAnsi="Wingdings" w:hint="default"/>
      </w:rPr>
    </w:lvl>
    <w:lvl w:ilvl="3" w:tplc="04220001" w:tentative="1">
      <w:start w:val="1"/>
      <w:numFmt w:val="bullet"/>
      <w:lvlText w:val=""/>
      <w:lvlJc w:val="left"/>
      <w:pPr>
        <w:ind w:left="1952" w:hanging="360"/>
      </w:pPr>
      <w:rPr>
        <w:rFonts w:ascii="Symbol" w:hAnsi="Symbol" w:hint="default"/>
      </w:rPr>
    </w:lvl>
    <w:lvl w:ilvl="4" w:tplc="04220003" w:tentative="1">
      <w:start w:val="1"/>
      <w:numFmt w:val="bullet"/>
      <w:lvlText w:val="o"/>
      <w:lvlJc w:val="left"/>
      <w:pPr>
        <w:ind w:left="2672" w:hanging="360"/>
      </w:pPr>
      <w:rPr>
        <w:rFonts w:ascii="Courier New" w:hAnsi="Courier New" w:cs="Courier New" w:hint="default"/>
      </w:rPr>
    </w:lvl>
    <w:lvl w:ilvl="5" w:tplc="04220005" w:tentative="1">
      <w:start w:val="1"/>
      <w:numFmt w:val="bullet"/>
      <w:lvlText w:val=""/>
      <w:lvlJc w:val="left"/>
      <w:pPr>
        <w:ind w:left="3392" w:hanging="360"/>
      </w:pPr>
      <w:rPr>
        <w:rFonts w:ascii="Wingdings" w:hAnsi="Wingdings" w:hint="default"/>
      </w:rPr>
    </w:lvl>
    <w:lvl w:ilvl="6" w:tplc="04220001" w:tentative="1">
      <w:start w:val="1"/>
      <w:numFmt w:val="bullet"/>
      <w:lvlText w:val=""/>
      <w:lvlJc w:val="left"/>
      <w:pPr>
        <w:ind w:left="4112" w:hanging="360"/>
      </w:pPr>
      <w:rPr>
        <w:rFonts w:ascii="Symbol" w:hAnsi="Symbol" w:hint="default"/>
      </w:rPr>
    </w:lvl>
    <w:lvl w:ilvl="7" w:tplc="04220003" w:tentative="1">
      <w:start w:val="1"/>
      <w:numFmt w:val="bullet"/>
      <w:lvlText w:val="o"/>
      <w:lvlJc w:val="left"/>
      <w:pPr>
        <w:ind w:left="4832" w:hanging="360"/>
      </w:pPr>
      <w:rPr>
        <w:rFonts w:ascii="Courier New" w:hAnsi="Courier New" w:cs="Courier New" w:hint="default"/>
      </w:rPr>
    </w:lvl>
    <w:lvl w:ilvl="8" w:tplc="04220005" w:tentative="1">
      <w:start w:val="1"/>
      <w:numFmt w:val="bullet"/>
      <w:lvlText w:val=""/>
      <w:lvlJc w:val="left"/>
      <w:pPr>
        <w:ind w:left="5552" w:hanging="360"/>
      </w:pPr>
      <w:rPr>
        <w:rFonts w:ascii="Wingdings" w:hAnsi="Wingdings" w:hint="default"/>
      </w:rPr>
    </w:lvl>
  </w:abstractNum>
  <w:abstractNum w:abstractNumId="8" w15:restartNumberingAfterBreak="0">
    <w:nsid w:val="35B52ECD"/>
    <w:multiLevelType w:val="hybridMultilevel"/>
    <w:tmpl w:val="62EC76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41796DCD"/>
    <w:multiLevelType w:val="hybridMultilevel"/>
    <w:tmpl w:val="62A022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47F11B6"/>
    <w:multiLevelType w:val="hybridMultilevel"/>
    <w:tmpl w:val="545EFF7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15:restartNumberingAfterBreak="0">
    <w:nsid w:val="4756617A"/>
    <w:multiLevelType w:val="hybridMultilevel"/>
    <w:tmpl w:val="7DD032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6565E2D"/>
    <w:multiLevelType w:val="hybridMultilevel"/>
    <w:tmpl w:val="6DF6CF4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A774841"/>
    <w:multiLevelType w:val="hybridMultilevel"/>
    <w:tmpl w:val="3D80C5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EF25F3E"/>
    <w:multiLevelType w:val="hybridMultilevel"/>
    <w:tmpl w:val="3CA0280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9"/>
  </w:num>
  <w:num w:numId="4">
    <w:abstractNumId w:val="6"/>
  </w:num>
  <w:num w:numId="5">
    <w:abstractNumId w:val="13"/>
  </w:num>
  <w:num w:numId="6">
    <w:abstractNumId w:val="1"/>
  </w:num>
  <w:num w:numId="7">
    <w:abstractNumId w:val="12"/>
  </w:num>
  <w:num w:numId="8">
    <w:abstractNumId w:val="3"/>
  </w:num>
  <w:num w:numId="9">
    <w:abstractNumId w:val="5"/>
  </w:num>
  <w:num w:numId="10">
    <w:abstractNumId w:val="11"/>
  </w:num>
  <w:num w:numId="11">
    <w:abstractNumId w:val="8"/>
  </w:num>
  <w:num w:numId="12">
    <w:abstractNumId w:val="14"/>
  </w:num>
  <w:num w:numId="13">
    <w:abstractNumId w:val="4"/>
  </w:num>
  <w:num w:numId="14">
    <w:abstractNumId w:val="0"/>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475"/>
    <w:rsid w:val="00081C71"/>
    <w:rsid w:val="000F3E18"/>
    <w:rsid w:val="00121331"/>
    <w:rsid w:val="001F1B2B"/>
    <w:rsid w:val="002C6B93"/>
    <w:rsid w:val="002D4C04"/>
    <w:rsid w:val="002F3B8E"/>
    <w:rsid w:val="00360E44"/>
    <w:rsid w:val="003915A2"/>
    <w:rsid w:val="0043341C"/>
    <w:rsid w:val="0046493B"/>
    <w:rsid w:val="004961BD"/>
    <w:rsid w:val="00541B1C"/>
    <w:rsid w:val="008531F1"/>
    <w:rsid w:val="00874A66"/>
    <w:rsid w:val="009B27B0"/>
    <w:rsid w:val="00A47A61"/>
    <w:rsid w:val="00A91722"/>
    <w:rsid w:val="00AC127F"/>
    <w:rsid w:val="00B14475"/>
    <w:rsid w:val="00BA537E"/>
    <w:rsid w:val="00C66FB3"/>
    <w:rsid w:val="00CC7337"/>
    <w:rsid w:val="00D4294D"/>
    <w:rsid w:val="00D87CB2"/>
    <w:rsid w:val="00E364FE"/>
    <w:rsid w:val="00E931F7"/>
    <w:rsid w:val="00EC5F80"/>
    <w:rsid w:val="00F07B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AB2706"/>
  <w15:chartTrackingRefBased/>
  <w15:docId w15:val="{C2DDA070-F639-4F29-B751-5FD6F81D4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31F7"/>
    <w:pPr>
      <w:ind w:left="720"/>
      <w:contextualSpacing/>
    </w:pPr>
  </w:style>
  <w:style w:type="paragraph" w:styleId="a4">
    <w:name w:val="header"/>
    <w:basedOn w:val="a"/>
    <w:link w:val="a5"/>
    <w:uiPriority w:val="99"/>
    <w:unhideWhenUsed/>
    <w:rsid w:val="001F1B2B"/>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1F1B2B"/>
  </w:style>
  <w:style w:type="paragraph" w:styleId="a6">
    <w:name w:val="footer"/>
    <w:basedOn w:val="a"/>
    <w:link w:val="a7"/>
    <w:uiPriority w:val="99"/>
    <w:unhideWhenUsed/>
    <w:rsid w:val="001F1B2B"/>
    <w:pPr>
      <w:tabs>
        <w:tab w:val="center" w:pos="4819"/>
        <w:tab w:val="right" w:pos="9639"/>
      </w:tabs>
      <w:spacing w:after="0" w:line="240" w:lineRule="auto"/>
    </w:pPr>
  </w:style>
  <w:style w:type="character" w:customStyle="1" w:styleId="a7">
    <w:name w:val="Нижній колонтитул Знак"/>
    <w:basedOn w:val="a0"/>
    <w:link w:val="a6"/>
    <w:uiPriority w:val="99"/>
    <w:rsid w:val="001F1B2B"/>
  </w:style>
  <w:style w:type="character" w:styleId="a8">
    <w:name w:val="Hyperlink"/>
    <w:basedOn w:val="a0"/>
    <w:uiPriority w:val="99"/>
    <w:unhideWhenUsed/>
    <w:rsid w:val="002D4C04"/>
    <w:rPr>
      <w:color w:val="0563C1" w:themeColor="hyperlink"/>
      <w:u w:val="single"/>
    </w:rPr>
  </w:style>
  <w:style w:type="character" w:styleId="a9">
    <w:name w:val="Unresolved Mention"/>
    <w:basedOn w:val="a0"/>
    <w:uiPriority w:val="99"/>
    <w:semiHidden/>
    <w:unhideWhenUsed/>
    <w:rsid w:val="002D4C04"/>
    <w:rPr>
      <w:color w:val="605E5C"/>
      <w:shd w:val="clear" w:color="auto" w:fill="E1DFDD"/>
    </w:rPr>
  </w:style>
  <w:style w:type="character" w:styleId="aa">
    <w:name w:val="Strong"/>
    <w:basedOn w:val="a0"/>
    <w:uiPriority w:val="22"/>
    <w:qFormat/>
    <w:rsid w:val="00A47A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su.com.ua/" TargetMode="External"/><Relationship Id="rId13" Type="http://schemas.openxmlformats.org/officeDocument/2006/relationships/hyperlink" Target="https://zakon.rada.gov.ua/laws/show/254%D0%BA/96-%D0%B2%D1%80" TargetMode="Externa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www.lex.uz/acts/35869"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ravo.by/pravovaya-informatsiya/normativnye-dokumenty/konstitutsiya-respubliki-belaru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oncourt.am/armenian/legal_resources/world_constitutions/constit/brazil/brazil-r.htm" TargetMode="External"/><Relationship Id="rId4" Type="http://schemas.openxmlformats.org/officeDocument/2006/relationships/webSettings" Target="webSettings.xml"/><Relationship Id="rId9" Type="http://schemas.openxmlformats.org/officeDocument/2006/relationships/hyperlink" Target="http://prokuratura.tj/ru/legislation/the-constitution-of-the-republic-of-tajikistan.html"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197</TotalTime>
  <Pages>25</Pages>
  <Words>24361</Words>
  <Characters>13886</Characters>
  <Application>Microsoft Office Word</Application>
  <DocSecurity>0</DocSecurity>
  <Lines>115</Lines>
  <Paragraphs>76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38171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Bartoshevska</dc:creator>
  <cp:keywords/>
  <dc:description/>
  <cp:lastModifiedBy>Valentina Bartoshevska</cp:lastModifiedBy>
  <cp:revision>8</cp:revision>
  <dcterms:created xsi:type="dcterms:W3CDTF">2020-11-28T13:28:00Z</dcterms:created>
  <dcterms:modified xsi:type="dcterms:W3CDTF">2020-11-28T17:14:00Z</dcterms:modified>
</cp:coreProperties>
</file>