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125F8B" w:rsidRPr="000023E3" w:rsidRDefault="00125F8B" w:rsidP="00125F8B">
      <w:pPr>
        <w:spacing w:after="0" w:line="240" w:lineRule="auto"/>
        <w:contextualSpacing/>
        <w:jc w:val="center"/>
        <w:rPr>
          <w:rFonts w:ascii="Times New Roman" w:hAnsi="Times New Roman" w:cs="Times New Roman"/>
          <w:b/>
          <w:sz w:val="28"/>
          <w:szCs w:val="28"/>
        </w:rPr>
      </w:pPr>
      <w:r w:rsidRPr="000023E3">
        <w:rPr>
          <w:rFonts w:ascii="Times New Roman" w:hAnsi="Times New Roman" w:cs="Times New Roman"/>
          <w:b/>
          <w:sz w:val="28"/>
          <w:szCs w:val="28"/>
        </w:rPr>
        <w:t xml:space="preserve">МІНІСТЕРСТВО ОСВІТИ І НАУКИ УКРАЇНИ </w:t>
      </w:r>
    </w:p>
    <w:p w:rsidR="00125F8B" w:rsidRPr="000023E3" w:rsidRDefault="00125F8B" w:rsidP="00125F8B">
      <w:pPr>
        <w:spacing w:after="0" w:line="240" w:lineRule="auto"/>
        <w:contextualSpacing/>
        <w:jc w:val="center"/>
        <w:rPr>
          <w:rFonts w:ascii="Times New Roman" w:hAnsi="Times New Roman" w:cs="Times New Roman"/>
          <w:b/>
          <w:sz w:val="28"/>
          <w:szCs w:val="28"/>
        </w:rPr>
      </w:pPr>
      <w:r w:rsidRPr="000023E3">
        <w:rPr>
          <w:rFonts w:ascii="Times New Roman" w:hAnsi="Times New Roman" w:cs="Times New Roman"/>
          <w:b/>
          <w:sz w:val="28"/>
          <w:szCs w:val="28"/>
        </w:rPr>
        <w:t xml:space="preserve">Західноукраїнський національний університет </w:t>
      </w:r>
    </w:p>
    <w:p w:rsidR="00125F8B" w:rsidRPr="000023E3" w:rsidRDefault="00125F8B" w:rsidP="00125F8B">
      <w:pPr>
        <w:spacing w:after="0" w:line="240" w:lineRule="auto"/>
        <w:jc w:val="center"/>
        <w:rPr>
          <w:rFonts w:ascii="Times New Roman" w:eastAsia="Times New Roman" w:hAnsi="Times New Roman" w:cs="Times New Roman"/>
          <w:b/>
          <w:sz w:val="28"/>
          <w:szCs w:val="28"/>
        </w:rPr>
      </w:pPr>
      <w:r w:rsidRPr="000023E3">
        <w:rPr>
          <w:rFonts w:ascii="Times New Roman" w:eastAsia="Times New Roman" w:hAnsi="Times New Roman" w:cs="Times New Roman"/>
          <w:b/>
          <w:sz w:val="28"/>
          <w:szCs w:val="28"/>
        </w:rPr>
        <w:t xml:space="preserve">Навчально-науковий інститут новітніх освітніх технологій </w:t>
      </w:r>
    </w:p>
    <w:p w:rsidR="00125F8B" w:rsidRPr="00A85726" w:rsidRDefault="00125F8B" w:rsidP="00125F8B">
      <w:pPr>
        <w:spacing w:after="0" w:line="240" w:lineRule="auto"/>
        <w:contextualSpacing/>
        <w:jc w:val="center"/>
        <w:rPr>
          <w:rFonts w:ascii="Times New Roman" w:hAnsi="Times New Roman" w:cs="Times New Roman"/>
          <w:sz w:val="28"/>
          <w:szCs w:val="28"/>
        </w:rPr>
      </w:pPr>
      <w:r w:rsidRPr="00A85726">
        <w:rPr>
          <w:rFonts w:ascii="Times New Roman" w:hAnsi="Times New Roman" w:cs="Times New Roman"/>
          <w:sz w:val="28"/>
          <w:szCs w:val="28"/>
        </w:rPr>
        <w:t>Кафедра психології та соціальної роботи</w:t>
      </w:r>
    </w:p>
    <w:p w:rsidR="00125F8B" w:rsidRPr="004A5433" w:rsidRDefault="00125F8B" w:rsidP="00125F8B">
      <w:pPr>
        <w:spacing w:line="360" w:lineRule="auto"/>
        <w:contextualSpacing/>
        <w:jc w:val="both"/>
        <w:rPr>
          <w:rFonts w:ascii="Times New Roman" w:hAnsi="Times New Roman" w:cs="Times New Roman"/>
          <w:sz w:val="28"/>
          <w:szCs w:val="28"/>
        </w:rPr>
      </w:pPr>
    </w:p>
    <w:p w:rsidR="00125F8B" w:rsidRDefault="00125F8B" w:rsidP="00125F8B">
      <w:pPr>
        <w:spacing w:line="360" w:lineRule="auto"/>
        <w:contextualSpacing/>
        <w:jc w:val="center"/>
        <w:rPr>
          <w:rFonts w:ascii="Times New Roman" w:hAnsi="Times New Roman" w:cs="Times New Roman"/>
          <w:sz w:val="28"/>
          <w:szCs w:val="28"/>
        </w:rPr>
      </w:pPr>
    </w:p>
    <w:p w:rsidR="00125F8B" w:rsidRDefault="00125F8B" w:rsidP="00125F8B">
      <w:pPr>
        <w:spacing w:line="360" w:lineRule="auto"/>
        <w:contextualSpacing/>
        <w:jc w:val="center"/>
        <w:rPr>
          <w:rFonts w:ascii="Times New Roman" w:hAnsi="Times New Roman" w:cs="Times New Roman"/>
          <w:sz w:val="28"/>
          <w:szCs w:val="28"/>
        </w:rPr>
      </w:pPr>
    </w:p>
    <w:p w:rsidR="00125F8B" w:rsidRDefault="00125F8B" w:rsidP="00125F8B">
      <w:pPr>
        <w:spacing w:line="360" w:lineRule="auto"/>
        <w:contextualSpacing/>
        <w:jc w:val="center"/>
        <w:rPr>
          <w:rFonts w:ascii="Times New Roman" w:eastAsia="Times New Roman" w:hAnsi="Times New Roman" w:cs="Times New Roman"/>
          <w:b/>
          <w:sz w:val="28"/>
          <w:szCs w:val="28"/>
        </w:rPr>
      </w:pPr>
      <w:r w:rsidRPr="00D12449">
        <w:rPr>
          <w:rFonts w:ascii="Times New Roman" w:eastAsia="Times New Roman" w:hAnsi="Times New Roman" w:cs="Times New Roman"/>
          <w:b/>
          <w:sz w:val="28"/>
          <w:szCs w:val="28"/>
        </w:rPr>
        <w:t>СВИРИДОВСЬКА В</w:t>
      </w:r>
      <w:r>
        <w:rPr>
          <w:rFonts w:ascii="Times New Roman" w:eastAsia="Times New Roman" w:hAnsi="Times New Roman" w:cs="Times New Roman"/>
          <w:b/>
          <w:sz w:val="28"/>
          <w:szCs w:val="28"/>
        </w:rPr>
        <w:t>іта Михайлівна</w:t>
      </w:r>
    </w:p>
    <w:p w:rsidR="00125F8B" w:rsidRPr="00D12449" w:rsidRDefault="00125F8B" w:rsidP="00125F8B">
      <w:pPr>
        <w:spacing w:line="360" w:lineRule="auto"/>
        <w:contextualSpacing/>
        <w:jc w:val="center"/>
        <w:rPr>
          <w:rFonts w:ascii="Times New Roman" w:hAnsi="Times New Roman" w:cs="Times New Roman"/>
          <w:b/>
          <w:sz w:val="28"/>
          <w:szCs w:val="28"/>
        </w:rPr>
      </w:pPr>
    </w:p>
    <w:p w:rsidR="00125F8B" w:rsidRDefault="00125F8B" w:rsidP="00125F8B">
      <w:pPr>
        <w:spacing w:line="240" w:lineRule="auto"/>
        <w:contextualSpacing/>
        <w:jc w:val="both"/>
        <w:rPr>
          <w:rFonts w:ascii="Times New Roman" w:eastAsia="Times New Roman" w:hAnsi="Times New Roman" w:cs="Times New Roman"/>
          <w:b/>
          <w:sz w:val="28"/>
          <w:szCs w:val="28"/>
        </w:rPr>
      </w:pPr>
      <w:r w:rsidRPr="005A58B3">
        <w:rPr>
          <w:rFonts w:ascii="Times New Roman" w:eastAsia="Times New Roman" w:hAnsi="Times New Roman" w:cs="Times New Roman"/>
          <w:b/>
          <w:sz w:val="28"/>
          <w:szCs w:val="28"/>
        </w:rPr>
        <w:t xml:space="preserve">Психолого-педагогічний супровід </w:t>
      </w:r>
      <w:proofErr w:type="spellStart"/>
      <w:r w:rsidRPr="005A58B3">
        <w:rPr>
          <w:rFonts w:ascii="Times New Roman" w:eastAsia="Times New Roman" w:hAnsi="Times New Roman" w:cs="Times New Roman"/>
          <w:b/>
          <w:sz w:val="28"/>
          <w:szCs w:val="28"/>
        </w:rPr>
        <w:t>емоційно</w:t>
      </w:r>
      <w:proofErr w:type="spellEnd"/>
      <w:r w:rsidRPr="005A58B3">
        <w:rPr>
          <w:rFonts w:ascii="Times New Roman" w:eastAsia="Times New Roman" w:hAnsi="Times New Roman" w:cs="Times New Roman"/>
          <w:b/>
          <w:sz w:val="28"/>
          <w:szCs w:val="28"/>
        </w:rPr>
        <w:t>-почуттєвого розвитку дітей молодшого дошкільного віку/</w:t>
      </w:r>
      <w:proofErr w:type="spellStart"/>
      <w:r w:rsidRPr="005A58B3">
        <w:rPr>
          <w:rFonts w:ascii="Times New Roman" w:eastAsia="Times New Roman" w:hAnsi="Times New Roman" w:cs="Times New Roman"/>
          <w:b/>
          <w:sz w:val="28"/>
          <w:szCs w:val="28"/>
        </w:rPr>
        <w:t>Psychological</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and</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pedagogical</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support</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of</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emotional</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and</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sensory</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development</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of</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children</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of</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primary</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school</w:t>
      </w:r>
      <w:proofErr w:type="spellEnd"/>
      <w:r w:rsidRPr="005A58B3">
        <w:rPr>
          <w:rFonts w:ascii="Times New Roman" w:eastAsia="Times New Roman" w:hAnsi="Times New Roman" w:cs="Times New Roman"/>
          <w:b/>
          <w:sz w:val="28"/>
          <w:szCs w:val="28"/>
        </w:rPr>
        <w:t xml:space="preserve"> </w:t>
      </w:r>
      <w:proofErr w:type="spellStart"/>
      <w:r w:rsidRPr="005A58B3">
        <w:rPr>
          <w:rFonts w:ascii="Times New Roman" w:eastAsia="Times New Roman" w:hAnsi="Times New Roman" w:cs="Times New Roman"/>
          <w:b/>
          <w:sz w:val="28"/>
          <w:szCs w:val="28"/>
        </w:rPr>
        <w:t>age</w:t>
      </w:r>
      <w:proofErr w:type="spellEnd"/>
    </w:p>
    <w:p w:rsidR="00125F8B" w:rsidRDefault="00125F8B" w:rsidP="00125F8B">
      <w:pPr>
        <w:spacing w:line="240" w:lineRule="auto"/>
        <w:contextualSpacing/>
        <w:jc w:val="both"/>
        <w:rPr>
          <w:rFonts w:ascii="Times New Roman" w:hAnsi="Times New Roman" w:cs="Times New Roman"/>
          <w:sz w:val="28"/>
          <w:szCs w:val="28"/>
        </w:rPr>
      </w:pPr>
    </w:p>
    <w:p w:rsidR="00125F8B" w:rsidRDefault="00125F8B" w:rsidP="00125F8B">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спеціальність: 053 – Психологія</w:t>
      </w:r>
    </w:p>
    <w:p w:rsidR="00125F8B" w:rsidRDefault="00125F8B" w:rsidP="00125F8B">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освітньо-професійна програма - Психологія</w:t>
      </w:r>
    </w:p>
    <w:p w:rsidR="00125F8B" w:rsidRDefault="00125F8B" w:rsidP="00125F8B">
      <w:pPr>
        <w:spacing w:line="240" w:lineRule="auto"/>
        <w:contextualSpacing/>
        <w:jc w:val="center"/>
        <w:rPr>
          <w:rFonts w:ascii="Times New Roman" w:hAnsi="Times New Roman" w:cs="Times New Roman"/>
          <w:sz w:val="28"/>
          <w:szCs w:val="28"/>
        </w:rPr>
      </w:pPr>
    </w:p>
    <w:p w:rsidR="00125F8B" w:rsidRDefault="00125F8B" w:rsidP="00125F8B">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 xml:space="preserve">Кваліфікаційна робота </w:t>
      </w:r>
    </w:p>
    <w:p w:rsidR="00125F8B" w:rsidRDefault="00125F8B" w:rsidP="00125F8B">
      <w:pPr>
        <w:spacing w:line="240" w:lineRule="auto"/>
        <w:contextualSpacing/>
        <w:jc w:val="center"/>
        <w:rPr>
          <w:rFonts w:ascii="Times New Roman" w:hAnsi="Times New Roman" w:cs="Times New Roman"/>
          <w:sz w:val="28"/>
          <w:szCs w:val="28"/>
        </w:rPr>
      </w:pPr>
    </w:p>
    <w:p w:rsidR="00125F8B" w:rsidRDefault="00125F8B" w:rsidP="00125F8B">
      <w:pPr>
        <w:spacing w:line="240" w:lineRule="auto"/>
        <w:contextualSpacing/>
        <w:jc w:val="right"/>
        <w:rPr>
          <w:rFonts w:ascii="Times New Roman" w:hAnsi="Times New Roman" w:cs="Times New Roman"/>
          <w:sz w:val="28"/>
          <w:szCs w:val="28"/>
        </w:rPr>
      </w:pPr>
    </w:p>
    <w:p w:rsidR="00125F8B" w:rsidRDefault="00125F8B" w:rsidP="00125F8B">
      <w:pPr>
        <w:spacing w:line="240" w:lineRule="auto"/>
        <w:contextualSpacing/>
        <w:jc w:val="right"/>
        <w:rPr>
          <w:rFonts w:ascii="Times New Roman" w:hAnsi="Times New Roman" w:cs="Times New Roman"/>
          <w:sz w:val="28"/>
          <w:szCs w:val="28"/>
        </w:rPr>
      </w:pPr>
    </w:p>
    <w:p w:rsidR="00125F8B" w:rsidRDefault="00125F8B" w:rsidP="00125F8B">
      <w:pPr>
        <w:spacing w:line="240" w:lineRule="auto"/>
        <w:contextualSpacing/>
        <w:jc w:val="right"/>
        <w:rPr>
          <w:rFonts w:ascii="Times New Roman" w:hAnsi="Times New Roman" w:cs="Times New Roman"/>
          <w:sz w:val="28"/>
          <w:szCs w:val="28"/>
        </w:rPr>
      </w:pPr>
    </w:p>
    <w:p w:rsidR="00125F8B" w:rsidRDefault="00125F8B" w:rsidP="00125F8B">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Виконала студентка</w:t>
      </w:r>
    </w:p>
    <w:p w:rsidR="00125F8B" w:rsidRDefault="00125F8B" w:rsidP="00125F8B">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 xml:space="preserve">Групи </w:t>
      </w:r>
      <w:r w:rsidRPr="00B141EE">
        <w:rPr>
          <w:rFonts w:ascii="Times New Roman" w:hAnsi="Times New Roman" w:cs="Times New Roman"/>
          <w:sz w:val="28"/>
          <w:szCs w:val="28"/>
        </w:rPr>
        <w:t>ПСзмчн-21</w:t>
      </w:r>
    </w:p>
    <w:p w:rsidR="00125F8B" w:rsidRDefault="00125F8B" w:rsidP="00125F8B">
      <w:pPr>
        <w:spacing w:line="240" w:lineRule="auto"/>
        <w:ind w:left="5664"/>
        <w:contextualSpacing/>
        <w:rPr>
          <w:rFonts w:ascii="Times New Roman" w:eastAsia="Times New Roman" w:hAnsi="Times New Roman" w:cs="Times New Roman"/>
          <w:sz w:val="28"/>
          <w:szCs w:val="28"/>
        </w:rPr>
      </w:pPr>
      <w:r>
        <w:rPr>
          <w:rFonts w:ascii="Times New Roman" w:hAnsi="Times New Roman" w:cs="Times New Roman"/>
          <w:sz w:val="28"/>
          <w:szCs w:val="28"/>
        </w:rPr>
        <w:t xml:space="preserve">В.М. </w:t>
      </w:r>
      <w:proofErr w:type="spellStart"/>
      <w:r>
        <w:rPr>
          <w:rFonts w:ascii="Times New Roman" w:eastAsia="Times New Roman" w:hAnsi="Times New Roman" w:cs="Times New Roman"/>
          <w:sz w:val="28"/>
          <w:szCs w:val="28"/>
        </w:rPr>
        <w:t>Свиридовська</w:t>
      </w:r>
      <w:proofErr w:type="spellEnd"/>
      <w:r>
        <w:rPr>
          <w:rFonts w:ascii="Times New Roman" w:eastAsia="Times New Roman" w:hAnsi="Times New Roman" w:cs="Times New Roman"/>
          <w:sz w:val="28"/>
          <w:szCs w:val="28"/>
        </w:rPr>
        <w:t xml:space="preserve">  </w:t>
      </w:r>
    </w:p>
    <w:p w:rsidR="00125F8B" w:rsidRDefault="00125F8B" w:rsidP="00125F8B">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___________________</w:t>
      </w:r>
    </w:p>
    <w:p w:rsidR="00125F8B" w:rsidRDefault="00125F8B" w:rsidP="00125F8B">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Науковий керівник</w:t>
      </w:r>
    </w:p>
    <w:p w:rsidR="00125F8B" w:rsidRDefault="00125F8B" w:rsidP="00125F8B">
      <w:pPr>
        <w:spacing w:line="240" w:lineRule="auto"/>
        <w:ind w:left="5664"/>
        <w:contextualSpacing/>
        <w:rPr>
          <w:rFonts w:ascii="Times New Roman" w:hAnsi="Times New Roman" w:cs="Times New Roman"/>
          <w:sz w:val="28"/>
          <w:szCs w:val="28"/>
        </w:rPr>
      </w:pPr>
      <w:proofErr w:type="spellStart"/>
      <w:r>
        <w:rPr>
          <w:rFonts w:ascii="Times New Roman" w:hAnsi="Times New Roman" w:cs="Times New Roman"/>
          <w:sz w:val="28"/>
          <w:szCs w:val="28"/>
        </w:rPr>
        <w:t>к.пед.</w:t>
      </w:r>
      <w:r w:rsidRPr="0000412D">
        <w:rPr>
          <w:rFonts w:ascii="Times New Roman" w:hAnsi="Times New Roman" w:cs="Times New Roman"/>
          <w:sz w:val="28"/>
          <w:szCs w:val="28"/>
        </w:rPr>
        <w:t>н</w:t>
      </w:r>
      <w:proofErr w:type="spellEnd"/>
      <w:r>
        <w:rPr>
          <w:rFonts w:ascii="Times New Roman" w:hAnsi="Times New Roman" w:cs="Times New Roman"/>
          <w:sz w:val="28"/>
          <w:szCs w:val="28"/>
        </w:rPr>
        <w:t>., доцент</w:t>
      </w:r>
    </w:p>
    <w:p w:rsidR="00125F8B" w:rsidRDefault="00125F8B" w:rsidP="00125F8B">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З.І. Крупник</w:t>
      </w:r>
    </w:p>
    <w:p w:rsidR="00125F8B" w:rsidRPr="00DD2685" w:rsidRDefault="00125F8B" w:rsidP="00125F8B">
      <w:pPr>
        <w:spacing w:line="240" w:lineRule="auto"/>
        <w:ind w:left="5664"/>
        <w:contextualSpacing/>
        <w:rPr>
          <w:rFonts w:ascii="Times New Roman" w:hAnsi="Times New Roman" w:cs="Times New Roman"/>
          <w:sz w:val="28"/>
          <w:szCs w:val="28"/>
          <w:lang w:val="en-US"/>
        </w:rPr>
      </w:pPr>
      <w:r>
        <w:rPr>
          <w:rFonts w:ascii="Times New Roman" w:hAnsi="Times New Roman" w:cs="Times New Roman"/>
          <w:sz w:val="28"/>
          <w:szCs w:val="28"/>
        </w:rPr>
        <w:t>_________________</w:t>
      </w:r>
    </w:p>
    <w:p w:rsidR="00125F8B" w:rsidRDefault="00125F8B" w:rsidP="00125F8B">
      <w:pPr>
        <w:spacing w:line="240" w:lineRule="auto"/>
        <w:contextualSpacing/>
        <w:rPr>
          <w:rFonts w:ascii="Times New Roman" w:hAnsi="Times New Roman" w:cs="Times New Roman"/>
          <w:sz w:val="28"/>
          <w:szCs w:val="28"/>
        </w:rPr>
      </w:pPr>
    </w:p>
    <w:p w:rsidR="00125F8B" w:rsidRDefault="00125F8B" w:rsidP="00125F8B">
      <w:pPr>
        <w:spacing w:line="240" w:lineRule="auto"/>
        <w:contextualSpacing/>
        <w:rPr>
          <w:rFonts w:ascii="Times New Roman" w:hAnsi="Times New Roman" w:cs="Times New Roman"/>
          <w:sz w:val="28"/>
          <w:szCs w:val="28"/>
        </w:rPr>
      </w:pPr>
      <w:r w:rsidRPr="004A5433">
        <w:rPr>
          <w:rFonts w:ascii="Times New Roman" w:hAnsi="Times New Roman" w:cs="Times New Roman"/>
          <w:sz w:val="28"/>
          <w:szCs w:val="28"/>
        </w:rPr>
        <w:t xml:space="preserve">Кваліфікаційну роботу </w:t>
      </w:r>
    </w:p>
    <w:p w:rsidR="00125F8B" w:rsidRDefault="00125F8B" w:rsidP="00125F8B">
      <w:pPr>
        <w:spacing w:line="240" w:lineRule="auto"/>
        <w:contextualSpacing/>
        <w:rPr>
          <w:rFonts w:ascii="Times New Roman" w:hAnsi="Times New Roman" w:cs="Times New Roman"/>
          <w:sz w:val="28"/>
          <w:szCs w:val="28"/>
        </w:rPr>
      </w:pPr>
      <w:r w:rsidRPr="004A5433">
        <w:rPr>
          <w:rFonts w:ascii="Times New Roman" w:hAnsi="Times New Roman" w:cs="Times New Roman"/>
          <w:sz w:val="28"/>
          <w:szCs w:val="28"/>
        </w:rPr>
        <w:t>допущено до захисту</w:t>
      </w:r>
    </w:p>
    <w:p w:rsidR="00125F8B" w:rsidRDefault="00125F8B" w:rsidP="00125F8B">
      <w:pPr>
        <w:spacing w:line="240" w:lineRule="auto"/>
        <w:contextualSpacing/>
        <w:rPr>
          <w:rFonts w:ascii="Times New Roman" w:hAnsi="Times New Roman" w:cs="Times New Roman"/>
          <w:sz w:val="28"/>
          <w:szCs w:val="28"/>
        </w:rPr>
      </w:pPr>
      <w:r>
        <w:rPr>
          <w:rFonts w:ascii="Times New Roman" w:hAnsi="Times New Roman" w:cs="Times New Roman"/>
          <w:sz w:val="28"/>
          <w:szCs w:val="28"/>
        </w:rPr>
        <w:t>«___»____________20__р.</w:t>
      </w:r>
    </w:p>
    <w:p w:rsidR="00125F8B" w:rsidRDefault="00125F8B" w:rsidP="00125F8B">
      <w:pPr>
        <w:spacing w:line="240" w:lineRule="auto"/>
        <w:contextualSpacing/>
        <w:rPr>
          <w:rFonts w:ascii="Times New Roman" w:hAnsi="Times New Roman" w:cs="Times New Roman"/>
          <w:sz w:val="28"/>
          <w:szCs w:val="28"/>
        </w:rPr>
      </w:pPr>
      <w:r>
        <w:rPr>
          <w:rFonts w:ascii="Times New Roman" w:hAnsi="Times New Roman" w:cs="Times New Roman"/>
          <w:sz w:val="28"/>
          <w:szCs w:val="28"/>
        </w:rPr>
        <w:t>Завідувач кафедри</w:t>
      </w:r>
    </w:p>
    <w:p w:rsidR="00125F8B" w:rsidRPr="00DB1671" w:rsidRDefault="00125F8B" w:rsidP="00125F8B">
      <w:pPr>
        <w:spacing w:line="240" w:lineRule="auto"/>
        <w:contextualSpacing/>
        <w:rPr>
          <w:rFonts w:ascii="Times New Roman" w:hAnsi="Times New Roman" w:cs="Times New Roman"/>
          <w:sz w:val="28"/>
          <w:szCs w:val="28"/>
        </w:rPr>
      </w:pPr>
      <w:r>
        <w:rPr>
          <w:rFonts w:ascii="Times New Roman" w:hAnsi="Times New Roman" w:cs="Times New Roman"/>
          <w:sz w:val="28"/>
          <w:szCs w:val="28"/>
        </w:rPr>
        <w:t xml:space="preserve">_____________ </w:t>
      </w:r>
      <w:r w:rsidRPr="005A58B3">
        <w:rPr>
          <w:rFonts w:ascii="Times New Roman" w:hAnsi="Times New Roman" w:cs="Times New Roman"/>
          <w:b/>
          <w:sz w:val="28"/>
          <w:szCs w:val="28"/>
        </w:rPr>
        <w:t>А.Н. Гірняк</w:t>
      </w:r>
    </w:p>
    <w:p w:rsidR="00125F8B" w:rsidRDefault="00125F8B" w:rsidP="00125F8B">
      <w:pPr>
        <w:spacing w:line="360" w:lineRule="auto"/>
        <w:contextualSpacing/>
        <w:jc w:val="center"/>
        <w:rPr>
          <w:rFonts w:ascii="Times New Roman" w:hAnsi="Times New Roman" w:cs="Times New Roman"/>
          <w:sz w:val="28"/>
          <w:szCs w:val="28"/>
        </w:rPr>
      </w:pPr>
    </w:p>
    <w:p w:rsidR="00125F8B" w:rsidRDefault="00125F8B" w:rsidP="00125F8B">
      <w:pPr>
        <w:spacing w:line="360" w:lineRule="auto"/>
        <w:contextualSpacing/>
        <w:jc w:val="center"/>
        <w:rPr>
          <w:rFonts w:ascii="Times New Roman" w:hAnsi="Times New Roman" w:cs="Times New Roman"/>
          <w:sz w:val="28"/>
          <w:szCs w:val="28"/>
        </w:rPr>
      </w:pPr>
    </w:p>
    <w:p w:rsidR="00125F8B" w:rsidRDefault="00125F8B" w:rsidP="00125F8B">
      <w:pPr>
        <w:spacing w:line="360" w:lineRule="auto"/>
        <w:contextualSpacing/>
        <w:jc w:val="center"/>
        <w:rPr>
          <w:rFonts w:ascii="Times New Roman" w:hAnsi="Times New Roman" w:cs="Times New Roman"/>
          <w:sz w:val="28"/>
          <w:szCs w:val="28"/>
        </w:rPr>
      </w:pPr>
    </w:p>
    <w:p w:rsidR="00125F8B" w:rsidRDefault="00125F8B" w:rsidP="00125F8B">
      <w:pPr>
        <w:spacing w:line="360" w:lineRule="auto"/>
        <w:contextualSpacing/>
        <w:jc w:val="center"/>
        <w:rPr>
          <w:rFonts w:ascii="Times New Roman" w:hAnsi="Times New Roman" w:cs="Times New Roman"/>
          <w:sz w:val="28"/>
          <w:szCs w:val="28"/>
        </w:rPr>
      </w:pPr>
      <w:r w:rsidRPr="00A85726">
        <w:rPr>
          <w:rFonts w:ascii="Times New Roman" w:hAnsi="Times New Roman" w:cs="Times New Roman"/>
          <w:b/>
          <w:sz w:val="28"/>
          <w:szCs w:val="28"/>
        </w:rPr>
        <w:t>ТЕРНОПІЛЬ</w:t>
      </w:r>
      <w:r>
        <w:rPr>
          <w:rFonts w:ascii="Times New Roman" w:hAnsi="Times New Roman" w:cs="Times New Roman"/>
          <w:sz w:val="28"/>
          <w:szCs w:val="28"/>
        </w:rPr>
        <w:t xml:space="preserve"> –</w:t>
      </w:r>
      <w:r w:rsidRPr="00A85726">
        <w:rPr>
          <w:rFonts w:ascii="Times New Roman" w:hAnsi="Times New Roman" w:cs="Times New Roman"/>
          <w:b/>
          <w:sz w:val="28"/>
          <w:szCs w:val="28"/>
        </w:rPr>
        <w:t xml:space="preserve"> 2022</w:t>
      </w:r>
    </w:p>
    <w:p w:rsidR="00D9523D" w:rsidRDefault="00D9523D">
      <w:pPr>
        <w:spacing w:after="0" w:line="360" w:lineRule="auto"/>
        <w:jc w:val="center"/>
        <w:rPr>
          <w:rFonts w:ascii="Times New Roman" w:eastAsia="Times New Roman" w:hAnsi="Times New Roman" w:cs="Times New Roman"/>
          <w:b/>
          <w:sz w:val="28"/>
          <w:szCs w:val="28"/>
        </w:rPr>
      </w:pPr>
    </w:p>
    <w:p w:rsidR="00617864" w:rsidRDefault="00EA2BF0">
      <w:pPr>
        <w:spacing w:after="0" w:line="360" w:lineRule="auto"/>
        <w:jc w:val="center"/>
        <w:rPr>
          <w:rFonts w:ascii="Times New Roman" w:eastAsia="Times New Roman" w:hAnsi="Times New Roman" w:cs="Times New Roman"/>
          <w:b/>
          <w:sz w:val="28"/>
          <w:szCs w:val="28"/>
        </w:rPr>
      </w:pPr>
      <w:bookmarkStart w:id="0" w:name="_GoBack"/>
      <w:bookmarkEnd w:id="0"/>
      <w:r>
        <w:rPr>
          <w:rFonts w:ascii="Times New Roman" w:eastAsia="Times New Roman" w:hAnsi="Times New Roman" w:cs="Times New Roman"/>
          <w:b/>
          <w:sz w:val="28"/>
          <w:szCs w:val="28"/>
        </w:rPr>
        <w:lastRenderedPageBreak/>
        <w:t>АНОТАЦІЯ</w:t>
      </w:r>
    </w:p>
    <w:p w:rsidR="00617864" w:rsidRDefault="00EA2BF0">
      <w:pP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Свиридовська</w:t>
      </w:r>
      <w:proofErr w:type="spellEnd"/>
      <w:r>
        <w:rPr>
          <w:rFonts w:ascii="Times New Roman" w:eastAsia="Times New Roman" w:hAnsi="Times New Roman" w:cs="Times New Roman"/>
          <w:sz w:val="28"/>
          <w:szCs w:val="28"/>
        </w:rPr>
        <w:t xml:space="preserve"> В. М. Психолого-педагогічний супровід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дітей молодшого дошкільного віку. - Рукопис.</w:t>
      </w:r>
    </w:p>
    <w:p w:rsidR="00617864" w:rsidRDefault="00EA2BF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на здобуття освітнього ступеня «магістр» за спеціальністю 053 Психологія. Західноукраїнський національний університет, Тернопіль, 2022.</w:t>
      </w:r>
    </w:p>
    <w:p w:rsidR="00617864" w:rsidRDefault="00EA2BF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Кваліфікаційна робота присвячена вивченню особливостей психолого-педагогічного супроводу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дітей молодшого дошкільного віку.</w:t>
      </w:r>
    </w:p>
    <w:p w:rsidR="00617864" w:rsidRDefault="00EA2BF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роботі висвітлені особливості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молодших дошкільників; відображені результати емпіричного дослідження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дітей молодшого дошкільного віку та запропонована програма оптимізації гармонійного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дітей даної вікової категорії.</w:t>
      </w:r>
    </w:p>
    <w:p w:rsidR="00617864" w:rsidRDefault="00617864">
      <w:pPr>
        <w:spacing w:after="0" w:line="360" w:lineRule="auto"/>
        <w:ind w:firstLine="720"/>
        <w:jc w:val="both"/>
        <w:rPr>
          <w:rFonts w:ascii="Times New Roman" w:eastAsia="Times New Roman" w:hAnsi="Times New Roman" w:cs="Times New Roman"/>
          <w:sz w:val="28"/>
          <w:szCs w:val="28"/>
        </w:rPr>
      </w:pPr>
    </w:p>
    <w:p w:rsidR="00617864" w:rsidRDefault="00EA2BF0">
      <w:pP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Sviridovska</w:t>
      </w:r>
      <w:proofErr w:type="spellEnd"/>
      <w:r>
        <w:rPr>
          <w:rFonts w:ascii="Times New Roman" w:eastAsia="Times New Roman" w:hAnsi="Times New Roman" w:cs="Times New Roman"/>
          <w:sz w:val="28"/>
          <w:szCs w:val="28"/>
        </w:rPr>
        <w:t xml:space="preserve"> V. M. </w:t>
      </w:r>
      <w:proofErr w:type="spellStart"/>
      <w:r>
        <w:rPr>
          <w:rFonts w:ascii="Times New Roman" w:eastAsia="Times New Roman" w:hAnsi="Times New Roman" w:cs="Times New Roman"/>
          <w:sz w:val="28"/>
          <w:szCs w:val="28"/>
        </w:rPr>
        <w:t>Psychological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pedagogical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support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sensory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primary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school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Manuscript</w:t>
      </w:r>
      <w:proofErr w:type="spellEnd"/>
      <w:r>
        <w:rPr>
          <w:rFonts w:ascii="Times New Roman" w:eastAsia="Times New Roman" w:hAnsi="Times New Roman" w:cs="Times New Roman"/>
          <w:sz w:val="28"/>
          <w:szCs w:val="28"/>
        </w:rPr>
        <w:t>.</w:t>
      </w:r>
    </w:p>
    <w:p w:rsidR="00617864" w:rsidRDefault="00EA2BF0">
      <w:pP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obtaining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educational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degree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master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specialty</w:t>
      </w:r>
      <w:proofErr w:type="spellEnd"/>
      <w:r>
        <w:rPr>
          <w:rFonts w:ascii="Times New Roman" w:eastAsia="Times New Roman" w:hAnsi="Times New Roman" w:cs="Times New Roman"/>
          <w:sz w:val="28"/>
          <w:szCs w:val="28"/>
        </w:rPr>
        <w:t xml:space="preserve"> 053 </w:t>
      </w:r>
      <w:proofErr w:type="spellStart"/>
      <w:r>
        <w:rPr>
          <w:rFonts w:ascii="Times New Roman" w:eastAsia="Times New Roman" w:hAnsi="Times New Roman" w:cs="Times New Roman"/>
          <w:sz w:val="28"/>
          <w:szCs w:val="28"/>
        </w:rPr>
        <w:t>psychology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Ternopil</w:t>
      </w:r>
      <w:proofErr w:type="spellEnd"/>
      <w:r>
        <w:rPr>
          <w:rFonts w:ascii="Times New Roman" w:eastAsia="Times New Roman" w:hAnsi="Times New Roman" w:cs="Times New Roman"/>
          <w:sz w:val="28"/>
          <w:szCs w:val="28"/>
        </w:rPr>
        <w:t>, 2022.</w:t>
      </w:r>
    </w:p>
    <w:p w:rsidR="00617864" w:rsidRDefault="00EA2BF0">
      <w:pP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qualification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devoted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peculiarities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psychological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pedagogical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support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sensory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younger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preschool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w:t>
      </w:r>
      <w:proofErr w:type="spellEnd"/>
      <w:r>
        <w:rPr>
          <w:rFonts w:ascii="Times New Roman" w:eastAsia="Times New Roman" w:hAnsi="Times New Roman" w:cs="Times New Roman"/>
          <w:sz w:val="28"/>
          <w:szCs w:val="28"/>
        </w:rPr>
        <w:t>.</w:t>
      </w:r>
    </w:p>
    <w:p w:rsidR="00617864" w:rsidRDefault="00EA2BF0">
      <w:pP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highlights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features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sensory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younger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preschoolers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results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empirical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emotional-sensory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develoрpent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younger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preschool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reflected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proposed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program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optimizing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harmonious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sensory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category</w:t>
      </w:r>
      <w:proofErr w:type="spellEnd"/>
      <w:r>
        <w:rPr>
          <w:rFonts w:ascii="Times New Roman" w:eastAsia="Times New Roman" w:hAnsi="Times New Roman" w:cs="Times New Roman"/>
          <w:sz w:val="28"/>
          <w:szCs w:val="28"/>
        </w:rPr>
        <w:t>.</w:t>
      </w:r>
    </w:p>
    <w:p w:rsidR="00617864" w:rsidRDefault="00EA2BF0">
      <w:pPr>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r>
        <w:br w:type="page"/>
      </w:r>
    </w:p>
    <w:p w:rsidR="00617864" w:rsidRDefault="00EA2BF0">
      <w:pPr>
        <w:keepLines/>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ВСТУП…………………………………………………………………………….…3</w:t>
      </w:r>
    </w:p>
    <w:p w:rsidR="00617864" w:rsidRDefault="00EA2BF0">
      <w:pPr>
        <w:keepLines/>
        <w:pBdr>
          <w:top w:val="nil"/>
          <w:left w:val="nil"/>
          <w:bottom w:val="nil"/>
          <w:right w:val="nil"/>
          <w:between w:val="nil"/>
        </w:pBd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І. ТЕОРЕТИЧНІ ЗАСАДИ ДОСЛІДЖЕННЯ ЕМОЦІЙНО-ПОЧУТТЄВОГО РОЗВИТКУ ДІТЕЙ МОЛОДШОГО ДОШКІЛЬНОГО ВІКУ…………………………………………………………....6</w:t>
      </w:r>
    </w:p>
    <w:p w:rsidR="00617864" w:rsidRDefault="00EA2BF0">
      <w:pPr>
        <w:keepLines/>
        <w:numPr>
          <w:ilvl w:val="1"/>
          <w:numId w:val="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емоцій і почуттів у психологічній літературі………..………6</w:t>
      </w:r>
    </w:p>
    <w:p w:rsidR="00617864" w:rsidRDefault="00EA2BF0">
      <w:pPr>
        <w:keepLines/>
        <w:numPr>
          <w:ilvl w:val="1"/>
          <w:numId w:val="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Вікові особливості дітей молодшого дошкільного віку……………..……..9</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Характеристика і зміст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дитини молодшого дошкільного віку…….………………………………..………………….………...16</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І РОЗДІЛУ………………………………….………………….21</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ІІ. ЕМПІРИЧНЕ ДОСЛІДЖЕННЯ ЕМОЦІЙНО-ПОЧУТТЄВОГО РОЗВИТКУ ДІТЕЙ МОЛОДШОГО ДОШКІЛЬНОГО ВІКУ……….….....24</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Мета, завдання і методи дослідження особливостей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молодших дошкільників……………………………………….………..24</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Результати дослідження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молодших дошкільників за умов використання традиційної .та особистісно-орієнтованої діагностичних технологій………..…………………….…………………………..27</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ІІ РОЗДІЛУ……………………...…………………………….36</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ІІІ. ПСИХОЛОГІЧНІ ЗАСАДИ ГАРМОНІЙНОГО ЕМОЦІЙНО-ПОЧУТТЄВОГО РОЗВИТКУ ДІТЕЙ МОЛОДШОГО  ДОШКІЛЬНОГО ВІКУ………………………………………………………….38</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Програма оптимізації гармонійного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дітей молодшого  дошкільного віку………….……….………………….…....….……..40</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Аналіз результатів реалізації програми оптимізації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молодших дошкільників………………………………….……………..42</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ІІІ РОЗДІЛУ…………….…………………………………….49</w:t>
      </w:r>
    </w:p>
    <w:p w:rsidR="00617864" w:rsidRDefault="00EA2BF0">
      <w:pPr>
        <w:keepLines/>
        <w:pBdr>
          <w:top w:val="nil"/>
          <w:left w:val="nil"/>
          <w:bottom w:val="nil"/>
          <w:right w:val="nil"/>
          <w:between w:val="nil"/>
        </w:pBdr>
        <w:spacing w:after="0" w:line="360" w:lineRule="auto"/>
        <w:rPr>
          <w:rFonts w:ascii="Times New Roman" w:eastAsia="Times New Roman" w:hAnsi="Times New Roman" w:cs="Times New Roman"/>
          <w:b/>
          <w:sz w:val="28"/>
          <w:szCs w:val="28"/>
        </w:rPr>
      </w:pPr>
      <w:bookmarkStart w:id="1" w:name="_gjdgxs" w:colFirst="0" w:colLast="0"/>
      <w:bookmarkEnd w:id="1"/>
      <w:r>
        <w:rPr>
          <w:rFonts w:ascii="Times New Roman" w:eastAsia="Times New Roman" w:hAnsi="Times New Roman" w:cs="Times New Roman"/>
          <w:b/>
          <w:sz w:val="28"/>
          <w:szCs w:val="28"/>
        </w:rPr>
        <w:t>ЗАГАЛЬНІ ВИСНОВКИ…………………………………………………………51</w:t>
      </w:r>
    </w:p>
    <w:p w:rsidR="00617864" w:rsidRDefault="00EA2BF0">
      <w:pPr>
        <w:keepLines/>
        <w:pBdr>
          <w:top w:val="nil"/>
          <w:left w:val="nil"/>
          <w:bottom w:val="nil"/>
          <w:right w:val="nil"/>
          <w:between w:val="nil"/>
        </w:pBd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СПИСОК ВИКОРИСТАНИХ ДЖЕРЕЛ………………………….……………55</w:t>
      </w:r>
    </w:p>
    <w:p w:rsidR="00617864" w:rsidRDefault="00EA2BF0">
      <w:pPr>
        <w:keepLines/>
        <w:pBdr>
          <w:top w:val="nil"/>
          <w:left w:val="nil"/>
          <w:bottom w:val="nil"/>
          <w:right w:val="nil"/>
          <w:between w:val="nil"/>
        </w:pBd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ДОДАТКИ…………………………………………………………………..…..…63</w:t>
      </w:r>
    </w:p>
    <w:p w:rsidR="00617864" w:rsidRDefault="00EA2BF0">
      <w:pPr>
        <w:keepLines/>
        <w:spacing w:after="0" w:line="360" w:lineRule="auto"/>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ВСТУП</w:t>
      </w:r>
    </w:p>
    <w:p w:rsidR="00617864" w:rsidRDefault="00617864">
      <w:pPr>
        <w:keepLines/>
        <w:widowControl w:val="0"/>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p>
    <w:p w:rsidR="00617864" w:rsidRDefault="00EA2BF0">
      <w:pPr>
        <w:keepLines/>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дослідження.</w:t>
      </w:r>
      <w:r>
        <w:rPr>
          <w:rFonts w:ascii="Times New Roman" w:eastAsia="Times New Roman" w:hAnsi="Times New Roman" w:cs="Times New Roman"/>
          <w:sz w:val="28"/>
          <w:szCs w:val="28"/>
        </w:rPr>
        <w:t xml:space="preserve"> Розвиток і виховання підростаючого покоління, формування гармонійної особистості — пріоритетна умова побудови нового демократичного суспільства. Це визначає вимоги до системи дошкільного виховання, що повинно ґрунтуватись на врахуванні індивідуально-психологічних якостей особистості дитини, зокрема її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-почуттєвих особливостей. </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Емоційний розвиток є вагомою частиною загального психічного розвитку дошкільника. Емоції зберігають своє значення і в наступні періоди життя, проте на ранніх етапах онтогенезу вони є провідними, оскільки на них значною мірою ґрунтується цілісна поведінка дошкільника. На базі вроджених реакцій у дитини розвивається сприйняття емоційного стану оточуючих його близьких людей, яке з часом під впливом соціальних контактів, що </w:t>
      </w:r>
      <w:proofErr w:type="spellStart"/>
      <w:r>
        <w:rPr>
          <w:rFonts w:ascii="Times New Roman" w:eastAsia="Times New Roman" w:hAnsi="Times New Roman" w:cs="Times New Roman"/>
          <w:sz w:val="28"/>
          <w:szCs w:val="28"/>
        </w:rPr>
        <w:t>ускладнюються</w:t>
      </w:r>
      <w:proofErr w:type="spellEnd"/>
      <w:r>
        <w:rPr>
          <w:rFonts w:ascii="Times New Roman" w:eastAsia="Times New Roman" w:hAnsi="Times New Roman" w:cs="Times New Roman"/>
          <w:sz w:val="28"/>
          <w:szCs w:val="28"/>
        </w:rPr>
        <w:t>, перетворюється на вищі емоційні процеси — інтелектуальні й естетичні складові емоційного багатства особистості.</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Сутність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з'ясування різних його аспектів у дітей дошкільного віку була предметом вивчення Б.І. </w:t>
      </w:r>
      <w:proofErr w:type="spellStart"/>
      <w:r>
        <w:rPr>
          <w:rFonts w:ascii="Times New Roman" w:eastAsia="Times New Roman" w:hAnsi="Times New Roman" w:cs="Times New Roman"/>
          <w:sz w:val="28"/>
          <w:szCs w:val="28"/>
        </w:rPr>
        <w:t>Додонова</w:t>
      </w:r>
      <w:proofErr w:type="spellEnd"/>
      <w:r>
        <w:rPr>
          <w:rFonts w:ascii="Times New Roman" w:eastAsia="Times New Roman" w:hAnsi="Times New Roman" w:cs="Times New Roman"/>
          <w:sz w:val="28"/>
          <w:szCs w:val="28"/>
        </w:rPr>
        <w:t xml:space="preserve">, Г.С. Костюка, </w:t>
      </w:r>
      <w:proofErr w:type="spellStart"/>
      <w:r>
        <w:rPr>
          <w:rFonts w:ascii="Times New Roman" w:eastAsia="Times New Roman" w:hAnsi="Times New Roman" w:cs="Times New Roman"/>
          <w:sz w:val="28"/>
          <w:szCs w:val="28"/>
        </w:rPr>
        <w:t>К.Ізарда</w:t>
      </w:r>
      <w:proofErr w:type="spellEnd"/>
      <w:r>
        <w:rPr>
          <w:rFonts w:ascii="Times New Roman" w:eastAsia="Times New Roman" w:hAnsi="Times New Roman" w:cs="Times New Roman"/>
          <w:sz w:val="28"/>
          <w:szCs w:val="28"/>
        </w:rPr>
        <w:t xml:space="preserve"> та інших. Проблеми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дитини дошкільного віку розкриваються у працях Л. К. </w:t>
      </w:r>
      <w:proofErr w:type="spellStart"/>
      <w:r>
        <w:rPr>
          <w:rFonts w:ascii="Times New Roman" w:eastAsia="Times New Roman" w:hAnsi="Times New Roman" w:cs="Times New Roman"/>
          <w:sz w:val="28"/>
          <w:szCs w:val="28"/>
        </w:rPr>
        <w:t>Балацької</w:t>
      </w:r>
      <w:proofErr w:type="spellEnd"/>
      <w:r>
        <w:rPr>
          <w:rFonts w:ascii="Times New Roman" w:eastAsia="Times New Roman" w:hAnsi="Times New Roman" w:cs="Times New Roman"/>
          <w:sz w:val="28"/>
          <w:szCs w:val="28"/>
        </w:rPr>
        <w:t xml:space="preserve">, В. К. </w:t>
      </w:r>
      <w:proofErr w:type="spellStart"/>
      <w:r>
        <w:rPr>
          <w:rFonts w:ascii="Times New Roman" w:eastAsia="Times New Roman" w:hAnsi="Times New Roman" w:cs="Times New Roman"/>
          <w:sz w:val="28"/>
          <w:szCs w:val="28"/>
        </w:rPr>
        <w:t>Котирло</w:t>
      </w:r>
      <w:proofErr w:type="spellEnd"/>
      <w:r>
        <w:rPr>
          <w:rFonts w:ascii="Times New Roman" w:eastAsia="Times New Roman" w:hAnsi="Times New Roman" w:cs="Times New Roman"/>
          <w:sz w:val="28"/>
          <w:szCs w:val="28"/>
        </w:rPr>
        <w:t xml:space="preserve">, С. В. </w:t>
      </w:r>
      <w:proofErr w:type="spellStart"/>
      <w:r>
        <w:rPr>
          <w:rFonts w:ascii="Times New Roman" w:eastAsia="Times New Roman" w:hAnsi="Times New Roman" w:cs="Times New Roman"/>
          <w:sz w:val="28"/>
          <w:szCs w:val="28"/>
        </w:rPr>
        <w:t>Кулачковської</w:t>
      </w:r>
      <w:proofErr w:type="spellEnd"/>
      <w:r>
        <w:rPr>
          <w:rFonts w:ascii="Times New Roman" w:eastAsia="Times New Roman" w:hAnsi="Times New Roman" w:cs="Times New Roman"/>
          <w:sz w:val="28"/>
          <w:szCs w:val="28"/>
        </w:rPr>
        <w:t xml:space="preserve">, О. Л. </w:t>
      </w:r>
      <w:proofErr w:type="spellStart"/>
      <w:r>
        <w:rPr>
          <w:rFonts w:ascii="Times New Roman" w:eastAsia="Times New Roman" w:hAnsi="Times New Roman" w:cs="Times New Roman"/>
          <w:sz w:val="28"/>
          <w:szCs w:val="28"/>
        </w:rPr>
        <w:t>Кононко</w:t>
      </w:r>
      <w:proofErr w:type="spellEnd"/>
      <w:r>
        <w:rPr>
          <w:rFonts w:ascii="Times New Roman" w:eastAsia="Times New Roman" w:hAnsi="Times New Roman" w:cs="Times New Roman"/>
          <w:sz w:val="28"/>
          <w:szCs w:val="28"/>
        </w:rPr>
        <w:t xml:space="preserve">, О. В. Проскури, Т. М. Титаренко та ін. Безпосередньо дослідженнями  емоційної сфери дітей дошкільного віку та її розвитку займалися такі західні вчені, як Д. </w:t>
      </w:r>
      <w:proofErr w:type="spellStart"/>
      <w:r>
        <w:rPr>
          <w:rFonts w:ascii="Times New Roman" w:eastAsia="Times New Roman" w:hAnsi="Times New Roman" w:cs="Times New Roman"/>
          <w:sz w:val="28"/>
          <w:szCs w:val="28"/>
        </w:rPr>
        <w:t>Боулбі</w:t>
      </w:r>
      <w:proofErr w:type="spellEnd"/>
      <w:r>
        <w:rPr>
          <w:rFonts w:ascii="Times New Roman" w:eastAsia="Times New Roman" w:hAnsi="Times New Roman" w:cs="Times New Roman"/>
          <w:sz w:val="28"/>
          <w:szCs w:val="28"/>
        </w:rPr>
        <w:t xml:space="preserve">, А. Валлон, М. </w:t>
      </w:r>
      <w:proofErr w:type="spellStart"/>
      <w:r>
        <w:rPr>
          <w:rFonts w:ascii="Times New Roman" w:eastAsia="Times New Roman" w:hAnsi="Times New Roman" w:cs="Times New Roman"/>
          <w:sz w:val="28"/>
          <w:szCs w:val="28"/>
        </w:rPr>
        <w:t>Ейнсворт</w:t>
      </w:r>
      <w:proofErr w:type="spellEnd"/>
      <w:r>
        <w:rPr>
          <w:rFonts w:ascii="Times New Roman" w:eastAsia="Times New Roman" w:hAnsi="Times New Roman" w:cs="Times New Roman"/>
          <w:sz w:val="28"/>
          <w:szCs w:val="28"/>
        </w:rPr>
        <w:t xml:space="preserve">, Р. </w:t>
      </w:r>
      <w:proofErr w:type="spellStart"/>
      <w:r>
        <w:rPr>
          <w:rFonts w:ascii="Times New Roman" w:eastAsia="Times New Roman" w:hAnsi="Times New Roman" w:cs="Times New Roman"/>
          <w:sz w:val="28"/>
          <w:szCs w:val="28"/>
        </w:rPr>
        <w:t>Спітц</w:t>
      </w:r>
      <w:proofErr w:type="spellEnd"/>
      <w:r>
        <w:rPr>
          <w:rFonts w:ascii="Times New Roman" w:eastAsia="Times New Roman" w:hAnsi="Times New Roman" w:cs="Times New Roman"/>
          <w:sz w:val="28"/>
          <w:szCs w:val="28"/>
        </w:rPr>
        <w:t xml:space="preserve">. Вони працювали над дослідженнями особливостей різноманітних впливів на психічний розвиток дитини, проводили дослідження типів прив'язаності, намагалися їх класифікувати, відтворити чітку класифікацію етапів емоційного розвитку дитини. Класичні дослідження К. </w:t>
      </w:r>
      <w:proofErr w:type="spellStart"/>
      <w:r>
        <w:rPr>
          <w:rFonts w:ascii="Times New Roman" w:eastAsia="Times New Roman" w:hAnsi="Times New Roman" w:cs="Times New Roman"/>
          <w:sz w:val="28"/>
          <w:szCs w:val="28"/>
        </w:rPr>
        <w:t>Бюлера</w:t>
      </w:r>
      <w:proofErr w:type="spellEnd"/>
      <w:r>
        <w:rPr>
          <w:rFonts w:ascii="Times New Roman" w:eastAsia="Times New Roman" w:hAnsi="Times New Roman" w:cs="Times New Roman"/>
          <w:sz w:val="28"/>
          <w:szCs w:val="28"/>
        </w:rPr>
        <w:t xml:space="preserve"> та В. </w:t>
      </w:r>
      <w:proofErr w:type="spellStart"/>
      <w:r>
        <w:rPr>
          <w:rFonts w:ascii="Times New Roman" w:eastAsia="Times New Roman" w:hAnsi="Times New Roman" w:cs="Times New Roman"/>
          <w:sz w:val="28"/>
          <w:szCs w:val="28"/>
        </w:rPr>
        <w:t>Штерна</w:t>
      </w:r>
      <w:proofErr w:type="spellEnd"/>
      <w:r>
        <w:rPr>
          <w:rFonts w:ascii="Times New Roman" w:eastAsia="Times New Roman" w:hAnsi="Times New Roman" w:cs="Times New Roman"/>
          <w:sz w:val="28"/>
          <w:szCs w:val="28"/>
        </w:rPr>
        <w:t xml:space="preserve"> з'ясували специфічну динаміку емоційної сфери у дітей раннього віку. С. </w:t>
      </w:r>
      <w:proofErr w:type="spellStart"/>
      <w:r>
        <w:rPr>
          <w:rFonts w:ascii="Times New Roman" w:eastAsia="Times New Roman" w:hAnsi="Times New Roman" w:cs="Times New Roman"/>
          <w:sz w:val="28"/>
          <w:szCs w:val="28"/>
        </w:rPr>
        <w:t>Грінспейн</w:t>
      </w:r>
      <w:proofErr w:type="spellEnd"/>
      <w:r>
        <w:rPr>
          <w:rFonts w:ascii="Times New Roman" w:eastAsia="Times New Roman" w:hAnsi="Times New Roman" w:cs="Times New Roman"/>
          <w:sz w:val="28"/>
          <w:szCs w:val="28"/>
        </w:rPr>
        <w:t xml:space="preserve">, Н. </w:t>
      </w:r>
      <w:proofErr w:type="spellStart"/>
      <w:r>
        <w:rPr>
          <w:rFonts w:ascii="Times New Roman" w:eastAsia="Times New Roman" w:hAnsi="Times New Roman" w:cs="Times New Roman"/>
          <w:sz w:val="28"/>
          <w:szCs w:val="28"/>
        </w:rPr>
        <w:t>Гриспен</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Срауф</w:t>
      </w:r>
      <w:proofErr w:type="spellEnd"/>
      <w:r>
        <w:rPr>
          <w:rFonts w:ascii="Times New Roman" w:eastAsia="Times New Roman" w:hAnsi="Times New Roman" w:cs="Times New Roman"/>
          <w:sz w:val="28"/>
          <w:szCs w:val="28"/>
        </w:rPr>
        <w:t xml:space="preserve"> запропонували узагальнені варіанти процесу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раннього дитинства у відповідності до теорії прив'язаності </w:t>
      </w:r>
      <w:r>
        <w:rPr>
          <w:rFonts w:ascii="Times New Roman" w:eastAsia="Times New Roman" w:hAnsi="Times New Roman" w:cs="Times New Roman"/>
          <w:sz w:val="28"/>
          <w:szCs w:val="28"/>
        </w:rPr>
        <w:lastRenderedPageBreak/>
        <w:t xml:space="preserve">Д. </w:t>
      </w:r>
      <w:proofErr w:type="spellStart"/>
      <w:r>
        <w:rPr>
          <w:rFonts w:ascii="Times New Roman" w:eastAsia="Times New Roman" w:hAnsi="Times New Roman" w:cs="Times New Roman"/>
          <w:sz w:val="28"/>
          <w:szCs w:val="28"/>
        </w:rPr>
        <w:t>Боулбі</w:t>
      </w:r>
      <w:proofErr w:type="spellEnd"/>
      <w:r>
        <w:rPr>
          <w:rFonts w:ascii="Times New Roman" w:eastAsia="Times New Roman" w:hAnsi="Times New Roman" w:cs="Times New Roman"/>
          <w:sz w:val="28"/>
          <w:szCs w:val="28"/>
        </w:rPr>
        <w:t>.</w:t>
      </w:r>
    </w:p>
    <w:p w:rsidR="00617864" w:rsidRDefault="00EA2BF0">
      <w:pPr>
        <w:keepLines/>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 </w:t>
      </w:r>
      <w:proofErr w:type="spellStart"/>
      <w:r>
        <w:rPr>
          <w:rFonts w:ascii="Times New Roman" w:eastAsia="Times New Roman" w:hAnsi="Times New Roman" w:cs="Times New Roman"/>
          <w:sz w:val="28"/>
          <w:szCs w:val="28"/>
        </w:rPr>
        <w:t>Айзенберг</w:t>
      </w:r>
      <w:proofErr w:type="spellEnd"/>
      <w:r>
        <w:rPr>
          <w:rFonts w:ascii="Times New Roman" w:eastAsia="Times New Roman" w:hAnsi="Times New Roman" w:cs="Times New Roman"/>
          <w:sz w:val="28"/>
          <w:szCs w:val="28"/>
        </w:rPr>
        <w:t xml:space="preserve">, Т. </w:t>
      </w:r>
      <w:proofErr w:type="spellStart"/>
      <w:r>
        <w:rPr>
          <w:rFonts w:ascii="Times New Roman" w:eastAsia="Times New Roman" w:hAnsi="Times New Roman" w:cs="Times New Roman"/>
          <w:sz w:val="28"/>
          <w:szCs w:val="28"/>
        </w:rPr>
        <w:t>Райк</w:t>
      </w:r>
      <w:proofErr w:type="spellEnd"/>
      <w:r>
        <w:rPr>
          <w:rFonts w:ascii="Times New Roman" w:eastAsia="Times New Roman" w:hAnsi="Times New Roman" w:cs="Times New Roman"/>
          <w:sz w:val="28"/>
          <w:szCs w:val="28"/>
        </w:rPr>
        <w:t xml:space="preserve">, М. </w:t>
      </w:r>
      <w:proofErr w:type="spellStart"/>
      <w:r>
        <w:rPr>
          <w:rFonts w:ascii="Times New Roman" w:eastAsia="Times New Roman" w:hAnsi="Times New Roman" w:cs="Times New Roman"/>
          <w:sz w:val="28"/>
          <w:szCs w:val="28"/>
        </w:rPr>
        <w:t>Хофман</w:t>
      </w:r>
      <w:proofErr w:type="spellEnd"/>
      <w:r>
        <w:rPr>
          <w:rFonts w:ascii="Times New Roman" w:eastAsia="Times New Roman" w:hAnsi="Times New Roman" w:cs="Times New Roman"/>
          <w:sz w:val="28"/>
          <w:szCs w:val="28"/>
        </w:rPr>
        <w:t xml:space="preserve"> в своїх дослідженнях багато уваги приділяли вивченню емпатії у дітей, вивчаючи її природу та етапи розвитку.</w:t>
      </w:r>
    </w:p>
    <w:p w:rsidR="00617864" w:rsidRDefault="00EA2BF0">
      <w:pPr>
        <w:keepLines/>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даний час проблема порівняння показників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дітей молодшого дошкільного віку, які відвідують різні типи дитячих навчальних закладів, зокрема, як з традиційною системою виховання так і з особистісно-орієнтованою технологією є недостатньо вивченою, що і зумовлює актуальність теми нашої магістерської роботи.</w:t>
      </w:r>
    </w:p>
    <w:p w:rsidR="00617864" w:rsidRDefault="00EA2BF0">
      <w:pPr>
        <w:keepLines/>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дослідження</w:t>
      </w:r>
      <w:r>
        <w:rPr>
          <w:rFonts w:ascii="Times New Roman" w:eastAsia="Times New Roman" w:hAnsi="Times New Roman" w:cs="Times New Roman"/>
          <w:sz w:val="28"/>
          <w:szCs w:val="28"/>
        </w:rPr>
        <w:t xml:space="preserve"> є психічні процеси і стани у дітей  молодшого дошкільного віку.</w:t>
      </w:r>
    </w:p>
    <w:p w:rsidR="00617864" w:rsidRDefault="00EA2BF0">
      <w:pPr>
        <w:keepLines/>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дослідження</w:t>
      </w:r>
      <w:r>
        <w:rPr>
          <w:rFonts w:ascii="Times New Roman" w:eastAsia="Times New Roman" w:hAnsi="Times New Roman" w:cs="Times New Roman"/>
          <w:sz w:val="28"/>
          <w:szCs w:val="28"/>
        </w:rPr>
        <w:t xml:space="preserve"> виступає психолого-педагогічний супровід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дітей молодшого дошкільного віку.</w:t>
      </w:r>
    </w:p>
    <w:p w:rsidR="00617864" w:rsidRDefault="00EA2BF0">
      <w:pPr>
        <w:keepLines/>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полягає в теоретичному обґрунтуванні та  емпіричному дослідженні особливостей розвитку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-почуттєвої сфери молодших дошкільників в межах використання навчально-виховних технологій.</w:t>
      </w:r>
    </w:p>
    <w:p w:rsidR="00617864" w:rsidRDefault="00EA2BF0">
      <w:pPr>
        <w:keepLines/>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поставленої мети були поставлені наступні </w:t>
      </w:r>
      <w:r>
        <w:rPr>
          <w:rFonts w:ascii="Times New Roman" w:eastAsia="Times New Roman" w:hAnsi="Times New Roman" w:cs="Times New Roman"/>
          <w:b/>
          <w:sz w:val="28"/>
          <w:szCs w:val="28"/>
        </w:rPr>
        <w:t>завдання дослідження</w:t>
      </w:r>
      <w:r>
        <w:rPr>
          <w:rFonts w:ascii="Times New Roman" w:eastAsia="Times New Roman" w:hAnsi="Times New Roman" w:cs="Times New Roman"/>
          <w:sz w:val="28"/>
          <w:szCs w:val="28"/>
        </w:rPr>
        <w:t xml:space="preserve">: </w:t>
      </w:r>
    </w:p>
    <w:p w:rsidR="00617864" w:rsidRDefault="00EA2BF0">
      <w:pPr>
        <w:keepLines/>
        <w:widowControl w:val="0"/>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Розкрити </w:t>
      </w:r>
      <w:proofErr w:type="spellStart"/>
      <w:r>
        <w:rPr>
          <w:rFonts w:ascii="Times New Roman" w:eastAsia="Times New Roman" w:hAnsi="Times New Roman" w:cs="Times New Roman"/>
          <w:sz w:val="28"/>
          <w:szCs w:val="28"/>
        </w:rPr>
        <w:t>теретичні</w:t>
      </w:r>
      <w:proofErr w:type="spellEnd"/>
      <w:r>
        <w:rPr>
          <w:rFonts w:ascii="Times New Roman" w:eastAsia="Times New Roman" w:hAnsi="Times New Roman" w:cs="Times New Roman"/>
          <w:sz w:val="28"/>
          <w:szCs w:val="28"/>
        </w:rPr>
        <w:t xml:space="preserve"> засади та зміст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дитини молодшого дошкільного віку.</w:t>
      </w:r>
    </w:p>
    <w:p w:rsidR="00617864" w:rsidRDefault="00EA2BF0">
      <w:pPr>
        <w:keepLines/>
        <w:widowControl w:val="0"/>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Емпірично дослідити та обґрунтувати вікові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-почуттєві особливості дітей-дошкільників з використанням традиційної та особистісно-орієнтованої навчально-виховних технологій.</w:t>
      </w:r>
    </w:p>
    <w:p w:rsidR="00617864" w:rsidRDefault="00EA2BF0">
      <w:pPr>
        <w:keepLines/>
        <w:widowControl w:val="0"/>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Розробити програму оптимізації гармонійного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дітей молодшого дошкільного віку.</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дипломній роботі використовувалися наступні </w:t>
      </w:r>
      <w:r>
        <w:rPr>
          <w:rFonts w:ascii="Times New Roman" w:eastAsia="Times New Roman" w:hAnsi="Times New Roman" w:cs="Times New Roman"/>
          <w:b/>
          <w:sz w:val="28"/>
          <w:szCs w:val="28"/>
        </w:rPr>
        <w:t>методи наукового дослідження</w:t>
      </w:r>
      <w:r>
        <w:rPr>
          <w:rFonts w:ascii="Times New Roman" w:eastAsia="Times New Roman" w:hAnsi="Times New Roman" w:cs="Times New Roman"/>
          <w:sz w:val="28"/>
          <w:szCs w:val="28"/>
        </w:rPr>
        <w:t>:</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r>
        <w:rPr>
          <w:rFonts w:ascii="Times New Roman" w:eastAsia="Times New Roman" w:hAnsi="Times New Roman" w:cs="Times New Roman"/>
          <w:i/>
          <w:sz w:val="28"/>
          <w:szCs w:val="28"/>
        </w:rPr>
        <w:t>Теоретичні</w:t>
      </w:r>
      <w:r>
        <w:rPr>
          <w:rFonts w:ascii="Times New Roman" w:eastAsia="Times New Roman" w:hAnsi="Times New Roman" w:cs="Times New Roman"/>
          <w:sz w:val="28"/>
          <w:szCs w:val="28"/>
        </w:rPr>
        <w:t xml:space="preserve"> (вивчення, аналіз та узагальнення психолого-педагогічної літератури, систематизація, порівняння та синтез), які дали можливість виявити й узагальнити дослідницькі матеріали з проблем та розробити теоретичні підходи до її розв’язання.</w:t>
      </w:r>
    </w:p>
    <w:p w:rsidR="00617864" w:rsidRDefault="00EA2BF0">
      <w:pPr>
        <w:keepLines/>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2. </w:t>
      </w:r>
      <w:r>
        <w:rPr>
          <w:rFonts w:ascii="Times New Roman" w:eastAsia="Times New Roman" w:hAnsi="Times New Roman" w:cs="Times New Roman"/>
          <w:i/>
          <w:sz w:val="28"/>
          <w:szCs w:val="28"/>
        </w:rPr>
        <w:t>Емпіричні</w:t>
      </w:r>
      <w:r>
        <w:rPr>
          <w:rFonts w:ascii="Times New Roman" w:eastAsia="Times New Roman" w:hAnsi="Times New Roman" w:cs="Times New Roman"/>
          <w:sz w:val="28"/>
          <w:szCs w:val="28"/>
        </w:rPr>
        <w:t xml:space="preserve"> (метод спостереження, опитувальники, психометричні та проективні методи). Для дослідження соціальної адаптації дитини, виявлення конфліктних зон дитини в процесі взаємодії дитини з родиною та соціумом використовувалась проективна методика </w:t>
      </w:r>
      <w:proofErr w:type="spellStart"/>
      <w:r>
        <w:rPr>
          <w:rFonts w:ascii="Times New Roman" w:eastAsia="Times New Roman" w:hAnsi="Times New Roman" w:cs="Times New Roman"/>
          <w:sz w:val="28"/>
          <w:szCs w:val="28"/>
        </w:rPr>
        <w:t>Рене-Жиля</w:t>
      </w:r>
      <w:proofErr w:type="spellEnd"/>
      <w:r>
        <w:rPr>
          <w:rFonts w:ascii="Times New Roman" w:eastAsia="Times New Roman" w:hAnsi="Times New Roman" w:cs="Times New Roman"/>
          <w:sz w:val="28"/>
          <w:szCs w:val="28"/>
        </w:rPr>
        <w:t>; рівень агресивності та тривожності оцінювався за допомогою проективної методики «</w:t>
      </w:r>
      <w:proofErr w:type="spellStart"/>
      <w:r>
        <w:rPr>
          <w:rFonts w:ascii="Times New Roman" w:eastAsia="Times New Roman" w:hAnsi="Times New Roman" w:cs="Times New Roman"/>
          <w:sz w:val="28"/>
          <w:szCs w:val="28"/>
        </w:rPr>
        <w:t>Обери</w:t>
      </w:r>
      <w:proofErr w:type="spellEnd"/>
      <w:r>
        <w:rPr>
          <w:rFonts w:ascii="Times New Roman" w:eastAsia="Times New Roman" w:hAnsi="Times New Roman" w:cs="Times New Roman"/>
          <w:sz w:val="28"/>
          <w:szCs w:val="28"/>
        </w:rPr>
        <w:t xml:space="preserve"> обличчя» авторів Р. </w:t>
      </w:r>
      <w:proofErr w:type="spellStart"/>
      <w:r>
        <w:rPr>
          <w:rFonts w:ascii="Times New Roman" w:eastAsia="Times New Roman" w:hAnsi="Times New Roman" w:cs="Times New Roman"/>
          <w:sz w:val="28"/>
          <w:szCs w:val="28"/>
        </w:rPr>
        <w:t>Томмл</w:t>
      </w:r>
      <w:proofErr w:type="spellEnd"/>
      <w:r>
        <w:rPr>
          <w:rFonts w:ascii="Times New Roman" w:eastAsia="Times New Roman" w:hAnsi="Times New Roman" w:cs="Times New Roman"/>
          <w:sz w:val="28"/>
          <w:szCs w:val="28"/>
        </w:rPr>
        <w:t xml:space="preserve">, М. </w:t>
      </w:r>
      <w:proofErr w:type="spellStart"/>
      <w:r>
        <w:rPr>
          <w:rFonts w:ascii="Times New Roman" w:eastAsia="Times New Roman" w:hAnsi="Times New Roman" w:cs="Times New Roman"/>
          <w:sz w:val="28"/>
          <w:szCs w:val="28"/>
        </w:rPr>
        <w:t>Дорки</w:t>
      </w:r>
      <w:proofErr w:type="spellEnd"/>
      <w:r>
        <w:rPr>
          <w:rFonts w:ascii="Times New Roman" w:eastAsia="Times New Roman" w:hAnsi="Times New Roman" w:cs="Times New Roman"/>
          <w:sz w:val="28"/>
          <w:szCs w:val="28"/>
        </w:rPr>
        <w:t xml:space="preserve"> та В. </w:t>
      </w:r>
      <w:proofErr w:type="spellStart"/>
      <w:r>
        <w:rPr>
          <w:rFonts w:ascii="Times New Roman" w:eastAsia="Times New Roman" w:hAnsi="Times New Roman" w:cs="Times New Roman"/>
          <w:sz w:val="28"/>
          <w:szCs w:val="28"/>
        </w:rPr>
        <w:t>Амена</w:t>
      </w:r>
      <w:proofErr w:type="spellEnd"/>
      <w:r>
        <w:rPr>
          <w:rFonts w:ascii="Times New Roman" w:eastAsia="Times New Roman" w:hAnsi="Times New Roman" w:cs="Times New Roman"/>
          <w:sz w:val="28"/>
          <w:szCs w:val="28"/>
        </w:rPr>
        <w:t xml:space="preserve">. Аналіз взаємозв'язку способів подолання перешкод, специфіки емоційного реагування на труднощі вивчався на основі методики С. </w:t>
      </w:r>
      <w:proofErr w:type="spellStart"/>
      <w:r>
        <w:rPr>
          <w:rFonts w:ascii="Times New Roman" w:eastAsia="Times New Roman" w:hAnsi="Times New Roman" w:cs="Times New Roman"/>
          <w:sz w:val="28"/>
          <w:szCs w:val="28"/>
        </w:rPr>
        <w:t>Розенцвейга</w:t>
      </w:r>
      <w:proofErr w:type="spellEnd"/>
      <w:r>
        <w:rPr>
          <w:rFonts w:ascii="Times New Roman" w:eastAsia="Times New Roman" w:hAnsi="Times New Roman" w:cs="Times New Roman"/>
          <w:sz w:val="28"/>
          <w:szCs w:val="28"/>
        </w:rPr>
        <w:t>.</w:t>
      </w:r>
    </w:p>
    <w:p w:rsidR="00617864" w:rsidRDefault="00EA2BF0">
      <w:pPr>
        <w:keepLines/>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Pr>
          <w:rFonts w:ascii="Times New Roman" w:eastAsia="Times New Roman" w:hAnsi="Times New Roman" w:cs="Times New Roman"/>
          <w:i/>
          <w:sz w:val="28"/>
          <w:szCs w:val="28"/>
        </w:rPr>
        <w:t>Методи математичної статистики</w:t>
      </w:r>
      <w:r>
        <w:rPr>
          <w:rFonts w:ascii="Times New Roman" w:eastAsia="Times New Roman" w:hAnsi="Times New Roman" w:cs="Times New Roman"/>
          <w:sz w:val="28"/>
          <w:szCs w:val="28"/>
        </w:rPr>
        <w:t xml:space="preserve"> – кількісний та якісний аналізи одержаних результатів для забезпечення об’єктивності діагностики та їх достовірності.</w:t>
      </w:r>
    </w:p>
    <w:p w:rsidR="00617864" w:rsidRDefault="00EA2BF0">
      <w:pPr>
        <w:keepLines/>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Теоретичне і практичне значення дослідження. </w:t>
      </w:r>
      <w:r>
        <w:rPr>
          <w:rFonts w:ascii="Times New Roman" w:eastAsia="Times New Roman" w:hAnsi="Times New Roman" w:cs="Times New Roman"/>
          <w:sz w:val="28"/>
          <w:szCs w:val="28"/>
        </w:rPr>
        <w:t xml:space="preserve">В ході дослідження розширено та доповнено уявлення про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-почуттєвий розвиток дітей молодшого дошкільного віку; подальшого розвитку отримало питання про залежність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молодших дошкільників від видів використаних навчально-виховних технологій, зокрема традиційної та особистісно-орієнтованої.</w:t>
      </w:r>
    </w:p>
    <w:p w:rsidR="00617864" w:rsidRDefault="00EA2BF0">
      <w:pPr>
        <w:keepLines/>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та обсяг дослідження.</w:t>
      </w:r>
      <w:r>
        <w:rPr>
          <w:rFonts w:ascii="Times New Roman" w:eastAsia="Times New Roman" w:hAnsi="Times New Roman" w:cs="Times New Roman"/>
          <w:sz w:val="28"/>
          <w:szCs w:val="28"/>
        </w:rPr>
        <w:t xml:space="preserve"> Дипломна робота складається зі вступу, трьох розділів, висновків до кожного розділу та загальних висновків. Обсяг роботи складає  62 сторінки.</w:t>
      </w:r>
    </w:p>
    <w:p w:rsidR="00617864" w:rsidRDefault="00EA2BF0">
      <w:pPr>
        <w:keepLines/>
        <w:widowControl w:val="0"/>
        <w:spacing w:after="0" w:line="360" w:lineRule="auto"/>
        <w:rPr>
          <w:rFonts w:ascii="Times New Roman" w:eastAsia="Times New Roman" w:hAnsi="Times New Roman" w:cs="Times New Roman"/>
          <w:b/>
          <w:sz w:val="28"/>
          <w:szCs w:val="28"/>
        </w:rPr>
      </w:pPr>
      <w:r>
        <w:br w:type="page"/>
      </w:r>
    </w:p>
    <w:p w:rsidR="00617864" w:rsidRDefault="00EA2BF0">
      <w:pPr>
        <w:keepLines/>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w:t>
      </w:r>
    </w:p>
    <w:p w:rsidR="00617864" w:rsidRDefault="00EA2BF0">
      <w:pPr>
        <w:keepLines/>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ТЕОРЕТИЧНІ ЗАСАДИ ДОСЛІДЖЕННЯ ЕМОЦІЙНО-ПОЧУТТЄВОГО РОЗВИТКУ ДІТЕЙ МОЛОДШОГО ДОШКІЛЬНОГО ВІКУ</w:t>
      </w:r>
    </w:p>
    <w:p w:rsidR="00617864" w:rsidRDefault="00617864">
      <w:pPr>
        <w:keepLines/>
        <w:spacing w:after="0" w:line="360" w:lineRule="auto"/>
        <w:ind w:firstLine="720"/>
        <w:rPr>
          <w:rFonts w:ascii="Times New Roman" w:eastAsia="Times New Roman" w:hAnsi="Times New Roman" w:cs="Times New Roman"/>
          <w:b/>
          <w:sz w:val="28"/>
          <w:szCs w:val="28"/>
        </w:rPr>
      </w:pPr>
    </w:p>
    <w:p w:rsidR="00617864" w:rsidRDefault="00617864">
      <w:pPr>
        <w:keepLines/>
        <w:spacing w:after="0" w:line="360" w:lineRule="auto"/>
        <w:ind w:firstLine="720"/>
        <w:rPr>
          <w:rFonts w:ascii="Times New Roman" w:eastAsia="Times New Roman" w:hAnsi="Times New Roman" w:cs="Times New Roman"/>
          <w:b/>
          <w:sz w:val="28"/>
          <w:szCs w:val="28"/>
        </w:rPr>
      </w:pPr>
    </w:p>
    <w:p w:rsidR="00617864" w:rsidRDefault="00EA2BF0">
      <w:pPr>
        <w:keepLines/>
        <w:spacing w:after="0" w:line="360" w:lineRule="auto"/>
        <w:ind w:firstLine="720"/>
        <w:rPr>
          <w:rFonts w:ascii="Times New Roman" w:eastAsia="Times New Roman" w:hAnsi="Times New Roman" w:cs="Times New Roman"/>
          <w:b/>
          <w:sz w:val="28"/>
          <w:szCs w:val="28"/>
        </w:rPr>
      </w:pPr>
      <w:bookmarkStart w:id="2" w:name="_30j0zll" w:colFirst="0" w:colLast="0"/>
      <w:bookmarkEnd w:id="2"/>
      <w:r>
        <w:rPr>
          <w:rFonts w:ascii="Times New Roman" w:eastAsia="Times New Roman" w:hAnsi="Times New Roman" w:cs="Times New Roman"/>
          <w:b/>
          <w:sz w:val="28"/>
          <w:szCs w:val="28"/>
        </w:rPr>
        <w:t>1.1. Дослідження емоцій і почуттів у психологічній літературі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 дослідників підкреслювали соціальний сенс емоцій, відмічаючи те, що суспільство піклуючись про ідеалізування розуму, допускає помилки, бо людина більш людина в тому, що вона відчуває, ніж в тому як вона думає.</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сьогоднішній день вивчення емоцій та їх теоретична розробка в психології є однією із складних проблем, які мають свої особливості порівняно з іншими аспектами психології в цілому. Хоча емоції і почуття є індивідуальними процесами, вони в певних випадках схожі один на одного, але їх власні цінності вважаються унікальними і пов'язаними з різними особливостями людської душі.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Вивчення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-почуттєвої сфери особистості було предметом теоретико-емпіричних досліджень таких вчених, як В.К. </w:t>
      </w:r>
      <w:proofErr w:type="spellStart"/>
      <w:r>
        <w:rPr>
          <w:rFonts w:ascii="Times New Roman" w:eastAsia="Times New Roman" w:hAnsi="Times New Roman" w:cs="Times New Roman"/>
          <w:sz w:val="28"/>
          <w:szCs w:val="28"/>
        </w:rPr>
        <w:t>Вілюнас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Майєрс</w:t>
      </w:r>
      <w:proofErr w:type="spellEnd"/>
      <w:r>
        <w:rPr>
          <w:rFonts w:ascii="Times New Roman" w:eastAsia="Times New Roman" w:hAnsi="Times New Roman" w:cs="Times New Roman"/>
          <w:sz w:val="28"/>
          <w:szCs w:val="28"/>
        </w:rPr>
        <w:t xml:space="preserve">, Д. Джонсон, К. </w:t>
      </w:r>
      <w:proofErr w:type="spellStart"/>
      <w:r>
        <w:rPr>
          <w:rFonts w:ascii="Times New Roman" w:eastAsia="Times New Roman" w:hAnsi="Times New Roman" w:cs="Times New Roman"/>
          <w:sz w:val="28"/>
          <w:szCs w:val="28"/>
        </w:rPr>
        <w:t>Ізард</w:t>
      </w:r>
      <w:proofErr w:type="spellEnd"/>
      <w:r>
        <w:rPr>
          <w:rFonts w:ascii="Times New Roman" w:eastAsia="Times New Roman" w:hAnsi="Times New Roman" w:cs="Times New Roman"/>
          <w:sz w:val="28"/>
          <w:szCs w:val="28"/>
        </w:rPr>
        <w:t xml:space="preserve">, Е. </w:t>
      </w:r>
      <w:proofErr w:type="spellStart"/>
      <w:r>
        <w:rPr>
          <w:rFonts w:ascii="Times New Roman" w:eastAsia="Times New Roman" w:hAnsi="Times New Roman" w:cs="Times New Roman"/>
          <w:sz w:val="28"/>
          <w:szCs w:val="28"/>
        </w:rPr>
        <w:t>Клапаред</w:t>
      </w:r>
      <w:proofErr w:type="spellEnd"/>
      <w:r>
        <w:rPr>
          <w:rFonts w:ascii="Times New Roman" w:eastAsia="Times New Roman" w:hAnsi="Times New Roman" w:cs="Times New Roman"/>
          <w:sz w:val="28"/>
          <w:szCs w:val="28"/>
        </w:rPr>
        <w:t xml:space="preserve">, Д. </w:t>
      </w:r>
      <w:proofErr w:type="spellStart"/>
      <w:r>
        <w:rPr>
          <w:rFonts w:ascii="Times New Roman" w:eastAsia="Times New Roman" w:hAnsi="Times New Roman" w:cs="Times New Roman"/>
          <w:sz w:val="28"/>
          <w:szCs w:val="28"/>
        </w:rPr>
        <w:t>Уотсон</w:t>
      </w:r>
      <w:proofErr w:type="spellEnd"/>
      <w:r>
        <w:rPr>
          <w:rFonts w:ascii="Times New Roman" w:eastAsia="Times New Roman" w:hAnsi="Times New Roman" w:cs="Times New Roman"/>
          <w:sz w:val="28"/>
          <w:szCs w:val="28"/>
        </w:rPr>
        <w:t xml:space="preserve"> та інші.</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Спрямування формування нових психологічних можливостей особистості, психічний розвиток дитини, її випереджаючий розвиток, цілеспрямована організація, управління навчанням і організація процесу самовиховання створює широке поле умов. В даний час особистість вважається однією з найбільш актуальних проблем психології. Бо стрімкий соціальний розвиток нашого суспільства ставить високі вимоги до формування активної особистості. І в сучасному стані суспільства, під час модернізації країни в політичному, культурному, соціально-економічному аспектах, безперечно, процес правильного формування особистості молоді матиме великий вплив на розвиток добробуту громадян у майбутньому.</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Природа емоцій викликала у людей інтерес з давніх давен. Мислителі часів античності намагалися знайти відповідь на це питання. Античні філософи вважали, що емоції є важливою умовою поведінки людини. Платон говорив про </w:t>
      </w:r>
      <w:r>
        <w:rPr>
          <w:rFonts w:ascii="Times New Roman" w:eastAsia="Times New Roman" w:hAnsi="Times New Roman" w:cs="Times New Roman"/>
          <w:sz w:val="28"/>
          <w:szCs w:val="28"/>
        </w:rPr>
        <w:lastRenderedPageBreak/>
        <w:t xml:space="preserve">душу, що «відчуває». На думку Платона, емоції поділяються на вищі (розумові) та нижчі (страждання і задоволення, продиктовані фізіологією людини).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свою чергу, Аристотель вважав причиною походження емоцій функцію оцінки, яка проявляється при усвідомленні навколишньої реальності. Філософ вважав, що процес пізнання є підґрунтям для появи сильних емоційних станів.</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Французький вчений Р. Декарт до базових емоцій відносив любов, страждання, ненависть, радість, захоплення. Р. Декарт вбачав великий вплив емоцій на процеси пізнання.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Спіноза розглядає емоції (афекти) як прояви природи. На думку Б. Спінози, афекти - це стани тіла, в яких можливість цього тіла існувати та діяти збільшується чи зменшується під впливом дії інших тіл [16].</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Надалі протягом тривалого періоду часу увага до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-почуттєвої сфери посідала одне з ключових місць у вітчизняній та зарубіжній літературі.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Вивчення емоційної сфери людини є дуже важливим з психолого-педагогічної точки зору. Бо завдяки освіті людина не лише здобуває знання, ділові навички, а й має можливість формувати емоційні стосунки з навколишньою дійсністю та людьми. В. К. </w:t>
      </w:r>
      <w:proofErr w:type="spellStart"/>
      <w:r>
        <w:rPr>
          <w:rFonts w:ascii="Times New Roman" w:eastAsia="Times New Roman" w:hAnsi="Times New Roman" w:cs="Times New Roman"/>
          <w:sz w:val="28"/>
          <w:szCs w:val="28"/>
        </w:rPr>
        <w:t>Вілюнас</w:t>
      </w:r>
      <w:proofErr w:type="spellEnd"/>
      <w:r>
        <w:rPr>
          <w:rFonts w:ascii="Times New Roman" w:eastAsia="Times New Roman" w:hAnsi="Times New Roman" w:cs="Times New Roman"/>
          <w:sz w:val="28"/>
          <w:szCs w:val="28"/>
        </w:rPr>
        <w:t xml:space="preserve"> розглядав емоції не як індивідуальні психічні процеси, а як прояв активності особистості, вважав, що емоційне явище складається з експресивного змісту та емоційного напруження.</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вітчизняній психологічній літературі підкреслюється, що емоції - це психологічні стани, вид переживань, зумовлених не грою внутрішніх інстинктивних сил, а взаєминами людини з навколишнім світом. У сучасній українській психології започатковується думка про те, що через почуття дитинства під впливом навколишнього світу та умов виховання починається шлях поступального розвитку. В емоційній сфері особливо яскраво проявляються індивідуальні відмінності між людьми [21]. </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відмінності в емоційній сфері особистості стосуються різниці в змісті людських почуттів, на що вони спрямовані, на які об'єкти спрямовані і в яких відносинах з ними перебуває людина. Типові прояви емоційних особливостей особистості можуть виражатися в сильній або слабкій збудливості, </w:t>
      </w:r>
      <w:r>
        <w:rPr>
          <w:rFonts w:ascii="Times New Roman" w:eastAsia="Times New Roman" w:hAnsi="Times New Roman" w:cs="Times New Roman"/>
          <w:sz w:val="28"/>
          <w:szCs w:val="28"/>
        </w:rPr>
        <w:lastRenderedPageBreak/>
        <w:t xml:space="preserve">в більшій або меншій емоційній стійкості.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Фрейд звертав увагу на те, що фахівці постійно приділяють увагу вивченню емоцій нормально розвиненої дитини і психічно хворої дитини, порівнюючи їх з життям дорослих, пов'язаних із навчанням правилам поведінки. У більшості випадків емоція та почуття використовуються як синоніми [18].</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Почуття – це риса особистості, а емоція вважається процесом прояву почуття. Головним джерелом почуттів є вчинки людини. Людські почуття розрізняються за спрямованістю, глибиною, стійкістю та впливом. Переживання почуттів у формі емоцій супроводжується більш-менш видимими зовнішніми проявами (мімікою, жестами тощо). Почуття виявляються в різних формах залежно від потреб людського існування та взаємних стосунків.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Необхідно відрізняти емоції від почуттів. Вид психічного процесу, який виникає залежно від того, чи відповідають предмети і явища зовнішнього світу потребам людини, називається почуттям. Залежно від типів потреб і ситуації почуття приймає багато позитивних і негативних форм: радість, шок, збентеження, роздратування, тривога, нудьга, психоемоційне насильство. Почуття та емоції мають кілька якісних ознак. Однією з ознак, що вказує на їх якість, є так звані протилежні, полярні якості (захоплення-нелюбов, радість-журба, радість-тривога тощо). Вони поділяються на два полюси і мають протилежні значення.</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зарубіжних психологів своїми дослідженнями в галузі емоцій відомий провідний польський психолог </w:t>
      </w:r>
      <w:proofErr w:type="spellStart"/>
      <w:r>
        <w:rPr>
          <w:rFonts w:ascii="Times New Roman" w:eastAsia="Times New Roman" w:hAnsi="Times New Roman" w:cs="Times New Roman"/>
          <w:sz w:val="28"/>
          <w:szCs w:val="28"/>
        </w:rPr>
        <w:t>Януш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Рейковський</w:t>
      </w:r>
      <w:proofErr w:type="spellEnd"/>
      <w:r>
        <w:rPr>
          <w:rFonts w:ascii="Times New Roman" w:eastAsia="Times New Roman" w:hAnsi="Times New Roman" w:cs="Times New Roman"/>
          <w:sz w:val="28"/>
          <w:szCs w:val="28"/>
        </w:rPr>
        <w:t xml:space="preserve">, який створив теоретичну схему емоцій. Автор вважає, що емоційний процес виникає у відповідь на </w:t>
      </w:r>
      <w:proofErr w:type="spellStart"/>
      <w:r>
        <w:rPr>
          <w:rFonts w:ascii="Times New Roman" w:eastAsia="Times New Roman" w:hAnsi="Times New Roman" w:cs="Times New Roman"/>
          <w:sz w:val="28"/>
          <w:szCs w:val="28"/>
        </w:rPr>
        <w:t>життєво</w:t>
      </w:r>
      <w:proofErr w:type="spellEnd"/>
      <w:r>
        <w:rPr>
          <w:rFonts w:ascii="Times New Roman" w:eastAsia="Times New Roman" w:hAnsi="Times New Roman" w:cs="Times New Roman"/>
          <w:sz w:val="28"/>
          <w:szCs w:val="28"/>
        </w:rPr>
        <w:t xml:space="preserve"> важливий вплив і в залежності від своїх особливостей викликає різні зміни в перебігу інших психічних процесів і діяльності суб'єкта в цілому [29].</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адаптивній теорії Р. </w:t>
      </w:r>
      <w:proofErr w:type="spellStart"/>
      <w:r>
        <w:rPr>
          <w:rFonts w:ascii="Times New Roman" w:eastAsia="Times New Roman" w:hAnsi="Times New Roman" w:cs="Times New Roman"/>
          <w:sz w:val="28"/>
          <w:szCs w:val="28"/>
        </w:rPr>
        <w:t>Плутчика</w:t>
      </w:r>
      <w:proofErr w:type="spellEnd"/>
      <w:r>
        <w:rPr>
          <w:rFonts w:ascii="Times New Roman" w:eastAsia="Times New Roman" w:hAnsi="Times New Roman" w:cs="Times New Roman"/>
          <w:sz w:val="28"/>
          <w:szCs w:val="28"/>
        </w:rPr>
        <w:t xml:space="preserve"> розглядаються емоції як засіб адаптації. Вчений вказує на те, що емоції – це соматична реакція, пов’язана з конкретним адаптивним біологічним процесом, загальним для всіх живих організмів.           Р. </w:t>
      </w:r>
      <w:proofErr w:type="spellStart"/>
      <w:r>
        <w:rPr>
          <w:rFonts w:ascii="Times New Roman" w:eastAsia="Times New Roman" w:hAnsi="Times New Roman" w:cs="Times New Roman"/>
          <w:sz w:val="28"/>
          <w:szCs w:val="28"/>
        </w:rPr>
        <w:lastRenderedPageBreak/>
        <w:t>Плутчик</w:t>
      </w:r>
      <w:proofErr w:type="spellEnd"/>
      <w:r>
        <w:rPr>
          <w:rFonts w:ascii="Times New Roman" w:eastAsia="Times New Roman" w:hAnsi="Times New Roman" w:cs="Times New Roman"/>
          <w:sz w:val="28"/>
          <w:szCs w:val="28"/>
        </w:rPr>
        <w:t xml:space="preserve"> виділив первинні та вторинні емоції, де вторинні є комбінацією первинних.</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Підсумовуючи, слід підкреслити, що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-почуттєву сферу дитини дошкільного віку можна і потрібно розвивати шляхом впровадження в освітній процес психолого-педагогічних прийомів цілеспрямованого формування емоційної компетентності, систематичної педагогічно-розвивальної роботи.</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Наслідки емоційного невігластва виражаються в значному зростанні міжособистісних конфліктів, агресії, жорстокості та насильства.</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емоційний інтелект молодшого дошкільника - це інтегральна здатність орієнтуватися, розпізнавати і виражати емоції, його готовність зосереджуватися на інших, ховати свій емоційний стан у міжособистісних взаємодіях і у власних діях.</w:t>
      </w: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1.2. Вікові особливості дітей молодшого дошкільного віку</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вік відповідає різному рівню фізичного, психічного та соціального розвитку. Ця відповідність виправдана тільки загалом і в цілому, тому що розвиток конкретної людини може відхилятися в той чи інший бік.</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Анатомо-фізіологічні та психологічні особливості, характерні для певного періоду життя, називають віковими особливостями.</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Закону України «Про дошкільну освіту» молодший дошкільний вік – це вік дитини від трьох до чотирьох років. В цей період у дитини відбуваються значні зміни в характері та змісті діяльності, розвитку окремих психічних процесів, у взаєминах з людьми [8].</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молодшому дошкільному віці дитина вперше розуміє «сенс життя», удосконалюється її знання про оточення і саму себе, дитина орієнтується на те, чого вона може очікувати від оточення і від себе. У дитини формується власний стиль поведінки і діяльності, вміння виділяти в собі схоже і відмінне від інших, типове і унікальне. У дитини значно підвищується сприйнятливість до зовнішніх впливів, зберігається емоційна чутливість до них і здатність елементарно </w:t>
      </w:r>
      <w:r>
        <w:rPr>
          <w:rFonts w:ascii="Times New Roman" w:eastAsia="Times New Roman" w:hAnsi="Times New Roman" w:cs="Times New Roman"/>
          <w:sz w:val="28"/>
          <w:szCs w:val="28"/>
        </w:rPr>
        <w:lastRenderedPageBreak/>
        <w:t>вибіркового спілкування з об'єктами природи, знайомими предметами і речами, людьми. Зміст і форми прояву ціннісного ставлення до людей і до себе стають більш виразними і різноманітними. Дитина стає більш самостійною і розвиває самооцінку, добре реагує на пропозиції дорослого вчитися за власним бажанням, малювати за власним уявленням, повноцінно виконувати завдання по-своєму.</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молодшого дошкільного віку диференціює різні переживання і стани інших людей (радість, смуток, гнів, роздратування, збентеження тощо), впізнає їх за виразом обличчя, адекватно реагує на них, має елементарне пояснення кожного, знайомить оточуючих із власною поведінкою, за станом дорослого знає, чого від нього чекати. Дитині легше, ніж раніше, визначити та реалізувати особисті інтереси, цілі та плани. Вона самостійно приймає прості рішення, віддає перевагу чомусь, переглядає своє рішення або ставлення, відчуває примус. Поведінка стає цілеспрямованою, все більш довільною, організованою, контрольованою. Дитина стає більш орієнтованою на «добре» і «погано», усвідомлює важливість дотримання правил і збалансування їх зі своїми бажаннями. Вона може спокійно чекати виконання обіцянки, зволікати з виконанням, усвідомлює можливі ризик пов’язані з цим [17].</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молодшого дошкільного віку позитивно ставиться до своєї зовнішності, статевої ідентичності, власного імені, прізвища, пишається своїми достоїнствами, соромиться своїх недоліків, виявляє інтерес до власних думок, почуттів, бажань, діє впевнено. Відчуває задоволення від своєї кмітливості та практичних здібностей. Дитина звертає увагу на свою здатність доводити розпочате до кінця, долати труднощі на шляху до мети. Вона цінує можливість подбати про себе, не сумує побути на самоті. Дитина може проводити час цікаво і змістовно для себе. Граючи, малюючи або будуючи, діти починають діяти відповідно до поставленої мети, але через нестійку увагу можуть відволікатися або переключатися на інший вид діяльності.</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дітей цього віку характерна підвищена емоційна збудливість, яка часто виникає під час ігор. Спільні ігри поступово починають переважати над  індивідуальними способами гри. Для спільних ігор характерна неузгодженість і </w:t>
      </w:r>
      <w:r>
        <w:rPr>
          <w:rFonts w:ascii="Times New Roman" w:eastAsia="Times New Roman" w:hAnsi="Times New Roman" w:cs="Times New Roman"/>
          <w:sz w:val="28"/>
          <w:szCs w:val="28"/>
        </w:rPr>
        <w:lastRenderedPageBreak/>
        <w:t>коротка тривалість. Діти цього віку швидко змінюють сюжет і стиль гри в спільних іграх. Дитина стає більш самостійною, діє більше на власний розсуд. Розвивається свідоме співвідношення власної поведінки з поведінкою однолітків, уміння домовлятися про спільні ігрові дії. У неї є почуття симпатії та дружби.</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Головною характеристикою гри для дітей 3-4 років є її умовність: виконання одних дій з одними предметами дозволяє співвідносити їх з іншими діями з іншими предметами. Ігри молодших дошкільників в основному полягають у діях з іграшками та предметами-замінниками. Тривалість ігор є недовгою.  Молодші дошкільники обмежуються іграми з однією-двома ролями і простими, неструктурованими сюжетами. Розуміння суті гри за визначеними правилами у дитини 3-4 років тільки починає  формуватися. Гра є важливою для емоційного розвитку дітей. Допомагає впоратися зі страхами, викликаними травматичними ситуаціями (кошмари, жахливі історії, тривале перебування в лікарні) [28].</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Найголовніше, що отримує дитина в грі – це можливість взяти на себе роль. У міру програвання цих ролей, змінюється ставлення дитини до реальності.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Освоюючи життєвий простір, дитина вчиться вирішувати проблеми методом проб і помилок, експериментів і планування дій. Відтворює дії дорослих, урізноманітнює їх соціальні ролі в грі та розширює ігровий репертуар, контролює дотримання відповідних правил. Збагачується досвід успішного завершення розпочатого, зростає частка самодіяльності та творчих дій.</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предметної діяльності розвиваються різні види </w:t>
      </w:r>
      <w:proofErr w:type="spellStart"/>
      <w:r>
        <w:rPr>
          <w:rFonts w:ascii="Times New Roman" w:eastAsia="Times New Roman" w:hAnsi="Times New Roman" w:cs="Times New Roman"/>
          <w:sz w:val="28"/>
          <w:szCs w:val="28"/>
        </w:rPr>
        <w:t>відчуттів</w:t>
      </w:r>
      <w:proofErr w:type="spellEnd"/>
      <w:r>
        <w:rPr>
          <w:rFonts w:ascii="Times New Roman" w:eastAsia="Times New Roman" w:hAnsi="Times New Roman" w:cs="Times New Roman"/>
          <w:sz w:val="28"/>
          <w:szCs w:val="28"/>
        </w:rPr>
        <w:t xml:space="preserve"> і сприймання. Дитина сприймає колір, форму, розмір та інші властивості предметів. Сприйняття у дітей емоційне, активне, вони прагнуть потримати предмет у руках, погратися з ним, але самостійно не визначають і не називають його ознаки. Для них характерна нерозрізненість, злиття форм предметів, що сприймаються. За допомогою дорослих дитина може примітивно аналізувати оточуючі його предмети. Для цього віку характерна активна організована орієнтація у світі речей, єдність тактильного, слухового і нюхового сприйняття.</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Характерною рисою цього віку є допитливість, найпопулярнішим питанням є «чому?». Розвивається власна ініціатива і відповідальність дитини, що виражається в самообслуговуванні, допомозі дорослим, господарській і предметно-практичній діяльності.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набуває елементарних уявлень про навколишнє і про себе, внаслідок чого розширюються коло її інтересів, вона задає все більше питань. Покращується здатність дитини виділяти головне; ділити все, з чим зустрічається в житті, на те, що йому подобається і що не подобається, пояснюючи, чому саме так.</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Пояснення дорослого позитивно впливають на усвідомлення дитиною того, що те, що для неї цінне, не обов’язково має таке ж значення для інших, що потреби знайомих людей відрізняються і можуть бути іншими. Вона починає сприймати це спокійно. Приклад дорослого сприяє формуванню в дитини базової системи цінностей, яка визначає її негативне, байдуже чи вороже ставлення до оточуючих, вибір друзів, рід діяльності. За допомогою дорослих дошкільник починає орієнтуватися в своїх основних правах і обов'язках, намагається відстоювати перші (самостійність, схильність, бажання), поважати інших.</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 з дорослими все частіше починається зі слів: « Я хочу», за допомогою дорослого свої бажання співвідносить з поняттями «можу» і «потрібно». Дитина усвідомлює, що про неї піклуються рідні та близькі, намагається бути «доброю», приємною та ввічливою з ними [31].</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Мислення дитини в цьому віці наочно-дійове. Вона мислить під час виконання певних дій, коли пояснення дорослого супроводжується наочною демонстрацією. У цьому віці починає функціонувати наочно-образне мислення. Пам'ять розвивається досить </w:t>
      </w:r>
      <w:proofErr w:type="spellStart"/>
      <w:r>
        <w:rPr>
          <w:rFonts w:ascii="Times New Roman" w:eastAsia="Times New Roman" w:hAnsi="Times New Roman" w:cs="Times New Roman"/>
          <w:sz w:val="28"/>
          <w:szCs w:val="28"/>
        </w:rPr>
        <w:t>інтенсивно</w:t>
      </w:r>
      <w:proofErr w:type="spellEnd"/>
      <w:r>
        <w:rPr>
          <w:rFonts w:ascii="Times New Roman" w:eastAsia="Times New Roman" w:hAnsi="Times New Roman" w:cs="Times New Roman"/>
          <w:sz w:val="28"/>
          <w:szCs w:val="28"/>
        </w:rPr>
        <w:t>.</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швидкими темпами вивчає різноманітні нові слова, вирази, вірші, казки та ігри. Мимовільна пам'ять переважає над довільною і розвивається в процесі гри, при безпосередньому спілкуванні, при прослуховуванні літературних творів, пам'ять образна.</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Добре запам'ятовується лише те, що було безпосередньо пов'язане з діяльністю, цікаве та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забарвлене. Завдяки увазі, що приділяється формуванню основних форм життєвої перспективи з боку дорослого, дитина поступово починає орієнтуватися у своєму минулому, сьогоденні та майбутньому, розширюється її пізнавальний досвід, формується система ціннісних ставлень до свого фізичного, душевного та соціального Я.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Уява дітей цього віку продовжує бути нестійкою, її образи швидко змінюються під впливом зовнішніх подразників. Уява підтримується зовнішніми діями і функціями під час діяльності дитини, надаючи реальним предметам уявні властивості і функції відповідно до змісту виконуваних дій. Увага дитини носить мимовільний характер, хоча дитина не в змозі тривалий час зосереджувати увагу на одній і тій же темі; швидко переключається з одного виду діяльності на інший.</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діти цього віку можуть довго дивитися на те, що їх цікавить, тобто підвищується стійкість уваги. Слово дорослого служить засобом для формування перших проявів довільної уваги. У дітей чотирирічного віку ще недостатньо розвинений механізм зіставлення слів з дійсністю. Сприймаючи довколишнє, вони зосереджуються переважно на словах дорослого. Іншими словами, їхня поведінка є сугестивною [25].</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дослідники встановили, що в трирічний кризовий період, що входить в цей віковий діапазон (3-4 роки), наявність у дитини одночасно сильних, але протилежно спрямованих афективних тенденцій (жити за власними бажаннями та підлаштовуватися під вимоги дорослих) породжує неминучий внутрішній конфлікт і тим самим ускладнює його внутрішнє життя. Вже на цьому етапі розвитку суперечність між «хочу» і «треба» змушує дитину робити вибір, викликає відповідні емоційні переживання, формує амбівалентне ставлення до дорослих, зумовлює неоднозначність її поведінки.</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Розщеплення, роздвоєння особистості можуть мати своє джерело вже наприкінці раннього дитинства, а ігнорування цього факту в наступних вікових інтервалах загрожує розширенням розриву між знанням норм і правил поведінки та безпосереднім бажанням їх виконання. Це, у свою чергу, може негативно </w:t>
      </w:r>
      <w:r>
        <w:rPr>
          <w:rFonts w:ascii="Times New Roman" w:eastAsia="Times New Roman" w:hAnsi="Times New Roman" w:cs="Times New Roman"/>
          <w:sz w:val="28"/>
          <w:szCs w:val="28"/>
        </w:rPr>
        <w:lastRenderedPageBreak/>
        <w:t>вплинути на моральний розвиток дитини та гармонійну структуру її особистості. Перебіг вікової кризи у дитини 3 років завершується появою центрального особистісного новоутворення у вигляді «Я-концепції».</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Воно включає не тільки певні знання, а й ставлення до себе. Подальше формування особистості тісно пов'язане з розвитком самосвідомості, тому на кожному етапі розвитку дитини цей процес має свої особливості.</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3-4 років здатні займатися непривабливою, зовні нецікавою діяльністю, заради важливої для них мети, а також можуть відразу відмовитися від того, що їх приваблює та подобається (наприклад, від нової яскравої іграшки),  щоб порадувати друга.</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дітей молодшого дошкільного віку продовжує формуватися культура поведінки. При переході від раннього віку до молодшого дошкільного віку найбільш помітні такі прояви негативної поведінки: бажання дитини все робити навпаки (дитина ігнорує більшість прохань батьків лише тому, що її попросили), упертість. Свідченням впертості є </w:t>
      </w:r>
      <w:proofErr w:type="spellStart"/>
      <w:r>
        <w:rPr>
          <w:rFonts w:ascii="Times New Roman" w:eastAsia="Times New Roman" w:hAnsi="Times New Roman" w:cs="Times New Roman"/>
          <w:sz w:val="28"/>
          <w:szCs w:val="28"/>
        </w:rPr>
        <w:t>черезмірна</w:t>
      </w:r>
      <w:proofErr w:type="spellEnd"/>
      <w:r>
        <w:rPr>
          <w:rFonts w:ascii="Times New Roman" w:eastAsia="Times New Roman" w:hAnsi="Times New Roman" w:cs="Times New Roman"/>
          <w:sz w:val="28"/>
          <w:szCs w:val="28"/>
        </w:rPr>
        <w:t xml:space="preserve"> наполегливість дитини в чомусь, бо вона цього хоче. З'являється непокора, неслухняність. Дитина часто невдоволена тим, що запропонував чи зробив дорослий. Таке ставлення часто призводить до конфліктів, категоричних відмов, образ і зламаних іграшок [11].</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активнішій взаємодії з навколишнім середовищем значно розширюється світогляд дитини молодшого дошкільного віку, розвиваються пізнавальні інтереси. Обсяг інформації, яку дитина отримує з інших джерел, розвиває допитливість і спостережливість. У цьому віці у дитини швидше розвивається довільна увага і пам'ять. Дитина краще зосереджується і запам'ятовує в процесі ігрової діяльності  [58].</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узагальненні ігрових дій вона поступово переходить від наочно-дієвого мислення до наочно-образного. Для дитини характерне засвоєння представлення про різноманітні ознаки та властивості предметів і явищ навколишнього середовища, оволодіння новими діями, що забезпечують більш повне й диференційоване сприйняття світу. Формується перехід від предметних зразків, заснованих на узагальненні індивідуального досвіду дитини, до </w:t>
      </w:r>
      <w:r>
        <w:rPr>
          <w:rFonts w:ascii="Times New Roman" w:eastAsia="Times New Roman" w:hAnsi="Times New Roman" w:cs="Times New Roman"/>
          <w:sz w:val="28"/>
          <w:szCs w:val="28"/>
        </w:rPr>
        <w:lastRenderedPageBreak/>
        <w:t>використання загальноприйнятих сенсорних еталонів, тобто узагальнених людством уявлень про основні види властивостей і відношень (коло, форма, склад предметів, їх розміщення в просторі, висота звуку, тривалість часу).</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розвивається система власного «Я». Дитина стає більш самостійною, але при цьому їй важливо, як її діяльність оцінює дорослий. Крім того, дорослий стає для неї носієм інформації [43].</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3-4 роки дитина правильно визначає стать оточуючих, але продовжує асоціювати її з випадковими ознаками, такими як одяг, зачіска. Спроби розділити місця в іграх за статтю гравця без допомоги дорослих відбуваються все частіше. Поведінка хлопчиків характеризується більшою ініціативністю, активністю, змагальністю. У дітей формуються інтереси та ціннісні орієнтації, уподобання до певних форм поведінки, характерних для хлопчиків і </w:t>
      </w:r>
      <w:proofErr w:type="spellStart"/>
      <w:r>
        <w:rPr>
          <w:rFonts w:ascii="Times New Roman" w:eastAsia="Times New Roman" w:hAnsi="Times New Roman" w:cs="Times New Roman"/>
          <w:sz w:val="28"/>
          <w:szCs w:val="28"/>
        </w:rPr>
        <w:t>дівчаток</w:t>
      </w:r>
      <w:proofErr w:type="spellEnd"/>
      <w:r>
        <w:rPr>
          <w:rFonts w:ascii="Times New Roman" w:eastAsia="Times New Roman" w:hAnsi="Times New Roman" w:cs="Times New Roman"/>
          <w:sz w:val="28"/>
          <w:szCs w:val="28"/>
        </w:rPr>
        <w:t>. Починають формуватися уявлення про соціальні ролі матері і батька. Виникає цікавість до власного тіла.</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молодший дошкільник – це унікальна особистість зі своїм характером, смаками та бажаннями. Найсильнішою і найважливішою причиною переживань дитини 3-4 років є її стосунки з іншими людьми. Для нормального психічного розвитку та життєдіяльності молодшого дошкільника важливе значення має емоційне благополуччя, яке залежить від багатьох зовнішніх і внутрішніх чинників.</w:t>
      </w:r>
    </w:p>
    <w:p w:rsidR="00617864" w:rsidRDefault="00617864">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617864" w:rsidRDefault="00617864">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617864" w:rsidRDefault="00617864">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1.3. Характеристика і зміст </w:t>
      </w:r>
      <w:proofErr w:type="spellStart"/>
      <w:r>
        <w:rPr>
          <w:rFonts w:ascii="Times New Roman" w:eastAsia="Times New Roman" w:hAnsi="Times New Roman" w:cs="Times New Roman"/>
          <w:b/>
          <w:sz w:val="28"/>
          <w:szCs w:val="28"/>
        </w:rPr>
        <w:t>емоційно</w:t>
      </w:r>
      <w:proofErr w:type="spellEnd"/>
      <w:r>
        <w:rPr>
          <w:rFonts w:ascii="Times New Roman" w:eastAsia="Times New Roman" w:hAnsi="Times New Roman" w:cs="Times New Roman"/>
          <w:b/>
          <w:sz w:val="28"/>
          <w:szCs w:val="28"/>
        </w:rPr>
        <w:t>-почуттєвого розвитку дитини молодшого дошкільного віку</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-почуттєвий розвиток - це один із напрямів психічного розвитку особистості, в ході якого соціалізується властива дитині здатність до емоційного  переживання, вона поєднується з особистісними установками і відбувається перехід до стійких психічних явищ почуттів.</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Критеріями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є: модальність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-почуттєвих станів, їх динамічні характеристики, здатність дитини усвідомлювати власні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-почуттєві стани, уміння розпізнавати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-почуттєві стани інших та реагувати на них [46].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Вивчення емоцій дітей дошкільного віку в українській психології пов’язане з іменами таких учених, як І.О. Сікорський, М.Я. Грот, М.М. </w:t>
      </w:r>
      <w:proofErr w:type="spellStart"/>
      <w:r>
        <w:rPr>
          <w:rFonts w:ascii="Times New Roman" w:eastAsia="Times New Roman" w:hAnsi="Times New Roman" w:cs="Times New Roman"/>
          <w:sz w:val="28"/>
          <w:szCs w:val="28"/>
        </w:rPr>
        <w:t>Ланге</w:t>
      </w:r>
      <w:proofErr w:type="spellEnd"/>
      <w:r>
        <w:rPr>
          <w:rFonts w:ascii="Times New Roman" w:eastAsia="Times New Roman" w:hAnsi="Times New Roman" w:cs="Times New Roman"/>
          <w:sz w:val="28"/>
          <w:szCs w:val="28"/>
        </w:rPr>
        <w:t xml:space="preserve">, В.В. </w:t>
      </w:r>
      <w:proofErr w:type="spellStart"/>
      <w:r>
        <w:rPr>
          <w:rFonts w:ascii="Times New Roman" w:eastAsia="Times New Roman" w:hAnsi="Times New Roman" w:cs="Times New Roman"/>
          <w:sz w:val="28"/>
          <w:szCs w:val="28"/>
        </w:rPr>
        <w:t>Зеньківський</w:t>
      </w:r>
      <w:proofErr w:type="spellEnd"/>
      <w:r>
        <w:rPr>
          <w:rFonts w:ascii="Times New Roman" w:eastAsia="Times New Roman" w:hAnsi="Times New Roman" w:cs="Times New Roman"/>
          <w:sz w:val="28"/>
          <w:szCs w:val="28"/>
        </w:rPr>
        <w:t>.</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книзі «Виховання у віці першого дитинства» І. О. Сікорський писав: «Достовірно тільки те, що почуття й афекти з'являються у дітей значно раніше, ніж інші види психічних функцій (наприклад, воля, розум), і в певний час складають найвидатніший бік їх душевного життя» [36, с. 18]. Психолог і педагог, філософ В.В. </w:t>
      </w:r>
      <w:proofErr w:type="spellStart"/>
      <w:r>
        <w:rPr>
          <w:rFonts w:ascii="Times New Roman" w:eastAsia="Times New Roman" w:hAnsi="Times New Roman" w:cs="Times New Roman"/>
          <w:sz w:val="28"/>
          <w:szCs w:val="28"/>
        </w:rPr>
        <w:t>Зеньківський</w:t>
      </w:r>
      <w:proofErr w:type="spellEnd"/>
      <w:r>
        <w:rPr>
          <w:rFonts w:ascii="Times New Roman" w:eastAsia="Times New Roman" w:hAnsi="Times New Roman" w:cs="Times New Roman"/>
          <w:sz w:val="28"/>
          <w:szCs w:val="28"/>
        </w:rPr>
        <w:t xml:space="preserve"> в роботі «Психологія дитинства» на одне з перших місць у розвитку дитини відводить емоційні явища. Емоції, на думку В.В. </w:t>
      </w:r>
      <w:proofErr w:type="spellStart"/>
      <w:r>
        <w:rPr>
          <w:rFonts w:ascii="Times New Roman" w:eastAsia="Times New Roman" w:hAnsi="Times New Roman" w:cs="Times New Roman"/>
          <w:sz w:val="28"/>
          <w:szCs w:val="28"/>
        </w:rPr>
        <w:t>Зеньківського</w:t>
      </w:r>
      <w:proofErr w:type="spellEnd"/>
      <w:r>
        <w:rPr>
          <w:rFonts w:ascii="Times New Roman" w:eastAsia="Times New Roman" w:hAnsi="Times New Roman" w:cs="Times New Roman"/>
          <w:sz w:val="28"/>
          <w:szCs w:val="28"/>
        </w:rPr>
        <w:t>, це перш за все природність дитячої поведінки, безпосередність, витонченість і свобода.</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Відомий вчений О. В. </w:t>
      </w:r>
      <w:proofErr w:type="spellStart"/>
      <w:r>
        <w:rPr>
          <w:rFonts w:ascii="Times New Roman" w:eastAsia="Times New Roman" w:hAnsi="Times New Roman" w:cs="Times New Roman"/>
          <w:sz w:val="28"/>
          <w:szCs w:val="28"/>
        </w:rPr>
        <w:t>Запожець</w:t>
      </w:r>
      <w:proofErr w:type="spellEnd"/>
      <w:r>
        <w:rPr>
          <w:rFonts w:ascii="Times New Roman" w:eastAsia="Times New Roman" w:hAnsi="Times New Roman" w:cs="Times New Roman"/>
          <w:sz w:val="28"/>
          <w:szCs w:val="28"/>
        </w:rPr>
        <w:t xml:space="preserve"> наголошувала на важливості вивчення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-почуттєвої сфери, особливо емоційного ставлення дітей дошкільного віку. Він підкреслював, що виховання почуттів з перших днів життя є найважливішим завданням, оскільки спосіб засвоєння знань і вмінь у вирішальній мірі залежить від емоційного ставлення суб'єкта до оточуючих людей і навколишнього середовища [3].</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значної частини емоційного досвіду дитини, зокрема динаміки експресивних дій, адекватності емоційного реагування, розвитку емпатії, саморегуляції, а також вираження особистісних особливостей загальної емоційності, страху, </w:t>
      </w:r>
      <w:proofErr w:type="spellStart"/>
      <w:r>
        <w:rPr>
          <w:rFonts w:ascii="Times New Roman" w:eastAsia="Times New Roman" w:hAnsi="Times New Roman" w:cs="Times New Roman"/>
          <w:sz w:val="28"/>
          <w:szCs w:val="28"/>
        </w:rPr>
        <w:t>сензитивності</w:t>
      </w:r>
      <w:proofErr w:type="spellEnd"/>
      <w:r>
        <w:rPr>
          <w:rFonts w:ascii="Times New Roman" w:eastAsia="Times New Roman" w:hAnsi="Times New Roman" w:cs="Times New Roman"/>
          <w:sz w:val="28"/>
          <w:szCs w:val="28"/>
        </w:rPr>
        <w:t xml:space="preserve"> і фрустрації виникають переважно під впливом цих факторів у дошкільному віці. У зв'язку з цим деякі дослідники припускають, що специфіка розвитку емоційної сфери дитини визначається конкретними умовами її виховання. І чим повніший соціальний статус цих умов, тим сприятливіший розвиток емоційного статусу дитини.</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Немає правильних чи неправильних почуттів та емоцій, вони посідають </w:t>
      </w:r>
      <w:r>
        <w:rPr>
          <w:rFonts w:ascii="Times New Roman" w:eastAsia="Times New Roman" w:hAnsi="Times New Roman" w:cs="Times New Roman"/>
          <w:sz w:val="28"/>
          <w:szCs w:val="28"/>
        </w:rPr>
        <w:lastRenderedPageBreak/>
        <w:t>важливе місце у житті дитини. Крім того, емоції дитини говорять про її стан і самим дітям, і дорослим. Позитивні емоції, такі як щастя, задоволення та довіра, дають дітям безпеку та надійність. Завдяки цим емоціям діти відчувають, що в їхньому світі все добре, вони допомагають отримати новий досвід і повторити вивчене. Інші емоції викликають у них негативні стани, тому що вони попереджають про небезпеку та невдоволення чимось. Попереджають, що щось не так. Гнів означає, що дитина зустріла на своєму шляху перешкоду.</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Сум призводить до втрати енергії та дає час для адаптації до втрати чи розчарування. Страх змушує дітей захищатися. Теплота і прихильність показують дітям, що їх люблять і цінують [10].</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напрямком розвитку емоційної сфери у молодшого дошкільника є поява вміння справлятися з почуттями, керувати ними. Інший напрямок розвитку почуттів пов'язаний зі зміною їх динаміки і змісту, коли почуття стають стійкими, набувають відчутної глибини, виникають моральні, естетичні та пізнавальні почуття.</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достатній розвиток емоційної сфери дитини 3-4 років свідчать такі показники, як адекватне реагування на явища і ситуації навколишньої дійсності; здатність диференціювати та інтерпретувати емоційні стани інших людей; широкий діапазон сприйнятих емоцій, здатність відображати емоційний стан; доречне вираження емоцій під час спілкування [14;51].</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цього віку характерні яскраві та ситуативні почуття та емоції. Дитина легко піддається впливу емоцій оточуючих. Емоції виникають імпульсивно і швидко проходять. У дитини молодшого дошкільного віку формуються моральні якості: діти починають розуміти, що можна робити, а що ні. У цьому віці дуже важливо використати час на виховання гуманності і елементарних уявлень про доброту, чуйність, взаємодопомогу, турботу про дорослих і однолітків.</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період молодшого дошкільного віку дитина вже розпізнає зовнішнє і внутрішнє, починає диференціювати свою поведінку, думки і погляди; дитина сама починає розуміти, що іноді вони не збігаються (говорить одне, а робить інше). Дитина розвиває вміння розрізняти нереальне та реальне, порівнювати </w:t>
      </w:r>
      <w:r>
        <w:rPr>
          <w:rFonts w:ascii="Times New Roman" w:eastAsia="Times New Roman" w:hAnsi="Times New Roman" w:cs="Times New Roman"/>
          <w:sz w:val="28"/>
          <w:szCs w:val="28"/>
        </w:rPr>
        <w:lastRenderedPageBreak/>
        <w:t>себе з ровесниками, знаходити схожість/відмінність між собою та ними. Завдяки оцінкам оточуючих і власним вдалим/невдалим діям вона формує першу схематичний загальний образ «Я», яка показує напрямок її уявлень — «за» чи «проти» себе. Ці уявлення визначають світогляд дитини, її очікування від себе, виникають перші питання про життя, його сенс і смерть.</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Продуктивний навчальний процес сприяє накопиченню знань дитини про себе: своє тіло, зовнішність, здібності, досягнення; впливає на формування елементарного ставлення до себе, основних форм самоповаги; допомагає накопичувати практичний досвіду захисту власної гідності [17].</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Концентрація уваги дитини на емоційній сфері сприяє розвитку вміння дитини розрізняти різноманітні стани і настрої людей і пов'язувати їх з факторами, що їх викликали.</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чітко розпізнає різні емоційні стани батьків, значущих дорослих і дітей, зосереджуючи увагу на тому, коли вони радіють, засмучуються, зляться. Тренування здатності диференціювати почуття позитивно впливає на емоції дітей, їх поведінка стає більш урівноваженою і стриманою, але, як правило, діти 3-4 років реагують на події імпульсивно, швидко змінюють настрій. Завдяки дорослим розширюється і збагачується емоційний репертуар, який дитина використовує, коли співпереживає, відчуває жаль, заспокоює та допомагає іншим [23].</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молодшому дошкільному віці поглиблюються почуття до себе - дитина задоволена і незадоволена собою, визначає свій настрій, намагається пояснити його причини. Дитина отримує задоволення від можливості бути собою, подобається собі, намагається контролювати і регулювати свої емоційні реакції.</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Судження дорослого з аргументами щодо поведінки та результатів діяльності дитини в віці 3-4 років формують більш розвинену самооцінку, здатність суперечити негативним судженням про себе, уміння відстоювати свою гідність.</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Освітнє середовище активізує здатність дитини розуміти життєві враження, виходячи з уявлення про себе, з власної самооцінки: Я-концепція </w:t>
      </w:r>
      <w:r>
        <w:rPr>
          <w:rFonts w:ascii="Times New Roman" w:eastAsia="Times New Roman" w:hAnsi="Times New Roman" w:cs="Times New Roman"/>
          <w:sz w:val="28"/>
          <w:szCs w:val="28"/>
        </w:rPr>
        <w:lastRenderedPageBreak/>
        <w:t>служить внутрішнім фільтром, через який дитина сприймає враження від навколишнього середовища. Позитивна самооцінка допомагає дитині налаштуватися на успіх, негативна — очікувати низьких результатів. Завдяки позитивній підтримці дорослого Я-концепція набуває все більшого значення в організації та регуляції поведінки та діяльності [5].</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3-4 роки дитина поступово вчиться орієнтуватися в приємних/неприємних настроях інших людей, відповідній міміці; розвивається вміння пов'язувати емоційний стан (власний і чужий) з конкретними причинами, простими життєвими подіями, доступними їх досвіду. Дорослий, який заохочує дитину відкрито виражати свої емоції та почуття і цінує стійкість емоцій, сприяє ускладненню переживання задоволення (радість, любов, щастя, гордість) і незадоволення (страх, тривога, ревнощі). У цьому віці визначальними і переважаючими емоціями дитини є радість (оптимізм, азарт, інтерес, здивування) і страх (гнів, тривога, огида, смуток).</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Перепади настрою у дитини часто слугують як спосіб привернення уваги, пошуку любові і симпатії, співчуття. «Турбота про душу» дитини, яка починає відчувати самотність, боїться її, бачить у ній небезпеку, скаржиться, плаче та поглинається своїми почуттями, стає все більш важливою. У цьому віці дитина розширює знання про внутрішнє життя людини та розвиває позитивне ставлення до вміння керувати своїми емоціями [17].</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спілкуванню з дорослими та ровесниками дитина впізнає, називає словами, що для неї в житті більш чи менш важливо, чого вона найбільше хоче і чому, висловлює елементарні судження про сенс життя (свого та чужого), намагається більше дізнатися про народження та смерть . Під час виховання і навчання закладається система ціннісного ставлення до природи, предметів, людей і самої себе.</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Враховуючи, що молодший дошкільник все більше спілкується з мамою і татом з метою щось детальніше пізнати, задає питання про своїх близьких, яких він бачить зрідка, з'ясовує різні сторони сімейного життя, дорослі приділяють цьому виховному напрямку роботи належну увагу. Таке спілкування зазвичай вплетено в спільну гру чи предметно-практичну діяльність з дорослими.</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протягом цього часу питання залишаються без відповідей, якщо дитина не задовольняє свої потреби в спілкуванні з дорослими, які для неї значущі та авторитетні, між ними може виникнути емоційне відчуження, що проявляється у замкнутості, тривожності чи агресивності. Пояснення та </w:t>
      </w:r>
      <w:proofErr w:type="spellStart"/>
      <w:r>
        <w:rPr>
          <w:rFonts w:ascii="Times New Roman" w:eastAsia="Times New Roman" w:hAnsi="Times New Roman" w:cs="Times New Roman"/>
          <w:sz w:val="28"/>
          <w:szCs w:val="28"/>
        </w:rPr>
        <w:t>практикування</w:t>
      </w:r>
      <w:proofErr w:type="spellEnd"/>
      <w:r>
        <w:rPr>
          <w:rFonts w:ascii="Times New Roman" w:eastAsia="Times New Roman" w:hAnsi="Times New Roman" w:cs="Times New Roman"/>
          <w:sz w:val="28"/>
          <w:szCs w:val="28"/>
        </w:rPr>
        <w:t xml:space="preserve"> допомагають розвинути здатність дитини демонструвати іншим своє розуміння причинно-наслідкових </w:t>
      </w:r>
      <w:proofErr w:type="spellStart"/>
      <w:r>
        <w:rPr>
          <w:rFonts w:ascii="Times New Roman" w:eastAsia="Times New Roman" w:hAnsi="Times New Roman" w:cs="Times New Roman"/>
          <w:sz w:val="28"/>
          <w:szCs w:val="28"/>
        </w:rPr>
        <w:t>зв’язків</w:t>
      </w:r>
      <w:proofErr w:type="spellEnd"/>
      <w:r>
        <w:rPr>
          <w:rFonts w:ascii="Times New Roman" w:eastAsia="Times New Roman" w:hAnsi="Times New Roman" w:cs="Times New Roman"/>
          <w:sz w:val="28"/>
          <w:szCs w:val="28"/>
        </w:rPr>
        <w:t xml:space="preserve"> у соціальних стосунках; проаналізувати, чого очікують від дитини інші члени сім'ї, і виправдати ці очікування. Сприятливі умови сприяють поглибленню знань, вдосконаленню практичних навичок, формуванню ціннісного і вибіркового ставлення до людей, що знаходяться в найближчому оточенні [24].</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Виховання почуттів у дитини має слугувати передвісником формування гармонійно розвиненої особистості, показником якої є певне співвідношення інтелектуального та емоційного розвитку. Як правило, недооцінка цієї потреби призводить до перебільшеного, одностороннього розвитку однієї якості, найчастіше інтелекту, що не дає можливості глибоко зрозуміти особливості самого мислення та його розвитку, а також не дозволяє чітко зрозуміти роль таких потужних регуляторів поведінки дитини, як мотиви та емоції [3].</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молодших дошкільнят характерно часте потрапляння в «полон до емоцій», тому що вони не можуть з ними впоратися, управляти ними. Почуття у дитини швидко виникають і так само швидко зникають. Основною метою розвитку емоційної сфери молодших дошкільників є поява вміння поводитися з почуттями, керувати ними. Ще один важливий напрям розвитку почуттів пов'язаний зі зміною їх динаміки і змісту, коли вони стають стійкими, набувають відчутної глибини, формуються моральні, естетичні та пізнавальні почуття.</w:t>
      </w: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 1</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пeршому</w:t>
      </w:r>
      <w:proofErr w:type="spellEnd"/>
      <w:r>
        <w:rPr>
          <w:rFonts w:ascii="Times New Roman" w:eastAsia="Times New Roman" w:hAnsi="Times New Roman" w:cs="Times New Roman"/>
          <w:sz w:val="28"/>
          <w:szCs w:val="28"/>
        </w:rPr>
        <w:t xml:space="preserve"> розділі кваліфікаційної роботи ми </w:t>
      </w:r>
      <w:proofErr w:type="spellStart"/>
      <w:r>
        <w:rPr>
          <w:rFonts w:ascii="Times New Roman" w:eastAsia="Times New Roman" w:hAnsi="Times New Roman" w:cs="Times New Roman"/>
          <w:sz w:val="28"/>
          <w:szCs w:val="28"/>
        </w:rPr>
        <w:t>чіткішe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окрecлили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уcвідомили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проблeму</w:t>
      </w:r>
      <w:proofErr w:type="spellEnd"/>
      <w:r>
        <w:rPr>
          <w:rFonts w:ascii="Times New Roman" w:eastAsia="Times New Roman" w:hAnsi="Times New Roman" w:cs="Times New Roman"/>
          <w:sz w:val="28"/>
          <w:szCs w:val="28"/>
        </w:rPr>
        <w:t xml:space="preserve"> розвитку </w:t>
      </w:r>
      <w:proofErr w:type="spellStart"/>
      <w:r>
        <w:rPr>
          <w:rFonts w:ascii="Times New Roman" w:eastAsia="Times New Roman" w:hAnsi="Times New Roman" w:cs="Times New Roman"/>
          <w:sz w:val="28"/>
          <w:szCs w:val="28"/>
        </w:rPr>
        <w:t>eмоцій</w:t>
      </w:r>
      <w:proofErr w:type="spellEnd"/>
      <w:r>
        <w:rPr>
          <w:rFonts w:ascii="Times New Roman" w:eastAsia="Times New Roman" w:hAnsi="Times New Roman" w:cs="Times New Roman"/>
          <w:sz w:val="28"/>
          <w:szCs w:val="28"/>
        </w:rPr>
        <w:t xml:space="preserve"> та почуттів у молодшому дошкільному віці, </w:t>
      </w:r>
      <w:proofErr w:type="spellStart"/>
      <w:r>
        <w:rPr>
          <w:rFonts w:ascii="Times New Roman" w:eastAsia="Times New Roman" w:hAnsi="Times New Roman" w:cs="Times New Roman"/>
          <w:sz w:val="28"/>
          <w:szCs w:val="28"/>
        </w:rPr>
        <w:t>проcтeжити</w:t>
      </w:r>
      <w:proofErr w:type="spellEnd"/>
      <w:r>
        <w:rPr>
          <w:rFonts w:ascii="Times New Roman" w:eastAsia="Times New Roman" w:hAnsi="Times New Roman" w:cs="Times New Roman"/>
          <w:sz w:val="28"/>
          <w:szCs w:val="28"/>
        </w:rPr>
        <w:t xml:space="preserve"> їх вплив на </w:t>
      </w:r>
      <w:proofErr w:type="spellStart"/>
      <w:r>
        <w:rPr>
          <w:rFonts w:ascii="Times New Roman" w:eastAsia="Times New Roman" w:hAnsi="Times New Roman" w:cs="Times New Roman"/>
          <w:sz w:val="28"/>
          <w:szCs w:val="28"/>
        </w:rPr>
        <w:t>cтановлeння</w:t>
      </w:r>
      <w:proofErr w:type="spellEnd"/>
      <w:r>
        <w:rPr>
          <w:rFonts w:ascii="Times New Roman" w:eastAsia="Times New Roman" w:hAnsi="Times New Roman" w:cs="Times New Roman"/>
          <w:sz w:val="28"/>
          <w:szCs w:val="28"/>
        </w:rPr>
        <w:t xml:space="preserve">, формування </w:t>
      </w:r>
      <w:proofErr w:type="spellStart"/>
      <w:r>
        <w:rPr>
          <w:rFonts w:ascii="Times New Roman" w:eastAsia="Times New Roman" w:hAnsi="Times New Roman" w:cs="Times New Roman"/>
          <w:sz w:val="28"/>
          <w:szCs w:val="28"/>
        </w:rPr>
        <w:t>підроcтаючої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оcобиcтоcті</w:t>
      </w:r>
      <w:proofErr w:type="spellEnd"/>
      <w:r>
        <w:rPr>
          <w:rFonts w:ascii="Times New Roman" w:eastAsia="Times New Roman" w:hAnsi="Times New Roman" w:cs="Times New Roman"/>
          <w:sz w:val="28"/>
          <w:szCs w:val="28"/>
        </w:rPr>
        <w:t xml:space="preserve">. Аналіз </w:t>
      </w:r>
      <w:proofErr w:type="spellStart"/>
      <w:r>
        <w:rPr>
          <w:rFonts w:ascii="Times New Roman" w:eastAsia="Times New Roman" w:hAnsi="Times New Roman" w:cs="Times New Roman"/>
          <w:sz w:val="28"/>
          <w:szCs w:val="28"/>
        </w:rPr>
        <w:t>літeратурних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джeрeл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доcліджeння</w:t>
      </w:r>
      <w:proofErr w:type="spellEnd"/>
      <w:r>
        <w:rPr>
          <w:rFonts w:ascii="Times New Roman" w:eastAsia="Times New Roman" w:hAnsi="Times New Roman" w:cs="Times New Roman"/>
          <w:sz w:val="28"/>
          <w:szCs w:val="28"/>
        </w:rPr>
        <w:t xml:space="preserve">  дозволяє </w:t>
      </w:r>
      <w:proofErr w:type="spellStart"/>
      <w:r>
        <w:rPr>
          <w:rFonts w:ascii="Times New Roman" w:eastAsia="Times New Roman" w:hAnsi="Times New Roman" w:cs="Times New Roman"/>
          <w:sz w:val="28"/>
          <w:szCs w:val="28"/>
        </w:rPr>
        <w:t>рeзюмувати</w:t>
      </w:r>
      <w:proofErr w:type="spellEnd"/>
      <w:r>
        <w:rPr>
          <w:rFonts w:ascii="Times New Roman" w:eastAsia="Times New Roman" w:hAnsi="Times New Roman" w:cs="Times New Roman"/>
          <w:sz w:val="28"/>
          <w:szCs w:val="28"/>
        </w:rPr>
        <w:t xml:space="preserve">, що </w:t>
      </w:r>
      <w:proofErr w:type="spellStart"/>
      <w:r>
        <w:rPr>
          <w:rFonts w:ascii="Times New Roman" w:eastAsia="Times New Roman" w:hAnsi="Times New Roman" w:cs="Times New Roman"/>
          <w:sz w:val="28"/>
          <w:szCs w:val="28"/>
        </w:rPr>
        <w:t>eмоції</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оcобливим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клаcом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cуб'єктивних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пcихологічних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cтанів</w:t>
      </w:r>
      <w:proofErr w:type="spellEnd"/>
      <w:r>
        <w:rPr>
          <w:rFonts w:ascii="Times New Roman" w:eastAsia="Times New Roman" w:hAnsi="Times New Roman" w:cs="Times New Roman"/>
          <w:sz w:val="28"/>
          <w:szCs w:val="28"/>
        </w:rPr>
        <w:t xml:space="preserve">, які відображають у формі  </w:t>
      </w:r>
      <w:proofErr w:type="spellStart"/>
      <w:r>
        <w:rPr>
          <w:rFonts w:ascii="Times New Roman" w:eastAsia="Times New Roman" w:hAnsi="Times New Roman" w:cs="Times New Roman"/>
          <w:sz w:val="28"/>
          <w:szCs w:val="28"/>
        </w:rPr>
        <w:t>бeзпоceрeдніх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пeрeживань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приємнe</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нeприємнe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cтавлeння</w:t>
      </w:r>
      <w:proofErr w:type="spellEnd"/>
      <w:r>
        <w:rPr>
          <w:rFonts w:ascii="Times New Roman" w:eastAsia="Times New Roman" w:hAnsi="Times New Roman" w:cs="Times New Roman"/>
          <w:sz w:val="28"/>
          <w:szCs w:val="28"/>
        </w:rPr>
        <w:t xml:space="preserve"> людини до </w:t>
      </w:r>
      <w:proofErr w:type="spellStart"/>
      <w:r>
        <w:rPr>
          <w:rFonts w:ascii="Times New Roman" w:eastAsia="Times New Roman" w:hAnsi="Times New Roman" w:cs="Times New Roman"/>
          <w:sz w:val="28"/>
          <w:szCs w:val="28"/>
        </w:rPr>
        <w:t>cвіту</w:t>
      </w:r>
      <w:proofErr w:type="spellEnd"/>
      <w:r>
        <w:rPr>
          <w:rFonts w:ascii="Times New Roman" w:eastAsia="Times New Roman" w:hAnsi="Times New Roman" w:cs="Times New Roman"/>
          <w:sz w:val="28"/>
          <w:szCs w:val="28"/>
        </w:rPr>
        <w:t xml:space="preserve">, довколишніх, до </w:t>
      </w:r>
      <w:proofErr w:type="spellStart"/>
      <w:r>
        <w:rPr>
          <w:rFonts w:ascii="Times New Roman" w:eastAsia="Times New Roman" w:hAnsi="Times New Roman" w:cs="Times New Roman"/>
          <w:sz w:val="28"/>
          <w:szCs w:val="28"/>
        </w:rPr>
        <w:t>процecу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рeзультатів</w:t>
      </w:r>
      <w:proofErr w:type="spellEnd"/>
      <w:r>
        <w:rPr>
          <w:rFonts w:ascii="Times New Roman" w:eastAsia="Times New Roman" w:hAnsi="Times New Roman" w:cs="Times New Roman"/>
          <w:sz w:val="28"/>
          <w:szCs w:val="28"/>
        </w:rPr>
        <w:t xml:space="preserve"> практичної </w:t>
      </w:r>
      <w:proofErr w:type="spellStart"/>
      <w:r>
        <w:rPr>
          <w:rFonts w:ascii="Times New Roman" w:eastAsia="Times New Roman" w:hAnsi="Times New Roman" w:cs="Times New Roman"/>
          <w:sz w:val="28"/>
          <w:szCs w:val="28"/>
        </w:rPr>
        <w:t>діяльноcті</w:t>
      </w:r>
      <w:proofErr w:type="spellEnd"/>
      <w:r>
        <w:rPr>
          <w:rFonts w:ascii="Times New Roman" w:eastAsia="Times New Roman" w:hAnsi="Times New Roman" w:cs="Times New Roman"/>
          <w:sz w:val="28"/>
          <w:szCs w:val="28"/>
        </w:rPr>
        <w:t>.</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наш час у психології існують неоднозначні підходи до визначення сутності поняття «емоцій». Умовно їх можна розглядати як складні психічні явища, пов'язані з пізніми властивостями і процесами, що характеризують суб'єктивні установки, що виражаються в тій чи іншій формі оцінки. У сучасних дослідженнях науковців зафіксовано понад 20 функцій емоцій у розвитку особистості. У перші вікові періоди формування особистості суттєвим є диференційований підхід до визначення функцій емоцій за їх знаком та модальністю (смуток, гнів, страх, радість), інтенсивність і частота прояву яких характеризують змістову </w:t>
      </w:r>
      <w:proofErr w:type="spellStart"/>
      <w:r>
        <w:rPr>
          <w:rFonts w:ascii="Times New Roman" w:eastAsia="Times New Roman" w:hAnsi="Times New Roman" w:cs="Times New Roman"/>
          <w:sz w:val="28"/>
          <w:szCs w:val="28"/>
        </w:rPr>
        <w:t>вираженність</w:t>
      </w:r>
      <w:proofErr w:type="spellEnd"/>
      <w:r>
        <w:rPr>
          <w:rFonts w:ascii="Times New Roman" w:eastAsia="Times New Roman" w:hAnsi="Times New Roman" w:cs="Times New Roman"/>
          <w:sz w:val="28"/>
          <w:szCs w:val="28"/>
        </w:rPr>
        <w:t xml:space="preserve"> емоцій.</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розвиток емоційного рівня дітей впливають як біологічні, так і соціально-психологічні чинники, а саме: особливості сімейного виховання; неформальність взаємодії з іншими дітьми та умови освітнього процесу в дошкільному закладі.</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Емоційний розвиток дитини молодшого дошкільного віку, насамперед, пов'язаний з появою нових інтересів, уявлень, мотивів і потреб. Формування ієрархії мотивів призводить до змін в емоційній сфері. Виділення основного мотиву, якому підпорядкована ціла система інших, стимулює постійні і глибокі почуття.</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Тому вони належать не до безпосередніх, миттєвих, а скоріше до віддалених результатів діяльності. Тобто, емоційні переживання зумовлені не </w:t>
      </w:r>
      <w:r>
        <w:rPr>
          <w:rFonts w:ascii="Times New Roman" w:eastAsia="Times New Roman" w:hAnsi="Times New Roman" w:cs="Times New Roman"/>
          <w:sz w:val="28"/>
          <w:szCs w:val="28"/>
        </w:rPr>
        <w:lastRenderedPageBreak/>
        <w:t>фактом, який одразу приймається, а глибоким внутрішнім змістом, який цей факт отримує у зв'язку з керівним мотивом діяльності дитини.</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молодшого дошкільника розвивається емоційне передбачення, яке змушує його передбачати можливі результати діяльності та переживати з цього приводу, передбачати реакцію оточуючих на свої дії.</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істотно змінюється значення емоцій в діяльності дитини. Якщо раніше дитина раділа від того, що отримала бажаний результат, то тепер вона відчуває радість, тому що може отримати цей результат. Якщо раніше вона дотримувалася моральних норм, щоб заслужити позитивну оцінку, то тепер вона виконує їх, передбачаючи, як оточуючі відреагують на її вчинок та зрадіють.</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ключовими моментами емоційного розвитку дитини 3-4 років є:</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Розвиток соціально прийнятних форм проявів емоцій.</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Формування почуття обов'язку.</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Збагачення змісту емоцій, формування вищих почуттів: моральних, естетичних та інтелектуальних.</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Посилення стимулюючого (або гальмівного) значення почуттів в поведінці дитини. Вони є внутрішніми </w:t>
      </w:r>
      <w:proofErr w:type="spellStart"/>
      <w:r>
        <w:rPr>
          <w:rFonts w:ascii="Times New Roman" w:eastAsia="Times New Roman" w:hAnsi="Times New Roman" w:cs="Times New Roman"/>
          <w:sz w:val="28"/>
          <w:szCs w:val="28"/>
        </w:rPr>
        <w:t>мотиваторами</w:t>
      </w:r>
      <w:proofErr w:type="spellEnd"/>
      <w:r>
        <w:rPr>
          <w:rFonts w:ascii="Times New Roman" w:eastAsia="Times New Roman" w:hAnsi="Times New Roman" w:cs="Times New Roman"/>
          <w:sz w:val="28"/>
          <w:szCs w:val="28"/>
        </w:rPr>
        <w:t xml:space="preserve"> і регуляторами дій.</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Завдяки виникненню опосередкованості емоцій і появі другої сигнальної системи (розвитку мовлення) почуття стають узагальненими, усвідомленими, дитина втрачає свою безпосередність, наївність, розвивається здатність стримувати зовнішній прояв своїх почуттів, приховувати їх, управляти ними.</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Емоції є показником загального стану дитини, її психічного та фізичного самопочуття.</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Порушення емоційного благополуччя молодшого дошкільника призводить до емоційних порушень у цьому віці.</w:t>
      </w:r>
      <w:r>
        <w:br w:type="page"/>
      </w:r>
    </w:p>
    <w:p w:rsidR="00617864" w:rsidRDefault="00EA2BF0">
      <w:pPr>
        <w:keepLines/>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rsidR="00617864" w:rsidRDefault="00EA2BF0">
      <w:pPr>
        <w:keepLines/>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ЕМПІРИЧНЕ ДОСЛІДЖЕННЯ ЕМОЦІЙНО-ПОЧУТТЄВОГО РОЗВИТКУ ДІТЕЙ МОЛОДШОГО ДОШКІЛЬНОГО ВІКУ</w:t>
      </w:r>
    </w:p>
    <w:p w:rsidR="00617864" w:rsidRDefault="00617864">
      <w:pPr>
        <w:keepLines/>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2.1. Мета, завдання і методи дослідження особливостей </w:t>
      </w:r>
      <w:proofErr w:type="spellStart"/>
      <w:r>
        <w:rPr>
          <w:rFonts w:ascii="Times New Roman" w:eastAsia="Times New Roman" w:hAnsi="Times New Roman" w:cs="Times New Roman"/>
          <w:b/>
          <w:sz w:val="28"/>
          <w:szCs w:val="28"/>
        </w:rPr>
        <w:t>емоційно</w:t>
      </w:r>
      <w:proofErr w:type="spellEnd"/>
      <w:r>
        <w:rPr>
          <w:rFonts w:ascii="Times New Roman" w:eastAsia="Times New Roman" w:hAnsi="Times New Roman" w:cs="Times New Roman"/>
          <w:b/>
          <w:sz w:val="28"/>
          <w:szCs w:val="28"/>
        </w:rPr>
        <w:t>-почуттєвого розвитку молодших дошкільників</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-почуттєва сфера розвивається протягом життя людини під впливом біологічних передумов та педагогічних чинників.</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дослідження полягає в емпіричному дослідженні особливостей та умов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молодших дошкільників у системі дошкільного виховання.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основу дослідження покладено припущення про те, що:</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-почуттєвий розвиток молодшого дошкільника є соціальним за своєю природою та передбачає включення дитини в систему спілкування з оточенням;</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особливості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молодшого дошкільника визначаються за такими критеріями як модальність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-почуттєвих станів, їх динамічні особливості, здатність дитини усвідомлювати власні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-почуттєві стани, її здатність до розпізнавання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-почуттєвих станів інших, здатність до відгуку на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-почуттєві стани інших;</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успішність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залежить від виду використаної навчально-виховної технології, зокрема традиційної чи особистісно-орієнтованої.</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мети дослідження були поставлені такі завдання:</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На основі теоретичного аналізу психологічних досліджень </w:t>
      </w:r>
      <w:proofErr w:type="spellStart"/>
      <w:r>
        <w:rPr>
          <w:rFonts w:ascii="Times New Roman" w:eastAsia="Times New Roman" w:hAnsi="Times New Roman" w:cs="Times New Roman"/>
          <w:sz w:val="28"/>
          <w:szCs w:val="28"/>
        </w:rPr>
        <w:t>обгрунтувати</w:t>
      </w:r>
      <w:proofErr w:type="spellEnd"/>
      <w:r>
        <w:rPr>
          <w:rFonts w:ascii="Times New Roman" w:eastAsia="Times New Roman" w:hAnsi="Times New Roman" w:cs="Times New Roman"/>
          <w:sz w:val="28"/>
          <w:szCs w:val="28"/>
        </w:rPr>
        <w:t xml:space="preserve"> сутність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дитини.</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Визначити критерії та рівні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молодших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дошкільників.</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З’ясувати розподіл молодших дошкільників за рівнями їх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за умов традиційної та особистісно-орієнтованої </w:t>
      </w:r>
      <w:r>
        <w:rPr>
          <w:rFonts w:ascii="Times New Roman" w:eastAsia="Times New Roman" w:hAnsi="Times New Roman" w:cs="Times New Roman"/>
          <w:sz w:val="28"/>
          <w:szCs w:val="28"/>
        </w:rPr>
        <w:lastRenderedPageBreak/>
        <w:t>технології дошкільного виховання.</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 ніж перейти до викладу результатів експериментального дослідження зупинимося на  його методиках  і організації.</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емпіричного вивчення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були використані такі методики: Тест фрустрації С. </w:t>
      </w:r>
      <w:proofErr w:type="spellStart"/>
      <w:r>
        <w:rPr>
          <w:rFonts w:ascii="Times New Roman" w:eastAsia="Times New Roman" w:hAnsi="Times New Roman" w:cs="Times New Roman"/>
          <w:sz w:val="28"/>
          <w:szCs w:val="28"/>
        </w:rPr>
        <w:t>Розенцвейга</w:t>
      </w:r>
      <w:proofErr w:type="spellEnd"/>
      <w:r>
        <w:rPr>
          <w:rFonts w:ascii="Times New Roman" w:eastAsia="Times New Roman" w:hAnsi="Times New Roman" w:cs="Times New Roman"/>
          <w:sz w:val="28"/>
          <w:szCs w:val="28"/>
        </w:rPr>
        <w:t xml:space="preserve"> (дитячий варіант), Методика </w:t>
      </w:r>
      <w:proofErr w:type="spellStart"/>
      <w:r>
        <w:rPr>
          <w:rFonts w:ascii="Times New Roman" w:eastAsia="Times New Roman" w:hAnsi="Times New Roman" w:cs="Times New Roman"/>
          <w:sz w:val="28"/>
          <w:szCs w:val="28"/>
        </w:rPr>
        <w:t>Рене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Жиля</w:t>
      </w:r>
      <w:proofErr w:type="spellEnd"/>
      <w:r>
        <w:rPr>
          <w:rFonts w:ascii="Times New Roman" w:eastAsia="Times New Roman" w:hAnsi="Times New Roman" w:cs="Times New Roman"/>
          <w:sz w:val="28"/>
          <w:szCs w:val="28"/>
        </w:rPr>
        <w:t>, Методика «</w:t>
      </w:r>
      <w:proofErr w:type="spellStart"/>
      <w:r>
        <w:rPr>
          <w:rFonts w:ascii="Times New Roman" w:eastAsia="Times New Roman" w:hAnsi="Times New Roman" w:cs="Times New Roman"/>
          <w:sz w:val="28"/>
          <w:szCs w:val="28"/>
        </w:rPr>
        <w:t>Обери</w:t>
      </w:r>
      <w:proofErr w:type="spellEnd"/>
      <w:r>
        <w:rPr>
          <w:rFonts w:ascii="Times New Roman" w:eastAsia="Times New Roman" w:hAnsi="Times New Roman" w:cs="Times New Roman"/>
          <w:sz w:val="28"/>
          <w:szCs w:val="28"/>
        </w:rPr>
        <w:t xml:space="preserve"> обличчя».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Тест фрустрації С. </w:t>
      </w:r>
      <w:proofErr w:type="spellStart"/>
      <w:r>
        <w:rPr>
          <w:rFonts w:ascii="Times New Roman" w:eastAsia="Times New Roman" w:hAnsi="Times New Roman" w:cs="Times New Roman"/>
          <w:sz w:val="28"/>
          <w:szCs w:val="28"/>
        </w:rPr>
        <w:t>Розенцвейга</w:t>
      </w:r>
      <w:proofErr w:type="spellEnd"/>
      <w:r>
        <w:rPr>
          <w:rFonts w:ascii="Times New Roman" w:eastAsia="Times New Roman" w:hAnsi="Times New Roman" w:cs="Times New Roman"/>
          <w:sz w:val="28"/>
          <w:szCs w:val="28"/>
        </w:rPr>
        <w:t xml:space="preserve"> – проективний тест, який оцінює моделі реакцій на типові стресові ситуації. Тест складається із серії карикатурних ситуацій, які зображують неприємні обставини в повсякденному житті.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Персонажі показані без виразу обличчя чи особливої </w:t>
      </w:r>
      <w:hyperlink r:id="rId7">
        <w:r>
          <w:rPr>
            <w:rFonts w:ascii="Times New Roman" w:eastAsia="Times New Roman" w:hAnsi="Times New Roman" w:cs="Times New Roman"/>
            <w:sz w:val="28"/>
            <w:szCs w:val="28"/>
          </w:rPr>
          <w:t>​​пози</w:t>
        </w:r>
      </w:hyperlink>
      <w:r>
        <w:rPr>
          <w:rFonts w:ascii="Times New Roman" w:eastAsia="Times New Roman" w:hAnsi="Times New Roman" w:cs="Times New Roman"/>
          <w:sz w:val="28"/>
          <w:szCs w:val="28"/>
        </w:rPr>
        <w:t>, яка могла б передбачити характер їхніх реакцій, і </w:t>
      </w:r>
      <w:hyperlink r:id="rId8">
        <w:r>
          <w:rPr>
            <w:rFonts w:ascii="Times New Roman" w:eastAsia="Times New Roman" w:hAnsi="Times New Roman" w:cs="Times New Roman"/>
            <w:sz w:val="28"/>
            <w:szCs w:val="28"/>
          </w:rPr>
          <w:t>випробуваного</w:t>
        </w:r>
      </w:hyperlink>
      <w:r>
        <w:rPr>
          <w:rFonts w:ascii="Times New Roman" w:eastAsia="Times New Roman" w:hAnsi="Times New Roman" w:cs="Times New Roman"/>
          <w:sz w:val="28"/>
          <w:szCs w:val="28"/>
        </w:rPr>
        <w:t> просять вказати, що відповість друга особа в ситуації, записуючи перші слова, які спадають йому на думку. Передбачається, що досліджуваний ідентифікує себе з розчарованим персонажем і що його відповіді є </w:t>
      </w:r>
      <w:hyperlink r:id="rId9">
        <w:r>
          <w:rPr>
            <w:rFonts w:ascii="Times New Roman" w:eastAsia="Times New Roman" w:hAnsi="Times New Roman" w:cs="Times New Roman"/>
            <w:sz w:val="28"/>
            <w:szCs w:val="28"/>
          </w:rPr>
          <w:t>проекцією</w:t>
        </w:r>
      </w:hyperlink>
      <w:r>
        <w:rPr>
          <w:rFonts w:ascii="Times New Roman" w:eastAsia="Times New Roman" w:hAnsi="Times New Roman" w:cs="Times New Roman"/>
          <w:sz w:val="28"/>
          <w:szCs w:val="28"/>
        </w:rPr>
        <w:t xml:space="preserve"> власних типових реакцій. Після представлення двадцяти чотирьох ситуацій його просять проговорити промови як розчарованого героя, так і його власні відповіді.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Інтерпретація тесту передбачає розгляд особистості за шкалами </w:t>
      </w:r>
      <w:proofErr w:type="spellStart"/>
      <w:r>
        <w:rPr>
          <w:rFonts w:ascii="Times New Roman" w:eastAsia="Times New Roman" w:hAnsi="Times New Roman" w:cs="Times New Roman"/>
          <w:sz w:val="28"/>
          <w:szCs w:val="28"/>
        </w:rPr>
        <w:t>екстрапунітивності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інтропунітивності</w:t>
      </w:r>
      <w:proofErr w:type="spellEnd"/>
      <w:r>
        <w:rPr>
          <w:rFonts w:ascii="Times New Roman" w:eastAsia="Times New Roman" w:hAnsi="Times New Roman" w:cs="Times New Roman"/>
          <w:sz w:val="28"/>
          <w:szCs w:val="28"/>
        </w:rPr>
        <w:t xml:space="preserve">, а також </w:t>
      </w:r>
      <w:proofErr w:type="spellStart"/>
      <w:r>
        <w:rPr>
          <w:rFonts w:ascii="Times New Roman" w:eastAsia="Times New Roman" w:hAnsi="Times New Roman" w:cs="Times New Roman"/>
          <w:sz w:val="28"/>
          <w:szCs w:val="28"/>
        </w:rPr>
        <w:t>імпунітивності</w:t>
      </w:r>
      <w:proofErr w:type="spellEnd"/>
      <w:r>
        <w:rPr>
          <w:rFonts w:ascii="Times New Roman" w:eastAsia="Times New Roman" w:hAnsi="Times New Roman" w:cs="Times New Roman"/>
          <w:sz w:val="28"/>
          <w:szCs w:val="28"/>
        </w:rPr>
        <w:t xml:space="preserve">. Зазначається, що висока </w:t>
      </w:r>
      <w:proofErr w:type="spellStart"/>
      <w:r>
        <w:rPr>
          <w:rFonts w:ascii="Times New Roman" w:eastAsia="Times New Roman" w:hAnsi="Times New Roman" w:cs="Times New Roman"/>
          <w:sz w:val="28"/>
          <w:szCs w:val="28"/>
        </w:rPr>
        <w:t>екстрапунітивність</w:t>
      </w:r>
      <w:proofErr w:type="spellEnd"/>
      <w:r>
        <w:rPr>
          <w:rFonts w:ascii="Times New Roman" w:eastAsia="Times New Roman" w:hAnsi="Times New Roman" w:cs="Times New Roman"/>
          <w:sz w:val="28"/>
          <w:szCs w:val="28"/>
        </w:rPr>
        <w:t xml:space="preserve"> у тесті часто пов’язана з неадекватною підвищеною вимогливістю до оточення та недостатньою самокритичністю. Підвищений показник </w:t>
      </w:r>
      <w:proofErr w:type="spellStart"/>
      <w:r>
        <w:rPr>
          <w:rFonts w:ascii="Times New Roman" w:eastAsia="Times New Roman" w:hAnsi="Times New Roman" w:cs="Times New Roman"/>
          <w:sz w:val="28"/>
          <w:szCs w:val="28"/>
        </w:rPr>
        <w:t>інтропунітивності</w:t>
      </w:r>
      <w:proofErr w:type="spellEnd"/>
      <w:r>
        <w:rPr>
          <w:rFonts w:ascii="Times New Roman" w:eastAsia="Times New Roman" w:hAnsi="Times New Roman" w:cs="Times New Roman"/>
          <w:sz w:val="28"/>
          <w:szCs w:val="28"/>
        </w:rPr>
        <w:t xml:space="preserve"> зазвичай свідчить про надмірну самокритичність чи невпевненість суб’єкта, знижений чи нестабільний рівень загальної самоповаги. У хворих з астенічним синдромом цей показник особливо завищений. Домінування реакцій </w:t>
      </w:r>
      <w:proofErr w:type="spellStart"/>
      <w:r>
        <w:rPr>
          <w:rFonts w:ascii="Times New Roman" w:eastAsia="Times New Roman" w:hAnsi="Times New Roman" w:cs="Times New Roman"/>
          <w:sz w:val="28"/>
          <w:szCs w:val="28"/>
        </w:rPr>
        <w:t>імпунітивного</w:t>
      </w:r>
      <w:proofErr w:type="spellEnd"/>
      <w:r>
        <w:rPr>
          <w:rFonts w:ascii="Times New Roman" w:eastAsia="Times New Roman" w:hAnsi="Times New Roman" w:cs="Times New Roman"/>
          <w:sz w:val="28"/>
          <w:szCs w:val="28"/>
        </w:rPr>
        <w:t xml:space="preserve"> напряму означає прагнення залагодити конфлікт, зам’яти незручну ситуацію. Значення </w:t>
      </w:r>
      <w:proofErr w:type="spellStart"/>
      <w:r>
        <w:rPr>
          <w:rFonts w:ascii="Times New Roman" w:eastAsia="Times New Roman" w:hAnsi="Times New Roman" w:cs="Times New Roman"/>
          <w:sz w:val="28"/>
          <w:szCs w:val="28"/>
        </w:rPr>
        <w:t>екстрапунітивної</w:t>
      </w:r>
      <w:proofErr w:type="spellEnd"/>
      <w:r>
        <w:rPr>
          <w:rFonts w:ascii="Times New Roman" w:eastAsia="Times New Roman" w:hAnsi="Times New Roman" w:cs="Times New Roman"/>
          <w:sz w:val="28"/>
          <w:szCs w:val="28"/>
        </w:rPr>
        <w:t xml:space="preserve"> категорії, що перевищує нормативи, є показником підвищених вимог, що пред’являються суб’єктом до оточуючих, і може служити однією з непрямих ознак неадекватної самооцінки.</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визначення рівня тривожності у досліджуваних було застосовано проективну методику «</w:t>
      </w:r>
      <w:proofErr w:type="spellStart"/>
      <w:r>
        <w:rPr>
          <w:rFonts w:ascii="Times New Roman" w:eastAsia="Times New Roman" w:hAnsi="Times New Roman" w:cs="Times New Roman"/>
          <w:sz w:val="28"/>
          <w:szCs w:val="28"/>
        </w:rPr>
        <w:t>Обери</w:t>
      </w:r>
      <w:proofErr w:type="spellEnd"/>
      <w:r>
        <w:rPr>
          <w:rFonts w:ascii="Times New Roman" w:eastAsia="Times New Roman" w:hAnsi="Times New Roman" w:cs="Times New Roman"/>
          <w:sz w:val="28"/>
          <w:szCs w:val="28"/>
        </w:rPr>
        <w:t xml:space="preserve"> обличчя», створену американськими психологами </w:t>
      </w:r>
      <w:r>
        <w:rPr>
          <w:rFonts w:ascii="Times New Roman" w:eastAsia="Times New Roman" w:hAnsi="Times New Roman" w:cs="Times New Roman"/>
          <w:sz w:val="28"/>
          <w:szCs w:val="28"/>
        </w:rPr>
        <w:lastRenderedPageBreak/>
        <w:t xml:space="preserve">Р. </w:t>
      </w:r>
      <w:proofErr w:type="spellStart"/>
      <w:r>
        <w:rPr>
          <w:rFonts w:ascii="Times New Roman" w:eastAsia="Times New Roman" w:hAnsi="Times New Roman" w:cs="Times New Roman"/>
          <w:sz w:val="28"/>
          <w:szCs w:val="28"/>
        </w:rPr>
        <w:t>Теммлом</w:t>
      </w:r>
      <w:proofErr w:type="spellEnd"/>
      <w:r>
        <w:rPr>
          <w:rFonts w:ascii="Times New Roman" w:eastAsia="Times New Roman" w:hAnsi="Times New Roman" w:cs="Times New Roman"/>
          <w:sz w:val="28"/>
          <w:szCs w:val="28"/>
        </w:rPr>
        <w:t xml:space="preserve">, М. </w:t>
      </w:r>
      <w:proofErr w:type="spellStart"/>
      <w:r>
        <w:rPr>
          <w:rFonts w:ascii="Times New Roman" w:eastAsia="Times New Roman" w:hAnsi="Times New Roman" w:cs="Times New Roman"/>
          <w:sz w:val="28"/>
          <w:szCs w:val="28"/>
        </w:rPr>
        <w:t>Доркою</w:t>
      </w:r>
      <w:proofErr w:type="spellEnd"/>
      <w:r>
        <w:rPr>
          <w:rFonts w:ascii="Times New Roman" w:eastAsia="Times New Roman" w:hAnsi="Times New Roman" w:cs="Times New Roman"/>
          <w:sz w:val="28"/>
          <w:szCs w:val="28"/>
        </w:rPr>
        <w:t xml:space="preserve"> та В. </w:t>
      </w:r>
      <w:proofErr w:type="spellStart"/>
      <w:r>
        <w:rPr>
          <w:rFonts w:ascii="Times New Roman" w:eastAsia="Times New Roman" w:hAnsi="Times New Roman" w:cs="Times New Roman"/>
          <w:sz w:val="28"/>
          <w:szCs w:val="28"/>
        </w:rPr>
        <w:t>Аменом</w:t>
      </w:r>
      <w:proofErr w:type="spellEnd"/>
      <w:r>
        <w:rPr>
          <w:rFonts w:ascii="Times New Roman" w:eastAsia="Times New Roman" w:hAnsi="Times New Roman" w:cs="Times New Roman"/>
          <w:sz w:val="28"/>
          <w:szCs w:val="28"/>
        </w:rPr>
        <w:t>. Дана методика є дитячим тестом тривожності для віку від молодшого дошкільного. Завдання методики полягає в оцінці тривожності дитини у звичних для неї ситуаціях, коли вона проявляється в найбільшій мірі.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Тривожність, що відчувається дитиною до конкретної ситуації не повинна в точності проявлятися до інших соціальних   – це </w:t>
      </w:r>
      <w:proofErr w:type="spellStart"/>
      <w:r>
        <w:rPr>
          <w:rFonts w:ascii="Times New Roman" w:eastAsia="Times New Roman" w:hAnsi="Times New Roman" w:cs="Times New Roman"/>
          <w:sz w:val="28"/>
          <w:szCs w:val="28"/>
        </w:rPr>
        <w:t>залежатиме</w:t>
      </w:r>
      <w:proofErr w:type="spellEnd"/>
      <w:r>
        <w:rPr>
          <w:rFonts w:ascii="Times New Roman" w:eastAsia="Times New Roman" w:hAnsi="Times New Roman" w:cs="Times New Roman"/>
          <w:sz w:val="28"/>
          <w:szCs w:val="28"/>
        </w:rPr>
        <w:t xml:space="preserve"> від негативного емоційного досвіду, що дитина отримала в подібних або інших життєвих обставинах. Такий досвід породжує та нарощує тривожність як особистісну рису і відповідну поведінку.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Стимульний</w:t>
      </w:r>
      <w:proofErr w:type="spellEnd"/>
      <w:r>
        <w:rPr>
          <w:rFonts w:ascii="Times New Roman" w:eastAsia="Times New Roman" w:hAnsi="Times New Roman" w:cs="Times New Roman"/>
          <w:sz w:val="28"/>
          <w:szCs w:val="28"/>
        </w:rPr>
        <w:t xml:space="preserve"> матеріал складається з серії  14 малюнків, на яких зображено певний сюжет, що є типовим для респондента. Дитина має обрати обличчя з реакцією, що наведені під малюнком. Емоційних реакцій дві: позитивна і негативна.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Обробка результатів методики «</w:t>
      </w:r>
      <w:proofErr w:type="spellStart"/>
      <w:r>
        <w:rPr>
          <w:rFonts w:ascii="Times New Roman" w:eastAsia="Times New Roman" w:hAnsi="Times New Roman" w:cs="Times New Roman"/>
          <w:sz w:val="28"/>
          <w:szCs w:val="28"/>
        </w:rPr>
        <w:t>Обери</w:t>
      </w:r>
      <w:proofErr w:type="spellEnd"/>
      <w:r>
        <w:rPr>
          <w:rFonts w:ascii="Times New Roman" w:eastAsia="Times New Roman" w:hAnsi="Times New Roman" w:cs="Times New Roman"/>
          <w:sz w:val="28"/>
          <w:szCs w:val="28"/>
        </w:rPr>
        <w:t xml:space="preserve"> обличчя» передбачає кількісний (відсотковий) та якісний (інтерпретаційний) аналізи. Таким чином респонденти поділяються за рівнями тривожності: високим, середнім та низьким за кожним з 14 аспектів життєдіяльності дитини.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було застосовано методику </w:t>
      </w:r>
      <w:proofErr w:type="spellStart"/>
      <w:r>
        <w:rPr>
          <w:rFonts w:ascii="Times New Roman" w:eastAsia="Times New Roman" w:hAnsi="Times New Roman" w:cs="Times New Roman"/>
          <w:sz w:val="28"/>
          <w:szCs w:val="28"/>
        </w:rPr>
        <w:t>рене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Жиля</w:t>
      </w:r>
      <w:proofErr w:type="spellEnd"/>
      <w:r>
        <w:rPr>
          <w:rFonts w:ascii="Times New Roman" w:eastAsia="Times New Roman" w:hAnsi="Times New Roman" w:cs="Times New Roman"/>
          <w:sz w:val="28"/>
          <w:szCs w:val="28"/>
        </w:rPr>
        <w:t xml:space="preserve"> для того, аби визначити проблемні аспекти міжособистісних стосунків дитини, а також емоцій та почуттів, що дитина відчуває по відношенню до друзів, вихователів, сім’ї та загальну адекватність поведінки дитини відповідним нормам. Ця методика містить в собі 25 малюнків із зображеннями дітей або дітей та дорослих з пояснювальним питанням від дослідника, а також 17 запитань, що дослідник ставить до дитини в ході обстеження. </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Стимульний</w:t>
      </w:r>
      <w:proofErr w:type="spellEnd"/>
      <w:r>
        <w:rPr>
          <w:rFonts w:ascii="Times New Roman" w:eastAsia="Times New Roman" w:hAnsi="Times New Roman" w:cs="Times New Roman"/>
          <w:sz w:val="28"/>
          <w:szCs w:val="28"/>
        </w:rPr>
        <w:t xml:space="preserve"> матеріал, що </w:t>
      </w:r>
      <w:proofErr w:type="spellStart"/>
      <w:r>
        <w:rPr>
          <w:rFonts w:ascii="Times New Roman" w:eastAsia="Times New Roman" w:hAnsi="Times New Roman" w:cs="Times New Roman"/>
          <w:sz w:val="28"/>
          <w:szCs w:val="28"/>
        </w:rPr>
        <w:t>охарактеризовує</w:t>
      </w:r>
      <w:proofErr w:type="spellEnd"/>
      <w:r>
        <w:rPr>
          <w:rFonts w:ascii="Times New Roman" w:eastAsia="Times New Roman" w:hAnsi="Times New Roman" w:cs="Times New Roman"/>
          <w:sz w:val="28"/>
          <w:szCs w:val="28"/>
        </w:rPr>
        <w:t xml:space="preserve"> особистісні відносини дитини, умовно можна розділити на 2 категорії змінних: змінні, що характеризують конкретно-особистісні відносини дитини з іншими людьми (ставлення до матері, батька, загалом батьків, братів та сестер, бабусі/дідуся/інших дорослих родичів, друга/подруги, вихователя), та змінні, що характеризують особливості власне дитини (допитливість, прагнення до спілкування в групі, прагнення до </w:t>
      </w:r>
      <w:r>
        <w:rPr>
          <w:rFonts w:ascii="Times New Roman" w:eastAsia="Times New Roman" w:hAnsi="Times New Roman" w:cs="Times New Roman"/>
          <w:sz w:val="28"/>
          <w:szCs w:val="28"/>
        </w:rPr>
        <w:lastRenderedPageBreak/>
        <w:t>домінування в групі, конфліктність/агресивність, реакція на фрустрацію, прагнення до усамітнення). Окремою загальною змінною виступає ступінь соціальної адекватності поведінки дитини.</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Обробка результатів методики «</w:t>
      </w:r>
      <w:proofErr w:type="spellStart"/>
      <w:r>
        <w:rPr>
          <w:rFonts w:ascii="Times New Roman" w:eastAsia="Times New Roman" w:hAnsi="Times New Roman" w:cs="Times New Roman"/>
          <w:sz w:val="28"/>
          <w:szCs w:val="28"/>
        </w:rPr>
        <w:t>Обери</w:t>
      </w:r>
      <w:proofErr w:type="spellEnd"/>
      <w:r>
        <w:rPr>
          <w:rFonts w:ascii="Times New Roman" w:eastAsia="Times New Roman" w:hAnsi="Times New Roman" w:cs="Times New Roman"/>
          <w:sz w:val="28"/>
          <w:szCs w:val="28"/>
        </w:rPr>
        <w:t xml:space="preserve"> обличчя» здійснюється якісним аналізом відповідно до відповідей досліджуваного на питання певних шкал.</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проведено порівняння результатів діагностичних </w:t>
      </w:r>
      <w:proofErr w:type="spellStart"/>
      <w:r>
        <w:rPr>
          <w:rFonts w:ascii="Times New Roman" w:eastAsia="Times New Roman" w:hAnsi="Times New Roman" w:cs="Times New Roman"/>
          <w:sz w:val="28"/>
          <w:szCs w:val="28"/>
        </w:rPr>
        <w:t>методик</w:t>
      </w:r>
      <w:proofErr w:type="spellEnd"/>
      <w:r>
        <w:rPr>
          <w:rFonts w:ascii="Times New Roman" w:eastAsia="Times New Roman" w:hAnsi="Times New Roman" w:cs="Times New Roman"/>
          <w:sz w:val="28"/>
          <w:szCs w:val="28"/>
        </w:rPr>
        <w:t xml:space="preserve"> між дітьми контрольної і експериментальної груп.  Порівняння проводилося за допомогою методів описової статистики. Наступним етапом було проведення дослідження і статистична обробка результатів.</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експериментальної групи були віднесені діти, що виховувались за традиційною парадигмою.  До неї увійшли 36 дітей віком 3-4 років та  35 дітей того ж віку, які виховувались у особистісно-орієнтованій навчально-виховній парадигмі ввійшли до контрольної групи.</w:t>
      </w:r>
    </w:p>
    <w:p w:rsidR="00617864" w:rsidRDefault="00617864">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rsidR="00617864" w:rsidRDefault="00617864">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2.2. Результати дослідження </w:t>
      </w:r>
      <w:proofErr w:type="spellStart"/>
      <w:r>
        <w:rPr>
          <w:rFonts w:ascii="Times New Roman" w:eastAsia="Times New Roman" w:hAnsi="Times New Roman" w:cs="Times New Roman"/>
          <w:b/>
          <w:sz w:val="28"/>
          <w:szCs w:val="28"/>
        </w:rPr>
        <w:t>емоційно</w:t>
      </w:r>
      <w:proofErr w:type="spellEnd"/>
      <w:r>
        <w:rPr>
          <w:rFonts w:ascii="Times New Roman" w:eastAsia="Times New Roman" w:hAnsi="Times New Roman" w:cs="Times New Roman"/>
          <w:b/>
          <w:sz w:val="28"/>
          <w:szCs w:val="28"/>
        </w:rPr>
        <w:t xml:space="preserve">-почуттєвого розвитку молодших дошкільників за умов використання традиційної та особистісно-орієнтованої діагностичних </w:t>
      </w:r>
      <w:proofErr w:type="spellStart"/>
      <w:r>
        <w:rPr>
          <w:rFonts w:ascii="Times New Roman" w:eastAsia="Times New Roman" w:hAnsi="Times New Roman" w:cs="Times New Roman"/>
          <w:b/>
          <w:sz w:val="28"/>
          <w:szCs w:val="28"/>
        </w:rPr>
        <w:t>методик</w:t>
      </w:r>
      <w:proofErr w:type="spellEnd"/>
      <w:r>
        <w:rPr>
          <w:rFonts w:ascii="Times New Roman" w:eastAsia="Times New Roman" w:hAnsi="Times New Roman" w:cs="Times New Roman"/>
          <w:b/>
          <w:sz w:val="28"/>
          <w:szCs w:val="28"/>
        </w:rPr>
        <w:t xml:space="preserve">  </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Аналіз взаємозв'язку способів подолання перешкод, специфіки емоційного реагування на вид програми виховання показав, що існують значущі відмінності між експериментальною групою і контрольною групою по наступних категоріях: </w:t>
      </w:r>
      <w:proofErr w:type="spellStart"/>
      <w:r>
        <w:rPr>
          <w:rFonts w:ascii="Times New Roman" w:eastAsia="Times New Roman" w:hAnsi="Times New Roman" w:cs="Times New Roman"/>
          <w:sz w:val="28"/>
          <w:szCs w:val="28"/>
        </w:rPr>
        <w:t>екстрапунітивні</w:t>
      </w:r>
      <w:proofErr w:type="spellEnd"/>
      <w:r>
        <w:rPr>
          <w:rFonts w:ascii="Times New Roman" w:eastAsia="Times New Roman" w:hAnsi="Times New Roman" w:cs="Times New Roman"/>
          <w:sz w:val="28"/>
          <w:szCs w:val="28"/>
        </w:rPr>
        <w:t xml:space="preserve"> реакції; </w:t>
      </w:r>
      <w:proofErr w:type="spellStart"/>
      <w:r>
        <w:rPr>
          <w:rFonts w:ascii="Times New Roman" w:eastAsia="Times New Roman" w:hAnsi="Times New Roman" w:cs="Times New Roman"/>
          <w:sz w:val="28"/>
          <w:szCs w:val="28"/>
        </w:rPr>
        <w:t>інтропунітивні</w:t>
      </w:r>
      <w:proofErr w:type="spellEnd"/>
      <w:r>
        <w:rPr>
          <w:rFonts w:ascii="Times New Roman" w:eastAsia="Times New Roman" w:hAnsi="Times New Roman" w:cs="Times New Roman"/>
          <w:sz w:val="28"/>
          <w:szCs w:val="28"/>
        </w:rPr>
        <w:t xml:space="preserve"> реакції; тип реакції з фіксацією на задоволенні потреби; показнику GCR (мірою соціальної адаптації до оточення).</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Проаналізуємо дані, отримані за методикою С. </w:t>
      </w:r>
      <w:proofErr w:type="spellStart"/>
      <w:r>
        <w:rPr>
          <w:rFonts w:ascii="Times New Roman" w:eastAsia="Times New Roman" w:hAnsi="Times New Roman" w:cs="Times New Roman"/>
          <w:sz w:val="28"/>
          <w:szCs w:val="28"/>
        </w:rPr>
        <w:t>Розенцвейга</w:t>
      </w:r>
      <w:proofErr w:type="spellEnd"/>
      <w:r>
        <w:rPr>
          <w:rFonts w:ascii="Times New Roman" w:eastAsia="Times New Roman" w:hAnsi="Times New Roman" w:cs="Times New Roman"/>
          <w:sz w:val="28"/>
          <w:szCs w:val="28"/>
        </w:rPr>
        <w:t>, які представлені в таблиці 2.1.</w:t>
      </w:r>
    </w:p>
    <w:p w:rsidR="00617864" w:rsidRDefault="00617864">
      <w:pPr>
        <w:keepLines/>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p w:rsidR="00617864" w:rsidRDefault="00617864">
      <w:pPr>
        <w:keepLines/>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p w:rsidR="00617864" w:rsidRDefault="00617864">
      <w:pPr>
        <w:keepLines/>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p w:rsidR="00617864" w:rsidRDefault="00617864">
      <w:pPr>
        <w:keepLines/>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p w:rsidR="00617864" w:rsidRDefault="00EA2BF0">
      <w:pPr>
        <w:keepLines/>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w:t>
      </w:r>
    </w:p>
    <w:p w:rsidR="00617864" w:rsidRDefault="00EA2BF0">
      <w:pPr>
        <w:keepLines/>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Значущість відмінностей за наслідками  тесту фрустрації С. </w:t>
      </w:r>
      <w:proofErr w:type="spellStart"/>
      <w:r>
        <w:rPr>
          <w:rFonts w:ascii="Times New Roman" w:eastAsia="Times New Roman" w:hAnsi="Times New Roman" w:cs="Times New Roman"/>
          <w:sz w:val="28"/>
          <w:szCs w:val="28"/>
        </w:rPr>
        <w:t>Розенцвейга</w:t>
      </w:r>
      <w:proofErr w:type="spellEnd"/>
    </w:p>
    <w:tbl>
      <w:tblPr>
        <w:tblStyle w:val="a5"/>
        <w:tblW w:w="9360" w:type="dxa"/>
        <w:tblInd w:w="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90"/>
        <w:gridCol w:w="2085"/>
        <w:gridCol w:w="2400"/>
        <w:gridCol w:w="3285"/>
      </w:tblGrid>
      <w:tr w:rsidR="00617864">
        <w:trPr>
          <w:cantSplit/>
          <w:trHeight w:val="1005"/>
        </w:trPr>
        <w:tc>
          <w:tcPr>
            <w:tcW w:w="159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w:t>
            </w:r>
          </w:p>
        </w:tc>
        <w:tc>
          <w:tcPr>
            <w:tcW w:w="20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Контрольна група </w:t>
            </w:r>
          </w:p>
        </w:tc>
        <w:tc>
          <w:tcPr>
            <w:tcW w:w="240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Експеримен</w:t>
            </w:r>
            <w:proofErr w:type="spellEnd"/>
            <w:r>
              <w:rPr>
                <w:rFonts w:ascii="Times New Roman" w:eastAsia="Times New Roman" w:hAnsi="Times New Roman" w:cs="Times New Roman"/>
                <w:sz w:val="28"/>
                <w:szCs w:val="28"/>
              </w:rPr>
              <w:t>-</w:t>
            </w:r>
          </w:p>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тальна</w:t>
            </w:r>
            <w:proofErr w:type="spellEnd"/>
            <w:r>
              <w:rPr>
                <w:rFonts w:ascii="Times New Roman" w:eastAsia="Times New Roman" w:hAnsi="Times New Roman" w:cs="Times New Roman"/>
                <w:sz w:val="28"/>
                <w:szCs w:val="28"/>
              </w:rPr>
              <w:t xml:space="preserve"> група </w:t>
            </w:r>
          </w:p>
        </w:tc>
        <w:tc>
          <w:tcPr>
            <w:tcW w:w="32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Значимість відмінностей за t-критерієм Стьюдента</w:t>
            </w:r>
          </w:p>
        </w:tc>
      </w:tr>
      <w:tr w:rsidR="00617864">
        <w:trPr>
          <w:cantSplit/>
        </w:trPr>
        <w:tc>
          <w:tcPr>
            <w:tcW w:w="159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E</w:t>
            </w:r>
          </w:p>
        </w:tc>
        <w:tc>
          <w:tcPr>
            <w:tcW w:w="20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9,38</w:t>
            </w:r>
          </w:p>
        </w:tc>
        <w:tc>
          <w:tcPr>
            <w:tcW w:w="240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10,67</w:t>
            </w:r>
          </w:p>
        </w:tc>
        <w:tc>
          <w:tcPr>
            <w:tcW w:w="32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Значимі</w:t>
            </w:r>
          </w:p>
        </w:tc>
      </w:tr>
      <w:tr w:rsidR="00617864">
        <w:trPr>
          <w:cantSplit/>
        </w:trPr>
        <w:tc>
          <w:tcPr>
            <w:tcW w:w="159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I</w:t>
            </w:r>
          </w:p>
        </w:tc>
        <w:tc>
          <w:tcPr>
            <w:tcW w:w="20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6,06</w:t>
            </w:r>
          </w:p>
        </w:tc>
        <w:tc>
          <w:tcPr>
            <w:tcW w:w="240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5,53</w:t>
            </w:r>
          </w:p>
        </w:tc>
        <w:tc>
          <w:tcPr>
            <w:tcW w:w="32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Значимі</w:t>
            </w:r>
          </w:p>
        </w:tc>
      </w:tr>
      <w:tr w:rsidR="00617864">
        <w:trPr>
          <w:cantSplit/>
        </w:trPr>
        <w:tc>
          <w:tcPr>
            <w:tcW w:w="159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M</w:t>
            </w:r>
          </w:p>
        </w:tc>
        <w:tc>
          <w:tcPr>
            <w:tcW w:w="20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8,59</w:t>
            </w:r>
          </w:p>
        </w:tc>
        <w:tc>
          <w:tcPr>
            <w:tcW w:w="240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7,27</w:t>
            </w:r>
          </w:p>
        </w:tc>
        <w:tc>
          <w:tcPr>
            <w:tcW w:w="32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значимі </w:t>
            </w:r>
          </w:p>
        </w:tc>
      </w:tr>
      <w:tr w:rsidR="00617864">
        <w:trPr>
          <w:cantSplit/>
        </w:trPr>
        <w:tc>
          <w:tcPr>
            <w:tcW w:w="159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OD</w:t>
            </w:r>
          </w:p>
        </w:tc>
        <w:tc>
          <w:tcPr>
            <w:tcW w:w="20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5,25</w:t>
            </w:r>
          </w:p>
        </w:tc>
        <w:tc>
          <w:tcPr>
            <w:tcW w:w="240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5,14</w:t>
            </w:r>
          </w:p>
        </w:tc>
        <w:tc>
          <w:tcPr>
            <w:tcW w:w="32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значимі</w:t>
            </w:r>
          </w:p>
        </w:tc>
      </w:tr>
      <w:tr w:rsidR="00617864">
        <w:trPr>
          <w:cantSplit/>
        </w:trPr>
        <w:tc>
          <w:tcPr>
            <w:tcW w:w="159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ED</w:t>
            </w:r>
          </w:p>
        </w:tc>
        <w:tc>
          <w:tcPr>
            <w:tcW w:w="20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11,75</w:t>
            </w:r>
          </w:p>
        </w:tc>
        <w:tc>
          <w:tcPr>
            <w:tcW w:w="240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12,17</w:t>
            </w:r>
          </w:p>
        </w:tc>
        <w:tc>
          <w:tcPr>
            <w:tcW w:w="32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значимі</w:t>
            </w:r>
          </w:p>
        </w:tc>
      </w:tr>
      <w:tr w:rsidR="00617864">
        <w:trPr>
          <w:cantSplit/>
        </w:trPr>
        <w:tc>
          <w:tcPr>
            <w:tcW w:w="159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NР</w:t>
            </w:r>
          </w:p>
        </w:tc>
        <w:tc>
          <w:tcPr>
            <w:tcW w:w="20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6,93</w:t>
            </w:r>
          </w:p>
        </w:tc>
        <w:tc>
          <w:tcPr>
            <w:tcW w:w="240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5,66</w:t>
            </w:r>
          </w:p>
        </w:tc>
        <w:tc>
          <w:tcPr>
            <w:tcW w:w="32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Значимі</w:t>
            </w:r>
          </w:p>
        </w:tc>
      </w:tr>
      <w:tr w:rsidR="00617864">
        <w:trPr>
          <w:cantSplit/>
        </w:trPr>
        <w:tc>
          <w:tcPr>
            <w:tcW w:w="159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GCR</w:t>
            </w:r>
          </w:p>
        </w:tc>
        <w:tc>
          <w:tcPr>
            <w:tcW w:w="20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27,19</w:t>
            </w:r>
          </w:p>
        </w:tc>
        <w:tc>
          <w:tcPr>
            <w:tcW w:w="2400"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31,44</w:t>
            </w:r>
          </w:p>
        </w:tc>
        <w:tc>
          <w:tcPr>
            <w:tcW w:w="3285" w:type="dxa"/>
            <w:tcBorders>
              <w:top w:val="single" w:sz="4" w:space="0" w:color="000000"/>
              <w:left w:val="single" w:sz="4" w:space="0" w:color="000000"/>
              <w:bottom w:val="single" w:sz="4" w:space="0" w:color="000000"/>
              <w:right w:val="single" w:sz="4" w:space="0" w:color="000000"/>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Значимі</w:t>
            </w:r>
          </w:p>
        </w:tc>
      </w:tr>
    </w:tbl>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*Умовні позначення: Е – </w:t>
      </w:r>
      <w:proofErr w:type="spellStart"/>
      <w:r>
        <w:rPr>
          <w:rFonts w:ascii="Times New Roman" w:eastAsia="Times New Roman" w:hAnsi="Times New Roman" w:cs="Times New Roman"/>
          <w:sz w:val="28"/>
          <w:szCs w:val="28"/>
        </w:rPr>
        <w:t>екстрапунітивні</w:t>
      </w:r>
      <w:proofErr w:type="spellEnd"/>
      <w:r>
        <w:rPr>
          <w:rFonts w:ascii="Times New Roman" w:eastAsia="Times New Roman" w:hAnsi="Times New Roman" w:cs="Times New Roman"/>
          <w:sz w:val="28"/>
          <w:szCs w:val="28"/>
        </w:rPr>
        <w:t xml:space="preserve"> реакції, І – </w:t>
      </w:r>
      <w:proofErr w:type="spellStart"/>
      <w:r>
        <w:rPr>
          <w:rFonts w:ascii="Times New Roman" w:eastAsia="Times New Roman" w:hAnsi="Times New Roman" w:cs="Times New Roman"/>
          <w:sz w:val="28"/>
          <w:szCs w:val="28"/>
        </w:rPr>
        <w:t>інтропунітивні</w:t>
      </w:r>
      <w:proofErr w:type="spellEnd"/>
      <w:r>
        <w:rPr>
          <w:rFonts w:ascii="Times New Roman" w:eastAsia="Times New Roman" w:hAnsi="Times New Roman" w:cs="Times New Roman"/>
          <w:sz w:val="28"/>
          <w:szCs w:val="28"/>
        </w:rPr>
        <w:t xml:space="preserve"> реакції, М – </w:t>
      </w:r>
      <w:proofErr w:type="spellStart"/>
      <w:r>
        <w:rPr>
          <w:rFonts w:ascii="Times New Roman" w:eastAsia="Times New Roman" w:hAnsi="Times New Roman" w:cs="Times New Roman"/>
          <w:sz w:val="28"/>
          <w:szCs w:val="28"/>
        </w:rPr>
        <w:t>імпунітивні</w:t>
      </w:r>
      <w:proofErr w:type="spellEnd"/>
      <w:r>
        <w:rPr>
          <w:rFonts w:ascii="Times New Roman" w:eastAsia="Times New Roman" w:hAnsi="Times New Roman" w:cs="Times New Roman"/>
          <w:sz w:val="28"/>
          <w:szCs w:val="28"/>
        </w:rPr>
        <w:t>, OD – фіксація на перешкоді, ED – фіксація на самозахисті, NР – фіксація на задоволення потреб, GCR – ступінь соціальної адаптованості.</w:t>
      </w:r>
    </w:p>
    <w:p w:rsidR="00617864" w:rsidRDefault="00617864">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Екстрапунітивні</w:t>
      </w:r>
      <w:proofErr w:type="spellEnd"/>
      <w:r>
        <w:rPr>
          <w:rFonts w:ascii="Times New Roman" w:eastAsia="Times New Roman" w:hAnsi="Times New Roman" w:cs="Times New Roman"/>
          <w:sz w:val="28"/>
          <w:szCs w:val="28"/>
        </w:rPr>
        <w:t xml:space="preserve"> реакції (Е) більшою мірою властиві дітям, що виховуються за традиційними програмами (М=10,67), ніж дітям контрольної групи (М=9,38), при значенні норми для даного віку 8,7. </w:t>
      </w:r>
      <w:proofErr w:type="spellStart"/>
      <w:r>
        <w:rPr>
          <w:rFonts w:ascii="Times New Roman" w:eastAsia="Times New Roman" w:hAnsi="Times New Roman" w:cs="Times New Roman"/>
          <w:sz w:val="28"/>
          <w:szCs w:val="28"/>
        </w:rPr>
        <w:t>Екстрапунітивні</w:t>
      </w:r>
      <w:proofErr w:type="spellEnd"/>
      <w:r>
        <w:rPr>
          <w:rFonts w:ascii="Times New Roman" w:eastAsia="Times New Roman" w:hAnsi="Times New Roman" w:cs="Times New Roman"/>
          <w:sz w:val="28"/>
          <w:szCs w:val="28"/>
        </w:rPr>
        <w:t xml:space="preserve"> категорії, що перевищують нормативні значення, є показником  спрямованої у зовнішнє агресивності, підвищених вимог, що висуваються  суб'єктом до оточуючих, і може служити одним з непрямих ознак неадекватної самооцінки. Взаємозв'язок </w:t>
      </w:r>
      <w:proofErr w:type="spellStart"/>
      <w:r>
        <w:rPr>
          <w:rFonts w:ascii="Times New Roman" w:eastAsia="Times New Roman" w:hAnsi="Times New Roman" w:cs="Times New Roman"/>
          <w:sz w:val="28"/>
          <w:szCs w:val="28"/>
        </w:rPr>
        <w:t>екстрапунітивних</w:t>
      </w:r>
      <w:proofErr w:type="spellEnd"/>
      <w:r>
        <w:rPr>
          <w:rFonts w:ascii="Times New Roman" w:eastAsia="Times New Roman" w:hAnsi="Times New Roman" w:cs="Times New Roman"/>
          <w:sz w:val="28"/>
          <w:szCs w:val="28"/>
        </w:rPr>
        <w:t xml:space="preserve"> реакцій в ситуаціях виховання за традиційними програмами може пояснюватися тим, що з одного боку, такі діти схильні перекладати відповідальність за вирішення ситуації на інших.  З іншого боку, підвищення </w:t>
      </w:r>
      <w:proofErr w:type="spellStart"/>
      <w:r>
        <w:rPr>
          <w:rFonts w:ascii="Times New Roman" w:eastAsia="Times New Roman" w:hAnsi="Times New Roman" w:cs="Times New Roman"/>
          <w:sz w:val="28"/>
          <w:szCs w:val="28"/>
        </w:rPr>
        <w:t>екстрапунітивності</w:t>
      </w:r>
      <w:proofErr w:type="spellEnd"/>
      <w:r>
        <w:rPr>
          <w:rFonts w:ascii="Times New Roman" w:eastAsia="Times New Roman" w:hAnsi="Times New Roman" w:cs="Times New Roman"/>
          <w:sz w:val="28"/>
          <w:szCs w:val="28"/>
        </w:rPr>
        <w:t xml:space="preserve"> відображає високу агресивність.</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Інтропунітивні</w:t>
      </w:r>
      <w:proofErr w:type="spellEnd"/>
      <w:r>
        <w:rPr>
          <w:rFonts w:ascii="Times New Roman" w:eastAsia="Times New Roman" w:hAnsi="Times New Roman" w:cs="Times New Roman"/>
          <w:sz w:val="28"/>
          <w:szCs w:val="28"/>
        </w:rPr>
        <w:t xml:space="preserve"> реакції (I)  меншою мірою властиві дітям, що виховуються за традиційними програмами (М=5,53) і більшою мірою дітям з групи контролю (М=6,06), обидва значення знаходяться в межах вікової норми (М=6,05). Низькі значення по даній категорії говорять про те, що для дітей з експериментальної </w:t>
      </w:r>
      <w:r>
        <w:rPr>
          <w:rFonts w:ascii="Times New Roman" w:eastAsia="Times New Roman" w:hAnsi="Times New Roman" w:cs="Times New Roman"/>
          <w:sz w:val="28"/>
          <w:szCs w:val="28"/>
        </w:rPr>
        <w:lastRenderedPageBreak/>
        <w:t xml:space="preserve">групи у меншій мірі властиве самозвинувачення, прийняття на себе підвищеної відповідальності. Тип реакції з фіксацією на задоволенні потреби згідно </w:t>
      </w:r>
      <w:proofErr w:type="spellStart"/>
      <w:r>
        <w:rPr>
          <w:rFonts w:ascii="Times New Roman" w:eastAsia="Times New Roman" w:hAnsi="Times New Roman" w:cs="Times New Roman"/>
          <w:sz w:val="28"/>
          <w:szCs w:val="28"/>
        </w:rPr>
        <w:t>розенцвейгу</w:t>
      </w:r>
      <w:proofErr w:type="spellEnd"/>
      <w:r>
        <w:rPr>
          <w:rFonts w:ascii="Times New Roman" w:eastAsia="Times New Roman" w:hAnsi="Times New Roman" w:cs="Times New Roman"/>
          <w:sz w:val="28"/>
          <w:szCs w:val="28"/>
        </w:rPr>
        <w:t xml:space="preserve"> є ознакою адекватного реагування на ситуацію і показує, в якій мірі суб'єкт здатний вирішувати </w:t>
      </w:r>
      <w:proofErr w:type="spellStart"/>
      <w:r>
        <w:rPr>
          <w:rFonts w:ascii="Times New Roman" w:eastAsia="Times New Roman" w:hAnsi="Times New Roman" w:cs="Times New Roman"/>
          <w:sz w:val="28"/>
          <w:szCs w:val="28"/>
        </w:rPr>
        <w:t>фруструючі</w:t>
      </w:r>
      <w:proofErr w:type="spellEnd"/>
      <w:r>
        <w:rPr>
          <w:rFonts w:ascii="Times New Roman" w:eastAsia="Times New Roman" w:hAnsi="Times New Roman" w:cs="Times New Roman"/>
          <w:sz w:val="28"/>
          <w:szCs w:val="28"/>
        </w:rPr>
        <w:t xml:space="preserve"> ситуації. Показники даного типу реакції вище для контрольної групи (М=6,93),  і нижче для дітей, що виховуються за традиційними програмами (М=5,66), обидва значення нижче за значення вікової норми (М=8,25). Показник GCR, який звичайно розцінюється як міра соціальної адаптованості до оточення, за наслідками нашого дослідження, вищий  у дітей з експериментальної групи (М=31,44), ніж в контрольній групі (М=27,19), але в обох випадках воно значно нижче за нормативний показник 70,25. </w:t>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За даними, отриманими по тесту С. </w:t>
      </w:r>
      <w:proofErr w:type="spellStart"/>
      <w:r>
        <w:rPr>
          <w:rFonts w:ascii="Times New Roman" w:eastAsia="Times New Roman" w:hAnsi="Times New Roman" w:cs="Times New Roman"/>
          <w:sz w:val="28"/>
          <w:szCs w:val="28"/>
        </w:rPr>
        <w:t>Розенцвейга</w:t>
      </w:r>
      <w:proofErr w:type="spellEnd"/>
      <w:r>
        <w:rPr>
          <w:rFonts w:ascii="Times New Roman" w:eastAsia="Times New Roman" w:hAnsi="Times New Roman" w:cs="Times New Roman"/>
          <w:sz w:val="28"/>
          <w:szCs w:val="28"/>
        </w:rPr>
        <w:t xml:space="preserve"> ми дійшли наступних висновків. Нав'язливе відтворення (критерій В) більшою мірою властиве дітям з високою фіксацією на самозахисті (тип реакції – ED) і низькою фіксацією на задоволенні потреби (тип реакції –  NР). Таким чином, діти, у яких в ситуаціях перешкоди превалюють реакції, направлені на захист слабкого Его, власного Я і в недостатній мірі здатні вирішити </w:t>
      </w:r>
      <w:proofErr w:type="spellStart"/>
      <w:r>
        <w:rPr>
          <w:rFonts w:ascii="Times New Roman" w:eastAsia="Times New Roman" w:hAnsi="Times New Roman" w:cs="Times New Roman"/>
          <w:sz w:val="28"/>
          <w:szCs w:val="28"/>
        </w:rPr>
        <w:t>фруструючу</w:t>
      </w:r>
      <w:proofErr w:type="spellEnd"/>
      <w:r>
        <w:rPr>
          <w:rFonts w:ascii="Times New Roman" w:eastAsia="Times New Roman" w:hAnsi="Times New Roman" w:cs="Times New Roman"/>
          <w:sz w:val="28"/>
          <w:szCs w:val="28"/>
        </w:rPr>
        <w:t xml:space="preserve"> ситуацію, частіше відзначають такі прояви посттравматичного стресу як нав'язливе відтворення. На відміну від них діти, виховані за допомогою особистісно-орієнтованих навчально-виховних технологій, не фіксовані на захисті свого Я, демонструють реакції уникнення (критерій С).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Ймовірно, що діти, які в першу чергу стурбовані захистом свого Я, частіше страждають від нав'язливого відтворення травматичного досвіду. Діти, які як один з наслідків посттравматичної ситуації відзначають у себе підвищену збудливість (D) схильні пред'являти до оточуючих підвищені вимоги (Е) і частіше за все прагнуть зменшити значущість </w:t>
      </w:r>
      <w:proofErr w:type="spellStart"/>
      <w:r>
        <w:rPr>
          <w:rFonts w:ascii="Times New Roman" w:eastAsia="Times New Roman" w:hAnsi="Times New Roman" w:cs="Times New Roman"/>
          <w:sz w:val="28"/>
          <w:szCs w:val="28"/>
        </w:rPr>
        <w:t>фруструючої</w:t>
      </w:r>
      <w:proofErr w:type="spellEnd"/>
      <w:r>
        <w:rPr>
          <w:rFonts w:ascii="Times New Roman" w:eastAsia="Times New Roman" w:hAnsi="Times New Roman" w:cs="Times New Roman"/>
          <w:sz w:val="28"/>
          <w:szCs w:val="28"/>
        </w:rPr>
        <w:t xml:space="preserve"> ситуації, або почекати, поки вона вирішиться сама собою.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будуть наведені результати методики «</w:t>
      </w:r>
      <w:proofErr w:type="spellStart"/>
      <w:r>
        <w:rPr>
          <w:rFonts w:ascii="Times New Roman" w:eastAsia="Times New Roman" w:hAnsi="Times New Roman" w:cs="Times New Roman"/>
          <w:sz w:val="28"/>
          <w:szCs w:val="28"/>
        </w:rPr>
        <w:t>Обери</w:t>
      </w:r>
      <w:proofErr w:type="spellEnd"/>
      <w:r>
        <w:rPr>
          <w:rFonts w:ascii="Times New Roman" w:eastAsia="Times New Roman" w:hAnsi="Times New Roman" w:cs="Times New Roman"/>
          <w:sz w:val="28"/>
          <w:szCs w:val="28"/>
        </w:rPr>
        <w:t xml:space="preserve"> обличчя». Відсоткові співвідношення показані у таблиці 2.2.</w:t>
      </w:r>
    </w:p>
    <w:p w:rsidR="00617864" w:rsidRDefault="00617864">
      <w:pPr>
        <w:keepLines/>
        <w:spacing w:after="0" w:line="360" w:lineRule="auto"/>
        <w:jc w:val="right"/>
        <w:rPr>
          <w:rFonts w:ascii="Times New Roman" w:eastAsia="Times New Roman" w:hAnsi="Times New Roman" w:cs="Times New Roman"/>
          <w:sz w:val="28"/>
          <w:szCs w:val="28"/>
        </w:rPr>
      </w:pPr>
    </w:p>
    <w:p w:rsidR="00617864" w:rsidRDefault="00EA2BF0">
      <w:pPr>
        <w:keepLines/>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2.2.</w:t>
      </w:r>
    </w:p>
    <w:p w:rsidR="00617864" w:rsidRDefault="00EA2BF0">
      <w:pPr>
        <w:keepLines/>
        <w:pBdr>
          <w:top w:val="nil"/>
          <w:left w:val="nil"/>
          <w:bottom w:val="nil"/>
          <w:right w:val="nil"/>
          <w:between w:val="nil"/>
        </w:pBd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Результати дослідження за методикою «</w:t>
      </w:r>
      <w:proofErr w:type="spellStart"/>
      <w:r>
        <w:rPr>
          <w:rFonts w:ascii="Times New Roman" w:eastAsia="Times New Roman" w:hAnsi="Times New Roman" w:cs="Times New Roman"/>
          <w:sz w:val="28"/>
          <w:szCs w:val="28"/>
        </w:rPr>
        <w:t>Обери</w:t>
      </w:r>
      <w:proofErr w:type="spellEnd"/>
      <w:r>
        <w:rPr>
          <w:rFonts w:ascii="Times New Roman" w:eastAsia="Times New Roman" w:hAnsi="Times New Roman" w:cs="Times New Roman"/>
          <w:sz w:val="28"/>
          <w:szCs w:val="28"/>
        </w:rPr>
        <w:t xml:space="preserve"> обличчя»</w:t>
      </w:r>
    </w:p>
    <w:tbl>
      <w:tblPr>
        <w:tblStyle w:val="a6"/>
        <w:tblW w:w="9855"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7"/>
        <w:gridCol w:w="2467"/>
        <w:gridCol w:w="1642"/>
        <w:gridCol w:w="1643"/>
        <w:gridCol w:w="1643"/>
        <w:gridCol w:w="1643"/>
      </w:tblGrid>
      <w:tr w:rsidR="00617864">
        <w:tc>
          <w:tcPr>
            <w:tcW w:w="817" w:type="dxa"/>
            <w:vMerge w:val="restart"/>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467" w:type="dxa"/>
            <w:vMerge w:val="restart"/>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Ситуація</w:t>
            </w:r>
          </w:p>
        </w:tc>
        <w:tc>
          <w:tcPr>
            <w:tcW w:w="3285" w:type="dxa"/>
            <w:gridSpan w:val="2"/>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Експериментальна група</w:t>
            </w:r>
          </w:p>
        </w:tc>
        <w:tc>
          <w:tcPr>
            <w:tcW w:w="3286" w:type="dxa"/>
            <w:gridSpan w:val="2"/>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Контрольна група</w:t>
            </w:r>
          </w:p>
        </w:tc>
      </w:tr>
      <w:tr w:rsidR="00617864">
        <w:tc>
          <w:tcPr>
            <w:tcW w:w="817" w:type="dxa"/>
            <w:vMerge/>
            <w:vAlign w:val="center"/>
          </w:tcPr>
          <w:p w:rsidR="00617864" w:rsidRDefault="00617864">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2467" w:type="dxa"/>
            <w:vMerge/>
            <w:vAlign w:val="center"/>
          </w:tcPr>
          <w:p w:rsidR="00617864" w:rsidRDefault="00617864">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позитивна реакція</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негативна реакція</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позитивна реакція</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негативна реакція</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Гра з немовлятами</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мати і немовля</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агресії</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95%</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Одягання</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Гра зі старшими дітьми</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Вкладання спати на самоті</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Вмивання</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Покарання</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Ігнорування</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Агресивність</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Збирання іграшок</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Ізоляція</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з батьками</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617864">
        <w:tc>
          <w:tcPr>
            <w:tcW w:w="81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2467"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Їжа на самоті</w:t>
            </w:r>
          </w:p>
        </w:tc>
        <w:tc>
          <w:tcPr>
            <w:tcW w:w="1642"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1643"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r>
    </w:tbl>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i/>
          <w:sz w:val="28"/>
          <w:szCs w:val="28"/>
        </w:rPr>
      </w:pPr>
    </w:p>
    <w:p w:rsidR="00617864" w:rsidRDefault="00EA2BF0">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bookmarkStart w:id="3" w:name="_1fob9te" w:colFirst="0" w:colLast="0"/>
      <w:bookmarkEnd w:id="3"/>
      <w:r>
        <w:rPr>
          <w:rFonts w:ascii="Times New Roman" w:eastAsia="Times New Roman" w:hAnsi="Times New Roman" w:cs="Times New Roman"/>
          <w:sz w:val="28"/>
          <w:szCs w:val="28"/>
        </w:rPr>
        <w:t>Відповідно до отриманих результатів, можна зробити висновок, що тривожними для дітей молодшого дошкільного віку є ситуації у грі з старшими дітьми, у взаємодії з об’єктом агресії, в ситуації домінуючої агресивності, при вкладанні спати на самоті, покараннях, збиранні іграшок, в ситуації ізоляції та їжі на самоті.</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bookmarkStart w:id="4" w:name="_3znysh7" w:colFirst="0" w:colLast="0"/>
      <w:bookmarkEnd w:id="4"/>
      <w:r>
        <w:rPr>
          <w:rFonts w:ascii="Times New Roman" w:eastAsia="Times New Roman" w:hAnsi="Times New Roman" w:cs="Times New Roman"/>
          <w:sz w:val="28"/>
          <w:szCs w:val="28"/>
        </w:rPr>
        <w:t xml:space="preserve">Найбільшу тривожність у дітей віку 3-4 років викликають обставини при взаємодії з об’єктом агресії, в агресивній атмосфері та при відносній ізоляції від </w:t>
      </w:r>
      <w:r>
        <w:rPr>
          <w:rFonts w:ascii="Times New Roman" w:eastAsia="Times New Roman" w:hAnsi="Times New Roman" w:cs="Times New Roman"/>
          <w:sz w:val="28"/>
          <w:szCs w:val="28"/>
        </w:rPr>
        <w:lastRenderedPageBreak/>
        <w:t>оточення.</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Найменше тривожної реакції у досліджуваних спостерігалося в ситуаціях проведення часу з батьками, у грі з немовлятами та при взаємодії з матір’ю та немовлям.</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Проводячи методику ми також виявили, що діти молодшого дошкільного віку з високим рівнем тривожності відмічалися боягузливістю та сором’язливістю, ставили багато уточнюючих питань та чекали на постійні схвалення дослідника. Кілька осіб мали явно виражену нервозність, що виражалася в посмикуванні волосся чи одягу, переминанні пальців та заїканні.</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з низькими показниками тривожності навпаки виявляли комунікабельність, товариськість, впевнено відповідали на запитання дослідника та жвавіше включалися в опитування.</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було проведено порівняння двох досліджуваних груп за допомогою t-критерію Стьюдента. результати наведені у таблиці 2.3.</w:t>
      </w:r>
    </w:p>
    <w:p w:rsidR="00617864" w:rsidRDefault="00617864">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p>
    <w:p w:rsidR="00617864" w:rsidRDefault="00EA2BF0">
      <w:pPr>
        <w:keepLines/>
        <w:pBdr>
          <w:top w:val="nil"/>
          <w:left w:val="nil"/>
          <w:bottom w:val="nil"/>
          <w:right w:val="nil"/>
          <w:between w:val="nil"/>
        </w:pBd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2.3.</w:t>
      </w:r>
    </w:p>
    <w:p w:rsidR="00617864" w:rsidRDefault="00EA2BF0">
      <w:pPr>
        <w:keepLines/>
        <w:pBdr>
          <w:top w:val="nil"/>
          <w:left w:val="nil"/>
          <w:bottom w:val="nil"/>
          <w:right w:val="nil"/>
          <w:between w:val="nil"/>
        </w:pBd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Статистична значимість відмінностей між вибірками</w:t>
      </w:r>
    </w:p>
    <w:tbl>
      <w:tblPr>
        <w:tblStyle w:val="a7"/>
        <w:tblW w:w="9480" w:type="dxa"/>
        <w:tblInd w:w="-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50"/>
        <w:gridCol w:w="4425"/>
        <w:gridCol w:w="4305"/>
      </w:tblGrid>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Ситуації</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Рівень значимості за </w:t>
            </w:r>
          </w:p>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t-критерієм Стьюдента</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Гра з немовлятами</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мати і немовля</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агресії</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Одягання</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Гра зі старшими дітьми</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Вкладання спати на самоті</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Вмивання</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Покарання</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750" w:type="dxa"/>
            <w:tcBorders>
              <w:bottom w:val="single" w:sz="4" w:space="0" w:color="FFFFFF"/>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4425" w:type="dxa"/>
            <w:tcBorders>
              <w:bottom w:val="single" w:sz="4" w:space="0" w:color="FFFFFF"/>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Ігнорування</w:t>
            </w:r>
          </w:p>
        </w:tc>
        <w:tc>
          <w:tcPr>
            <w:tcW w:w="4305" w:type="dxa"/>
            <w:tcBorders>
              <w:bottom w:val="single" w:sz="4" w:space="0" w:color="FFFFFF"/>
            </w:tcBorders>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9480" w:type="dxa"/>
            <w:gridSpan w:val="3"/>
            <w:tcBorders>
              <w:top w:val="single" w:sz="4" w:space="0" w:color="FFFFFF"/>
              <w:left w:val="single" w:sz="4" w:space="0" w:color="FFFFFF"/>
            </w:tcBorders>
            <w:vAlign w:val="center"/>
          </w:tcPr>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2.3</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10</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Агресивність</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Збирання іграшок</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Ізоляція</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Дитина з батьками</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75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44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Їжа на самоті</w:t>
            </w:r>
          </w:p>
        </w:tc>
        <w:tc>
          <w:tcPr>
            <w:tcW w:w="430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bl>
    <w:p w:rsidR="00617864" w:rsidRDefault="00617864">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Статистично значимі відмінності між експериментальною та контрольною вибірками були виявлені за такими життєвими ситуаціями:</w:t>
      </w:r>
    </w:p>
    <w:p w:rsidR="00617864" w:rsidRDefault="00EA2BF0">
      <w:pPr>
        <w:keepLines/>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 з немовлятами: особистісно-орієнтована парадигма навчально-виховного процесу сприяє тому, що рівень тривожності при взаємодії з немовлятами значно нижчий, ніж при традиційній парадигмі навчально-виховного  процесу.</w:t>
      </w:r>
    </w:p>
    <w:p w:rsidR="00617864" w:rsidRDefault="00EA2BF0">
      <w:pPr>
        <w:keepLines/>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Значно вищий рівень тривожності при взаємодії з об’єктом агресії у дітей з системи традиційного підходу, аніж особистісно-орієнтованого.</w:t>
      </w:r>
    </w:p>
    <w:p w:rsidR="00617864" w:rsidRDefault="00EA2BF0">
      <w:pPr>
        <w:keepLines/>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 зі старшими дітьми викликає менше тривожності у дошкільнят, що навчаються в садочку з особистісно-орієнтованими принципами взаємодії педагога з дитиною.</w:t>
      </w:r>
    </w:p>
    <w:p w:rsidR="00617864" w:rsidRDefault="00EA2BF0">
      <w:pPr>
        <w:keepLines/>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традиційному підході до навчально-виховного процесу у респондентів спостерігається вищий рівень тривожності при засинанні на самоті, ніж у випадку особистісно-орієнтованого підходу.</w:t>
      </w:r>
    </w:p>
    <w:p w:rsidR="00617864" w:rsidRDefault="00EA2BF0">
      <w:pPr>
        <w:keepLines/>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Збирання іграшок викликає менше тривожних реакцій у дітей, що перебувають в садочку з особистісно-орієнтованою технологією навчально-виховного процесу, на відміну від традиційної.</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можна побачити, що традиційна система виховання впливає на формування підвищеної тривожності у дітей при перебуванні в деяких життєвих ситуаціях на статистично значимому рівні. </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ході проведення дослідження нами була проведена методика </w:t>
      </w:r>
      <w:proofErr w:type="spellStart"/>
      <w:r>
        <w:rPr>
          <w:rFonts w:ascii="Times New Roman" w:eastAsia="Times New Roman" w:hAnsi="Times New Roman" w:cs="Times New Roman"/>
          <w:sz w:val="28"/>
          <w:szCs w:val="28"/>
        </w:rPr>
        <w:t>Рене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Жиля</w:t>
      </w:r>
      <w:proofErr w:type="spellEnd"/>
      <w:r>
        <w:rPr>
          <w:rFonts w:ascii="Times New Roman" w:eastAsia="Times New Roman" w:hAnsi="Times New Roman" w:cs="Times New Roman"/>
          <w:sz w:val="28"/>
          <w:szCs w:val="28"/>
        </w:rPr>
        <w:t>, яка дозволила виявити особливості взаємодії дитини з соціумом, її особистісні особливості та особливості її поведінки. Нами відмічалася позитивна динаміка розвитку цих якостей. результати дослідження наведені у таблиці 2.4.</w:t>
      </w:r>
    </w:p>
    <w:p w:rsidR="00617864" w:rsidRDefault="00617864">
      <w:pPr>
        <w:keepLines/>
        <w:spacing w:after="0" w:line="360" w:lineRule="auto"/>
        <w:jc w:val="right"/>
        <w:rPr>
          <w:rFonts w:ascii="Times New Roman" w:eastAsia="Times New Roman" w:hAnsi="Times New Roman" w:cs="Times New Roman"/>
          <w:b/>
          <w:sz w:val="28"/>
          <w:szCs w:val="28"/>
        </w:rPr>
      </w:pPr>
    </w:p>
    <w:p w:rsidR="00617864" w:rsidRDefault="00EA2BF0">
      <w:pPr>
        <w:keepLines/>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2.4.</w:t>
      </w:r>
    </w:p>
    <w:p w:rsidR="00617864" w:rsidRDefault="00EA2BF0">
      <w:pPr>
        <w:keepLines/>
        <w:pBdr>
          <w:top w:val="nil"/>
          <w:left w:val="nil"/>
          <w:bottom w:val="nil"/>
          <w:right w:val="nil"/>
          <w:between w:val="nil"/>
        </w:pBd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діагностики за методикою </w:t>
      </w:r>
      <w:proofErr w:type="spellStart"/>
      <w:r>
        <w:rPr>
          <w:rFonts w:ascii="Times New Roman" w:eastAsia="Times New Roman" w:hAnsi="Times New Roman" w:cs="Times New Roman"/>
          <w:sz w:val="28"/>
          <w:szCs w:val="28"/>
        </w:rPr>
        <w:t>Рене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Жиля</w:t>
      </w:r>
      <w:proofErr w:type="spellEnd"/>
    </w:p>
    <w:tbl>
      <w:tblPr>
        <w:tblStyle w:val="a8"/>
        <w:tblW w:w="9870"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60"/>
        <w:gridCol w:w="3300"/>
        <w:gridCol w:w="1980"/>
        <w:gridCol w:w="1635"/>
        <w:gridCol w:w="2295"/>
      </w:tblGrid>
      <w:tr w:rsidR="00617864">
        <w:tc>
          <w:tcPr>
            <w:tcW w:w="660" w:type="dxa"/>
            <w:vMerge w:val="restart"/>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3300" w:type="dxa"/>
            <w:vMerge w:val="restart"/>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Назва шкали</w:t>
            </w:r>
          </w:p>
        </w:tc>
        <w:tc>
          <w:tcPr>
            <w:tcW w:w="3615" w:type="dxa"/>
            <w:gridSpan w:val="2"/>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Вираженість</w:t>
            </w:r>
            <w:proofErr w:type="spellEnd"/>
            <w:r>
              <w:rPr>
                <w:rFonts w:ascii="Times New Roman" w:eastAsia="Times New Roman" w:hAnsi="Times New Roman" w:cs="Times New Roman"/>
                <w:sz w:val="28"/>
                <w:szCs w:val="28"/>
              </w:rPr>
              <w:t xml:space="preserve"> показників,</w:t>
            </w:r>
          </w:p>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w:t>
            </w:r>
          </w:p>
        </w:tc>
        <w:tc>
          <w:tcPr>
            <w:tcW w:w="2295" w:type="dxa"/>
            <w:vMerge w:val="restart"/>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значимості за t-критерієм Стьюдента</w:t>
            </w:r>
          </w:p>
        </w:tc>
      </w:tr>
      <w:tr w:rsidR="00617864">
        <w:tc>
          <w:tcPr>
            <w:tcW w:w="660" w:type="dxa"/>
            <w:vMerge/>
            <w:vAlign w:val="center"/>
          </w:tcPr>
          <w:p w:rsidR="00617864" w:rsidRDefault="00617864">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3300" w:type="dxa"/>
            <w:vMerge/>
            <w:vAlign w:val="center"/>
          </w:tcPr>
          <w:p w:rsidR="00617864" w:rsidRDefault="00617864">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Експеримен</w:t>
            </w:r>
            <w:proofErr w:type="spellEnd"/>
            <w:r>
              <w:rPr>
                <w:rFonts w:ascii="Times New Roman" w:eastAsia="Times New Roman" w:hAnsi="Times New Roman" w:cs="Times New Roman"/>
                <w:sz w:val="28"/>
                <w:szCs w:val="28"/>
              </w:rPr>
              <w:t>-</w:t>
            </w:r>
          </w:p>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группа</w:t>
            </w:r>
            <w:proofErr w:type="spellEnd"/>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Контрольна </w:t>
            </w:r>
            <w:proofErr w:type="spellStart"/>
            <w:r>
              <w:rPr>
                <w:rFonts w:ascii="Times New Roman" w:eastAsia="Times New Roman" w:hAnsi="Times New Roman" w:cs="Times New Roman"/>
                <w:sz w:val="28"/>
                <w:szCs w:val="28"/>
              </w:rPr>
              <w:t>группа</w:t>
            </w:r>
            <w:proofErr w:type="spellEnd"/>
          </w:p>
        </w:tc>
        <w:tc>
          <w:tcPr>
            <w:tcW w:w="2295" w:type="dxa"/>
            <w:vMerge/>
          </w:tcPr>
          <w:p w:rsidR="00617864" w:rsidRDefault="00617864">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Ставлення до матері</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2295" w:type="dxa"/>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Ставлення до батька</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w:t>
            </w:r>
          </w:p>
        </w:tc>
        <w:tc>
          <w:tcPr>
            <w:tcW w:w="2295" w:type="dxa"/>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Ставлення до батьків загалом</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w:t>
            </w:r>
          </w:p>
        </w:tc>
        <w:tc>
          <w:tcPr>
            <w:tcW w:w="2295" w:type="dxa"/>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Ставлення до братів/сестер</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2295" w:type="dxa"/>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r w:rsidR="00617864">
        <w:trPr>
          <w:trHeight w:val="1288"/>
        </w:trPr>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Ставлення до бабусь/дідусів/ інших дорослих родичів</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229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Ставлення до друзів</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55%</w:t>
            </w:r>
          </w:p>
        </w:tc>
        <w:tc>
          <w:tcPr>
            <w:tcW w:w="2295" w:type="dxa"/>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Значимий </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Ставлення до вихователя</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2295" w:type="dxa"/>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Допитливість</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w:t>
            </w:r>
          </w:p>
        </w:tc>
        <w:tc>
          <w:tcPr>
            <w:tcW w:w="2295" w:type="dxa"/>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Лідерство</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2295" w:type="dxa"/>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Комунікативність</w:t>
            </w:r>
            <w:proofErr w:type="spellEnd"/>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c>
          <w:tcPr>
            <w:tcW w:w="2295" w:type="dxa"/>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Значимий </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реакція на фрустрацію</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229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Не значимий</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Агресивність</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2295" w:type="dxa"/>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Закритість</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2295" w:type="dxa"/>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r w:rsidR="00617864">
        <w:tc>
          <w:tcPr>
            <w:tcW w:w="6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330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Соціальна адекватність</w:t>
            </w:r>
          </w:p>
        </w:tc>
        <w:tc>
          <w:tcPr>
            <w:tcW w:w="198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c>
          <w:tcPr>
            <w:tcW w:w="163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229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Значимий</w:t>
            </w:r>
          </w:p>
        </w:tc>
      </w:tr>
    </w:tbl>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 наведених результатів видно, що за шкалою закритості отримано найменший відсоток позитивної динаміки. Такий показник говорить про тенденцію щодо переважання позитивних емоцій та почуттів у житті дитини, а також відсутність прагнення до замкнутості від оточуючих. Також виявлено низьку динаміку розвитку агресивності у респондентів, що теж говорить про позитивну тенденцію в емоційному житті дітей.</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Невисоку динаміку розвитку також отримано за шкалою лідерства, що говорить про відносно невелику кількість осіб, що прагнуть домінувати над однолітками в групі та загально низьку </w:t>
      </w:r>
      <w:proofErr w:type="spellStart"/>
      <w:r>
        <w:rPr>
          <w:rFonts w:ascii="Times New Roman" w:eastAsia="Times New Roman" w:hAnsi="Times New Roman" w:cs="Times New Roman"/>
          <w:sz w:val="28"/>
          <w:szCs w:val="28"/>
        </w:rPr>
        <w:t>вираженість</w:t>
      </w:r>
      <w:proofErr w:type="spellEnd"/>
      <w:r>
        <w:rPr>
          <w:rFonts w:ascii="Times New Roman" w:eastAsia="Times New Roman" w:hAnsi="Times New Roman" w:cs="Times New Roman"/>
          <w:sz w:val="28"/>
          <w:szCs w:val="28"/>
        </w:rPr>
        <w:t xml:space="preserve"> лідерських задатків, що може бути пояснене особливостями молодшого дошкільного віку.</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допомогою статистичної обробки за t-критерієм Стьюдента було виявлено наступні статистично значимі відмінності між двома вибірками: </w:t>
      </w:r>
    </w:p>
    <w:p w:rsidR="00617864" w:rsidRDefault="00EA2BF0">
      <w:pPr>
        <w:keepLines/>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ставленні до батьків: діти, що виховуються за особистісно-орієнтованою парадигмою мають вищі показники динаміки розвитку позитивних емоцій та почуттів до своїх батьків загалом, аніж діти, що виховуються за традиційною парадигмою.</w:t>
      </w:r>
    </w:p>
    <w:p w:rsidR="00617864" w:rsidRDefault="00EA2BF0">
      <w:pPr>
        <w:keepLines/>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які виховуються за традиційною технологією, у ставленні до братів або сестер мають гіршу динаміку розвитку позитивного ставлення та менше позитивних емоцій, ніж діти, навчаються у особистісно-орієнтованій технології.</w:t>
      </w:r>
    </w:p>
    <w:p w:rsidR="00617864" w:rsidRDefault="00EA2BF0">
      <w:pPr>
        <w:keepLines/>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ставленні до друзів кращу динаміку в позитивних емоціях та почуттях мають респонденти, що ходять до садочку з особистісно-орієнтованим підходом до навчально-виховного </w:t>
      </w:r>
      <w:proofErr w:type="spellStart"/>
      <w:r>
        <w:rPr>
          <w:rFonts w:ascii="Times New Roman" w:eastAsia="Times New Roman" w:hAnsi="Times New Roman" w:cs="Times New Roman"/>
          <w:sz w:val="28"/>
          <w:szCs w:val="28"/>
        </w:rPr>
        <w:t>процессу</w:t>
      </w:r>
      <w:proofErr w:type="spellEnd"/>
      <w:r>
        <w:rPr>
          <w:rFonts w:ascii="Times New Roman" w:eastAsia="Times New Roman" w:hAnsi="Times New Roman" w:cs="Times New Roman"/>
          <w:sz w:val="28"/>
          <w:szCs w:val="28"/>
        </w:rPr>
        <w:t>.</w:t>
      </w:r>
    </w:p>
    <w:p w:rsidR="00617864" w:rsidRDefault="00EA2BF0">
      <w:pPr>
        <w:keepLines/>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які навчаються у ЗДО з традиційною парадигмою, мають більш негативне ставлення до вихователів, а також значно більше негативних емоцій, ніж при особистісно-орієнтованій.</w:t>
      </w:r>
    </w:p>
    <w:p w:rsidR="00617864" w:rsidRDefault="00EA2BF0">
      <w:pPr>
        <w:keepLines/>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Допитливість як особистісна риса більш вираженою є при застосуванні у дитячому садочку особистісно-орієнтованої технології в навчально-вихованому процесі, при застосуванні ж традиційної технології  допитливість значно менше виражена.</w:t>
      </w:r>
    </w:p>
    <w:p w:rsidR="00617864" w:rsidRDefault="00EA2BF0">
      <w:pPr>
        <w:keepLines/>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 статистично значимому рівні кращу динаміку розвитку </w:t>
      </w:r>
      <w:proofErr w:type="spellStart"/>
      <w:r>
        <w:rPr>
          <w:rFonts w:ascii="Times New Roman" w:eastAsia="Times New Roman" w:hAnsi="Times New Roman" w:cs="Times New Roman"/>
          <w:sz w:val="28"/>
          <w:szCs w:val="28"/>
        </w:rPr>
        <w:t>комунікативності</w:t>
      </w:r>
      <w:proofErr w:type="spellEnd"/>
      <w:r>
        <w:rPr>
          <w:rFonts w:ascii="Times New Roman" w:eastAsia="Times New Roman" w:hAnsi="Times New Roman" w:cs="Times New Roman"/>
          <w:sz w:val="28"/>
          <w:szCs w:val="28"/>
        </w:rPr>
        <w:t xml:space="preserve"> мають діти, які виховуються в особистісно-орієнтованому підході, ніж діти, які виховуються за традиційним підходом.</w:t>
      </w:r>
    </w:p>
    <w:p w:rsidR="00617864" w:rsidRDefault="00EA2BF0">
      <w:pPr>
        <w:keepLines/>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Більшу ступінь </w:t>
      </w:r>
      <w:proofErr w:type="spellStart"/>
      <w:r>
        <w:rPr>
          <w:rFonts w:ascii="Times New Roman" w:eastAsia="Times New Roman" w:hAnsi="Times New Roman" w:cs="Times New Roman"/>
          <w:sz w:val="28"/>
          <w:szCs w:val="28"/>
        </w:rPr>
        <w:t>вираженості</w:t>
      </w:r>
      <w:proofErr w:type="spellEnd"/>
      <w:r>
        <w:rPr>
          <w:rFonts w:ascii="Times New Roman" w:eastAsia="Times New Roman" w:hAnsi="Times New Roman" w:cs="Times New Roman"/>
          <w:sz w:val="28"/>
          <w:szCs w:val="28"/>
        </w:rPr>
        <w:t xml:space="preserve"> агресивності як особистісної риси мають респонденти, що навчаються в ЗДО з традиційною парадигмою навчально-виховного процесу.</w:t>
      </w:r>
    </w:p>
    <w:p w:rsidR="00617864" w:rsidRDefault="00EA2BF0">
      <w:pPr>
        <w:keepLines/>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особистісна риса, замкнутість меншу динаміку розвитку має при особистісно-орієнтованому підході, що свідчить про більшу кількість позитивного емоційного досвіду взаємодії з оточуючими, на відміну від традиційного підходу.</w:t>
      </w:r>
    </w:p>
    <w:p w:rsidR="00617864" w:rsidRDefault="00EA2BF0">
      <w:pPr>
        <w:keepLines/>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Соціальна адекватність як загальна детермінанта оцінки доречності поведінки в певній життєвій ситуації більш позитивний розвиток має у дітей, що ходять до дитячого садочку з особистісно-орієнтованою технологією навчально-виховного процесу.</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можна зробити висновки, що діти, які навчаються в ЗДО з особистісно-орієнтованим підходом до навчально-виховного процесу, більш адаптовані до соціальних норм, є більш допитливими, </w:t>
      </w:r>
      <w:proofErr w:type="spellStart"/>
      <w:r>
        <w:rPr>
          <w:rFonts w:ascii="Times New Roman" w:eastAsia="Times New Roman" w:hAnsi="Times New Roman" w:cs="Times New Roman"/>
          <w:sz w:val="28"/>
          <w:szCs w:val="28"/>
        </w:rPr>
        <w:t>комунікативніші</w:t>
      </w:r>
      <w:proofErr w:type="spellEnd"/>
      <w:r>
        <w:rPr>
          <w:rFonts w:ascii="Times New Roman" w:eastAsia="Times New Roman" w:hAnsi="Times New Roman" w:cs="Times New Roman"/>
          <w:sz w:val="28"/>
          <w:szCs w:val="28"/>
        </w:rPr>
        <w:t xml:space="preserve"> та дружелюбні. Також вони є більш самостійними, </w:t>
      </w:r>
      <w:proofErr w:type="spellStart"/>
      <w:r>
        <w:rPr>
          <w:rFonts w:ascii="Times New Roman" w:eastAsia="Times New Roman" w:hAnsi="Times New Roman" w:cs="Times New Roman"/>
          <w:sz w:val="28"/>
          <w:szCs w:val="28"/>
        </w:rPr>
        <w:t>пізнавально</w:t>
      </w:r>
      <w:proofErr w:type="spellEnd"/>
      <w:r>
        <w:rPr>
          <w:rFonts w:ascii="Times New Roman" w:eastAsia="Times New Roman" w:hAnsi="Times New Roman" w:cs="Times New Roman"/>
          <w:sz w:val="28"/>
          <w:szCs w:val="28"/>
        </w:rPr>
        <w:t xml:space="preserve"> активними та вміють дружити з однолітками. На відміну від експериментальної групи, контрольна група, до якої входять діти, що ходять до садочку з традиційною парадигмою освітнього  процесу, відрізняється більшою </w:t>
      </w:r>
      <w:proofErr w:type="spellStart"/>
      <w:r>
        <w:rPr>
          <w:rFonts w:ascii="Times New Roman" w:eastAsia="Times New Roman" w:hAnsi="Times New Roman" w:cs="Times New Roman"/>
          <w:sz w:val="28"/>
          <w:szCs w:val="28"/>
        </w:rPr>
        <w:t>вираженістю</w:t>
      </w:r>
      <w:proofErr w:type="spellEnd"/>
      <w:r>
        <w:rPr>
          <w:rFonts w:ascii="Times New Roman" w:eastAsia="Times New Roman" w:hAnsi="Times New Roman" w:cs="Times New Roman"/>
          <w:sz w:val="28"/>
          <w:szCs w:val="28"/>
        </w:rPr>
        <w:t xml:space="preserve"> девіантної поведінки. Діти цієї групи в загальному більш замкнені та агресивні, мають занижений рівень пізнавальної активності, відсторонюються від однолітків, недостатньо адаптовані до соціуму та досить несамостійні.</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проведене емпіричне дослідження дозволяє дати порівняльну характеристику дітям, які виховуються за допомогою традиційної та особистісно-орієнтованої діагностичних технологій.</w:t>
      </w:r>
    </w:p>
    <w:p w:rsidR="00617864" w:rsidRDefault="00EA2BF0">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які виховувались за традиційною технологією, у порівнянні з дітьми, що виховуються за допомогою особисто-орієнтованих програм, демонструють більш інтенсивні травматичні реакції. У дітей, вихованих з допомогою особисто-</w:t>
      </w:r>
      <w:r>
        <w:rPr>
          <w:rFonts w:ascii="Times New Roman" w:eastAsia="Times New Roman" w:hAnsi="Times New Roman" w:cs="Times New Roman"/>
          <w:sz w:val="28"/>
          <w:szCs w:val="28"/>
        </w:rPr>
        <w:lastRenderedPageBreak/>
        <w:t xml:space="preserve">орієнтованих освітніх технологій, показники міжособистісної тривожності, тривожності самооцінки і шкільної тривожності значно менші,  ніж в групі дітей, вихованих з допомогою традиційних діагностичних технологій.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617864" w:rsidRDefault="00617864">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 2</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результаті проведеного дослідження ми побачили, що порівняно із дітьми, що відвідують дошкільні навчальні заклади з традиційним підходом до навчально-виховного процесу, діти з дошкільних навчальних закладів, що застосовують особистісно-орієнтовану парадигму, краще розпізнають власні емоційні стани та почуття. Така тенденція є свідченням більш розвиненої адаптованості до соціального оточення, на розвиток якої звертають особливу увагу в умовах особистісно-орієнтованого виховання.</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Традиційна парадигма навчання і виховання в ЗДО тягне за собою тенденцію: діти, у яких в ситуаціях перешкоди превалюють негативні реакції, направлені на захист слабкого Его, власного Я і в недостатній мірі здатні вирішити </w:t>
      </w:r>
      <w:proofErr w:type="spellStart"/>
      <w:r>
        <w:rPr>
          <w:rFonts w:ascii="Times New Roman" w:eastAsia="Times New Roman" w:hAnsi="Times New Roman" w:cs="Times New Roman"/>
          <w:sz w:val="28"/>
          <w:szCs w:val="28"/>
        </w:rPr>
        <w:t>фруструючу</w:t>
      </w:r>
      <w:proofErr w:type="spellEnd"/>
      <w:r>
        <w:rPr>
          <w:rFonts w:ascii="Times New Roman" w:eastAsia="Times New Roman" w:hAnsi="Times New Roman" w:cs="Times New Roman"/>
          <w:sz w:val="28"/>
          <w:szCs w:val="28"/>
        </w:rPr>
        <w:t xml:space="preserve"> ситуацію, частіше відзначають такі прояви посттравматичного стресу як нав’язливе відтворення. На відміну від них діти, виховані за допомогою особистісно-орієнтованих навчально-виховних технологій, не фіксовані на захисті свого Я, демонструють реакції уникнення.</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Ймовірно, що діти, які в першу чергу стурбовані захистом свого Я, частіше страждають від нав'язливого відтворення травматичного досвіду. Діти, які як один з наслідків посттравматичної ситуації відзначають у себе підвищену збудливість схильні пред'являти до оточуючих підвищені вимоги і частіше за все прагнуть зменшити значущість </w:t>
      </w:r>
      <w:proofErr w:type="spellStart"/>
      <w:r>
        <w:rPr>
          <w:rFonts w:ascii="Times New Roman" w:eastAsia="Times New Roman" w:hAnsi="Times New Roman" w:cs="Times New Roman"/>
          <w:sz w:val="28"/>
          <w:szCs w:val="28"/>
        </w:rPr>
        <w:t>фруструючої</w:t>
      </w:r>
      <w:proofErr w:type="spellEnd"/>
      <w:r>
        <w:rPr>
          <w:rFonts w:ascii="Times New Roman" w:eastAsia="Times New Roman" w:hAnsi="Times New Roman" w:cs="Times New Roman"/>
          <w:sz w:val="28"/>
          <w:szCs w:val="28"/>
        </w:rPr>
        <w:t xml:space="preserve"> ситуації, або почекати, поки вона вирішиться сама собою.</w:t>
      </w:r>
    </w:p>
    <w:p w:rsidR="00617864" w:rsidRDefault="00EA2BF0">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Діти, які навчаються в ЗДО з особистісно-орієнтованим підходом до навчально-виховного процесу, більш адаптовані до соціальних норм, є більш допитливими, </w:t>
      </w:r>
      <w:proofErr w:type="spellStart"/>
      <w:r>
        <w:rPr>
          <w:rFonts w:ascii="Times New Roman" w:eastAsia="Times New Roman" w:hAnsi="Times New Roman" w:cs="Times New Roman"/>
          <w:sz w:val="28"/>
          <w:szCs w:val="28"/>
        </w:rPr>
        <w:t>комунікативніші</w:t>
      </w:r>
      <w:proofErr w:type="spellEnd"/>
      <w:r>
        <w:rPr>
          <w:rFonts w:ascii="Times New Roman" w:eastAsia="Times New Roman" w:hAnsi="Times New Roman" w:cs="Times New Roman"/>
          <w:sz w:val="28"/>
          <w:szCs w:val="28"/>
        </w:rPr>
        <w:t xml:space="preserve"> та дружелюбні. Також вони є більш </w:t>
      </w:r>
      <w:r>
        <w:rPr>
          <w:rFonts w:ascii="Times New Roman" w:eastAsia="Times New Roman" w:hAnsi="Times New Roman" w:cs="Times New Roman"/>
          <w:sz w:val="28"/>
          <w:szCs w:val="28"/>
        </w:rPr>
        <w:lastRenderedPageBreak/>
        <w:t xml:space="preserve">самостійними, </w:t>
      </w:r>
      <w:proofErr w:type="spellStart"/>
      <w:r>
        <w:rPr>
          <w:rFonts w:ascii="Times New Roman" w:eastAsia="Times New Roman" w:hAnsi="Times New Roman" w:cs="Times New Roman"/>
          <w:sz w:val="28"/>
          <w:szCs w:val="28"/>
        </w:rPr>
        <w:t>пізнавально</w:t>
      </w:r>
      <w:proofErr w:type="spellEnd"/>
      <w:r>
        <w:rPr>
          <w:rFonts w:ascii="Times New Roman" w:eastAsia="Times New Roman" w:hAnsi="Times New Roman" w:cs="Times New Roman"/>
          <w:sz w:val="28"/>
          <w:szCs w:val="28"/>
        </w:rPr>
        <w:t xml:space="preserve"> активними, вміють дружити з однолітками та мають меншу тривожність по відношенню до типових життєвих ситуацій.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Водночас, як бачимо, діти з таких дошкільних навчальних закладів не позбавлені проблем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які вимагають спеціальної уваги фахівців до їх вирішення. Серед дошкільників, вихованих за традиційними програмами, менше дітей з високим та більше з низьким рівнем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порівняно із дошкільниками, вихованими за особистісно-орієнтованими програмами.</w:t>
      </w:r>
    </w:p>
    <w:p w:rsidR="00617864" w:rsidRDefault="00EA2BF0">
      <w:pPr>
        <w:keepLines/>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Діти, що ходять до садочку з традиційною парадигмою освітнього процесу, відрізняється більшою </w:t>
      </w:r>
      <w:proofErr w:type="spellStart"/>
      <w:r>
        <w:rPr>
          <w:rFonts w:ascii="Times New Roman" w:eastAsia="Times New Roman" w:hAnsi="Times New Roman" w:cs="Times New Roman"/>
          <w:sz w:val="28"/>
          <w:szCs w:val="28"/>
        </w:rPr>
        <w:t>вираженістю</w:t>
      </w:r>
      <w:proofErr w:type="spellEnd"/>
      <w:r>
        <w:rPr>
          <w:rFonts w:ascii="Times New Roman" w:eastAsia="Times New Roman" w:hAnsi="Times New Roman" w:cs="Times New Roman"/>
          <w:sz w:val="28"/>
          <w:szCs w:val="28"/>
        </w:rPr>
        <w:t xml:space="preserve"> девіантної поведінки. Діти цієї групи в загальному більш замкнені та агресивні, мають занижений рівень пізнавальної активності, відсторонюються від однолітків, недостатньо адаптовані до соціуму та досить несамостійні. В типових для дитини життєвих ситуаціях вони мають більш виражену тривожність.</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Діти, які виховувались за традиційною технологією, порівняно з дітьми, що виховуються за допомогою особисто-орієнтованих програм, демонструють більш інтенсивні травматичні реакції. У дітей, вихованих з допомогою особисто-орієнтованих діагностичних технологій, показники міжособистісної тривожності, тривожності самооцінки і шкільної тривожності значно менші,  ніж в групі дітей, вихованих з допомогою традиційних навчально-виховних технологій.</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емпіричного дослідження виявляють наявність однотипних проблем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як у дітей, що виховуються за традиційними програмами, так і у дітей з дошкільних навчальних закладів, що працюють з особистісно-орієнтованими технологіями, що актуалізує завдання організації спеціальної роботи, спрямованої на оптимізацію цього розвитку.</w:t>
      </w:r>
    </w:p>
    <w:p w:rsidR="00617864" w:rsidRDefault="00EA2BF0">
      <w:pPr>
        <w:keepLines/>
        <w:spacing w:after="0" w:line="360" w:lineRule="auto"/>
        <w:rPr>
          <w:rFonts w:ascii="Times New Roman" w:eastAsia="Times New Roman" w:hAnsi="Times New Roman" w:cs="Times New Roman"/>
          <w:sz w:val="28"/>
          <w:szCs w:val="28"/>
        </w:rPr>
      </w:pPr>
      <w:r>
        <w:br w:type="page"/>
      </w:r>
    </w:p>
    <w:p w:rsidR="00617864" w:rsidRDefault="00EA2BF0">
      <w:pPr>
        <w:keepLines/>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w:t>
      </w:r>
    </w:p>
    <w:p w:rsidR="00617864" w:rsidRDefault="00EA2BF0">
      <w:pPr>
        <w:keepLines/>
        <w:pBdr>
          <w:top w:val="nil"/>
          <w:left w:val="nil"/>
          <w:bottom w:val="nil"/>
          <w:right w:val="nil"/>
          <w:between w:val="nil"/>
        </w:pBd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ПСИХОЛОГІЧНІ ЗАСАДИ ГАРМОНІЙНОГО ЕМОЦІЙНО-ПОЧУТТЄВОГО РОЗВИТКУ ДІТЕЙ МОЛОДШОГО  ДОШКІЛЬНОГО ВІКУ</w:t>
      </w: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3.1. Програма оптимізації гармонійного </w:t>
      </w:r>
      <w:proofErr w:type="spellStart"/>
      <w:r>
        <w:rPr>
          <w:rFonts w:ascii="Times New Roman" w:eastAsia="Times New Roman" w:hAnsi="Times New Roman" w:cs="Times New Roman"/>
          <w:b/>
          <w:sz w:val="28"/>
          <w:szCs w:val="28"/>
        </w:rPr>
        <w:t>емоційно</w:t>
      </w:r>
      <w:proofErr w:type="spellEnd"/>
      <w:r>
        <w:rPr>
          <w:rFonts w:ascii="Times New Roman" w:eastAsia="Times New Roman" w:hAnsi="Times New Roman" w:cs="Times New Roman"/>
          <w:b/>
          <w:sz w:val="28"/>
          <w:szCs w:val="28"/>
        </w:rPr>
        <w:t>-почуттєвого розвитку дітей молодшого дошкільного віку</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метою освітнього процесу є підготовка майбутніх особистостей до самостійного існування в соціумі. Проте є велика різниця між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стійкими дітьми зі сформованим відповідно віку емоційним інтелектом та дітьми, що мають деякі відхилення від норми розвитку емоційно-вольової сфери особистості. Задля забезпечення соціальної адаптації в дитині необхідно розвивати такі якості як довіра до оточуючих,  відносна самостійність, готовність до взаємодії. На жаль, в традиційній парадигмі навчально-виховного процесу на формування і розвиток як емоційного інтелекту, так і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-почуттєвої сфери загалом, звертають лише опосередковану увагу, оскільки основним завданням є розвиток </w:t>
      </w:r>
      <w:proofErr w:type="spellStart"/>
      <w:r>
        <w:rPr>
          <w:rFonts w:ascii="Times New Roman" w:eastAsia="Times New Roman" w:hAnsi="Times New Roman" w:cs="Times New Roman"/>
          <w:sz w:val="28"/>
          <w:szCs w:val="28"/>
        </w:rPr>
        <w:t>мисленнєвих</w:t>
      </w:r>
      <w:proofErr w:type="spellEnd"/>
      <w:r>
        <w:rPr>
          <w:rFonts w:ascii="Times New Roman" w:eastAsia="Times New Roman" w:hAnsi="Times New Roman" w:cs="Times New Roman"/>
          <w:sz w:val="28"/>
          <w:szCs w:val="28"/>
        </w:rPr>
        <w:t xml:space="preserve"> процесів та інтелекту.</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власним емоціям та почуттям особистість </w:t>
      </w:r>
      <w:proofErr w:type="spellStart"/>
      <w:r>
        <w:rPr>
          <w:rFonts w:ascii="Times New Roman" w:eastAsia="Times New Roman" w:hAnsi="Times New Roman" w:cs="Times New Roman"/>
          <w:sz w:val="28"/>
          <w:szCs w:val="28"/>
        </w:rPr>
        <w:t>самоідентифікується</w:t>
      </w:r>
      <w:proofErr w:type="spellEnd"/>
      <w:r>
        <w:rPr>
          <w:rFonts w:ascii="Times New Roman" w:eastAsia="Times New Roman" w:hAnsi="Times New Roman" w:cs="Times New Roman"/>
          <w:sz w:val="28"/>
          <w:szCs w:val="28"/>
        </w:rPr>
        <w:t xml:space="preserve">. Саме тому саме розвитку емоційної сфери варто приділити більше уваги, як це і застосовується в </w:t>
      </w:r>
      <w:proofErr w:type="spellStart"/>
      <w:r>
        <w:rPr>
          <w:rFonts w:ascii="Times New Roman" w:eastAsia="Times New Roman" w:hAnsi="Times New Roman" w:cs="Times New Roman"/>
          <w:sz w:val="28"/>
          <w:szCs w:val="28"/>
        </w:rPr>
        <w:t>особитісно</w:t>
      </w:r>
      <w:proofErr w:type="spellEnd"/>
      <w:r>
        <w:rPr>
          <w:rFonts w:ascii="Times New Roman" w:eastAsia="Times New Roman" w:hAnsi="Times New Roman" w:cs="Times New Roman"/>
          <w:sz w:val="28"/>
          <w:szCs w:val="28"/>
        </w:rPr>
        <w:t xml:space="preserve">-орієнтованому підході до навчально-виховного процесу. Щоб забезпечити психічне здоров’я дитини  необхідно не лише навчити дитину </w:t>
      </w:r>
      <w:proofErr w:type="spellStart"/>
      <w:r>
        <w:rPr>
          <w:rFonts w:ascii="Times New Roman" w:eastAsia="Times New Roman" w:hAnsi="Times New Roman" w:cs="Times New Roman"/>
          <w:sz w:val="28"/>
          <w:szCs w:val="28"/>
        </w:rPr>
        <w:t>самовмотивовуватися</w:t>
      </w:r>
      <w:proofErr w:type="spellEnd"/>
      <w:r>
        <w:rPr>
          <w:rFonts w:ascii="Times New Roman" w:eastAsia="Times New Roman" w:hAnsi="Times New Roman" w:cs="Times New Roman"/>
          <w:sz w:val="28"/>
          <w:szCs w:val="28"/>
        </w:rPr>
        <w:t xml:space="preserve"> за допомогою позитивних емоцій, а й навчити приймати негативні емоції, що є невід’ємною частиною як навчального процесу, так і творчого, і виховного – прийняття та розуміння будь-яких власних емоцій несуть за собою їхню збалансованість. </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навчання і в закладах дошкільної освіти, і в закладах загальної середньої освіти емоції дитини є найголовнішим чинником і засвоєння знань, і пізнавальної активності, і соціально-психологічного розвитку, оскільки для дитини-дошкільника будь-який когнітивний досвід сприймається крізь призму </w:t>
      </w:r>
      <w:r>
        <w:rPr>
          <w:rFonts w:ascii="Times New Roman" w:eastAsia="Times New Roman" w:hAnsi="Times New Roman" w:cs="Times New Roman"/>
          <w:sz w:val="28"/>
          <w:szCs w:val="28"/>
        </w:rPr>
        <w:lastRenderedPageBreak/>
        <w:t>його емоційного розвитку. В подальшому саме емоційний досвід формує ставлення дитини до найважливіших життєвих аспектів як зовнішніх чинників, так і власного Я.</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Несформованість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-почуттєвої сфери дошкільників виявляється у швидкій та різкій зміні настрою, тривалому відновленні після негативних переживань, помилках при розпізнаванні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-почуттєвих станів (своїх та інших), а також байдужому ставленні до переживань інших людей. Наявність проблем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у дітей актуалізує завдання профілактичної роботи, спрямованої на оптимізацію означеного розвитку.</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Актуальність створення даної програми була сформована після проведеного нами дослідження, оскільки були виявлені значні відмінності між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-почуттєвими сферами осіб із ЗДО з різними підходами до навчально-виховного процесу: особистісно-орієнтованого та традиційного. В результаті виявлення наведених вище відмінностей, ми вирішили сформувати програму оптимізації розвитку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-почуттєвої сфери для закладів дошкільної освіти з традиційною парадигмою навчально-виховного процесу.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Метою програми оптимізації гармонійного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дітей молодшого дошкільного віку є формування в учасників дошкільного освітнього процесу позитивного ставлення до власного емоційного світу, а також змінення внутрішніх установок щодо реагування на тривожні моменти життя.</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програми полягає у тому, щоб:</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стимулювати власні можливості дитини для подолання тривожних станів;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здійснити корекцію страхів у дітей молодшого шкільного віку;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підвищити психічний тонус дітей;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 знизити рівень тривожності учасників дошкільного освітнього процесу;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подолати негативні прояви у спілкуванні між дошкільнятами;</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розвивати практичні вміння та навички учасників занять працювати з уявою як ресурсом у подоланні стану страхів та фобій;</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ж) формувати здатність виражати свої почуття у малюнках як важливої умови усунення страхів засобами арт-терапії;</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 формувати здатність до усвідомлення та аналізу проблем за допомогою </w:t>
      </w:r>
      <w:proofErr w:type="spellStart"/>
      <w:r>
        <w:rPr>
          <w:rFonts w:ascii="Times New Roman" w:eastAsia="Times New Roman" w:hAnsi="Times New Roman" w:cs="Times New Roman"/>
          <w:sz w:val="28"/>
          <w:szCs w:val="28"/>
        </w:rPr>
        <w:t>казкотерапії</w:t>
      </w:r>
      <w:proofErr w:type="spellEnd"/>
      <w:r>
        <w:rPr>
          <w:rFonts w:ascii="Times New Roman" w:eastAsia="Times New Roman" w:hAnsi="Times New Roman" w:cs="Times New Roman"/>
          <w:sz w:val="28"/>
          <w:szCs w:val="28"/>
        </w:rPr>
        <w:t>;</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 формувати навички позитивної вербальної та невербальної комунікації;</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розвивати навички експресивної виразності;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 розвивати вміння щиро ділитися своїми почуттями та розуміти почуття інших;</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 підкріплювати позитивний образ «Я».</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Сферами впливу нашої програми є:</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когнітивна</w:t>
      </w:r>
      <w:r>
        <w:rPr>
          <w:rFonts w:ascii="Times New Roman" w:eastAsia="Times New Roman" w:hAnsi="Times New Roman" w:cs="Times New Roman"/>
          <w:sz w:val="28"/>
          <w:szCs w:val="28"/>
        </w:rPr>
        <w:t xml:space="preserve"> – отримання знань про сутність емоцій, їх види, способів їх вираження та прийняття;</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емоційна</w:t>
      </w:r>
      <w:r>
        <w:rPr>
          <w:rFonts w:ascii="Times New Roman" w:eastAsia="Times New Roman" w:hAnsi="Times New Roman" w:cs="Times New Roman"/>
          <w:sz w:val="28"/>
          <w:szCs w:val="28"/>
        </w:rPr>
        <w:t xml:space="preserve"> – досягнення внутрішньої емоційної збалансованості;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діяльнісна</w:t>
      </w:r>
      <w:r>
        <w:rPr>
          <w:rFonts w:ascii="Times New Roman" w:eastAsia="Times New Roman" w:hAnsi="Times New Roman" w:cs="Times New Roman"/>
          <w:sz w:val="28"/>
          <w:szCs w:val="28"/>
        </w:rPr>
        <w:t xml:space="preserve"> – формування навичок управління своїми емоціями; осмислення цінності життя та </w:t>
      </w:r>
      <w:proofErr w:type="spellStart"/>
      <w:r>
        <w:rPr>
          <w:rFonts w:ascii="Times New Roman" w:eastAsia="Times New Roman" w:hAnsi="Times New Roman" w:cs="Times New Roman"/>
          <w:sz w:val="28"/>
          <w:szCs w:val="28"/>
        </w:rPr>
        <w:t>самоприйняття</w:t>
      </w:r>
      <w:proofErr w:type="spellEnd"/>
      <w:r>
        <w:rPr>
          <w:rFonts w:ascii="Times New Roman" w:eastAsia="Times New Roman" w:hAnsi="Times New Roman" w:cs="Times New Roman"/>
          <w:sz w:val="28"/>
          <w:szCs w:val="28"/>
        </w:rPr>
        <w:t xml:space="preserve"> свого тіла.</w:t>
      </w:r>
    </w:p>
    <w:p w:rsidR="00617864" w:rsidRDefault="00EA2BF0">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програмі оптимізації гармонійного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дітей молодшого дошкільного віку використовуються такі методи та прийоми профілактики як психологічні вправи та ігри, бесіди, сюжетно-рольові ігри, моделювання ситуацій, обговорення конкретних життєвих ситуацій, рефлексія різних станів, психодіагностика, арт-терапія, </w:t>
      </w:r>
      <w:proofErr w:type="spellStart"/>
      <w:r>
        <w:rPr>
          <w:rFonts w:ascii="Times New Roman" w:eastAsia="Times New Roman" w:hAnsi="Times New Roman" w:cs="Times New Roman"/>
          <w:sz w:val="28"/>
          <w:szCs w:val="28"/>
        </w:rPr>
        <w:t>казкотерапія</w:t>
      </w:r>
      <w:proofErr w:type="spellEnd"/>
      <w:r>
        <w:rPr>
          <w:rFonts w:ascii="Times New Roman" w:eastAsia="Times New Roman" w:hAnsi="Times New Roman" w:cs="Times New Roman"/>
          <w:sz w:val="28"/>
          <w:szCs w:val="28"/>
        </w:rPr>
        <w:t>, конструювання позитивних моделей поведінки тощо.</w:t>
      </w:r>
    </w:p>
    <w:p w:rsidR="00617864" w:rsidRDefault="00EA2BF0">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Основними напрямками профілактики в програмі оптимізації гармонійного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дітей молодшого дошкільного віку визначені:</w:t>
      </w:r>
    </w:p>
    <w:p w:rsidR="00617864" w:rsidRDefault="00EA2BF0">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Надання знань про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-почуттєву сферу особистості шляхом ігор та творчої терапії.</w:t>
      </w:r>
    </w:p>
    <w:p w:rsidR="00617864" w:rsidRDefault="00EA2BF0">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Допомога в розвитку емоційного інтелекту та оволодінні навичками саморегуляції емоційного стану.</w:t>
      </w:r>
    </w:p>
    <w:p w:rsidR="00617864" w:rsidRDefault="00EA2BF0">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Робота із </w:t>
      </w:r>
      <w:proofErr w:type="spellStart"/>
      <w:r>
        <w:rPr>
          <w:rFonts w:ascii="Times New Roman" w:eastAsia="Times New Roman" w:hAnsi="Times New Roman" w:cs="Times New Roman"/>
          <w:sz w:val="28"/>
          <w:szCs w:val="28"/>
        </w:rPr>
        <w:t>самоприйняттям</w:t>
      </w:r>
      <w:proofErr w:type="spellEnd"/>
      <w:r>
        <w:rPr>
          <w:rFonts w:ascii="Times New Roman" w:eastAsia="Times New Roman" w:hAnsi="Times New Roman" w:cs="Times New Roman"/>
          <w:sz w:val="28"/>
          <w:szCs w:val="28"/>
        </w:rPr>
        <w:t xml:space="preserve"> свого тіла.</w:t>
      </w:r>
    </w:p>
    <w:p w:rsidR="00617864" w:rsidRDefault="00EA2BF0">
      <w:pPr>
        <w:widowControl w:val="0"/>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Головними умовами формування є отримання зворотного зв’язку від </w:t>
      </w:r>
      <w:r>
        <w:rPr>
          <w:rFonts w:ascii="Times New Roman" w:eastAsia="Times New Roman" w:hAnsi="Times New Roman" w:cs="Times New Roman"/>
          <w:sz w:val="28"/>
          <w:szCs w:val="28"/>
        </w:rPr>
        <w:lastRenderedPageBreak/>
        <w:t>учасників у ході взаємодії та активізація рефлексивної позиції особистості.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 роботи: групова.</w:t>
      </w:r>
    </w:p>
    <w:p w:rsidR="00617864" w:rsidRDefault="00EA2BF0">
      <w:pPr>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Принципи роботи:</w:t>
      </w:r>
    </w:p>
    <w:p w:rsidR="00617864" w:rsidRDefault="00EA2BF0">
      <w:pPr>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повна довіра до учасників протягом усього курсу роботи;</w:t>
      </w:r>
    </w:p>
    <w:p w:rsidR="00617864" w:rsidRDefault="00EA2BF0">
      <w:pPr>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відкритість у спілкуванні з учасниками, готовність завжди надати їм підтримку і в роботі за програмою, і у вирішенні особистісних проблем;</w:t>
      </w:r>
    </w:p>
    <w:p w:rsidR="00617864" w:rsidRDefault="00EA2BF0">
      <w:pPr>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щирість у висловленні своїх почуттів, </w:t>
      </w:r>
      <w:proofErr w:type="spellStart"/>
      <w:r>
        <w:rPr>
          <w:rFonts w:ascii="Times New Roman" w:eastAsia="Times New Roman" w:hAnsi="Times New Roman" w:cs="Times New Roman"/>
          <w:sz w:val="28"/>
          <w:szCs w:val="28"/>
        </w:rPr>
        <w:t>емпатична</w:t>
      </w:r>
      <w:proofErr w:type="spellEnd"/>
      <w:r>
        <w:rPr>
          <w:rFonts w:ascii="Times New Roman" w:eastAsia="Times New Roman" w:hAnsi="Times New Roman" w:cs="Times New Roman"/>
          <w:sz w:val="28"/>
          <w:szCs w:val="28"/>
        </w:rPr>
        <w:t xml:space="preserve"> підтримка учасників групи;</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активна участь у груповій взаємодії.</w:t>
      </w:r>
    </w:p>
    <w:p w:rsidR="00617864" w:rsidRDefault="00EA2BF0">
      <w:pPr>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Види вправ та форми групової роботи:</w:t>
      </w:r>
    </w:p>
    <w:p w:rsidR="00617864" w:rsidRDefault="00EA2BF0">
      <w:pPr>
        <w:keepLines/>
        <w:numPr>
          <w:ilvl w:val="0"/>
          <w:numId w:val="6"/>
        </w:numPr>
        <w:pBdr>
          <w:top w:val="nil"/>
          <w:left w:val="nil"/>
          <w:bottom w:val="nil"/>
          <w:right w:val="nil"/>
          <w:between w:val="nil"/>
        </w:pBdr>
        <w:spacing w:after="0" w:line="360" w:lineRule="auto"/>
        <w:ind w:lef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вправи-привітання і прощання, що дозволяють згуртувати дітей,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залучити до заняття, налаштувати на продуктивну групову діяльність; </w:t>
      </w:r>
    </w:p>
    <w:p w:rsidR="00617864" w:rsidRDefault="00EA2BF0">
      <w:pPr>
        <w:keepLines/>
        <w:numPr>
          <w:ilvl w:val="0"/>
          <w:numId w:val="6"/>
        </w:numPr>
        <w:pBdr>
          <w:top w:val="nil"/>
          <w:left w:val="nil"/>
          <w:bottom w:val="nil"/>
          <w:right w:val="nil"/>
          <w:between w:val="nil"/>
        </w:pBdr>
        <w:spacing w:after="0" w:line="360" w:lineRule="auto"/>
        <w:ind w:lef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різних напрямків арт-терапії: </w:t>
      </w:r>
      <w:proofErr w:type="spellStart"/>
      <w:r>
        <w:rPr>
          <w:rFonts w:ascii="Times New Roman" w:eastAsia="Times New Roman" w:hAnsi="Times New Roman" w:cs="Times New Roman"/>
          <w:sz w:val="28"/>
          <w:szCs w:val="28"/>
        </w:rPr>
        <w:t>казкотерапія</w:t>
      </w:r>
      <w:proofErr w:type="spellEnd"/>
      <w:r>
        <w:rPr>
          <w:rFonts w:ascii="Times New Roman" w:eastAsia="Times New Roman" w:hAnsi="Times New Roman" w:cs="Times New Roman"/>
          <w:sz w:val="28"/>
          <w:szCs w:val="28"/>
        </w:rPr>
        <w:t xml:space="preserve"> (переказ, складання та аналіз казок, придумування їх кінцівок, інсценування), </w:t>
      </w:r>
      <w:proofErr w:type="spellStart"/>
      <w:r>
        <w:rPr>
          <w:rFonts w:ascii="Times New Roman" w:eastAsia="Times New Roman" w:hAnsi="Times New Roman" w:cs="Times New Roman"/>
          <w:sz w:val="28"/>
          <w:szCs w:val="28"/>
        </w:rPr>
        <w:t>ізотерапія</w:t>
      </w:r>
      <w:proofErr w:type="spellEnd"/>
      <w:r>
        <w:rPr>
          <w:rFonts w:ascii="Times New Roman" w:eastAsia="Times New Roman" w:hAnsi="Times New Roman" w:cs="Times New Roman"/>
          <w:sz w:val="28"/>
          <w:szCs w:val="28"/>
        </w:rPr>
        <w:t xml:space="preserve"> (малюнкова терапія), робота з пластичними матеріалами, аплікація, що дозволяє учасникам глибше зрозуміти ситуацію чи проблему; </w:t>
      </w:r>
    </w:p>
    <w:p w:rsidR="00617864" w:rsidRDefault="00EA2BF0">
      <w:pPr>
        <w:keepLines/>
        <w:numPr>
          <w:ilvl w:val="0"/>
          <w:numId w:val="6"/>
        </w:numPr>
        <w:pBdr>
          <w:top w:val="nil"/>
          <w:left w:val="nil"/>
          <w:bottom w:val="nil"/>
          <w:right w:val="nil"/>
          <w:between w:val="nil"/>
        </w:pBdr>
        <w:spacing w:after="0" w:line="360" w:lineRule="auto"/>
        <w:ind w:lef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які створюють можливість для прояву страху (вербальні або невербальні) за допомогою різних засобів мімічної виразності, інсценування, програвання ситуацій;</w:t>
      </w:r>
    </w:p>
    <w:p w:rsidR="00617864" w:rsidRDefault="00EA2BF0">
      <w:pPr>
        <w:keepLines/>
        <w:numPr>
          <w:ilvl w:val="0"/>
          <w:numId w:val="6"/>
        </w:numPr>
        <w:pBdr>
          <w:top w:val="nil"/>
          <w:left w:val="nil"/>
          <w:bottom w:val="nil"/>
          <w:right w:val="nil"/>
          <w:between w:val="nil"/>
        </w:pBdr>
        <w:spacing w:after="0" w:line="360" w:lineRule="auto"/>
        <w:ind w:lef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w:t>
      </w:r>
      <w:proofErr w:type="spellStart"/>
      <w:r>
        <w:rPr>
          <w:rFonts w:ascii="Times New Roman" w:eastAsia="Times New Roman" w:hAnsi="Times New Roman" w:cs="Times New Roman"/>
          <w:sz w:val="28"/>
          <w:szCs w:val="28"/>
        </w:rPr>
        <w:t>руханки</w:t>
      </w:r>
      <w:proofErr w:type="spellEnd"/>
      <w:r>
        <w:rPr>
          <w:rFonts w:ascii="Times New Roman" w:eastAsia="Times New Roman" w:hAnsi="Times New Roman" w:cs="Times New Roman"/>
          <w:sz w:val="28"/>
          <w:szCs w:val="28"/>
        </w:rPr>
        <w:t xml:space="preserve">, що впливають на емоційний стан дітей, рівень їх активності, стимулюють до продуктивної діяльності; </w:t>
      </w:r>
    </w:p>
    <w:p w:rsidR="00617864" w:rsidRDefault="00EA2BF0">
      <w:pPr>
        <w:keepLines/>
        <w:numPr>
          <w:ilvl w:val="0"/>
          <w:numId w:val="6"/>
        </w:numPr>
        <w:pBdr>
          <w:top w:val="nil"/>
          <w:left w:val="nil"/>
          <w:bottom w:val="nil"/>
          <w:right w:val="nil"/>
          <w:between w:val="nil"/>
        </w:pBdr>
        <w:spacing w:after="0" w:line="360" w:lineRule="auto"/>
        <w:ind w:lef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ресурсні вправи, які допомагають зняти психоемоційне напруження, сприяють створенню невимушеної атмосфери;</w:t>
      </w:r>
    </w:p>
    <w:p w:rsidR="00617864" w:rsidRDefault="00EA2BF0">
      <w:pPr>
        <w:keepLines/>
        <w:numPr>
          <w:ilvl w:val="0"/>
          <w:numId w:val="6"/>
        </w:numPr>
        <w:pBdr>
          <w:top w:val="nil"/>
          <w:left w:val="nil"/>
          <w:bottom w:val="nil"/>
          <w:right w:val="nil"/>
          <w:between w:val="nil"/>
        </w:pBdr>
        <w:spacing w:after="0" w:line="360" w:lineRule="auto"/>
        <w:ind w:lef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на замальовування, перетворення і символічне знищення об'єкта, що лякає.</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Програма тренінгу містить вступ, 7 тренінгових занять по 40 хвилин, об’єднаних у 3 основні змістовні блоки та підсумкове заняття, а також попередню та </w:t>
      </w:r>
      <w:proofErr w:type="spellStart"/>
      <w:r>
        <w:rPr>
          <w:rFonts w:ascii="Times New Roman" w:eastAsia="Times New Roman" w:hAnsi="Times New Roman" w:cs="Times New Roman"/>
          <w:sz w:val="28"/>
          <w:szCs w:val="28"/>
        </w:rPr>
        <w:t>післятренінгову</w:t>
      </w:r>
      <w:proofErr w:type="spellEnd"/>
      <w:r>
        <w:rPr>
          <w:rFonts w:ascii="Times New Roman" w:eastAsia="Times New Roman" w:hAnsi="Times New Roman" w:cs="Times New Roman"/>
          <w:sz w:val="28"/>
          <w:szCs w:val="28"/>
        </w:rPr>
        <w:t xml:space="preserve"> психодіагностику (таблиця 3.2.).</w:t>
      </w: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617864" w:rsidRDefault="00EA2BF0">
      <w:pPr>
        <w:keepLines/>
        <w:pBdr>
          <w:top w:val="nil"/>
          <w:left w:val="nil"/>
          <w:bottom w:val="nil"/>
          <w:right w:val="nil"/>
          <w:between w:val="nil"/>
        </w:pBdr>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3.2.</w:t>
      </w:r>
    </w:p>
    <w:p w:rsidR="00617864" w:rsidRDefault="00EA2BF0">
      <w:pPr>
        <w:keepLines/>
        <w:pBdr>
          <w:top w:val="nil"/>
          <w:left w:val="nil"/>
          <w:bottom w:val="nil"/>
          <w:right w:val="nil"/>
          <w:between w:val="nil"/>
        </w:pBdr>
        <w:spacing w:after="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Структура тренінгової програми «Оптимізація гармонійного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дітей молодшого дошкільного віку»</w:t>
      </w:r>
    </w:p>
    <w:tbl>
      <w:tblPr>
        <w:tblStyle w:val="a9"/>
        <w:tblW w:w="9585" w:type="dxa"/>
        <w:tblInd w:w="-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60"/>
        <w:gridCol w:w="5325"/>
      </w:tblGrid>
      <w:tr w:rsidR="00617864">
        <w:tc>
          <w:tcPr>
            <w:tcW w:w="4260"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тренінгу</w:t>
            </w:r>
          </w:p>
        </w:tc>
        <w:tc>
          <w:tcPr>
            <w:tcW w:w="5325" w:type="dxa"/>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Теми занять</w:t>
            </w:r>
          </w:p>
        </w:tc>
      </w:tr>
      <w:tr w:rsidR="00617864">
        <w:tc>
          <w:tcPr>
            <w:tcW w:w="9585" w:type="dxa"/>
            <w:gridSpan w:val="2"/>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Попередня психодіагностика «Малюнок людини»</w:t>
            </w:r>
          </w:p>
        </w:tc>
      </w:tr>
      <w:tr w:rsidR="00617864">
        <w:tc>
          <w:tcPr>
            <w:tcW w:w="4260" w:type="dxa"/>
            <w:vAlign w:val="center"/>
          </w:tcPr>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 1. </w:t>
            </w:r>
          </w:p>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до тренінгу.</w:t>
            </w:r>
          </w:p>
        </w:tc>
        <w:tc>
          <w:tcPr>
            <w:tcW w:w="5325" w:type="dxa"/>
            <w:vAlign w:val="center"/>
          </w:tcPr>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1. Знайомство з групою.</w:t>
            </w:r>
          </w:p>
        </w:tc>
      </w:tr>
      <w:tr w:rsidR="00617864">
        <w:tc>
          <w:tcPr>
            <w:tcW w:w="4260" w:type="dxa"/>
            <w:vAlign w:val="center"/>
          </w:tcPr>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Блок 2.</w:t>
            </w:r>
          </w:p>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Прийняття свого тіла та своєї зовнішності, розвиток впевненості у собі</w:t>
            </w:r>
          </w:p>
        </w:tc>
        <w:tc>
          <w:tcPr>
            <w:tcW w:w="5325" w:type="dxa"/>
            <w:vAlign w:val="center"/>
          </w:tcPr>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2. Знайомство з власним тілом.</w:t>
            </w:r>
          </w:p>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3. Що розповідає твоє обличчя?</w:t>
            </w:r>
          </w:p>
        </w:tc>
      </w:tr>
      <w:tr w:rsidR="00617864">
        <w:tc>
          <w:tcPr>
            <w:tcW w:w="4260" w:type="dxa"/>
            <w:vAlign w:val="center"/>
          </w:tcPr>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Блок 3.</w:t>
            </w:r>
          </w:p>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Знайомство з емоціями та почуттями.</w:t>
            </w:r>
          </w:p>
        </w:tc>
        <w:tc>
          <w:tcPr>
            <w:tcW w:w="5325" w:type="dxa"/>
            <w:vAlign w:val="center"/>
          </w:tcPr>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4. Що таке емоції?</w:t>
            </w:r>
          </w:p>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5. Де живуть почуття?</w:t>
            </w:r>
          </w:p>
          <w:p w:rsidR="00617864" w:rsidRDefault="00EA2BF0">
            <w:pPr>
              <w:keepLines/>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6. Вчимося розпізнавати емоції та почуття.</w:t>
            </w:r>
          </w:p>
        </w:tc>
      </w:tr>
      <w:tr w:rsidR="00617864">
        <w:tc>
          <w:tcPr>
            <w:tcW w:w="9585" w:type="dxa"/>
            <w:gridSpan w:val="2"/>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Підсумкове заняття. Що я знаю про свої емоції та почуття?</w:t>
            </w:r>
          </w:p>
        </w:tc>
      </w:tr>
      <w:tr w:rsidR="00617864">
        <w:tc>
          <w:tcPr>
            <w:tcW w:w="9585" w:type="dxa"/>
            <w:gridSpan w:val="2"/>
            <w:vAlign w:val="center"/>
          </w:tcPr>
          <w:p w:rsidR="00617864" w:rsidRDefault="00EA2BF0">
            <w:pPr>
              <w:keepLines/>
              <w:pBdr>
                <w:top w:val="nil"/>
                <w:left w:val="nil"/>
                <w:bottom w:val="nil"/>
                <w:right w:val="nil"/>
                <w:between w:val="nil"/>
              </w:pBdr>
              <w:spacing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Післятренінгова</w:t>
            </w:r>
            <w:proofErr w:type="spellEnd"/>
            <w:r>
              <w:rPr>
                <w:rFonts w:ascii="Times New Roman" w:eastAsia="Times New Roman" w:hAnsi="Times New Roman" w:cs="Times New Roman"/>
                <w:sz w:val="28"/>
                <w:szCs w:val="28"/>
              </w:rPr>
              <w:t xml:space="preserve"> психодіагностика «Малюнок людини»</w:t>
            </w:r>
          </w:p>
        </w:tc>
      </w:tr>
    </w:tbl>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План тренінгової програми «Оптимізація гармонійного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дітей молодшого дошкільного віку»</w:t>
      </w:r>
    </w:p>
    <w:p w:rsidR="00617864" w:rsidRDefault="00EA2BF0">
      <w:pPr>
        <w:keepLines/>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Попередня психодіагностика «Малюнок людини» (30 хв.).</w:t>
      </w:r>
    </w:p>
    <w:p w:rsidR="00617864" w:rsidRDefault="00EA2BF0">
      <w:pPr>
        <w:keepLines/>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 1. Вступ до тренінгу. </w:t>
      </w:r>
    </w:p>
    <w:p w:rsidR="00617864" w:rsidRDefault="00EA2BF0">
      <w:pPr>
        <w:keepLines/>
        <w:pBdr>
          <w:top w:val="nil"/>
          <w:left w:val="nil"/>
          <w:bottom w:val="nil"/>
          <w:right w:val="nil"/>
          <w:between w:val="nil"/>
        </w:pBdr>
        <w:spacing w:after="0" w:line="360" w:lineRule="auto"/>
        <w:ind w:left="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Заняття 1. Знайомство з групою.</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вправа 1. «Чарівний стілець»: знайомство з групою, поліпшення взаємин між дітьми (7 хв.);</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вправа 2. Казка «</w:t>
      </w:r>
      <w:proofErr w:type="spellStart"/>
      <w:r>
        <w:rPr>
          <w:rFonts w:ascii="Times New Roman" w:eastAsia="Times New Roman" w:hAnsi="Times New Roman" w:cs="Times New Roman"/>
          <w:sz w:val="28"/>
          <w:szCs w:val="28"/>
        </w:rPr>
        <w:t>Пухнастик</w:t>
      </w:r>
      <w:proofErr w:type="spellEnd"/>
      <w:r>
        <w:rPr>
          <w:rFonts w:ascii="Times New Roman" w:eastAsia="Times New Roman" w:hAnsi="Times New Roman" w:cs="Times New Roman"/>
          <w:sz w:val="28"/>
          <w:szCs w:val="28"/>
        </w:rPr>
        <w:t xml:space="preserve"> у дитячому садку»: профілактика та коригування тривожності, пов’язаної з відвідуванням дитячого садку (15 хв.);</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вправа 3. «Театр масок»: профілактика та коригування тривожності у дітей, зниження м'язової напруги, втоми, розслаблення м'язів обличчя, пізнання свого обличчя та тіла (12 хв.);</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г) рефлексія: </w:t>
      </w:r>
      <w:proofErr w:type="spellStart"/>
      <w:r>
        <w:rPr>
          <w:rFonts w:ascii="Times New Roman" w:eastAsia="Times New Roman" w:hAnsi="Times New Roman" w:cs="Times New Roman"/>
          <w:sz w:val="28"/>
          <w:szCs w:val="28"/>
        </w:rPr>
        <w:t>пропрацювання</w:t>
      </w:r>
      <w:proofErr w:type="spellEnd"/>
      <w:r>
        <w:rPr>
          <w:rFonts w:ascii="Times New Roman" w:eastAsia="Times New Roman" w:hAnsi="Times New Roman" w:cs="Times New Roman"/>
          <w:sz w:val="28"/>
          <w:szCs w:val="28"/>
        </w:rPr>
        <w:t xml:space="preserve"> власних переживань після вправ та їх усвідомлення (6 хв.).</w:t>
      </w:r>
    </w:p>
    <w:p w:rsidR="00617864" w:rsidRDefault="00EA2BF0">
      <w:pPr>
        <w:keepLines/>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 2. Прийняття свого тіла та своєї зовнішності, розвиток впевненості у собі. </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Заняття 2. Знайомство з власним тілом.</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вправа 1. «Мій настрій сьогодні»: налаштування на взаємодію з тренером, розкриття власної рефлективності (5хв);</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вправа 2. «Австралійський дощ»: активізація діяльності, налаштування на продуктивну групову діяльність (3 хв.);</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вправа 3. «Спіймай сусіда»: пізнання свого тіла, усвідомлення особистих кордонів (6 хв.);</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вправа 4. «Карта тіла»: пізнання свого тіла, профілактика тривожності, страху неуспіху ( 5 хв.);</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вправа 5. «Ласкава крейда»: розвиток тілесного «Я», поліпшення взаємин між дітьми, розвиток почуття довіри, розвиток уяви (7 хв.);</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 рефлексія: </w:t>
      </w:r>
      <w:proofErr w:type="spellStart"/>
      <w:r>
        <w:rPr>
          <w:rFonts w:ascii="Times New Roman" w:eastAsia="Times New Roman" w:hAnsi="Times New Roman" w:cs="Times New Roman"/>
          <w:sz w:val="28"/>
          <w:szCs w:val="28"/>
        </w:rPr>
        <w:t>пропрацювання</w:t>
      </w:r>
      <w:proofErr w:type="spellEnd"/>
      <w:r>
        <w:rPr>
          <w:rFonts w:ascii="Times New Roman" w:eastAsia="Times New Roman" w:hAnsi="Times New Roman" w:cs="Times New Roman"/>
          <w:sz w:val="28"/>
          <w:szCs w:val="28"/>
        </w:rPr>
        <w:t xml:space="preserve"> власних переживань після вправ та їх усвідомлення (4 хв.).</w:t>
      </w:r>
    </w:p>
    <w:p w:rsidR="00617864" w:rsidRDefault="00EA2BF0">
      <w:pPr>
        <w:keepLines/>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 2. </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Заняття 3. Що розповідає твоє обличчя?</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вправа 1. «Як вітаються в різних країнах»: налаштування на взаємодію з тренером та групою, розвиток тілесного «Я» (5 хв.);</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вправа 2. «Австралійський дощ»: активізація діяльності, налаштування на продуктивну групову діяльність (3 хв.);</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вправа 3. «Дзеркало»: пізнання свого обличчя та своїх емоцій, розвиток уміння розуміти емоції інших та уміння взаємодії з однолітками (8 хв.);</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вправа 4. «Що вміє обличчя?»: пізнання свого обличчя, поліпшення взаємин між дітьми (8 хв.);</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 вправа 5. Казка «Колобок і </w:t>
      </w:r>
      <w:proofErr w:type="spellStart"/>
      <w:r>
        <w:rPr>
          <w:rFonts w:ascii="Times New Roman" w:eastAsia="Times New Roman" w:hAnsi="Times New Roman" w:cs="Times New Roman"/>
          <w:sz w:val="28"/>
          <w:szCs w:val="28"/>
        </w:rPr>
        <w:t>колобік</w:t>
      </w:r>
      <w:proofErr w:type="spellEnd"/>
      <w:r>
        <w:rPr>
          <w:rFonts w:ascii="Times New Roman" w:eastAsia="Times New Roman" w:hAnsi="Times New Roman" w:cs="Times New Roman"/>
          <w:sz w:val="28"/>
          <w:szCs w:val="28"/>
        </w:rPr>
        <w:t>»: коригування агресивності та тривожності, розвиток емоційного інтелекту (12 хв.);</w:t>
      </w:r>
    </w:p>
    <w:p w:rsidR="00617864" w:rsidRDefault="00EA2BF0">
      <w:pPr>
        <w:widowControl w:val="0"/>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 рефлексія: </w:t>
      </w:r>
      <w:proofErr w:type="spellStart"/>
      <w:r>
        <w:rPr>
          <w:rFonts w:ascii="Times New Roman" w:eastAsia="Times New Roman" w:hAnsi="Times New Roman" w:cs="Times New Roman"/>
          <w:sz w:val="28"/>
          <w:szCs w:val="28"/>
        </w:rPr>
        <w:t>пропрацювання</w:t>
      </w:r>
      <w:proofErr w:type="spellEnd"/>
      <w:r>
        <w:rPr>
          <w:rFonts w:ascii="Times New Roman" w:eastAsia="Times New Roman" w:hAnsi="Times New Roman" w:cs="Times New Roman"/>
          <w:sz w:val="28"/>
          <w:szCs w:val="28"/>
        </w:rPr>
        <w:t xml:space="preserve"> власних переживань після вправ та їх </w:t>
      </w:r>
      <w:r>
        <w:rPr>
          <w:rFonts w:ascii="Times New Roman" w:eastAsia="Times New Roman" w:hAnsi="Times New Roman" w:cs="Times New Roman"/>
          <w:sz w:val="28"/>
          <w:szCs w:val="28"/>
        </w:rPr>
        <w:lastRenderedPageBreak/>
        <w:t>усвідомлення (4 хв.).</w:t>
      </w:r>
    </w:p>
    <w:p w:rsidR="00617864" w:rsidRDefault="00EA2BF0">
      <w:pPr>
        <w:widowControl w:val="0"/>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 3. Знайомство з емоціями та почуттями. </w:t>
      </w:r>
    </w:p>
    <w:p w:rsidR="00617864" w:rsidRDefault="00EA2BF0">
      <w:pPr>
        <w:widowControl w:val="0"/>
        <w:pBdr>
          <w:top w:val="nil"/>
          <w:left w:val="nil"/>
          <w:bottom w:val="nil"/>
          <w:right w:val="nil"/>
          <w:between w:val="nil"/>
        </w:pBdr>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Заняття 4. Що таке емоції?</w:t>
      </w:r>
    </w:p>
    <w:p w:rsidR="00617864" w:rsidRDefault="00EA2BF0">
      <w:pPr>
        <w:widowControl w:val="0"/>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вправа 1. «Як привітатися?»: налаштування на взаємодію з тренером та групою, розвиток тілесного «Я», розвиток уяви (3 хв.);</w:t>
      </w:r>
    </w:p>
    <w:p w:rsidR="00617864" w:rsidRDefault="00EA2BF0">
      <w:pPr>
        <w:widowControl w:val="0"/>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вправа 2. «Австралійський дощ»: активізація діяльності, налаштування на продуктивну групову діяльність (3 хв.);</w:t>
      </w:r>
    </w:p>
    <w:p w:rsidR="00617864" w:rsidRDefault="00EA2BF0">
      <w:pPr>
        <w:widowControl w:val="0"/>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вправа 3. «Казанок гарного настрою»: розвиток емоційного інтелекту, розвиток самосвідомості, розвиток уяви (4 хв.);</w:t>
      </w:r>
    </w:p>
    <w:p w:rsidR="00617864" w:rsidRDefault="00EA2BF0">
      <w:pPr>
        <w:widowControl w:val="0"/>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вправа 4. «Емоційний крокодил»: пізнання свого обличчя та своїх емоцій, розвиток уміння розуміти емоції інших та уміння взаємодії з однолітками (8 хв.);</w:t>
      </w:r>
    </w:p>
    <w:p w:rsidR="00617864" w:rsidRDefault="00EA2BF0">
      <w:pPr>
        <w:widowControl w:val="0"/>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вправа 5. «Оживи казку»: розвиток уяви, розвиток емоційного інтелекту, розвиток дрібної моторики, розвиток впевненості у собі (10 хв.);</w:t>
      </w:r>
    </w:p>
    <w:p w:rsidR="00617864" w:rsidRDefault="00EA2BF0">
      <w:pPr>
        <w:widowControl w:val="0"/>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вправа 6. «Малюємо настрій музики»: розвиток емоційного інтелекту, формування вміння виражати свої емоції через проективні засоби (7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 рефлексія: </w:t>
      </w:r>
      <w:proofErr w:type="spellStart"/>
      <w:r>
        <w:rPr>
          <w:rFonts w:ascii="Times New Roman" w:eastAsia="Times New Roman" w:hAnsi="Times New Roman" w:cs="Times New Roman"/>
          <w:sz w:val="28"/>
          <w:szCs w:val="28"/>
        </w:rPr>
        <w:t>пропрацювання</w:t>
      </w:r>
      <w:proofErr w:type="spellEnd"/>
      <w:r>
        <w:rPr>
          <w:rFonts w:ascii="Times New Roman" w:eastAsia="Times New Roman" w:hAnsi="Times New Roman" w:cs="Times New Roman"/>
          <w:sz w:val="28"/>
          <w:szCs w:val="28"/>
        </w:rPr>
        <w:t xml:space="preserve"> власних переживань після вправ та їх усвідомлення (5 хв.).</w:t>
      </w:r>
    </w:p>
    <w:p w:rsidR="00617864" w:rsidRDefault="00EA2BF0">
      <w:pPr>
        <w:widowControl w:val="0"/>
        <w:numPr>
          <w:ilvl w:val="0"/>
          <w:numId w:val="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 3. Знайомство з емоціями та почуттями. </w:t>
      </w:r>
    </w:p>
    <w:p w:rsidR="00617864" w:rsidRDefault="00EA2BF0">
      <w:pPr>
        <w:widowControl w:val="0"/>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Заняття 5. Де живуть почуття?</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вправа 1. «Як вітаються в різних країнах»: налаштування на взаємодію з тренером та групою, розвиток тілесного «Я» ( 5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вправа 2. «Повтори рух»: активізація діяльності, налаштування на продуктивну групову діяльність (3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вправа 3. «Казанок гарного настрою»: усвідомлення свого емоційного стану, профілактика та коригування тривожності, розвиток уміння позбавлятися від негативних емоцій (7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вправа 4. Міні-казка «У країні почуттів»: усвідомлення різниці між емоціями та почуттями, розвиток критичного мислення та аналізування почутого (6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 вправа 5. «Якого кольору почуття?»: візуалізація нових знань про почуття, розвиток уяви та творчого мислення (7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вправа 6. «Планети почуттів»: візуалізація нових знань про почуття, розвиток уяви та творчого мислення, покращення вміння взаємодії з однолітками (8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 рефлексія: </w:t>
      </w:r>
      <w:proofErr w:type="spellStart"/>
      <w:r>
        <w:rPr>
          <w:rFonts w:ascii="Times New Roman" w:eastAsia="Times New Roman" w:hAnsi="Times New Roman" w:cs="Times New Roman"/>
          <w:sz w:val="28"/>
          <w:szCs w:val="28"/>
        </w:rPr>
        <w:t>пропрацювання</w:t>
      </w:r>
      <w:proofErr w:type="spellEnd"/>
      <w:r>
        <w:rPr>
          <w:rFonts w:ascii="Times New Roman" w:eastAsia="Times New Roman" w:hAnsi="Times New Roman" w:cs="Times New Roman"/>
          <w:sz w:val="28"/>
          <w:szCs w:val="28"/>
        </w:rPr>
        <w:t xml:space="preserve"> власних переживань після вправ та їх усвідомлення (4 хв.).</w:t>
      </w:r>
    </w:p>
    <w:p w:rsidR="00617864" w:rsidRDefault="00EA2BF0">
      <w:pPr>
        <w:widowControl w:val="0"/>
        <w:numPr>
          <w:ilvl w:val="0"/>
          <w:numId w:val="3"/>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 3. Знайомство з емоціями та почуттями. </w:t>
      </w:r>
    </w:p>
    <w:p w:rsidR="00617864" w:rsidRDefault="00EA2BF0">
      <w:pPr>
        <w:widowControl w:val="0"/>
        <w:spacing w:after="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Заняття 6. Вчимося розпізнавати емоції та почуття.</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вправа 1. «Мій настрій сьогодні»: налаштування на взаємодію з тренером, розкриття власної рефлективності (5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вправа 2. «Австралійський дощ»: активізація діяльності, налаштування на продуктивну групову діяльність (3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вправа 3. «Пантоміма»: розвиток уяви, фантазії, творчого мислення, розвиток емоційного інтелекту (6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вправа 4. «Паперова скульптура»: емоційна розрядка, розвиток уміння позбавлятися від негативних емоцій (5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вправа 5. «Вгадай, що я відчуваю»: розвиток емпатії, розвиток емоційного інтелекту, покращення вміння взаємодії з однолітками (6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вправа 6. «Чарівна кулька»: емоційна розрядка, розвиток уміння позбавлятися від негативних емоцій, розвиток уміння вирішувати конфлікти (5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 вправа 7. «Передай емоцію»: розвиток емпатії, розвиток емоційного інтелекту, покращення вміння взаємодії з однолітками (6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 рефлексія: </w:t>
      </w:r>
      <w:proofErr w:type="spellStart"/>
      <w:r>
        <w:rPr>
          <w:rFonts w:ascii="Times New Roman" w:eastAsia="Times New Roman" w:hAnsi="Times New Roman" w:cs="Times New Roman"/>
          <w:sz w:val="28"/>
          <w:szCs w:val="28"/>
        </w:rPr>
        <w:t>пропрацювання</w:t>
      </w:r>
      <w:proofErr w:type="spellEnd"/>
      <w:r>
        <w:rPr>
          <w:rFonts w:ascii="Times New Roman" w:eastAsia="Times New Roman" w:hAnsi="Times New Roman" w:cs="Times New Roman"/>
          <w:sz w:val="28"/>
          <w:szCs w:val="28"/>
        </w:rPr>
        <w:t xml:space="preserve"> власних переживань після вправ та їх усвідомлення (4 хв.).</w:t>
      </w:r>
    </w:p>
    <w:p w:rsidR="00617864" w:rsidRDefault="00EA2BF0">
      <w:pPr>
        <w:widowControl w:val="0"/>
        <w:numPr>
          <w:ilvl w:val="0"/>
          <w:numId w:val="3"/>
        </w:numPr>
        <w:spacing w:after="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Підсумкове заняття. Що я знаю про свої емоції та почуття?</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вправа 1. «Як вітаються в різних країнах»: налаштування на взаємодію з тренером та групою, розвиток тілесного «Я» (4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вправа 2. «Повтори рух»: активізація діяльності, налаштування на </w:t>
      </w:r>
      <w:r>
        <w:rPr>
          <w:rFonts w:ascii="Times New Roman" w:eastAsia="Times New Roman" w:hAnsi="Times New Roman" w:cs="Times New Roman"/>
          <w:sz w:val="28"/>
          <w:szCs w:val="28"/>
        </w:rPr>
        <w:lastRenderedPageBreak/>
        <w:t>продуктивну групову діяльність (3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вправа 3. «Фантом»: розвиток тілесного «Я», розвиток емоційного інтелекту (8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 вправа 4. «Магазин емоцій»: розвиток емоційного інтелекту, формування усвідомлення важливості емоцій (8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 вправа 5. Казка «Аліса в країні почуттів»: актуалізація знань про емоції та почуття, розвиток уяви та творчого мислення, розвиток емоційного інтелекту (12 хв.);</w:t>
      </w:r>
    </w:p>
    <w:p w:rsidR="00617864" w:rsidRDefault="00EA2BF0">
      <w:pPr>
        <w:widowControl w:val="0"/>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 рефлексія: </w:t>
      </w:r>
      <w:proofErr w:type="spellStart"/>
      <w:r>
        <w:rPr>
          <w:rFonts w:ascii="Times New Roman" w:eastAsia="Times New Roman" w:hAnsi="Times New Roman" w:cs="Times New Roman"/>
          <w:sz w:val="28"/>
          <w:szCs w:val="28"/>
        </w:rPr>
        <w:t>пропрацювання</w:t>
      </w:r>
      <w:proofErr w:type="spellEnd"/>
      <w:r>
        <w:rPr>
          <w:rFonts w:ascii="Times New Roman" w:eastAsia="Times New Roman" w:hAnsi="Times New Roman" w:cs="Times New Roman"/>
          <w:sz w:val="28"/>
          <w:szCs w:val="28"/>
        </w:rPr>
        <w:t xml:space="preserve"> власних переживань після вправ та їх усвідомлення (5 хв.).</w:t>
      </w:r>
    </w:p>
    <w:p w:rsidR="00617864" w:rsidRDefault="00EA2BF0">
      <w:pPr>
        <w:widowControl w:val="0"/>
        <w:numPr>
          <w:ilvl w:val="0"/>
          <w:numId w:val="3"/>
        </w:numP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Післятренінгова</w:t>
      </w:r>
      <w:proofErr w:type="spellEnd"/>
      <w:r>
        <w:rPr>
          <w:rFonts w:ascii="Times New Roman" w:eastAsia="Times New Roman" w:hAnsi="Times New Roman" w:cs="Times New Roman"/>
          <w:sz w:val="28"/>
          <w:szCs w:val="28"/>
        </w:rPr>
        <w:t xml:space="preserve"> психодіагностика «Малюнок людини» (30 хв.).</w:t>
      </w:r>
    </w:p>
    <w:p w:rsidR="00617864" w:rsidRDefault="00EA2BF0">
      <w:pPr>
        <w:keepLines/>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Детальний опис тренінгової програми та її занять наведені у додатку А.</w:t>
      </w: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 2. Аналіз результатів реалізації програми оптимізації гармонійного </w:t>
      </w:r>
      <w:proofErr w:type="spellStart"/>
      <w:r>
        <w:rPr>
          <w:rFonts w:ascii="Times New Roman" w:eastAsia="Times New Roman" w:hAnsi="Times New Roman" w:cs="Times New Roman"/>
          <w:b/>
          <w:sz w:val="28"/>
          <w:szCs w:val="28"/>
        </w:rPr>
        <w:t>емоційно</w:t>
      </w:r>
      <w:proofErr w:type="spellEnd"/>
      <w:r>
        <w:rPr>
          <w:rFonts w:ascii="Times New Roman" w:eastAsia="Times New Roman" w:hAnsi="Times New Roman" w:cs="Times New Roman"/>
          <w:b/>
          <w:sz w:val="28"/>
          <w:szCs w:val="28"/>
        </w:rPr>
        <w:t>-почуттєвого розвитку молодших дошкільників</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Апробація програми. </w:t>
      </w:r>
      <w:r>
        <w:rPr>
          <w:rFonts w:ascii="Times New Roman" w:eastAsia="Times New Roman" w:hAnsi="Times New Roman" w:cs="Times New Roman"/>
          <w:sz w:val="28"/>
          <w:szCs w:val="28"/>
        </w:rPr>
        <w:t xml:space="preserve"> Для апробації програми тренінгу ми обрали проективну </w:t>
      </w:r>
      <w:proofErr w:type="spellStart"/>
      <w:r>
        <w:rPr>
          <w:rFonts w:ascii="Times New Roman" w:eastAsia="Times New Roman" w:hAnsi="Times New Roman" w:cs="Times New Roman"/>
          <w:sz w:val="28"/>
          <w:szCs w:val="28"/>
        </w:rPr>
        <w:t>психодіагностичну</w:t>
      </w:r>
      <w:proofErr w:type="spellEnd"/>
      <w:r>
        <w:rPr>
          <w:rFonts w:ascii="Times New Roman" w:eastAsia="Times New Roman" w:hAnsi="Times New Roman" w:cs="Times New Roman"/>
          <w:sz w:val="28"/>
          <w:szCs w:val="28"/>
        </w:rPr>
        <w:t xml:space="preserve"> методику «Малюнок людини» К. </w:t>
      </w:r>
      <w:proofErr w:type="spellStart"/>
      <w:r>
        <w:rPr>
          <w:rFonts w:ascii="Times New Roman" w:eastAsia="Times New Roman" w:hAnsi="Times New Roman" w:cs="Times New Roman"/>
          <w:sz w:val="28"/>
          <w:szCs w:val="28"/>
        </w:rPr>
        <w:t>Маховер</w:t>
      </w:r>
      <w:proofErr w:type="spellEnd"/>
      <w:r>
        <w:rPr>
          <w:rFonts w:ascii="Times New Roman" w:eastAsia="Times New Roman" w:hAnsi="Times New Roman" w:cs="Times New Roman"/>
          <w:sz w:val="28"/>
          <w:szCs w:val="28"/>
        </w:rPr>
        <w:t xml:space="preserve"> на основі показовості та дієвості даної методики для молодшого дошкільного віку.</w:t>
      </w: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Методика К. </w:t>
      </w:r>
      <w:proofErr w:type="spellStart"/>
      <w:r>
        <w:rPr>
          <w:rFonts w:ascii="Times New Roman" w:eastAsia="Times New Roman" w:hAnsi="Times New Roman" w:cs="Times New Roman"/>
          <w:sz w:val="28"/>
          <w:szCs w:val="28"/>
        </w:rPr>
        <w:t>Маховер</w:t>
      </w:r>
      <w:proofErr w:type="spellEnd"/>
      <w:r>
        <w:rPr>
          <w:rFonts w:ascii="Times New Roman" w:eastAsia="Times New Roman" w:hAnsi="Times New Roman" w:cs="Times New Roman"/>
          <w:sz w:val="28"/>
          <w:szCs w:val="28"/>
        </w:rPr>
        <w:t xml:space="preserve"> полягає в наступному: випробуваному показують аркуш паперу, олівець середньої жорсткості та ластик і просять намалювати людину. Дослідник записує на окремому аркуші паперу інформацію про особу та іншу попередню інформацію, час виконання, спонтанні коментарі обстежуваного та порядок малювання різних частин тіла. При виконанні малюнку респондентам ставилися запитання: хто ця людина, це хлопчик чи дівчинка, скільки їй/йому років, де він/вона живе, чи має він/вона друзів, чим полюбляє займатися, що він/вона найбільше не любить робити, він/вона добрий/добра чи злий/зла, він/вона веселий чи сумний. Перед проходженням тренінгу та після неї з респондентами була проведена діагностика, що дозволила виявити особливості емоційно-вольової сфери та тілесного «Я» перед початком </w:t>
      </w:r>
      <w:r>
        <w:rPr>
          <w:rFonts w:ascii="Times New Roman" w:eastAsia="Times New Roman" w:hAnsi="Times New Roman" w:cs="Times New Roman"/>
          <w:sz w:val="28"/>
          <w:szCs w:val="28"/>
        </w:rPr>
        <w:lastRenderedPageBreak/>
        <w:t xml:space="preserve">занять та після підсумовування програми. Це дало можливість прояснити зміни в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-почуттєвій сфері особистості завдяки тренінговій програмі.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дітей у кількості 36 чоловік із закладу дошкільної освіти з традиційним підходом до навчально-виховного процесу була поділена на 3 підгрупи по 12 чоловік для кращого впливу програми.</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Вираженість</w:t>
      </w:r>
      <w:proofErr w:type="spellEnd"/>
      <w:r>
        <w:rPr>
          <w:rFonts w:ascii="Times New Roman" w:eastAsia="Times New Roman" w:hAnsi="Times New Roman" w:cs="Times New Roman"/>
          <w:sz w:val="28"/>
          <w:szCs w:val="28"/>
        </w:rPr>
        <w:t xml:space="preserve"> характеристик особистісної та емоційної сфери у респондентів віку 3-4 роки за методикою «Малюнок людини» до проходження тренінгу при проведенні першого </w:t>
      </w:r>
      <w:proofErr w:type="spellStart"/>
      <w:r>
        <w:rPr>
          <w:rFonts w:ascii="Times New Roman" w:eastAsia="Times New Roman" w:hAnsi="Times New Roman" w:cs="Times New Roman"/>
          <w:sz w:val="28"/>
          <w:szCs w:val="28"/>
        </w:rPr>
        <w:t>психодіагностичного</w:t>
      </w:r>
      <w:proofErr w:type="spellEnd"/>
      <w:r>
        <w:rPr>
          <w:rFonts w:ascii="Times New Roman" w:eastAsia="Times New Roman" w:hAnsi="Times New Roman" w:cs="Times New Roman"/>
          <w:sz w:val="28"/>
          <w:szCs w:val="28"/>
        </w:rPr>
        <w:t xml:space="preserve"> зрізу відображена на рис. 3.1.</w:t>
      </w: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617864" w:rsidRDefault="00EA2BF0">
      <w:pPr>
        <w:keepLine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5486288" cy="2890923"/>
            <wp:effectExtent l="0" t="0" r="0" b="0"/>
            <wp:docPr id="1" name="image1.png" descr="Діаграма"/>
            <wp:cNvGraphicFramePr/>
            <a:graphic xmlns:a="http://schemas.openxmlformats.org/drawingml/2006/main">
              <a:graphicData uri="http://schemas.openxmlformats.org/drawingml/2006/picture">
                <pic:pic xmlns:pic="http://schemas.openxmlformats.org/drawingml/2006/picture">
                  <pic:nvPicPr>
                    <pic:cNvPr id="0" name="image1.png" descr="Діаграма"/>
                    <pic:cNvPicPr preferRelativeResize="0"/>
                  </pic:nvPicPr>
                  <pic:blipFill>
                    <a:blip r:embed="rId10"/>
                    <a:srcRect/>
                    <a:stretch>
                      <a:fillRect/>
                    </a:stretch>
                  </pic:blipFill>
                  <pic:spPr>
                    <a:xfrm>
                      <a:off x="0" y="0"/>
                      <a:ext cx="5486288" cy="2890923"/>
                    </a:xfrm>
                    <a:prstGeom prst="rect">
                      <a:avLst/>
                    </a:prstGeom>
                    <a:ln/>
                  </pic:spPr>
                </pic:pic>
              </a:graphicData>
            </a:graphic>
          </wp:inline>
        </w:drawing>
      </w:r>
      <w:r>
        <w:rPr>
          <w:rFonts w:ascii="Times New Roman" w:eastAsia="Times New Roman" w:hAnsi="Times New Roman" w:cs="Times New Roman"/>
          <w:sz w:val="28"/>
          <w:szCs w:val="28"/>
        </w:rPr>
        <w:t xml:space="preserve">           Рис. 3.1. </w:t>
      </w:r>
      <w:proofErr w:type="spellStart"/>
      <w:r>
        <w:rPr>
          <w:rFonts w:ascii="Times New Roman" w:eastAsia="Times New Roman" w:hAnsi="Times New Roman" w:cs="Times New Roman"/>
          <w:sz w:val="28"/>
          <w:szCs w:val="28"/>
        </w:rPr>
        <w:t>Вираженість</w:t>
      </w:r>
      <w:proofErr w:type="spellEnd"/>
      <w:r>
        <w:rPr>
          <w:rFonts w:ascii="Times New Roman" w:eastAsia="Times New Roman" w:hAnsi="Times New Roman" w:cs="Times New Roman"/>
          <w:sz w:val="28"/>
          <w:szCs w:val="28"/>
        </w:rPr>
        <w:t xml:space="preserve"> характеристик особистісної та емоційної сфери респондентів (зріз 1)</w:t>
      </w:r>
    </w:p>
    <w:p w:rsidR="00617864" w:rsidRDefault="00617864">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617864" w:rsidRDefault="00EA2BF0">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ході першого етапу експерименту 65% респондентів своїми малюнками показали підвищений рівень тривожності, оскільки малюнки були маленького розміру та з сильним натиском на олівець, – також сильний натиск на олівець в поєднанні з маленьким розміром фігури свідчать про те, що дитина не адаптована до соціального середовища і переважно відчуває негативні емоції. 20% досліджуваних намалювали фігуру адекватну до розміру аркуша А4. Це означає, що ці діти достатньо адаптовані до соціального середовища та </w:t>
      </w:r>
      <w:r>
        <w:rPr>
          <w:rFonts w:ascii="Times New Roman" w:eastAsia="Times New Roman" w:hAnsi="Times New Roman" w:cs="Times New Roman"/>
          <w:sz w:val="28"/>
          <w:szCs w:val="28"/>
        </w:rPr>
        <w:lastRenderedPageBreak/>
        <w:t>оточуючого світу загалом. Ще 15% досліджуваних промальовували гіперболізовану фігуру, що навіть виходили за рамки аркуша, що демонструє високу експансивність та підвищену тривожність. 10% дітей не намалювали у фігури рот – це демонструє те, що дитина відчуває постійну провину у невідповідності очікуванням інших, а також емоційне напруження у зв’язку з цим. 20% опитуваних показали підвищений рівень агресивності, оскільки в їхніх малюнках були чітко та яскраво промальовані зуби. Ще 30% респондентів рот промалювали у вигляді риски, що означає постійне внутрішнє напруження в емоційній сфері дитини. Решта 40% опитуваних чітко промалювали рот у фігури,  що нормально для даного віку, тобто демонструє сильну прив’язаність до матері.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при проведенні діагностики спостерігалися такі особливості поведінки як переминання пальців, метушливість, легкий тремор, гризіння волосся чи олівця, часті стирання намальованого – все це свідчить про високу тривожність, внутрішнє емоційне напруження та загальний негативний емоційний фон. Висновки спостереження підтвердилися якісним аналізом малюнків респондентів.</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проведення тренінгу та його підсумування, ми провели другий </w:t>
      </w:r>
      <w:proofErr w:type="spellStart"/>
      <w:r>
        <w:rPr>
          <w:rFonts w:ascii="Times New Roman" w:eastAsia="Times New Roman" w:hAnsi="Times New Roman" w:cs="Times New Roman"/>
          <w:sz w:val="28"/>
          <w:szCs w:val="28"/>
        </w:rPr>
        <w:t>психодіагностичний</w:t>
      </w:r>
      <w:proofErr w:type="spellEnd"/>
      <w:r>
        <w:rPr>
          <w:rFonts w:ascii="Times New Roman" w:eastAsia="Times New Roman" w:hAnsi="Times New Roman" w:cs="Times New Roman"/>
          <w:sz w:val="28"/>
          <w:szCs w:val="28"/>
        </w:rPr>
        <w:t xml:space="preserve"> зріз за цією методикою. Друге обстеження показало результати, наведені в рис. 3.2.</w:t>
      </w: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617864" w:rsidRDefault="00EA2BF0">
      <w:pPr>
        <w:keepLines/>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extent cx="5648213" cy="2984973"/>
            <wp:effectExtent l="0" t="0" r="0" b="0"/>
            <wp:docPr id="2" name="image2.png" descr="Діаграма"/>
            <wp:cNvGraphicFramePr/>
            <a:graphic xmlns:a="http://schemas.openxmlformats.org/drawingml/2006/main">
              <a:graphicData uri="http://schemas.openxmlformats.org/drawingml/2006/picture">
                <pic:pic xmlns:pic="http://schemas.openxmlformats.org/drawingml/2006/picture">
                  <pic:nvPicPr>
                    <pic:cNvPr id="0" name="image2.png" descr="Діаграма"/>
                    <pic:cNvPicPr preferRelativeResize="0"/>
                  </pic:nvPicPr>
                  <pic:blipFill>
                    <a:blip r:embed="rId11"/>
                    <a:srcRect/>
                    <a:stretch>
                      <a:fillRect/>
                    </a:stretch>
                  </pic:blipFill>
                  <pic:spPr>
                    <a:xfrm>
                      <a:off x="0" y="0"/>
                      <a:ext cx="5648213" cy="2984973"/>
                    </a:xfrm>
                    <a:prstGeom prst="rect">
                      <a:avLst/>
                    </a:prstGeom>
                    <a:ln/>
                  </pic:spPr>
                </pic:pic>
              </a:graphicData>
            </a:graphic>
          </wp:inline>
        </w:drawing>
      </w:r>
    </w:p>
    <w:p w:rsidR="00617864" w:rsidRDefault="00EA2BF0">
      <w:pPr>
        <w:keepLine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Рис. 3.2. </w:t>
      </w:r>
      <w:proofErr w:type="spellStart"/>
      <w:r>
        <w:rPr>
          <w:rFonts w:ascii="Times New Roman" w:eastAsia="Times New Roman" w:hAnsi="Times New Roman" w:cs="Times New Roman"/>
          <w:sz w:val="28"/>
          <w:szCs w:val="28"/>
        </w:rPr>
        <w:t>Вираженість</w:t>
      </w:r>
      <w:proofErr w:type="spellEnd"/>
      <w:r>
        <w:rPr>
          <w:rFonts w:ascii="Times New Roman" w:eastAsia="Times New Roman" w:hAnsi="Times New Roman" w:cs="Times New Roman"/>
          <w:sz w:val="28"/>
          <w:szCs w:val="28"/>
        </w:rPr>
        <w:t xml:space="preserve"> характеристик особистісної та емоційної сфери у респондентів (зріз 2)</w:t>
      </w:r>
    </w:p>
    <w:p w:rsidR="00617864" w:rsidRDefault="00617864">
      <w:pPr>
        <w:keepLines/>
        <w:spacing w:after="0" w:line="360" w:lineRule="auto"/>
        <w:ind w:firstLine="720"/>
        <w:jc w:val="both"/>
        <w:rPr>
          <w:rFonts w:ascii="Times New Roman" w:eastAsia="Times New Roman" w:hAnsi="Times New Roman" w:cs="Times New Roman"/>
          <w:sz w:val="28"/>
          <w:szCs w:val="28"/>
        </w:rPr>
      </w:pPr>
    </w:p>
    <w:p w:rsidR="00617864" w:rsidRDefault="00EA2BF0">
      <w:pPr>
        <w:keepLine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ході другого етапу експерименту 30% досліджуваних своїми малюнками показали підвищений рівень тривожності, оскільки малюнки були маленького розміру та з сильним натиском на олівець, а також ще 5% промальовували гіперболізовану фігуру, що навіть виходили за рамки аркуша, що також демонструє високу експансивність та підвищену тривожність. – це показує, що тренінгова програма дещо зменшила </w:t>
      </w:r>
      <w:proofErr w:type="spellStart"/>
      <w:r>
        <w:rPr>
          <w:rFonts w:ascii="Times New Roman" w:eastAsia="Times New Roman" w:hAnsi="Times New Roman" w:cs="Times New Roman"/>
          <w:sz w:val="28"/>
          <w:szCs w:val="28"/>
        </w:rPr>
        <w:t>вираженість</w:t>
      </w:r>
      <w:proofErr w:type="spellEnd"/>
      <w:r>
        <w:rPr>
          <w:rFonts w:ascii="Times New Roman" w:eastAsia="Times New Roman" w:hAnsi="Times New Roman" w:cs="Times New Roman"/>
          <w:sz w:val="28"/>
          <w:szCs w:val="28"/>
        </w:rPr>
        <w:t xml:space="preserve"> тривожності серед контрольної групи респондентів. 65% досліджуваних намалювали фігуру адекватну до розміру аркуша А4 – це означає, що ці діти достатньо адаптовані до соціального середовища та оточуючого світу загалом – і як видно з діаграми, кількість дітей за віковою нормою значно зросла. </w:t>
      </w: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Лише 5% опитуваних, на відміну від початкових 20%, показали підвищений рівень агресивності, оскільки в їхніх малюнках були чітко та яскраво промальовані зуби. Ще 20% (початково – 30%) респондентів рот промалювали у вигляді риски, що означає внутрішнє емоційне напруження дитини. Решта 75% опитуваних промалювали усміхнений рот у фігури, проте так само чітко –  що нормально для даного віку, – демонструє сильну прив’язаність до матері.</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проведенні повторної діагностики діти в групі були більш контактними, активніше відповідали на питання, чіткіше виражали свої думки та емоції. Проте залишилися особистості більш замкнені за інших, що можна пояснити їхньою загальною лінією поведінки та індивідуальними особливостями. Спостерігаючи, ми помітили, що діти з даної групи почали більш вміло розуміти свої емоції та більш адекватно ситуації виражати їх, зникла метушливість дітей та переминання чи гризіння предметів.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Загалом, після проходження тренінгової програми, емоційність дітей стала більш контрольованою, їхня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-почуттєва сфера стала більш збалансованою відповідно до норм вікового розвитку. Діти стали краще розуміти різницю між почуттями та емоціями і гарно розуміти своє тілесне «Я» та його кордони. Кількість дітей, що мають виражену тривожність значно зменшилась, що свідчить про переведення емоційного фону досліджуваних в сторону позитиву як до питання відвідування дитячого садочку, так і до усіх аспектів життєдіяльності: як міжособистісних, так і </w:t>
      </w:r>
      <w:proofErr w:type="spellStart"/>
      <w:r>
        <w:rPr>
          <w:rFonts w:ascii="Times New Roman" w:eastAsia="Times New Roman" w:hAnsi="Times New Roman" w:cs="Times New Roman"/>
          <w:sz w:val="28"/>
          <w:szCs w:val="28"/>
        </w:rPr>
        <w:t>внутрішньоособистісних</w:t>
      </w:r>
      <w:proofErr w:type="spellEnd"/>
      <w:r>
        <w:rPr>
          <w:rFonts w:ascii="Times New Roman" w:eastAsia="Times New Roman" w:hAnsi="Times New Roman" w:cs="Times New Roman"/>
          <w:sz w:val="28"/>
          <w:szCs w:val="28"/>
        </w:rPr>
        <w:t xml:space="preserve">. </w:t>
      </w:r>
    </w:p>
    <w:p w:rsidR="00617864" w:rsidRDefault="00617864">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p>
    <w:p w:rsidR="00617864" w:rsidRDefault="00617864">
      <w:pPr>
        <w:keepLines/>
        <w:pBdr>
          <w:top w:val="nil"/>
          <w:left w:val="nil"/>
          <w:bottom w:val="nil"/>
          <w:right w:val="nil"/>
          <w:between w:val="nil"/>
        </w:pBdr>
        <w:spacing w:after="0" w:line="360" w:lineRule="auto"/>
        <w:ind w:firstLine="720"/>
        <w:rPr>
          <w:rFonts w:ascii="Times New Roman" w:eastAsia="Times New Roman" w:hAnsi="Times New Roman" w:cs="Times New Roman"/>
          <w:b/>
          <w:sz w:val="28"/>
          <w:szCs w:val="28"/>
        </w:rPr>
      </w:pPr>
    </w:p>
    <w:p w:rsidR="00617864" w:rsidRDefault="00EA2BF0">
      <w:pPr>
        <w:keepLines/>
        <w:pBdr>
          <w:top w:val="nil"/>
          <w:left w:val="nil"/>
          <w:bottom w:val="nil"/>
          <w:right w:val="nil"/>
          <w:between w:val="nil"/>
        </w:pBdr>
        <w:spacing w:after="0" w:line="360" w:lineRule="auto"/>
        <w:ind w:firstLine="720"/>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 3</w:t>
      </w:r>
    </w:p>
    <w:p w:rsidR="00617864" w:rsidRDefault="00EA2BF0">
      <w:pPr>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метою освітнього </w:t>
      </w:r>
      <w:proofErr w:type="spellStart"/>
      <w:r>
        <w:rPr>
          <w:rFonts w:ascii="Times New Roman" w:eastAsia="Times New Roman" w:hAnsi="Times New Roman" w:cs="Times New Roman"/>
          <w:sz w:val="28"/>
          <w:szCs w:val="28"/>
        </w:rPr>
        <w:t>процессу</w:t>
      </w:r>
      <w:proofErr w:type="spellEnd"/>
      <w:r>
        <w:rPr>
          <w:rFonts w:ascii="Times New Roman" w:eastAsia="Times New Roman" w:hAnsi="Times New Roman" w:cs="Times New Roman"/>
          <w:sz w:val="28"/>
          <w:szCs w:val="28"/>
        </w:rPr>
        <w:t xml:space="preserve"> є підготовка майбутніх особистостей до самостійного існування в соціумі. Проте є велика різниця між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 стійкими дітьми зі сформованим відповідно віку емоційним інтелектом та дітьми, що мають деякі відхилення від норми розвитку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-почуттєвої сфери особистості. Задля забезпечення соціальної адаптації в дитині необхідно розвивати такі якості як довіра до оточення,  відносна самостійність, готовність до взаємодії.</w:t>
      </w:r>
    </w:p>
    <w:p w:rsidR="00617864" w:rsidRDefault="00EA2BF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навчання і в ЗДО, і в ЗЗСО емоції дитини є найголовнішим чинником і засвоєння знань, і пізнавальної активності, і соціально-психологічного розвитку, оскільки для дитини-дошкільника будь-який когнітивний досвід сприймається крізь призму його емоційного розвитку. В подальшому саме емоційний досвід формує ставлення дитини до найважливіших життєвих аспектів як зовнішніх чинників, так і власного Я.</w:t>
      </w:r>
    </w:p>
    <w:p w:rsidR="00617864" w:rsidRDefault="00EA2BF0">
      <w:pPr>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При попередній психодіагностиці більшість дітей проявили підвищену тривожність та </w:t>
      </w:r>
      <w:proofErr w:type="spellStart"/>
      <w:r>
        <w:rPr>
          <w:rFonts w:ascii="Times New Roman" w:eastAsia="Times New Roman" w:hAnsi="Times New Roman" w:cs="Times New Roman"/>
          <w:sz w:val="28"/>
          <w:szCs w:val="28"/>
        </w:rPr>
        <w:t>дезадаптованість</w:t>
      </w:r>
      <w:proofErr w:type="spellEnd"/>
      <w:r>
        <w:rPr>
          <w:rFonts w:ascii="Times New Roman" w:eastAsia="Times New Roman" w:hAnsi="Times New Roman" w:cs="Times New Roman"/>
          <w:sz w:val="28"/>
          <w:szCs w:val="28"/>
        </w:rPr>
        <w:t>, лише невелика частина показала чудову адаптацію до соціального середовища. У певного відсотка досліджуваних спостерігався підвищений рівень агресивності та експансивності, при цьому переважна більшість дітей мають високий ступінь прив’язаності до матері. Також при проведенні діагностики спостерігалися такі особливості поведінки як переминання пальців, метушливість, легкий тремор, гризіння волосся чи олівця, часті стирання намальованого – все це свідчить про високу тривожність, внутрішнє емоційне напруження та загальний негативний емоційний фон.</w:t>
      </w:r>
    </w:p>
    <w:p w:rsidR="00617864" w:rsidRDefault="00EA2BF0">
      <w:pPr>
        <w:keepLine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Проходження тренінгової програми протягом 7 занять змінило </w:t>
      </w:r>
      <w:proofErr w:type="spellStart"/>
      <w:r>
        <w:rPr>
          <w:rFonts w:ascii="Times New Roman" w:eastAsia="Times New Roman" w:hAnsi="Times New Roman" w:cs="Times New Roman"/>
          <w:sz w:val="28"/>
          <w:szCs w:val="28"/>
        </w:rPr>
        <w:t>вираженість</w:t>
      </w:r>
      <w:proofErr w:type="spellEnd"/>
      <w:r>
        <w:rPr>
          <w:rFonts w:ascii="Times New Roman" w:eastAsia="Times New Roman" w:hAnsi="Times New Roman" w:cs="Times New Roman"/>
          <w:sz w:val="28"/>
          <w:szCs w:val="28"/>
        </w:rPr>
        <w:t xml:space="preserve"> певних характеристик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-почуттєвої сфери. Наприклад, кількість дітей з високою тривожністю значно зменшилось, як і кількість респондентів з вираженою підвищеною експансивністю та агресивністю. Також до вікової норми розвитку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-почуттєвої сфери наблизилась переважна більшість досліджуваних. Діти також почали більш вміло розуміти свої емоції та більш адекватно ситуації виражати їх, зникла метушливість дітей та переминання чи гризіння предметів.</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після проходження тренінгової програми, емоційність дітей стала більш контрольованою, їхня емоційно-вольова сфера стала більш збалансованою відповідно до норм вікового розвитку. Діти стали краще розуміти різницю між почуттями та емоціями і гарно розуміти своє тілесне «Я» та його кордони. Кількість дітей, що мають виражену тривожність значно зменшилась, що свідчить про переведення емоційного фону в сторону позитиву як по відношенню до відвідування дитячого садочку, так і по відношенню до усіх аспектів життєдіяльності: і міжособистісних, і </w:t>
      </w:r>
      <w:proofErr w:type="spellStart"/>
      <w:r>
        <w:rPr>
          <w:rFonts w:ascii="Times New Roman" w:eastAsia="Times New Roman" w:hAnsi="Times New Roman" w:cs="Times New Roman"/>
          <w:sz w:val="28"/>
          <w:szCs w:val="28"/>
        </w:rPr>
        <w:t>внутрішньоособистісних</w:t>
      </w:r>
      <w:proofErr w:type="spellEnd"/>
      <w:r>
        <w:rPr>
          <w:rFonts w:ascii="Times New Roman" w:eastAsia="Times New Roman" w:hAnsi="Times New Roman" w:cs="Times New Roman"/>
          <w:sz w:val="28"/>
          <w:szCs w:val="28"/>
        </w:rPr>
        <w:t xml:space="preserve">. </w:t>
      </w:r>
    </w:p>
    <w:p w:rsidR="00617864" w:rsidRDefault="00EA2BF0">
      <w:pPr>
        <w:keepLines/>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кращого ефекту після тренінгу для батьків рекомендовано прочитати наступні книжки: «Як ми псуємо наших дітей і як припинити це робити»         Н. Царенко, «Мені 3 роки» Н. Асєєва, «Мені 4 роки» Я. Драб. </w:t>
      </w:r>
    </w:p>
    <w:p w:rsidR="00617864" w:rsidRDefault="00EA2BF0">
      <w:pPr>
        <w:widowControl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ЗАГАЛЬНІ ВИСНОВКИ</w:t>
      </w:r>
    </w:p>
    <w:p w:rsidR="00617864" w:rsidRDefault="00617864">
      <w:pPr>
        <w:widowControl w:val="0"/>
        <w:spacing w:after="0" w:line="360" w:lineRule="auto"/>
        <w:jc w:val="center"/>
        <w:rPr>
          <w:rFonts w:ascii="Times New Roman" w:eastAsia="Times New Roman" w:hAnsi="Times New Roman" w:cs="Times New Roman"/>
          <w:b/>
          <w:sz w:val="28"/>
          <w:szCs w:val="28"/>
        </w:rPr>
      </w:pPr>
    </w:p>
    <w:p w:rsidR="00617864" w:rsidRDefault="00EA2BF0">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Проблема емоційного-почуттєвого розвитку досліджувалася психологами та педагогами: роль і місце емоцій у вихованні дітей представлені в працях ( В. В. </w:t>
      </w:r>
      <w:proofErr w:type="spellStart"/>
      <w:r>
        <w:rPr>
          <w:rFonts w:ascii="Times New Roman" w:eastAsia="Times New Roman" w:hAnsi="Times New Roman" w:cs="Times New Roman"/>
          <w:sz w:val="28"/>
          <w:szCs w:val="28"/>
        </w:rPr>
        <w:t>Зеньковского</w:t>
      </w:r>
      <w:proofErr w:type="spellEnd"/>
      <w:r>
        <w:rPr>
          <w:rFonts w:ascii="Times New Roman" w:eastAsia="Times New Roman" w:hAnsi="Times New Roman" w:cs="Times New Roman"/>
          <w:sz w:val="28"/>
          <w:szCs w:val="28"/>
        </w:rPr>
        <w:t xml:space="preserve">, І. Г. </w:t>
      </w:r>
      <w:proofErr w:type="spellStart"/>
      <w:r>
        <w:rPr>
          <w:rFonts w:ascii="Times New Roman" w:eastAsia="Times New Roman" w:hAnsi="Times New Roman" w:cs="Times New Roman"/>
          <w:sz w:val="28"/>
          <w:szCs w:val="28"/>
        </w:rPr>
        <w:t>Песталоцці</w:t>
      </w:r>
      <w:proofErr w:type="spellEnd"/>
      <w:r>
        <w:rPr>
          <w:rFonts w:ascii="Times New Roman" w:eastAsia="Times New Roman" w:hAnsi="Times New Roman" w:cs="Times New Roman"/>
          <w:sz w:val="28"/>
          <w:szCs w:val="28"/>
        </w:rPr>
        <w:t xml:space="preserve">, К. Д. Ушинського), вивченням емоційних станів дітей займалися Д. </w:t>
      </w:r>
      <w:proofErr w:type="spellStart"/>
      <w:r>
        <w:rPr>
          <w:rFonts w:ascii="Times New Roman" w:eastAsia="Times New Roman" w:hAnsi="Times New Roman" w:cs="Times New Roman"/>
          <w:sz w:val="28"/>
          <w:szCs w:val="28"/>
        </w:rPr>
        <w:t>Боулбі</w:t>
      </w:r>
      <w:proofErr w:type="spellEnd"/>
      <w:r>
        <w:rPr>
          <w:rFonts w:ascii="Times New Roman" w:eastAsia="Times New Roman" w:hAnsi="Times New Roman" w:cs="Times New Roman"/>
          <w:sz w:val="28"/>
          <w:szCs w:val="28"/>
        </w:rPr>
        <w:t xml:space="preserve">, А. Валлон, М. </w:t>
      </w:r>
      <w:proofErr w:type="spellStart"/>
      <w:r>
        <w:rPr>
          <w:rFonts w:ascii="Times New Roman" w:eastAsia="Times New Roman" w:hAnsi="Times New Roman" w:cs="Times New Roman"/>
          <w:sz w:val="28"/>
          <w:szCs w:val="28"/>
        </w:rPr>
        <w:t>Ейнсворт</w:t>
      </w:r>
      <w:proofErr w:type="spellEnd"/>
      <w:r>
        <w:rPr>
          <w:rFonts w:ascii="Times New Roman" w:eastAsia="Times New Roman" w:hAnsi="Times New Roman" w:cs="Times New Roman"/>
          <w:sz w:val="28"/>
          <w:szCs w:val="28"/>
        </w:rPr>
        <w:t xml:space="preserve">, Р. </w:t>
      </w:r>
      <w:proofErr w:type="spellStart"/>
      <w:r>
        <w:rPr>
          <w:rFonts w:ascii="Times New Roman" w:eastAsia="Times New Roman" w:hAnsi="Times New Roman" w:cs="Times New Roman"/>
          <w:sz w:val="28"/>
          <w:szCs w:val="28"/>
        </w:rPr>
        <w:t>Спітц</w:t>
      </w:r>
      <w:proofErr w:type="spellEnd"/>
      <w:r>
        <w:rPr>
          <w:rFonts w:ascii="Times New Roman" w:eastAsia="Times New Roman" w:hAnsi="Times New Roman" w:cs="Times New Roman"/>
          <w:sz w:val="28"/>
          <w:szCs w:val="28"/>
        </w:rPr>
        <w:t>., які наголошували на важливості розвитку емоційної сфери, зокрема на вихованні почуттів з перших років життя дитини.</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Дитина молодшого дошкільного віку – це унікальна особистість зі своїм характером, смаками і бажаннями. Найсильніше і найважливіше джерело переживань дитини молодшого дошкільного віку – її взаємини з іншими людьми. Для нормального психічного розвитку і життєдіяльності дитини-дошкільника важливе значення має емоційне благополуччя, яке залежить від багатьох зовнішніх і внутрішніх чинників. </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Перебуваючи у кризовому періоді 3-х років дитина отримує багато новоутворень. Серед них і вміння працювати з власними емоціями: розуміння власних емоцій та навчання їх правильному виявленню. Емоційний розвиток молодшого дошкільника пов’язаний, насамперед, з появою у нього нових інтересів, мотивів і потреб. Такими інтересами є по-перше, спілкування з однолітками, по-друге, сюжетно-рольові ігри, посилена пізнавальна активність. Вся ця діяльність супроводжується певними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-почуттєвими станами, що визначають подальше ставлення дитини до соціуму загалом, до однолітків, до навчання та до звичних ритуалів життєдіяльності.</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Виховання почуттів у дитини має слугувати передусім формуванню гармонійно розвинутої особистості, й одним із показників цієї гармонійності є певне співвідношення інтелектуального й емоційного розвитку.</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 </w:t>
      </w:r>
      <w:proofErr w:type="spellStart"/>
      <w:r>
        <w:rPr>
          <w:rFonts w:ascii="Times New Roman" w:eastAsia="Times New Roman" w:hAnsi="Times New Roman" w:cs="Times New Roman"/>
          <w:sz w:val="28"/>
          <w:szCs w:val="28"/>
        </w:rPr>
        <w:t>Піаже</w:t>
      </w:r>
      <w:proofErr w:type="spellEnd"/>
      <w:r>
        <w:rPr>
          <w:rFonts w:ascii="Times New Roman" w:eastAsia="Times New Roman" w:hAnsi="Times New Roman" w:cs="Times New Roman"/>
          <w:sz w:val="28"/>
          <w:szCs w:val="28"/>
        </w:rPr>
        <w:t xml:space="preserve"> досліджуючи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-почуттєвий розвиток дітей зазначив, що когнітивна та емоційна регуляція дій одночасно розвивається у дитини, підкреслював важливу роль почуттєвої сфери: «…саме почуття дають діям необхідну енергію, в той час як знання накладають на поведінку певну структуру» [8, с. 31].</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Наразі в дошкільних навчальних закладах існують 2 різні парадигми: </w:t>
      </w:r>
      <w:r>
        <w:rPr>
          <w:rFonts w:ascii="Times New Roman" w:eastAsia="Times New Roman" w:hAnsi="Times New Roman" w:cs="Times New Roman"/>
          <w:sz w:val="28"/>
          <w:szCs w:val="28"/>
        </w:rPr>
        <w:lastRenderedPageBreak/>
        <w:t xml:space="preserve">традиційна та особистісно-орієнтована. Перша спрямована на підготовку до школи, </w:t>
      </w:r>
      <w:proofErr w:type="spellStart"/>
      <w:r>
        <w:rPr>
          <w:rFonts w:ascii="Times New Roman" w:eastAsia="Times New Roman" w:hAnsi="Times New Roman" w:cs="Times New Roman"/>
          <w:sz w:val="28"/>
          <w:szCs w:val="28"/>
        </w:rPr>
        <w:t>дисциплінування</w:t>
      </w:r>
      <w:proofErr w:type="spellEnd"/>
      <w:r>
        <w:rPr>
          <w:rFonts w:ascii="Times New Roman" w:eastAsia="Times New Roman" w:hAnsi="Times New Roman" w:cs="Times New Roman"/>
          <w:sz w:val="28"/>
          <w:szCs w:val="28"/>
        </w:rPr>
        <w:t xml:space="preserve"> та зосереджена на засвоєння знань необхідних для віку, при цьому здебільшого ігнорується емоційна складова навчально-виховного процесу та індивідуальні особливості дітей. Другий підхід більш зосереджений на розвитку особистісних та базових життєвих компетенцій, адаптації дитини до соціуму та взаємодії з ним, а також на перший план особистісно-орієнтовані педагоги ставлять індивідуальність дітей, розвиток їхніх задатків та здібностей. В роботі ми визначили залежність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молодших дошкільників від видів використаних діагностичних технологій, зокрема традиційної та особистісно-орієнтованої.</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емпіричного вивчення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молодших дошкільників були використані такі методики: Тест фрустрації С. </w:t>
      </w:r>
      <w:proofErr w:type="spellStart"/>
      <w:r>
        <w:rPr>
          <w:rFonts w:ascii="Times New Roman" w:eastAsia="Times New Roman" w:hAnsi="Times New Roman" w:cs="Times New Roman"/>
          <w:sz w:val="28"/>
          <w:szCs w:val="28"/>
        </w:rPr>
        <w:t>Розенцвейга</w:t>
      </w:r>
      <w:proofErr w:type="spellEnd"/>
      <w:r>
        <w:rPr>
          <w:rFonts w:ascii="Times New Roman" w:eastAsia="Times New Roman" w:hAnsi="Times New Roman" w:cs="Times New Roman"/>
          <w:sz w:val="28"/>
          <w:szCs w:val="28"/>
        </w:rPr>
        <w:t xml:space="preserve"> (дитячий варіант), Методика </w:t>
      </w:r>
      <w:proofErr w:type="spellStart"/>
      <w:r>
        <w:rPr>
          <w:rFonts w:ascii="Times New Roman" w:eastAsia="Times New Roman" w:hAnsi="Times New Roman" w:cs="Times New Roman"/>
          <w:sz w:val="28"/>
          <w:szCs w:val="28"/>
        </w:rPr>
        <w:t>Рене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Жиля</w:t>
      </w:r>
      <w:proofErr w:type="spellEnd"/>
      <w:r>
        <w:rPr>
          <w:rFonts w:ascii="Times New Roman" w:eastAsia="Times New Roman" w:hAnsi="Times New Roman" w:cs="Times New Roman"/>
          <w:sz w:val="28"/>
          <w:szCs w:val="28"/>
        </w:rPr>
        <w:t>, Методика «</w:t>
      </w:r>
      <w:proofErr w:type="spellStart"/>
      <w:r>
        <w:rPr>
          <w:rFonts w:ascii="Times New Roman" w:eastAsia="Times New Roman" w:hAnsi="Times New Roman" w:cs="Times New Roman"/>
          <w:sz w:val="28"/>
          <w:szCs w:val="28"/>
        </w:rPr>
        <w:t>Обери</w:t>
      </w:r>
      <w:proofErr w:type="spellEnd"/>
      <w:r>
        <w:rPr>
          <w:rFonts w:ascii="Times New Roman" w:eastAsia="Times New Roman" w:hAnsi="Times New Roman" w:cs="Times New Roman"/>
          <w:sz w:val="28"/>
          <w:szCs w:val="28"/>
        </w:rPr>
        <w:t xml:space="preserve"> обличчя».</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результаті проведеного дослідження ми побачили, що порівняно із дітьми, що відвідують дошкільні навчальні заклади з традиційним підходом до навчально-виховного процесу, діти з дошкільних навчальних закладів, що застосовують особистісно-орієнтовану парадигму, краще розпізнають власні емоційні стани та почуття. Така тенденція є свідченням більш розвиненої адаптованості до соціального оточення, на розвиток якої звертають особливу увагу в умовах особистісно-орієнтованого виховання.</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Традиційна парадигма навчання і виховання в ЗДО характеризується такими тенденціями: діти, у яких в ситуаціях перешкоди превалюють реакції, направлені на захист слабкого Его, власного Я і в недостатній мірі здатні вирішити </w:t>
      </w:r>
      <w:proofErr w:type="spellStart"/>
      <w:r>
        <w:rPr>
          <w:rFonts w:ascii="Times New Roman" w:eastAsia="Times New Roman" w:hAnsi="Times New Roman" w:cs="Times New Roman"/>
          <w:sz w:val="28"/>
          <w:szCs w:val="28"/>
        </w:rPr>
        <w:t>фруструючу</w:t>
      </w:r>
      <w:proofErr w:type="spellEnd"/>
      <w:r>
        <w:rPr>
          <w:rFonts w:ascii="Times New Roman" w:eastAsia="Times New Roman" w:hAnsi="Times New Roman" w:cs="Times New Roman"/>
          <w:sz w:val="28"/>
          <w:szCs w:val="28"/>
        </w:rPr>
        <w:t xml:space="preserve"> ситуацію, частіше відзначають такі прояви посттравматичного стресу як нав’язливе відтворення, відрізняються більшою </w:t>
      </w:r>
      <w:proofErr w:type="spellStart"/>
      <w:r>
        <w:rPr>
          <w:rFonts w:ascii="Times New Roman" w:eastAsia="Times New Roman" w:hAnsi="Times New Roman" w:cs="Times New Roman"/>
          <w:sz w:val="28"/>
          <w:szCs w:val="28"/>
        </w:rPr>
        <w:t>вираженістю</w:t>
      </w:r>
      <w:proofErr w:type="spellEnd"/>
      <w:r>
        <w:rPr>
          <w:rFonts w:ascii="Times New Roman" w:eastAsia="Times New Roman" w:hAnsi="Times New Roman" w:cs="Times New Roman"/>
          <w:sz w:val="28"/>
          <w:szCs w:val="28"/>
        </w:rPr>
        <w:t xml:space="preserve"> девіантної поведінки: в загальному вони більш замкнені та агресивні, мають знижений рівень пізнавальної активності, відсторонюються від однолітків, недостатньо адаптовані до соціуму та досить несамостійні. В типових для дитини життєвих ситуаціях вони мають більш виражену тривожність.</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Діти, які навчаються в ЗДО з особистісно-орієнтованим підходом до </w:t>
      </w:r>
      <w:r>
        <w:rPr>
          <w:rFonts w:ascii="Times New Roman" w:eastAsia="Times New Roman" w:hAnsi="Times New Roman" w:cs="Times New Roman"/>
          <w:sz w:val="28"/>
          <w:szCs w:val="28"/>
        </w:rPr>
        <w:lastRenderedPageBreak/>
        <w:t xml:space="preserve">освітнього процесу, більш адаптовані до соціальних норм, є більш допитливими, </w:t>
      </w:r>
      <w:proofErr w:type="spellStart"/>
      <w:r>
        <w:rPr>
          <w:rFonts w:ascii="Times New Roman" w:eastAsia="Times New Roman" w:hAnsi="Times New Roman" w:cs="Times New Roman"/>
          <w:sz w:val="28"/>
          <w:szCs w:val="28"/>
        </w:rPr>
        <w:t>комунікативніші</w:t>
      </w:r>
      <w:proofErr w:type="spellEnd"/>
      <w:r>
        <w:rPr>
          <w:rFonts w:ascii="Times New Roman" w:eastAsia="Times New Roman" w:hAnsi="Times New Roman" w:cs="Times New Roman"/>
          <w:sz w:val="28"/>
          <w:szCs w:val="28"/>
        </w:rPr>
        <w:t xml:space="preserve"> та дружелюбні. Також вони є більш самостійними, </w:t>
      </w:r>
      <w:proofErr w:type="spellStart"/>
      <w:r>
        <w:rPr>
          <w:rFonts w:ascii="Times New Roman" w:eastAsia="Times New Roman" w:hAnsi="Times New Roman" w:cs="Times New Roman"/>
          <w:sz w:val="28"/>
          <w:szCs w:val="28"/>
        </w:rPr>
        <w:t>пізнавально</w:t>
      </w:r>
      <w:proofErr w:type="spellEnd"/>
      <w:r>
        <w:rPr>
          <w:rFonts w:ascii="Times New Roman" w:eastAsia="Times New Roman" w:hAnsi="Times New Roman" w:cs="Times New Roman"/>
          <w:sz w:val="28"/>
          <w:szCs w:val="28"/>
        </w:rPr>
        <w:t xml:space="preserve"> активними, вміють дружити з однолітками та мають меншу тривожність по відношенню до типових життєвих ситуацій. </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Вищезазначене добре ілюструє те, що на сьогоднішній день особливої актуальності набуває проблема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дітей молодшого дошкільного віку, оскільки саме в цьому віці формується базове ставлення до соціуму, типових життєвих ситуацій та до власне себе як особистості. Така актуальність обґрунтовує необхідність переходу закладів дошкільної освіти з традиційної парадигми навчально-виховного процесу до особистісно-орієнтованої, аби мінімізувати ризики негативних психологічних наслідків для майбутньої особистості та її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-почуттєвої сфери.</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емпіричного дослідження виявляють також наявність однотипних проблем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-почуттєвого розвитку як у дітей, що виховуються за традиційними програмами, так і у дітей з дошкільних навчальних закладів, що працюють з особистісно-орієнтованими технологіями, що актуалізує завдання організації спеціальної роботи, спрямованої на оптимізацію цього розвитку.</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Тому нами була розроблена та апробована тренінгова програма, яка спрямована на оптимізацію гармонійного розвитку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-почуттєвої сфери дітей молодшого дошкільного віку, розвиток комунікативних та інтерактивних здібностей дітей, активізацію їхньої пізнавальної активності та розвиток тілесного «Я». Головною метою програми оптимізації є формування в учасників дошкільного освітнього процесу позитивного ставлення до власного емоційного світу, а також зміна внутрішніх установок щодо реагування на тривожні моменти життя.</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програмі оптимізації гармонійного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дітей молодшого дошкільного віку використовуються такі методи та прийоми профілактики як психологічні вправи та ігри, бесіди, сюжетно-рольові ігри, моделювання ситуацій, обговорення конкретних життєвих ситуацій, рефлексія різних станів, психодіагностика, арт-терапія, </w:t>
      </w:r>
      <w:proofErr w:type="spellStart"/>
      <w:r>
        <w:rPr>
          <w:rFonts w:ascii="Times New Roman" w:eastAsia="Times New Roman" w:hAnsi="Times New Roman" w:cs="Times New Roman"/>
          <w:sz w:val="28"/>
          <w:szCs w:val="28"/>
        </w:rPr>
        <w:t>казкотерапія</w:t>
      </w:r>
      <w:proofErr w:type="spellEnd"/>
      <w:r>
        <w:rPr>
          <w:rFonts w:ascii="Times New Roman" w:eastAsia="Times New Roman" w:hAnsi="Times New Roman" w:cs="Times New Roman"/>
          <w:sz w:val="28"/>
          <w:szCs w:val="28"/>
        </w:rPr>
        <w:t xml:space="preserve">, конструювання </w:t>
      </w:r>
      <w:r>
        <w:rPr>
          <w:rFonts w:ascii="Times New Roman" w:eastAsia="Times New Roman" w:hAnsi="Times New Roman" w:cs="Times New Roman"/>
          <w:sz w:val="28"/>
          <w:szCs w:val="28"/>
        </w:rPr>
        <w:lastRenderedPageBreak/>
        <w:t>позитивних моделей поведінки тощо.</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після проходження тренінгової програми, емоційність дітей стала більш контрольованою, їхня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-почуттєва сфера стала більш збалансованою відповідно до норм вікового розвитку. Діти стали краще розуміти різницю між почуттями та емоціями і гарно розуміти своє тілесне «Я» та його кордони. Кількість дітей, що мають виражену тривожність значно зменшилась, що свідчить про переведення емоційного фону досліджуваних в сторону позитиву як до питання відвідування дитячого садочку, так і до усіх аспектів життєдіяльності: як міжособистісних, так і </w:t>
      </w:r>
      <w:proofErr w:type="spellStart"/>
      <w:r>
        <w:rPr>
          <w:rFonts w:ascii="Times New Roman" w:eastAsia="Times New Roman" w:hAnsi="Times New Roman" w:cs="Times New Roman"/>
          <w:sz w:val="28"/>
          <w:szCs w:val="28"/>
        </w:rPr>
        <w:t>внутрішньоособистісних</w:t>
      </w:r>
      <w:proofErr w:type="spellEnd"/>
      <w:r>
        <w:rPr>
          <w:rFonts w:ascii="Times New Roman" w:eastAsia="Times New Roman" w:hAnsi="Times New Roman" w:cs="Times New Roman"/>
          <w:sz w:val="28"/>
          <w:szCs w:val="28"/>
        </w:rPr>
        <w:t xml:space="preserve">. </w:t>
      </w:r>
    </w:p>
    <w:p w:rsidR="00617864" w:rsidRDefault="00EA2BF0">
      <w:pPr>
        <w:widowControl w:val="0"/>
        <w:pBdr>
          <w:top w:val="nil"/>
          <w:left w:val="nil"/>
          <w:bottom w:val="nil"/>
          <w:right w:val="nil"/>
          <w:between w:val="nil"/>
        </w:pBd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В Україні необхідність розбудови системи дошкільної освіти на засадах особистісно-орієнтованого підходу законодавчо закріплена в «Базовому компоненті дошкільної освіти», законах України «Про загальну середню освіту», «Про дошкільну освіту», «Національній доктрині розвитку освіти». Результати нашої роботи дають можливість відстежити вплив обраної освітньої парадигми на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-почуттєвий розвиток дітей молодшого дошкільного віку та означити наступні етапи в розробці засад психолого-педагогічного супроводу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-почуттєвого розвитку молодших дошкільників. </w:t>
      </w:r>
      <w:r>
        <w:br w:type="page"/>
      </w:r>
    </w:p>
    <w:p w:rsidR="00617864" w:rsidRDefault="00EA2BF0">
      <w:pPr>
        <w:keepLines/>
        <w:pBdr>
          <w:top w:val="nil"/>
          <w:left w:val="nil"/>
          <w:bottom w:val="nil"/>
          <w:right w:val="nil"/>
          <w:between w:val="nil"/>
        </w:pBdr>
        <w:spacing w:after="0" w:line="360" w:lineRule="auto"/>
        <w:ind w:hanging="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ВИКОРИСТАНИХ ДЖЕРЕЛ</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Атемасова</w:t>
      </w:r>
      <w:proofErr w:type="spellEnd"/>
      <w:r>
        <w:rPr>
          <w:rFonts w:ascii="Times New Roman" w:eastAsia="Times New Roman" w:hAnsi="Times New Roman" w:cs="Times New Roman"/>
          <w:sz w:val="28"/>
          <w:szCs w:val="28"/>
        </w:rPr>
        <w:t xml:space="preserve"> О. А. Проблеми розвитку та корекція емоційної сфери. Харків: Ранок, 2010, 176 с.</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Бех</w:t>
      </w:r>
      <w:proofErr w:type="spellEnd"/>
      <w:r>
        <w:rPr>
          <w:rFonts w:ascii="Times New Roman" w:eastAsia="Times New Roman" w:hAnsi="Times New Roman" w:cs="Times New Roman"/>
          <w:sz w:val="28"/>
          <w:szCs w:val="28"/>
        </w:rPr>
        <w:t xml:space="preserve"> І.Д. Виховання особистості : Сходження до духовності. Київ: Либідь, 2006. 272 с.</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Бондарчук О.І. Психологічні особливості прояву сором’язливості у дітей молодшого дошкільного віку. </w:t>
      </w:r>
      <w:hyperlink r:id="rId12">
        <w:r>
          <w:rPr>
            <w:rFonts w:ascii="Times New Roman" w:eastAsia="Times New Roman" w:hAnsi="Times New Roman" w:cs="Times New Roman"/>
            <w:sz w:val="28"/>
            <w:szCs w:val="28"/>
          </w:rPr>
          <w:t>Науковий часопис НПУ імені М. П. Драгоманова. Серія 12. Психологічні науки, Київ</w:t>
        </w:r>
      </w:hyperlink>
      <w:r>
        <w:rPr>
          <w:rFonts w:ascii="Times New Roman" w:eastAsia="Times New Roman" w:hAnsi="Times New Roman" w:cs="Times New Roman"/>
          <w:sz w:val="28"/>
          <w:szCs w:val="28"/>
        </w:rPr>
        <w:t>, 2020. С. 21-31.</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Бобро</w:t>
      </w:r>
      <w:proofErr w:type="spellEnd"/>
      <w:r>
        <w:rPr>
          <w:rFonts w:ascii="Times New Roman" w:eastAsia="Times New Roman" w:hAnsi="Times New Roman" w:cs="Times New Roman"/>
          <w:sz w:val="28"/>
          <w:szCs w:val="28"/>
        </w:rPr>
        <w:t xml:space="preserve"> Л.М. Характеристика уявлень дітей дошкільного віку про уміння долати страх. </w:t>
      </w:r>
      <w:r>
        <w:rPr>
          <w:rFonts w:ascii="Times New Roman" w:eastAsia="Times New Roman" w:hAnsi="Times New Roman" w:cs="Times New Roman"/>
          <w:i/>
          <w:sz w:val="28"/>
          <w:szCs w:val="28"/>
        </w:rPr>
        <w:t>Молодий вчений</w:t>
      </w:r>
      <w:r>
        <w:rPr>
          <w:rFonts w:ascii="Times New Roman" w:eastAsia="Times New Roman" w:hAnsi="Times New Roman" w:cs="Times New Roman"/>
          <w:sz w:val="28"/>
          <w:szCs w:val="28"/>
        </w:rPr>
        <w:t>. 2018. № 1 (53). С. 770-773. URL: httрs://molodyivchenyi.ua/index.рhр/journal/article/view/5444 (дата звернення: 22.10.2022)</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Вальдамірова</w:t>
      </w:r>
      <w:proofErr w:type="spellEnd"/>
      <w:r>
        <w:rPr>
          <w:rFonts w:ascii="Times New Roman" w:eastAsia="Times New Roman" w:hAnsi="Times New Roman" w:cs="Times New Roman"/>
          <w:sz w:val="28"/>
          <w:szCs w:val="28"/>
        </w:rPr>
        <w:t xml:space="preserve"> О.П. Емоційна сфера дошкільника та її корекція. </w:t>
      </w:r>
      <w:r>
        <w:rPr>
          <w:rFonts w:ascii="Times New Roman" w:eastAsia="Times New Roman" w:hAnsi="Times New Roman" w:cs="Times New Roman"/>
          <w:i/>
          <w:sz w:val="28"/>
          <w:szCs w:val="28"/>
        </w:rPr>
        <w:t>Освіта Донбасу</w:t>
      </w:r>
      <w:r>
        <w:rPr>
          <w:rFonts w:ascii="Times New Roman" w:eastAsia="Times New Roman" w:hAnsi="Times New Roman" w:cs="Times New Roman"/>
          <w:sz w:val="28"/>
          <w:szCs w:val="28"/>
        </w:rPr>
        <w:t>. 2003. № 4. С. 61–66.</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Гавриш Н.К., Васильєва С.П., </w:t>
      </w:r>
      <w:proofErr w:type="spellStart"/>
      <w:r>
        <w:rPr>
          <w:rFonts w:ascii="Times New Roman" w:eastAsia="Times New Roman" w:hAnsi="Times New Roman" w:cs="Times New Roman"/>
          <w:sz w:val="28"/>
          <w:szCs w:val="28"/>
        </w:rPr>
        <w:t>Рагозіна</w:t>
      </w:r>
      <w:proofErr w:type="spellEnd"/>
      <w:r>
        <w:rPr>
          <w:rFonts w:ascii="Times New Roman" w:eastAsia="Times New Roman" w:hAnsi="Times New Roman" w:cs="Times New Roman"/>
          <w:sz w:val="28"/>
          <w:szCs w:val="28"/>
        </w:rPr>
        <w:t xml:space="preserve"> В.С. Стан розвитку дітей у групах раннього віку в закладах дошкільної освіти. </w:t>
      </w:r>
      <w:r>
        <w:rPr>
          <w:rFonts w:ascii="Times New Roman" w:eastAsia="Times New Roman" w:hAnsi="Times New Roman" w:cs="Times New Roman"/>
          <w:i/>
          <w:sz w:val="28"/>
          <w:szCs w:val="28"/>
        </w:rPr>
        <w:t>Український Педагогічний журнал</w:t>
      </w:r>
      <w:r>
        <w:rPr>
          <w:rFonts w:ascii="Times New Roman" w:eastAsia="Times New Roman" w:hAnsi="Times New Roman" w:cs="Times New Roman"/>
          <w:sz w:val="28"/>
          <w:szCs w:val="28"/>
        </w:rPr>
        <w:t xml:space="preserve">. 2020. №4. С. 69–82. URL: </w:t>
      </w:r>
      <w:hyperlink r:id="rId13">
        <w:r>
          <w:rPr>
            <w:rFonts w:ascii="Times New Roman" w:eastAsia="Times New Roman" w:hAnsi="Times New Roman" w:cs="Times New Roman"/>
            <w:sz w:val="28"/>
            <w:szCs w:val="28"/>
          </w:rPr>
          <w:t>httрs://uej.undiр.org.ua/index.рhр/journal/article/view/318/254</w:t>
        </w:r>
      </w:hyperlink>
      <w:r>
        <w:rPr>
          <w:rFonts w:ascii="Times New Roman" w:eastAsia="Times New Roman" w:hAnsi="Times New Roman" w:cs="Times New Roman"/>
          <w:sz w:val="28"/>
          <w:szCs w:val="28"/>
        </w:rPr>
        <w:t xml:space="preserve"> (дата звернення: 22.10.2022)</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Дитина: Програма виховання і навчання дітей від двох до семи років (3- </w:t>
      </w:r>
      <w:proofErr w:type="spellStart"/>
      <w:r>
        <w:rPr>
          <w:rFonts w:ascii="Times New Roman" w:eastAsia="Times New Roman" w:hAnsi="Times New Roman" w:cs="Times New Roman"/>
          <w:sz w:val="28"/>
          <w:szCs w:val="28"/>
        </w:rPr>
        <w:t>тє</w:t>
      </w:r>
      <w:proofErr w:type="spellEnd"/>
      <w:r>
        <w:rPr>
          <w:rFonts w:ascii="Times New Roman" w:eastAsia="Times New Roman" w:hAnsi="Times New Roman" w:cs="Times New Roman"/>
          <w:sz w:val="28"/>
          <w:szCs w:val="28"/>
        </w:rPr>
        <w:t xml:space="preserve"> вид., </w:t>
      </w:r>
      <w:proofErr w:type="spellStart"/>
      <w:r>
        <w:rPr>
          <w:rFonts w:ascii="Times New Roman" w:eastAsia="Times New Roman" w:hAnsi="Times New Roman" w:cs="Times New Roman"/>
          <w:sz w:val="28"/>
          <w:szCs w:val="28"/>
        </w:rPr>
        <w:t>доопр</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доп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наук.кер</w:t>
      </w:r>
      <w:proofErr w:type="spellEnd"/>
      <w:r>
        <w:rPr>
          <w:rFonts w:ascii="Times New Roman" w:eastAsia="Times New Roman" w:hAnsi="Times New Roman" w:cs="Times New Roman"/>
          <w:sz w:val="28"/>
          <w:szCs w:val="28"/>
        </w:rPr>
        <w:t xml:space="preserve">. проекту: О.В. </w:t>
      </w:r>
      <w:proofErr w:type="spellStart"/>
      <w:r>
        <w:rPr>
          <w:rFonts w:ascii="Times New Roman" w:eastAsia="Times New Roman" w:hAnsi="Times New Roman" w:cs="Times New Roman"/>
          <w:sz w:val="28"/>
          <w:szCs w:val="28"/>
        </w:rPr>
        <w:t>Огневюк</w:t>
      </w:r>
      <w:proofErr w:type="spellEnd"/>
      <w:r>
        <w:rPr>
          <w:rFonts w:ascii="Times New Roman" w:eastAsia="Times New Roman" w:hAnsi="Times New Roman" w:cs="Times New Roman"/>
          <w:sz w:val="28"/>
          <w:szCs w:val="28"/>
        </w:rPr>
        <w:t xml:space="preserve">, К.І. Волинець, наук. кер. програмою: О.В. Проскура та ін. Київ: Світоч, 2012. 492 с. </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Загадковий світ емоцій. розвиток емоційної сфери дошкільників / </w:t>
      </w:r>
      <w:proofErr w:type="spellStart"/>
      <w:r>
        <w:rPr>
          <w:rFonts w:ascii="Times New Roman" w:eastAsia="Times New Roman" w:hAnsi="Times New Roman" w:cs="Times New Roman"/>
          <w:sz w:val="28"/>
          <w:szCs w:val="28"/>
        </w:rPr>
        <w:t>упоряд</w:t>
      </w:r>
      <w:proofErr w:type="spellEnd"/>
      <w:r>
        <w:rPr>
          <w:rFonts w:ascii="Times New Roman" w:eastAsia="Times New Roman" w:hAnsi="Times New Roman" w:cs="Times New Roman"/>
          <w:sz w:val="28"/>
          <w:szCs w:val="28"/>
        </w:rPr>
        <w:t xml:space="preserve">. І. В. </w:t>
      </w:r>
      <w:proofErr w:type="spellStart"/>
      <w:r>
        <w:rPr>
          <w:rFonts w:ascii="Times New Roman" w:eastAsia="Times New Roman" w:hAnsi="Times New Roman" w:cs="Times New Roman"/>
          <w:sz w:val="28"/>
          <w:szCs w:val="28"/>
        </w:rPr>
        <w:t>Молодушкіна</w:t>
      </w:r>
      <w:proofErr w:type="spellEnd"/>
      <w:r>
        <w:rPr>
          <w:rFonts w:ascii="Times New Roman" w:eastAsia="Times New Roman" w:hAnsi="Times New Roman" w:cs="Times New Roman"/>
          <w:sz w:val="28"/>
          <w:szCs w:val="28"/>
        </w:rPr>
        <w:t>. 2-ге вид. Харків: Основа, 2011. 207 с.</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Зінченко В.М. Організація психолого-педагогічного супроводу дитини в умовах дошкільного закладу. </w:t>
      </w:r>
      <w:r>
        <w:rPr>
          <w:rFonts w:ascii="Times New Roman" w:eastAsia="Times New Roman" w:hAnsi="Times New Roman" w:cs="Times New Roman"/>
          <w:i/>
          <w:sz w:val="28"/>
          <w:szCs w:val="28"/>
        </w:rPr>
        <w:t>Дошкільна освіта.</w:t>
      </w:r>
      <w:r>
        <w:rPr>
          <w:rFonts w:ascii="Times New Roman" w:eastAsia="Times New Roman" w:hAnsi="Times New Roman" w:cs="Times New Roman"/>
          <w:sz w:val="28"/>
          <w:szCs w:val="28"/>
        </w:rPr>
        <w:t xml:space="preserve"> 2014. № 1. С. 15-17.</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Іваненко Н. О., Козак. Л.М. Педагогічний супровід дітей дошкільного віку як психолого-педагогічна проблема. </w:t>
      </w:r>
      <w:r>
        <w:rPr>
          <w:rFonts w:ascii="Times New Roman" w:eastAsia="Times New Roman" w:hAnsi="Times New Roman" w:cs="Times New Roman"/>
          <w:i/>
          <w:sz w:val="28"/>
          <w:szCs w:val="28"/>
        </w:rPr>
        <w:t xml:space="preserve">Перспективи та інновації науки. </w:t>
      </w:r>
      <w:r>
        <w:rPr>
          <w:rFonts w:ascii="Times New Roman" w:eastAsia="Times New Roman" w:hAnsi="Times New Roman" w:cs="Times New Roman"/>
          <w:sz w:val="28"/>
          <w:szCs w:val="28"/>
        </w:rPr>
        <w:t>2022. №1 (6). С. 4-18.</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Карамишева</w:t>
      </w:r>
      <w:proofErr w:type="spellEnd"/>
      <w:r>
        <w:rPr>
          <w:rFonts w:ascii="Times New Roman" w:eastAsia="Times New Roman" w:hAnsi="Times New Roman" w:cs="Times New Roman"/>
          <w:sz w:val="28"/>
          <w:szCs w:val="28"/>
        </w:rPr>
        <w:t xml:space="preserve"> О. В. Вплив сім’ї на емоційний розвиток дитини середнього дошкільного віку. </w:t>
      </w:r>
      <w:r>
        <w:rPr>
          <w:rFonts w:ascii="Times New Roman" w:eastAsia="Times New Roman" w:hAnsi="Times New Roman" w:cs="Times New Roman"/>
          <w:i/>
          <w:sz w:val="28"/>
          <w:szCs w:val="28"/>
        </w:rPr>
        <w:t>Педагогічний процес: теорія і практика</w:t>
      </w:r>
      <w:r>
        <w:rPr>
          <w:rFonts w:ascii="Times New Roman" w:eastAsia="Times New Roman" w:hAnsi="Times New Roman" w:cs="Times New Roman"/>
          <w:sz w:val="28"/>
          <w:szCs w:val="28"/>
        </w:rPr>
        <w:t>. 2019. №1-2. С.  93-99.</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Кононко</w:t>
      </w:r>
      <w:proofErr w:type="spellEnd"/>
      <w:r>
        <w:rPr>
          <w:rFonts w:ascii="Times New Roman" w:eastAsia="Times New Roman" w:hAnsi="Times New Roman" w:cs="Times New Roman"/>
          <w:sz w:val="28"/>
          <w:szCs w:val="28"/>
        </w:rPr>
        <w:t xml:space="preserve"> О.Л. Виховуємо соціально компетентного дошкільника: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.-метод.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xml:space="preserve">. до Базової </w:t>
      </w:r>
      <w:proofErr w:type="spellStart"/>
      <w:r>
        <w:rPr>
          <w:rFonts w:ascii="Times New Roman" w:eastAsia="Times New Roman" w:hAnsi="Times New Roman" w:cs="Times New Roman"/>
          <w:sz w:val="28"/>
          <w:szCs w:val="28"/>
        </w:rPr>
        <w:t>прогр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w:t>
      </w:r>
      <w:proofErr w:type="spellEnd"/>
      <w:r>
        <w:rPr>
          <w:rFonts w:ascii="Times New Roman" w:eastAsia="Times New Roman" w:hAnsi="Times New Roman" w:cs="Times New Roman"/>
          <w:sz w:val="28"/>
          <w:szCs w:val="28"/>
        </w:rPr>
        <w:t xml:space="preserve">. дитини </w:t>
      </w:r>
      <w:proofErr w:type="spellStart"/>
      <w:r>
        <w:rPr>
          <w:rFonts w:ascii="Times New Roman" w:eastAsia="Times New Roman" w:hAnsi="Times New Roman" w:cs="Times New Roman"/>
          <w:sz w:val="28"/>
          <w:szCs w:val="28"/>
        </w:rPr>
        <w:t>дошк</w:t>
      </w:r>
      <w:proofErr w:type="spellEnd"/>
      <w:r>
        <w:rPr>
          <w:rFonts w:ascii="Times New Roman" w:eastAsia="Times New Roman" w:hAnsi="Times New Roman" w:cs="Times New Roman"/>
          <w:sz w:val="28"/>
          <w:szCs w:val="28"/>
        </w:rPr>
        <w:t>. віку «Я у Світі». Київ: Світич, 2009. 134 с.</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Кравць</w:t>
      </w:r>
      <w:proofErr w:type="spellEnd"/>
      <w:r>
        <w:rPr>
          <w:rFonts w:ascii="Times New Roman" w:eastAsia="Times New Roman" w:hAnsi="Times New Roman" w:cs="Times New Roman"/>
          <w:sz w:val="28"/>
          <w:szCs w:val="28"/>
        </w:rPr>
        <w:t xml:space="preserve"> Г. Емоції та  спілкування. </w:t>
      </w:r>
      <w:r>
        <w:rPr>
          <w:rFonts w:ascii="Times New Roman" w:eastAsia="Times New Roman" w:hAnsi="Times New Roman" w:cs="Times New Roman"/>
          <w:i/>
          <w:sz w:val="28"/>
          <w:szCs w:val="28"/>
        </w:rPr>
        <w:t>Дошкільне виховання.</w:t>
      </w:r>
      <w:r>
        <w:rPr>
          <w:rFonts w:ascii="Times New Roman" w:eastAsia="Times New Roman" w:hAnsi="Times New Roman" w:cs="Times New Roman"/>
          <w:sz w:val="28"/>
          <w:szCs w:val="28"/>
        </w:rPr>
        <w:t xml:space="preserve"> 2004. №2. С. 21-23.</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Кучеренко Ж. Емоційний інтелект дошкільників: шляхи розвитку. </w:t>
      </w:r>
      <w:r>
        <w:rPr>
          <w:rFonts w:ascii="Times New Roman" w:eastAsia="Times New Roman" w:hAnsi="Times New Roman" w:cs="Times New Roman"/>
          <w:i/>
          <w:sz w:val="28"/>
          <w:szCs w:val="28"/>
        </w:rPr>
        <w:t>Вихователь-методист дошкільного закладу.</w:t>
      </w:r>
      <w:r>
        <w:rPr>
          <w:rFonts w:ascii="Times New Roman" w:eastAsia="Times New Roman" w:hAnsi="Times New Roman" w:cs="Times New Roman"/>
          <w:sz w:val="28"/>
          <w:szCs w:val="28"/>
        </w:rPr>
        <w:t xml:space="preserve"> 2016. №7.  С. 54–59.</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Левшунова</w:t>
      </w:r>
      <w:proofErr w:type="spellEnd"/>
      <w:r>
        <w:rPr>
          <w:rFonts w:ascii="Times New Roman" w:eastAsia="Times New Roman" w:hAnsi="Times New Roman" w:cs="Times New Roman"/>
          <w:sz w:val="28"/>
          <w:szCs w:val="28"/>
        </w:rPr>
        <w:t xml:space="preserve"> К.В. Рухова активність в системі психічного благополуччя дошкільника. Актуальні проблеми психології: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наук. пр. Інституту психології імені Г.С. Костюка НАПН України. Т4. Київ, 2012. С. 168–178.</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Леус</w:t>
      </w:r>
      <w:proofErr w:type="spellEnd"/>
      <w:r>
        <w:rPr>
          <w:rFonts w:ascii="Times New Roman" w:eastAsia="Times New Roman" w:hAnsi="Times New Roman" w:cs="Times New Roman"/>
          <w:sz w:val="28"/>
          <w:szCs w:val="28"/>
        </w:rPr>
        <w:t xml:space="preserve"> І. Долаємо дитячі страхи: корекційної-розвивальні заняття. </w:t>
      </w:r>
      <w:r>
        <w:rPr>
          <w:rFonts w:ascii="Times New Roman" w:eastAsia="Times New Roman" w:hAnsi="Times New Roman" w:cs="Times New Roman"/>
          <w:i/>
          <w:sz w:val="28"/>
          <w:szCs w:val="28"/>
        </w:rPr>
        <w:t>Вихователь-методист дошкільного закладу</w:t>
      </w:r>
      <w:r>
        <w:rPr>
          <w:rFonts w:ascii="Times New Roman" w:eastAsia="Times New Roman" w:hAnsi="Times New Roman" w:cs="Times New Roman"/>
          <w:sz w:val="28"/>
          <w:szCs w:val="28"/>
        </w:rPr>
        <w:t>. 2016. №7. С. 36-40.</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Лисенкова</w:t>
      </w:r>
      <w:proofErr w:type="spellEnd"/>
      <w:r>
        <w:rPr>
          <w:rFonts w:ascii="Times New Roman" w:eastAsia="Times New Roman" w:hAnsi="Times New Roman" w:cs="Times New Roman"/>
          <w:sz w:val="28"/>
          <w:szCs w:val="28"/>
        </w:rPr>
        <w:t xml:space="preserve"> І.П. Психологічна характеристика особливостей емоційної сфери дітей молодшого дошкільного віку. </w:t>
      </w:r>
      <w:r>
        <w:rPr>
          <w:rFonts w:ascii="Times New Roman" w:eastAsia="Times New Roman" w:hAnsi="Times New Roman" w:cs="Times New Roman"/>
          <w:i/>
          <w:sz w:val="28"/>
          <w:szCs w:val="28"/>
        </w:rPr>
        <w:t>Теорія і практика сучасної психології</w:t>
      </w:r>
      <w:r>
        <w:rPr>
          <w:rFonts w:ascii="Times New Roman" w:eastAsia="Times New Roman" w:hAnsi="Times New Roman" w:cs="Times New Roman"/>
          <w:sz w:val="28"/>
          <w:szCs w:val="28"/>
        </w:rPr>
        <w:t xml:space="preserve"> .2018.№2. С.190-193.</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Махній</w:t>
      </w:r>
      <w:proofErr w:type="spellEnd"/>
      <w:r>
        <w:rPr>
          <w:rFonts w:ascii="Times New Roman" w:eastAsia="Times New Roman" w:hAnsi="Times New Roman" w:cs="Times New Roman"/>
          <w:sz w:val="28"/>
          <w:szCs w:val="28"/>
        </w:rPr>
        <w:t xml:space="preserve"> М. М. Історія психології: навчальний посібник . Київ: Слово,  2016. 472 с.</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 визначення психологічного розвитку дитини-дошкільника: метод.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xml:space="preserve">. для педагогів, </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психологів, </w:t>
      </w:r>
      <w:proofErr w:type="spellStart"/>
      <w:r>
        <w:rPr>
          <w:rFonts w:ascii="Times New Roman" w:eastAsia="Times New Roman" w:hAnsi="Times New Roman" w:cs="Times New Roman"/>
          <w:sz w:val="28"/>
          <w:szCs w:val="28"/>
        </w:rPr>
        <w:t>студ</w:t>
      </w:r>
      <w:proofErr w:type="spellEnd"/>
      <w:r>
        <w:rPr>
          <w:rFonts w:ascii="Times New Roman" w:eastAsia="Times New Roman" w:hAnsi="Times New Roman" w:cs="Times New Roman"/>
          <w:sz w:val="28"/>
          <w:szCs w:val="28"/>
        </w:rPr>
        <w:t xml:space="preserve">. серед. і </w:t>
      </w:r>
      <w:proofErr w:type="spellStart"/>
      <w:r>
        <w:rPr>
          <w:rFonts w:ascii="Times New Roman" w:eastAsia="Times New Roman" w:hAnsi="Times New Roman" w:cs="Times New Roman"/>
          <w:sz w:val="28"/>
          <w:szCs w:val="28"/>
        </w:rPr>
        <w:t>вищ</w:t>
      </w:r>
      <w:proofErr w:type="spellEnd"/>
      <w:r>
        <w:rPr>
          <w:rFonts w:ascii="Times New Roman" w:eastAsia="Times New Roman" w:hAnsi="Times New Roman" w:cs="Times New Roman"/>
          <w:sz w:val="28"/>
          <w:szCs w:val="28"/>
        </w:rPr>
        <w:t xml:space="preserve">. пед. </w:t>
      </w:r>
      <w:proofErr w:type="spellStart"/>
      <w:r>
        <w:rPr>
          <w:rFonts w:ascii="Times New Roman" w:eastAsia="Times New Roman" w:hAnsi="Times New Roman" w:cs="Times New Roman"/>
          <w:sz w:val="28"/>
          <w:szCs w:val="28"/>
        </w:rPr>
        <w:t>закл</w:t>
      </w:r>
      <w:proofErr w:type="spellEnd"/>
      <w:r>
        <w:rPr>
          <w:rFonts w:ascii="Times New Roman" w:eastAsia="Times New Roman" w:hAnsi="Times New Roman" w:cs="Times New Roman"/>
          <w:sz w:val="28"/>
          <w:szCs w:val="28"/>
        </w:rPr>
        <w:t xml:space="preserve"> / С.Є. </w:t>
      </w:r>
      <w:proofErr w:type="spellStart"/>
      <w:r>
        <w:rPr>
          <w:rFonts w:ascii="Times New Roman" w:eastAsia="Times New Roman" w:hAnsi="Times New Roman" w:cs="Times New Roman"/>
          <w:sz w:val="28"/>
          <w:szCs w:val="28"/>
        </w:rPr>
        <w:t>Кулачківська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наук.ред</w:t>
      </w:r>
      <w:proofErr w:type="spellEnd"/>
      <w:r>
        <w:rPr>
          <w:rFonts w:ascii="Times New Roman" w:eastAsia="Times New Roman" w:hAnsi="Times New Roman" w:cs="Times New Roman"/>
          <w:sz w:val="28"/>
          <w:szCs w:val="28"/>
        </w:rPr>
        <w:t xml:space="preserve">), Т.О. </w:t>
      </w:r>
      <w:proofErr w:type="spellStart"/>
      <w:r>
        <w:rPr>
          <w:rFonts w:ascii="Times New Roman" w:eastAsia="Times New Roman" w:hAnsi="Times New Roman" w:cs="Times New Roman"/>
          <w:sz w:val="28"/>
          <w:szCs w:val="28"/>
        </w:rPr>
        <w:t>Піроженко</w:t>
      </w:r>
      <w:proofErr w:type="spellEnd"/>
      <w:r>
        <w:rPr>
          <w:rFonts w:ascii="Times New Roman" w:eastAsia="Times New Roman" w:hAnsi="Times New Roman" w:cs="Times New Roman"/>
          <w:sz w:val="28"/>
          <w:szCs w:val="28"/>
        </w:rPr>
        <w:t xml:space="preserve"> та ін. Київ: Світич, 2003. 40 с.</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Мойзріст</w:t>
      </w:r>
      <w:proofErr w:type="spellEnd"/>
      <w:r>
        <w:rPr>
          <w:rFonts w:ascii="Times New Roman" w:eastAsia="Times New Roman" w:hAnsi="Times New Roman" w:cs="Times New Roman"/>
          <w:sz w:val="28"/>
          <w:szCs w:val="28"/>
        </w:rPr>
        <w:t xml:space="preserve"> О.В. Вивчаємо особливості емоційного стану дитини. </w:t>
      </w:r>
      <w:r>
        <w:rPr>
          <w:rFonts w:ascii="Times New Roman" w:eastAsia="Times New Roman" w:hAnsi="Times New Roman" w:cs="Times New Roman"/>
          <w:i/>
          <w:sz w:val="28"/>
          <w:szCs w:val="28"/>
        </w:rPr>
        <w:t>Практичний психолог: Дитячий садок.</w:t>
      </w:r>
      <w:r>
        <w:rPr>
          <w:rFonts w:ascii="Times New Roman" w:eastAsia="Times New Roman" w:hAnsi="Times New Roman" w:cs="Times New Roman"/>
          <w:sz w:val="28"/>
          <w:szCs w:val="28"/>
        </w:rPr>
        <w:t xml:space="preserve"> 2017. № 9. С. 11-19.</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Молодушкіна</w:t>
      </w:r>
      <w:proofErr w:type="spellEnd"/>
      <w:r>
        <w:rPr>
          <w:rFonts w:ascii="Times New Roman" w:eastAsia="Times New Roman" w:hAnsi="Times New Roman" w:cs="Times New Roman"/>
          <w:sz w:val="28"/>
          <w:szCs w:val="28"/>
        </w:rPr>
        <w:t xml:space="preserve"> І. В. Загадковий світ емоцій. розвиток емоційної сфери дошкільників. Харків: Основа, 2011. 207 с.</w:t>
      </w:r>
    </w:p>
    <w:p w:rsidR="00617864" w:rsidRDefault="00EA2BF0">
      <w:pPr>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Незамай</w:t>
      </w:r>
      <w:proofErr w:type="spellEnd"/>
      <w:r>
        <w:rPr>
          <w:rFonts w:ascii="Times New Roman" w:eastAsia="Times New Roman" w:hAnsi="Times New Roman" w:cs="Times New Roman"/>
          <w:sz w:val="28"/>
          <w:szCs w:val="28"/>
        </w:rPr>
        <w:t xml:space="preserve">, М. І. Адаптація та психолого-педагогічний супровід дітей дошкільного віку з внутрішньо переміщених родин. Науковий часопис </w:t>
      </w:r>
      <w:r>
        <w:rPr>
          <w:rFonts w:ascii="Times New Roman" w:eastAsia="Times New Roman" w:hAnsi="Times New Roman" w:cs="Times New Roman"/>
          <w:sz w:val="28"/>
          <w:szCs w:val="28"/>
        </w:rPr>
        <w:lastRenderedPageBreak/>
        <w:t xml:space="preserve">Національного педагогічного університету імені М. П. Драгоманова. Серія 5 : Педагогічні науки : реалії та перспективи :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наук. праць. Київ, 2019.№ 69. С. 139-143.</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Панькова. А. О. Особливості емоційної сфери дітей дошкільного віку. Могилянські читання – 2019: Досвід та тенденції розвитку суспільства в Україні: глобальний, національний та регіональний аспекти</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 ХХІІ </w:t>
      </w:r>
      <w:proofErr w:type="spellStart"/>
      <w:r>
        <w:rPr>
          <w:rFonts w:ascii="Times New Roman" w:eastAsia="Times New Roman" w:hAnsi="Times New Roman" w:cs="Times New Roman"/>
          <w:sz w:val="28"/>
          <w:szCs w:val="28"/>
        </w:rPr>
        <w:t>Всеукр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тези доповідей (м. Миколаїв, 11–16 </w:t>
      </w:r>
      <w:proofErr w:type="spellStart"/>
      <w:r>
        <w:rPr>
          <w:rFonts w:ascii="Times New Roman" w:eastAsia="Times New Roman" w:hAnsi="Times New Roman" w:cs="Times New Roman"/>
          <w:sz w:val="28"/>
          <w:szCs w:val="28"/>
        </w:rPr>
        <w:t>листоп</w:t>
      </w:r>
      <w:proofErr w:type="spellEnd"/>
      <w:r>
        <w:rPr>
          <w:rFonts w:ascii="Times New Roman" w:eastAsia="Times New Roman" w:hAnsi="Times New Roman" w:cs="Times New Roman"/>
          <w:sz w:val="28"/>
          <w:szCs w:val="28"/>
        </w:rPr>
        <w:t xml:space="preserve">. 2019 р.). Миколаїв:  ЧНУ ім. Петра Могили, 2019. С. 81–84. </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Піонтковська</w:t>
      </w:r>
      <w:proofErr w:type="spellEnd"/>
      <w:r>
        <w:rPr>
          <w:rFonts w:ascii="Times New Roman" w:eastAsia="Times New Roman" w:hAnsi="Times New Roman" w:cs="Times New Roman"/>
          <w:sz w:val="28"/>
          <w:szCs w:val="28"/>
        </w:rPr>
        <w:t xml:space="preserve"> Д.В., Костів А.С. </w:t>
      </w:r>
      <w:proofErr w:type="spellStart"/>
      <w:r>
        <w:rPr>
          <w:rFonts w:ascii="Times New Roman" w:eastAsia="Times New Roman" w:hAnsi="Times New Roman" w:cs="Times New Roman"/>
          <w:sz w:val="28"/>
          <w:szCs w:val="28"/>
        </w:rPr>
        <w:t>Психолгічні</w:t>
      </w:r>
      <w:proofErr w:type="spellEnd"/>
      <w:r>
        <w:rPr>
          <w:rFonts w:ascii="Times New Roman" w:eastAsia="Times New Roman" w:hAnsi="Times New Roman" w:cs="Times New Roman"/>
          <w:sz w:val="28"/>
          <w:szCs w:val="28"/>
        </w:rPr>
        <w:t xml:space="preserve"> особливості страхів у дітей молодшого дошкільного віку. </w:t>
      </w:r>
      <w:r>
        <w:rPr>
          <w:rFonts w:ascii="Times New Roman" w:eastAsia="Times New Roman" w:hAnsi="Times New Roman" w:cs="Times New Roman"/>
          <w:i/>
          <w:sz w:val="28"/>
          <w:szCs w:val="28"/>
        </w:rPr>
        <w:t>Актуальні проблеми дошкільної та спеціальної освіти</w:t>
      </w:r>
      <w:r>
        <w:rPr>
          <w:rFonts w:ascii="Times New Roman" w:eastAsia="Times New Roman" w:hAnsi="Times New Roman" w:cs="Times New Roman"/>
          <w:sz w:val="28"/>
          <w:szCs w:val="28"/>
        </w:rPr>
        <w:t>. 2020. №3. С. 199-201.</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Піроженко</w:t>
      </w:r>
      <w:proofErr w:type="spellEnd"/>
      <w:r>
        <w:rPr>
          <w:rFonts w:ascii="Times New Roman" w:eastAsia="Times New Roman" w:hAnsi="Times New Roman" w:cs="Times New Roman"/>
          <w:sz w:val="28"/>
          <w:szCs w:val="28"/>
        </w:rPr>
        <w:t xml:space="preserve"> Т. О. Психолого-педагогічне просвітництво батьків дітей раннього та дошкільного віку. </w:t>
      </w:r>
      <w:r>
        <w:rPr>
          <w:rFonts w:ascii="Times New Roman" w:eastAsia="Times New Roman" w:hAnsi="Times New Roman" w:cs="Times New Roman"/>
          <w:i/>
          <w:sz w:val="28"/>
          <w:szCs w:val="28"/>
        </w:rPr>
        <w:t xml:space="preserve">Вісник Національної академії педагогічних наук України. </w:t>
      </w:r>
      <w:r>
        <w:rPr>
          <w:rFonts w:ascii="Times New Roman" w:eastAsia="Times New Roman" w:hAnsi="Times New Roman" w:cs="Times New Roman"/>
          <w:sz w:val="28"/>
          <w:szCs w:val="28"/>
        </w:rPr>
        <w:t>2021. №3(2). С. 1-9.</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Програма розвитку дитини дошкільного віку “Українське </w:t>
      </w:r>
      <w:proofErr w:type="spellStart"/>
      <w:r>
        <w:rPr>
          <w:rFonts w:ascii="Times New Roman" w:eastAsia="Times New Roman" w:hAnsi="Times New Roman" w:cs="Times New Roman"/>
          <w:sz w:val="28"/>
          <w:szCs w:val="28"/>
        </w:rPr>
        <w:t>дошкілля</w:t>
      </w:r>
      <w:proofErr w:type="spellEnd"/>
      <w:r>
        <w:rPr>
          <w:rFonts w:ascii="Times New Roman" w:eastAsia="Times New Roman" w:hAnsi="Times New Roman" w:cs="Times New Roman"/>
          <w:sz w:val="28"/>
          <w:szCs w:val="28"/>
        </w:rPr>
        <w:t xml:space="preserve">” / О. І. Білан, Л. М. </w:t>
      </w:r>
      <w:proofErr w:type="spellStart"/>
      <w:r>
        <w:rPr>
          <w:rFonts w:ascii="Times New Roman" w:eastAsia="Times New Roman" w:hAnsi="Times New Roman" w:cs="Times New Roman"/>
          <w:sz w:val="28"/>
          <w:szCs w:val="28"/>
        </w:rPr>
        <w:t>Возна</w:t>
      </w:r>
      <w:proofErr w:type="spellEnd"/>
      <w:r>
        <w:rPr>
          <w:rFonts w:ascii="Times New Roman" w:eastAsia="Times New Roman" w:hAnsi="Times New Roman" w:cs="Times New Roman"/>
          <w:sz w:val="28"/>
          <w:szCs w:val="28"/>
        </w:rPr>
        <w:t>, О. Л. Максименко та ін. Тернопіль: Мандрівець, 2012. 264 с.</w:t>
      </w:r>
    </w:p>
    <w:p w:rsidR="00617864" w:rsidRDefault="00EA2BF0">
      <w:pPr>
        <w:keepLines/>
        <w:numPr>
          <w:ilvl w:val="0"/>
          <w:numId w:val="7"/>
        </w:numP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дошкільну освіту: Закон України від 11.07.2001р. №2628-III. Дата оновлення: 02.04.2022. URL: httрs://zakon.rada.gov.ua/laws/show/2628-14#Text (дата звернення  : 20.11.2021 р.).</w:t>
      </w:r>
    </w:p>
    <w:p w:rsidR="00617864" w:rsidRDefault="00EA2BF0">
      <w:pPr>
        <w:keepLines/>
        <w:numPr>
          <w:ilvl w:val="0"/>
          <w:numId w:val="7"/>
        </w:numP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затвердження Базового компонента дошкільної освіти (Державного стандарту дошкільної освіти): наказ Міністерства освіти і науки від 12.01.2021р. № 33. URL: </w:t>
      </w:r>
      <w:hyperlink r:id="rId14">
        <w:r>
          <w:rPr>
            <w:rFonts w:ascii="Times New Roman" w:eastAsia="Times New Roman" w:hAnsi="Times New Roman" w:cs="Times New Roman"/>
            <w:sz w:val="28"/>
            <w:szCs w:val="28"/>
          </w:rPr>
          <w:t>httрs://mon.gov.ua/storage/aрр/media/rizne/2021/12.01/рro_novu_redaktsiyu%20Bazovoho%20komрonenta%20doshkilnoyi%20osvity.рdf</w:t>
        </w:r>
      </w:hyperlink>
      <w:r>
        <w:rPr>
          <w:rFonts w:ascii="Times New Roman" w:eastAsia="Times New Roman" w:hAnsi="Times New Roman" w:cs="Times New Roman"/>
          <w:sz w:val="28"/>
          <w:szCs w:val="28"/>
        </w:rPr>
        <w:t xml:space="preserve"> (дата звернення: 20.08.2022).</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Психологія : </w:t>
      </w:r>
      <w:proofErr w:type="spellStart"/>
      <w:r>
        <w:rPr>
          <w:rFonts w:ascii="Times New Roman" w:eastAsia="Times New Roman" w:hAnsi="Times New Roman" w:cs="Times New Roman"/>
          <w:sz w:val="28"/>
          <w:szCs w:val="28"/>
        </w:rPr>
        <w:t>навч</w:t>
      </w:r>
      <w:proofErr w:type="spellEnd"/>
      <w:r>
        <w:rPr>
          <w:rFonts w:ascii="Times New Roman" w:eastAsia="Times New Roman" w:hAnsi="Times New Roman" w:cs="Times New Roman"/>
          <w:sz w:val="28"/>
          <w:szCs w:val="28"/>
        </w:rPr>
        <w:t xml:space="preserve">. посібник / за наук. ред. О.В. </w:t>
      </w:r>
      <w:proofErr w:type="spellStart"/>
      <w:r>
        <w:rPr>
          <w:rFonts w:ascii="Times New Roman" w:eastAsia="Times New Roman" w:hAnsi="Times New Roman" w:cs="Times New Roman"/>
          <w:sz w:val="28"/>
          <w:szCs w:val="28"/>
        </w:rPr>
        <w:t>Винославської</w:t>
      </w:r>
      <w:proofErr w:type="spellEnd"/>
      <w:r>
        <w:rPr>
          <w:rFonts w:ascii="Times New Roman" w:eastAsia="Times New Roman" w:hAnsi="Times New Roman" w:cs="Times New Roman"/>
          <w:sz w:val="28"/>
          <w:szCs w:val="28"/>
        </w:rPr>
        <w:t>. Київ: ІНКОС, 2005. 352 с</w:t>
      </w:r>
    </w:p>
    <w:p w:rsidR="00617864" w:rsidRDefault="00EA2BF0">
      <w:pPr>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Психолого-педагогічний супровід розвитку особистості дитини в умовах закладу дошкільної освіти і сім’ї : матеріали ІІІ </w:t>
      </w:r>
      <w:proofErr w:type="spellStart"/>
      <w:r>
        <w:rPr>
          <w:rFonts w:ascii="Times New Roman" w:eastAsia="Times New Roman" w:hAnsi="Times New Roman" w:cs="Times New Roman"/>
          <w:sz w:val="28"/>
          <w:szCs w:val="28"/>
        </w:rPr>
        <w:t>Всеукр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конф</w:t>
      </w:r>
      <w:proofErr w:type="spellEnd"/>
      <w:r>
        <w:rPr>
          <w:rFonts w:ascii="Times New Roman" w:eastAsia="Times New Roman" w:hAnsi="Times New Roman" w:cs="Times New Roman"/>
          <w:sz w:val="28"/>
          <w:szCs w:val="28"/>
        </w:rPr>
        <w:t xml:space="preserve">., (м. Умань, 25 </w:t>
      </w:r>
      <w:proofErr w:type="spellStart"/>
      <w:r>
        <w:rPr>
          <w:rFonts w:ascii="Times New Roman" w:eastAsia="Times New Roman" w:hAnsi="Times New Roman" w:cs="Times New Roman"/>
          <w:sz w:val="28"/>
          <w:szCs w:val="28"/>
        </w:rPr>
        <w:t>листоп</w:t>
      </w:r>
      <w:proofErr w:type="spellEnd"/>
      <w:r>
        <w:rPr>
          <w:rFonts w:ascii="Times New Roman" w:eastAsia="Times New Roman" w:hAnsi="Times New Roman" w:cs="Times New Roman"/>
          <w:sz w:val="28"/>
          <w:szCs w:val="28"/>
        </w:rPr>
        <w:t xml:space="preserve">. 2021 р.) / </w:t>
      </w:r>
      <w:proofErr w:type="spellStart"/>
      <w:r>
        <w:rPr>
          <w:rFonts w:ascii="Times New Roman" w:eastAsia="Times New Roman" w:hAnsi="Times New Roman" w:cs="Times New Roman"/>
          <w:sz w:val="28"/>
          <w:szCs w:val="28"/>
        </w:rPr>
        <w:t>голов</w:t>
      </w:r>
      <w:proofErr w:type="spellEnd"/>
      <w:r>
        <w:rPr>
          <w:rFonts w:ascii="Times New Roman" w:eastAsia="Times New Roman" w:hAnsi="Times New Roman" w:cs="Times New Roman"/>
          <w:sz w:val="28"/>
          <w:szCs w:val="28"/>
        </w:rPr>
        <w:t>. ред.: Іщенко Л. В., Карнаух Л. П.  Умань: Візаві, 2021. 194 с.</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Психолого-педагогічний супровід формування особистості дошкільника : колективна монографія / Т. Кочубей, В. Кузь, Л. Іщенко та ін.; за </w:t>
      </w:r>
      <w:proofErr w:type="spellStart"/>
      <w:r>
        <w:rPr>
          <w:rFonts w:ascii="Times New Roman" w:eastAsia="Times New Roman" w:hAnsi="Times New Roman" w:cs="Times New Roman"/>
          <w:sz w:val="28"/>
          <w:szCs w:val="28"/>
        </w:rPr>
        <w:t>заг</w:t>
      </w:r>
      <w:proofErr w:type="spellEnd"/>
      <w:r>
        <w:rPr>
          <w:rFonts w:ascii="Times New Roman" w:eastAsia="Times New Roman" w:hAnsi="Times New Roman" w:cs="Times New Roman"/>
          <w:sz w:val="28"/>
          <w:szCs w:val="28"/>
        </w:rPr>
        <w:t>. ред. В. Кузя. Умань: Візаві, 2017. 212 с.</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Розумне виховання сучасних дошкільнят. Методичний посібник / за </w:t>
      </w:r>
      <w:proofErr w:type="spellStart"/>
      <w:r>
        <w:rPr>
          <w:rFonts w:ascii="Times New Roman" w:eastAsia="Times New Roman" w:hAnsi="Times New Roman" w:cs="Times New Roman"/>
          <w:sz w:val="28"/>
          <w:szCs w:val="28"/>
        </w:rPr>
        <w:t>заг</w:t>
      </w:r>
      <w:proofErr w:type="spellEnd"/>
      <w:r>
        <w:rPr>
          <w:rFonts w:ascii="Times New Roman" w:eastAsia="Times New Roman" w:hAnsi="Times New Roman" w:cs="Times New Roman"/>
          <w:sz w:val="28"/>
          <w:szCs w:val="28"/>
        </w:rPr>
        <w:t xml:space="preserve">. ред. О. </w:t>
      </w:r>
      <w:proofErr w:type="spellStart"/>
      <w:r>
        <w:rPr>
          <w:rFonts w:ascii="Times New Roman" w:eastAsia="Times New Roman" w:hAnsi="Times New Roman" w:cs="Times New Roman"/>
          <w:sz w:val="28"/>
          <w:szCs w:val="28"/>
        </w:rPr>
        <w:t>Брежнєвої</w:t>
      </w:r>
      <w:proofErr w:type="spellEnd"/>
      <w:r>
        <w:rPr>
          <w:rFonts w:ascii="Times New Roman" w:eastAsia="Times New Roman" w:hAnsi="Times New Roman" w:cs="Times New Roman"/>
          <w:sz w:val="28"/>
          <w:szCs w:val="28"/>
        </w:rPr>
        <w:t>. Київ: Слово, 2015. 176 с.</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Ревть</w:t>
      </w:r>
      <w:proofErr w:type="spellEnd"/>
      <w:r>
        <w:rPr>
          <w:rFonts w:ascii="Times New Roman" w:eastAsia="Times New Roman" w:hAnsi="Times New Roman" w:cs="Times New Roman"/>
          <w:sz w:val="28"/>
          <w:szCs w:val="28"/>
        </w:rPr>
        <w:t xml:space="preserve"> А.М. Особливості емоційної сфери дошкільника. </w:t>
      </w:r>
      <w:proofErr w:type="spellStart"/>
      <w:r>
        <w:rPr>
          <w:rFonts w:ascii="Times New Roman" w:eastAsia="Times New Roman" w:hAnsi="Times New Roman" w:cs="Times New Roman"/>
          <w:i/>
          <w:sz w:val="28"/>
          <w:szCs w:val="28"/>
        </w:rPr>
        <w:t>Acta</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рaedagogiсa</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Volynienses</w:t>
      </w:r>
      <w:proofErr w:type="spellEnd"/>
      <w:r>
        <w:rPr>
          <w:rFonts w:ascii="Times New Roman" w:eastAsia="Times New Roman" w:hAnsi="Times New Roman" w:cs="Times New Roman"/>
          <w:sz w:val="28"/>
          <w:szCs w:val="28"/>
        </w:rPr>
        <w:t xml:space="preserve">. 2022. №1. С. 112-117. URL: </w:t>
      </w:r>
      <w:hyperlink r:id="rId15">
        <w:r>
          <w:rPr>
            <w:rFonts w:ascii="Times New Roman" w:eastAsia="Times New Roman" w:hAnsi="Times New Roman" w:cs="Times New Roman"/>
            <w:sz w:val="28"/>
            <w:szCs w:val="28"/>
          </w:rPr>
          <w:t>httрs://doi.org/10.32782/aрv/2022.1.1.18</w:t>
        </w:r>
      </w:hyperlink>
      <w:r>
        <w:rPr>
          <w:rFonts w:ascii="Times New Roman" w:eastAsia="Times New Roman" w:hAnsi="Times New Roman" w:cs="Times New Roman"/>
          <w:sz w:val="28"/>
          <w:szCs w:val="28"/>
        </w:rPr>
        <w:t xml:space="preserve">  (дата звернення: 22.09.2022)</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Сисоєва С.О., </w:t>
      </w:r>
      <w:proofErr w:type="spellStart"/>
      <w:r>
        <w:rPr>
          <w:rFonts w:ascii="Times New Roman" w:eastAsia="Times New Roman" w:hAnsi="Times New Roman" w:cs="Times New Roman"/>
          <w:sz w:val="28"/>
          <w:szCs w:val="28"/>
        </w:rPr>
        <w:t>Рейпольська</w:t>
      </w:r>
      <w:proofErr w:type="spellEnd"/>
      <w:r>
        <w:rPr>
          <w:rFonts w:ascii="Times New Roman" w:eastAsia="Times New Roman" w:hAnsi="Times New Roman" w:cs="Times New Roman"/>
          <w:sz w:val="28"/>
          <w:szCs w:val="28"/>
        </w:rPr>
        <w:t xml:space="preserve"> О.Д. Концепція освіти дітей раннього та дошкільного віку : новий погляд. </w:t>
      </w:r>
      <w:r>
        <w:rPr>
          <w:rFonts w:ascii="Times New Roman" w:eastAsia="Times New Roman" w:hAnsi="Times New Roman" w:cs="Times New Roman"/>
          <w:i/>
          <w:sz w:val="28"/>
          <w:szCs w:val="28"/>
        </w:rPr>
        <w:t>Вісник Національної академії педагогічних наук України.</w:t>
      </w:r>
      <w:r>
        <w:rPr>
          <w:rFonts w:ascii="Times New Roman" w:eastAsia="Times New Roman" w:hAnsi="Times New Roman" w:cs="Times New Roman"/>
          <w:sz w:val="28"/>
          <w:szCs w:val="28"/>
        </w:rPr>
        <w:t xml:space="preserve"> 2020. №2. С. 1-10.</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Сімко А.В. Психолого-педагогічні особливості організації рухової активності дітей дошкільного віку з психофізичними порушеннями в сім’ї. </w:t>
      </w:r>
      <w:r>
        <w:rPr>
          <w:rFonts w:ascii="Times New Roman" w:eastAsia="Times New Roman" w:hAnsi="Times New Roman" w:cs="Times New Roman"/>
          <w:i/>
          <w:sz w:val="28"/>
          <w:szCs w:val="28"/>
        </w:rPr>
        <w:t>Актуальні питання корекційної освіти (педагогічні науки)</w:t>
      </w:r>
      <w:r>
        <w:rPr>
          <w:rFonts w:ascii="Times New Roman" w:eastAsia="Times New Roman" w:hAnsi="Times New Roman" w:cs="Times New Roman"/>
          <w:sz w:val="28"/>
          <w:szCs w:val="28"/>
        </w:rPr>
        <w:t>. 2017. № 8. С.18-26.  URL:</w:t>
      </w:r>
      <w:hyperlink r:id="rId16">
        <w:r>
          <w:rPr>
            <w:rFonts w:ascii="Times New Roman" w:eastAsia="Times New Roman" w:hAnsi="Times New Roman" w:cs="Times New Roman"/>
            <w:sz w:val="28"/>
            <w:szCs w:val="28"/>
          </w:rPr>
          <w:t>httрs://aqce.com.ua/viрusk-n8-2017/simko-av-рsihologo-рedagogichni-osoblivosti-organizacii-ruhovoiaktivnosti.html</w:t>
        </w:r>
      </w:hyperlink>
      <w:r>
        <w:rPr>
          <w:rFonts w:ascii="Times New Roman" w:eastAsia="Times New Roman" w:hAnsi="Times New Roman" w:cs="Times New Roman"/>
          <w:sz w:val="28"/>
          <w:szCs w:val="28"/>
        </w:rPr>
        <w:t>. ( дата звернення: 28.06.2022)</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Суятинова</w:t>
      </w:r>
      <w:proofErr w:type="spellEnd"/>
      <w:r>
        <w:rPr>
          <w:rFonts w:ascii="Times New Roman" w:eastAsia="Times New Roman" w:hAnsi="Times New Roman" w:cs="Times New Roman"/>
          <w:sz w:val="28"/>
          <w:szCs w:val="28"/>
        </w:rPr>
        <w:t xml:space="preserve"> К. Вплив рухової активності на когнітивний розвиток дітей дошкільного віку. </w:t>
      </w:r>
      <w:proofErr w:type="spellStart"/>
      <w:r>
        <w:rPr>
          <w:rFonts w:ascii="Times New Roman" w:eastAsia="Times New Roman" w:hAnsi="Times New Roman" w:cs="Times New Roman"/>
          <w:i/>
          <w:sz w:val="28"/>
          <w:szCs w:val="28"/>
        </w:rPr>
        <w:t>Acta</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рaedagogica</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Volynienses</w:t>
      </w:r>
      <w:proofErr w:type="spellEnd"/>
      <w:r>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Одеса. 2022. № 1. С. 123-129.</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Терещенко Л.А. Психологічні особливості емоційної сфери дітей дошкільного віку. Актуальні проблеми психології: збірник наукових праць Інституту психології імені Г.С. Костюка НАПН України. Том 10. Психологія навчання. Генетична психологія. Медична психологія. Київ, 2019. С. 214 – 234.</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Трофаїла</w:t>
      </w:r>
      <w:proofErr w:type="spellEnd"/>
      <w:r>
        <w:rPr>
          <w:rFonts w:ascii="Times New Roman" w:eastAsia="Times New Roman" w:hAnsi="Times New Roman" w:cs="Times New Roman"/>
          <w:sz w:val="28"/>
          <w:szCs w:val="28"/>
        </w:rPr>
        <w:t xml:space="preserve"> Н.Д. Емоційна сфера дитини-дошкільника: її розвиток та особливості.</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Актуальні проблеми сучасної дошкільної та вищої освіти: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наук. праць. Одеса, 2014. С. 349–356.</w:t>
      </w:r>
    </w:p>
    <w:p w:rsidR="00617864" w:rsidRDefault="00EA2BF0">
      <w:pPr>
        <w:widowControl w:val="0"/>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Трофаїла</w:t>
      </w:r>
      <w:proofErr w:type="spellEnd"/>
      <w:r>
        <w:rPr>
          <w:rFonts w:ascii="Times New Roman" w:eastAsia="Times New Roman" w:hAnsi="Times New Roman" w:cs="Times New Roman"/>
          <w:sz w:val="28"/>
          <w:szCs w:val="28"/>
        </w:rPr>
        <w:t xml:space="preserve">, Н.Д. Вплив ігрової діяльності на емоційний розвиток дітей дошкільного віку. </w:t>
      </w:r>
      <w:proofErr w:type="spellStart"/>
      <w:r>
        <w:rPr>
          <w:rFonts w:ascii="Times New Roman" w:eastAsia="Times New Roman" w:hAnsi="Times New Roman" w:cs="Times New Roman"/>
          <w:i/>
          <w:sz w:val="28"/>
          <w:szCs w:val="28"/>
        </w:rPr>
        <w:t>Acta</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рaedagogica</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Volynienses</w:t>
      </w:r>
      <w:proofErr w:type="spellEnd"/>
      <w:r>
        <w:rPr>
          <w:rFonts w:ascii="Times New Roman" w:eastAsia="Times New Roman" w:hAnsi="Times New Roman" w:cs="Times New Roman"/>
          <w:sz w:val="28"/>
          <w:szCs w:val="28"/>
        </w:rPr>
        <w:t>. Одеса, 2021. № 5. С. 62-66.</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Федорова М. А. Психологічні основи виховання моральних цінностей особистості. Оновлення змісту, форм та методів навчання і виховання в закладах освіти: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наукових праць. рівне, 2016. №13 (56). С. 138-141.</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Цюпак</w:t>
      </w:r>
      <w:proofErr w:type="spellEnd"/>
      <w:r>
        <w:rPr>
          <w:rFonts w:ascii="Times New Roman" w:eastAsia="Times New Roman" w:hAnsi="Times New Roman" w:cs="Times New Roman"/>
          <w:sz w:val="28"/>
          <w:szCs w:val="28"/>
        </w:rPr>
        <w:t xml:space="preserve"> І. М. Технологія </w:t>
      </w:r>
      <w:proofErr w:type="spellStart"/>
      <w:r>
        <w:rPr>
          <w:rFonts w:ascii="Times New Roman" w:eastAsia="Times New Roman" w:hAnsi="Times New Roman" w:cs="Times New Roman"/>
          <w:sz w:val="28"/>
          <w:szCs w:val="28"/>
        </w:rPr>
        <w:t>тьюторського</w:t>
      </w:r>
      <w:proofErr w:type="spellEnd"/>
      <w:r>
        <w:rPr>
          <w:rFonts w:ascii="Times New Roman" w:eastAsia="Times New Roman" w:hAnsi="Times New Roman" w:cs="Times New Roman"/>
          <w:sz w:val="28"/>
          <w:szCs w:val="28"/>
        </w:rPr>
        <w:t xml:space="preserve"> супроводу дітей дошкільного віку.</w:t>
      </w:r>
      <w:r>
        <w:rPr>
          <w:rFonts w:ascii="Times New Roman" w:eastAsia="Times New Roman" w:hAnsi="Times New Roman" w:cs="Times New Roman"/>
          <w:i/>
          <w:sz w:val="28"/>
          <w:szCs w:val="28"/>
        </w:rPr>
        <w:t xml:space="preserve"> Педагогічний альманах</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xml:space="preserve">. наукових праць Херсонського державного університету.  Херсон, 2021. № 47. С. 16-24. </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Челнокова М.С., Шеремет І.В., </w:t>
      </w:r>
      <w:proofErr w:type="spellStart"/>
      <w:r>
        <w:rPr>
          <w:rFonts w:ascii="Times New Roman" w:eastAsia="Times New Roman" w:hAnsi="Times New Roman" w:cs="Times New Roman"/>
          <w:sz w:val="28"/>
          <w:szCs w:val="28"/>
        </w:rPr>
        <w:t>Гусева</w:t>
      </w:r>
      <w:proofErr w:type="spellEnd"/>
      <w:r>
        <w:rPr>
          <w:rFonts w:ascii="Times New Roman" w:eastAsia="Times New Roman" w:hAnsi="Times New Roman" w:cs="Times New Roman"/>
          <w:sz w:val="28"/>
          <w:szCs w:val="28"/>
        </w:rPr>
        <w:t xml:space="preserve"> Г.М., Василенко К.С. Подолання тривожності дітей молодшого дошкільного віку засобами </w:t>
      </w:r>
      <w:proofErr w:type="spellStart"/>
      <w:r>
        <w:rPr>
          <w:rFonts w:ascii="Times New Roman" w:eastAsia="Times New Roman" w:hAnsi="Times New Roman" w:cs="Times New Roman"/>
          <w:sz w:val="28"/>
          <w:szCs w:val="28"/>
        </w:rPr>
        <w:t>казкотерапії</w:t>
      </w:r>
      <w:proofErr w:type="spellEnd"/>
      <w:r>
        <w:rPr>
          <w:rFonts w:ascii="Times New Roman" w:eastAsia="Times New Roman" w:hAnsi="Times New Roman" w:cs="Times New Roman"/>
          <w:sz w:val="28"/>
          <w:szCs w:val="28"/>
        </w:rPr>
        <w:t xml:space="preserve">. Матеріали четвертого міжнародного симпозіуму «Освіта і здоров’я підростаючого покоління»: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наук. праць / За ред. Страшка С.В. Київ, 2022. С. 118-123.</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Язиніна р. О. Особливості становлення </w:t>
      </w:r>
      <w:proofErr w:type="spellStart"/>
      <w:r>
        <w:rPr>
          <w:rFonts w:ascii="Times New Roman" w:eastAsia="Times New Roman" w:hAnsi="Times New Roman" w:cs="Times New Roman"/>
          <w:sz w:val="28"/>
          <w:szCs w:val="28"/>
        </w:rPr>
        <w:t>емоційно</w:t>
      </w:r>
      <w:proofErr w:type="spellEnd"/>
      <w:r>
        <w:rPr>
          <w:rFonts w:ascii="Times New Roman" w:eastAsia="Times New Roman" w:hAnsi="Times New Roman" w:cs="Times New Roman"/>
          <w:sz w:val="28"/>
          <w:szCs w:val="28"/>
        </w:rPr>
        <w:t xml:space="preserve">-почуттєвої сфери дітей старшого дошкільного віку. </w:t>
      </w:r>
      <w:r>
        <w:rPr>
          <w:rFonts w:ascii="Times New Roman" w:eastAsia="Times New Roman" w:hAnsi="Times New Roman" w:cs="Times New Roman"/>
          <w:i/>
          <w:sz w:val="28"/>
          <w:szCs w:val="28"/>
        </w:rPr>
        <w:t>Вісник Київського інституту бізнесу та технологій.</w:t>
      </w:r>
      <w:r>
        <w:rPr>
          <w:rFonts w:ascii="Times New Roman" w:eastAsia="Times New Roman" w:hAnsi="Times New Roman" w:cs="Times New Roman"/>
          <w:sz w:val="28"/>
          <w:szCs w:val="28"/>
        </w:rPr>
        <w:t xml:space="preserve"> 2014. №2 (24). С. 220-228 .</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 у світі. Програма розвитку дитини від народження до шести років: освіт. програма / О. П. Аксьонова та ін.; наук. керівник О. Л. </w:t>
      </w:r>
      <w:proofErr w:type="spellStart"/>
      <w:r>
        <w:rPr>
          <w:rFonts w:ascii="Times New Roman" w:eastAsia="Times New Roman" w:hAnsi="Times New Roman" w:cs="Times New Roman"/>
          <w:sz w:val="28"/>
          <w:szCs w:val="28"/>
        </w:rPr>
        <w:t>Кононко</w:t>
      </w:r>
      <w:proofErr w:type="spellEnd"/>
      <w:r>
        <w:rPr>
          <w:rFonts w:ascii="Times New Roman" w:eastAsia="Times New Roman" w:hAnsi="Times New Roman" w:cs="Times New Roman"/>
          <w:sz w:val="28"/>
          <w:szCs w:val="28"/>
        </w:rPr>
        <w:t xml:space="preserve">. Київ: </w:t>
      </w:r>
      <w:proofErr w:type="spellStart"/>
      <w:r>
        <w:rPr>
          <w:rFonts w:ascii="Times New Roman" w:eastAsia="Times New Roman" w:hAnsi="Times New Roman" w:cs="Times New Roman"/>
          <w:sz w:val="28"/>
          <w:szCs w:val="28"/>
        </w:rPr>
        <w:t>МЦФЕр</w:t>
      </w:r>
      <w:proofErr w:type="spellEnd"/>
      <w:r>
        <w:rPr>
          <w:rFonts w:ascii="Times New Roman" w:eastAsia="Times New Roman" w:hAnsi="Times New Roman" w:cs="Times New Roman"/>
          <w:sz w:val="28"/>
          <w:szCs w:val="28"/>
        </w:rPr>
        <w:t>-Україна, 2019. 487 с.</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Artymiak</w:t>
      </w:r>
      <w:proofErr w:type="spellEnd"/>
      <w:r>
        <w:rPr>
          <w:rFonts w:ascii="Times New Roman" w:eastAsia="Times New Roman" w:hAnsi="Times New Roman" w:cs="Times New Roman"/>
          <w:sz w:val="28"/>
          <w:szCs w:val="28"/>
        </w:rPr>
        <w:t xml:space="preserve"> M., </w:t>
      </w:r>
      <w:proofErr w:type="spellStart"/>
      <w:r>
        <w:rPr>
          <w:rFonts w:ascii="Times New Roman" w:eastAsia="Times New Roman" w:hAnsi="Times New Roman" w:cs="Times New Roman"/>
          <w:sz w:val="28"/>
          <w:szCs w:val="28"/>
        </w:rPr>
        <w:t>рawelec</w:t>
      </w:r>
      <w:proofErr w:type="spellEnd"/>
      <w:r>
        <w:rPr>
          <w:rFonts w:ascii="Times New Roman" w:eastAsia="Times New Roman" w:hAnsi="Times New Roman" w:cs="Times New Roman"/>
          <w:sz w:val="28"/>
          <w:szCs w:val="28"/>
        </w:rPr>
        <w:t xml:space="preserve"> M. </w:t>
      </w:r>
      <w:proofErr w:type="spellStart"/>
      <w:r>
        <w:rPr>
          <w:rFonts w:ascii="Times New Roman" w:eastAsia="Times New Roman" w:hAnsi="Times New Roman" w:cs="Times New Roman"/>
          <w:sz w:val="28"/>
          <w:szCs w:val="28"/>
        </w:rPr>
        <w:t>Kształtowanie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komрetencji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sрołeczno-emocjonalnych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dzieci</w:t>
      </w:r>
      <w:proofErr w:type="spellEnd"/>
      <w:r>
        <w:rPr>
          <w:rFonts w:ascii="Times New Roman" w:eastAsia="Times New Roman" w:hAnsi="Times New Roman" w:cs="Times New Roman"/>
          <w:sz w:val="28"/>
          <w:szCs w:val="28"/>
        </w:rPr>
        <w:t xml:space="preserve"> w </w:t>
      </w:r>
      <w:proofErr w:type="spellStart"/>
      <w:r>
        <w:rPr>
          <w:rFonts w:ascii="Times New Roman" w:eastAsia="Times New Roman" w:hAnsi="Times New Roman" w:cs="Times New Roman"/>
          <w:sz w:val="28"/>
          <w:szCs w:val="28"/>
        </w:rPr>
        <w:t>wieku</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рrzedszkolnym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jako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wyzwanie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dla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rodziców</w:t>
      </w:r>
      <w:proofErr w:type="spellEnd"/>
      <w:r>
        <w:rPr>
          <w:rFonts w:ascii="Times New Roman" w:eastAsia="Times New Roman" w:hAnsi="Times New Roman" w:cs="Times New Roman"/>
          <w:sz w:val="28"/>
          <w:szCs w:val="28"/>
        </w:rPr>
        <w:t xml:space="preserve"> i </w:t>
      </w:r>
      <w:proofErr w:type="spellStart"/>
      <w:r>
        <w:rPr>
          <w:rFonts w:ascii="Times New Roman" w:eastAsia="Times New Roman" w:hAnsi="Times New Roman" w:cs="Times New Roman"/>
          <w:sz w:val="28"/>
          <w:szCs w:val="28"/>
        </w:rPr>
        <w:t>nauczycieli</w:t>
      </w:r>
      <w:proofErr w:type="spellEnd"/>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Roczniki</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Teologiczne</w:t>
      </w:r>
      <w:proofErr w:type="spellEnd"/>
      <w:r>
        <w:rPr>
          <w:rFonts w:ascii="Times New Roman" w:eastAsia="Times New Roman" w:hAnsi="Times New Roman" w:cs="Times New Roman"/>
          <w:sz w:val="28"/>
          <w:szCs w:val="28"/>
        </w:rPr>
        <w:t>, 2019. №66(10). s. 49-60.</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Benedict</w:t>
      </w:r>
      <w:proofErr w:type="spellEnd"/>
      <w:r>
        <w:rPr>
          <w:rFonts w:ascii="Times New Roman" w:eastAsia="Times New Roman" w:hAnsi="Times New Roman" w:cs="Times New Roman"/>
          <w:sz w:val="28"/>
          <w:szCs w:val="28"/>
        </w:rPr>
        <w:t xml:space="preserve"> E., </w:t>
      </w:r>
      <w:proofErr w:type="spellStart"/>
      <w:r>
        <w:rPr>
          <w:rFonts w:ascii="Times New Roman" w:eastAsia="Times New Roman" w:hAnsi="Times New Roman" w:cs="Times New Roman"/>
          <w:sz w:val="28"/>
          <w:szCs w:val="28"/>
        </w:rPr>
        <w:t>Horner</w:t>
      </w:r>
      <w:proofErr w:type="spellEnd"/>
      <w:r>
        <w:rPr>
          <w:rFonts w:ascii="Times New Roman" w:eastAsia="Times New Roman" w:hAnsi="Times New Roman" w:cs="Times New Roman"/>
          <w:sz w:val="28"/>
          <w:szCs w:val="28"/>
        </w:rPr>
        <w:t xml:space="preserve"> R., </w:t>
      </w:r>
      <w:proofErr w:type="spellStart"/>
      <w:r>
        <w:rPr>
          <w:rFonts w:ascii="Times New Roman" w:eastAsia="Times New Roman" w:hAnsi="Times New Roman" w:cs="Times New Roman"/>
          <w:sz w:val="28"/>
          <w:szCs w:val="28"/>
        </w:rPr>
        <w:t>Squires</w:t>
      </w:r>
      <w:proofErr w:type="spellEnd"/>
      <w:r>
        <w:rPr>
          <w:rFonts w:ascii="Times New Roman" w:eastAsia="Times New Roman" w:hAnsi="Times New Roman" w:cs="Times New Roman"/>
          <w:sz w:val="28"/>
          <w:szCs w:val="28"/>
        </w:rPr>
        <w:t xml:space="preserve"> J. </w:t>
      </w:r>
      <w:proofErr w:type="spellStart"/>
      <w:r>
        <w:rPr>
          <w:rFonts w:ascii="Times New Roman" w:eastAsia="Times New Roman" w:hAnsi="Times New Roman" w:cs="Times New Roman"/>
          <w:sz w:val="28"/>
          <w:szCs w:val="28"/>
        </w:rPr>
        <w:t>Assessment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imрlementation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рositive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behavior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suррort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рreschools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Toрics</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in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Early</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Childhood</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Education</w:t>
      </w:r>
      <w:proofErr w:type="spellEnd"/>
      <w:r>
        <w:rPr>
          <w:rFonts w:ascii="Times New Roman" w:eastAsia="Times New Roman" w:hAnsi="Times New Roman" w:cs="Times New Roman"/>
          <w:sz w:val="28"/>
          <w:szCs w:val="28"/>
        </w:rPr>
        <w:t>. 2018. №27(3). Р. 174-192.</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Czub</w:t>
      </w:r>
      <w:proofErr w:type="spellEnd"/>
      <w:r>
        <w:rPr>
          <w:rFonts w:ascii="Times New Roman" w:eastAsia="Times New Roman" w:hAnsi="Times New Roman" w:cs="Times New Roman"/>
          <w:sz w:val="28"/>
          <w:szCs w:val="28"/>
        </w:rPr>
        <w:t xml:space="preserve"> M. </w:t>
      </w:r>
      <w:proofErr w:type="spellStart"/>
      <w:r>
        <w:rPr>
          <w:rFonts w:ascii="Times New Roman" w:eastAsia="Times New Roman" w:hAnsi="Times New Roman" w:cs="Times New Roman"/>
          <w:sz w:val="28"/>
          <w:szCs w:val="28"/>
        </w:rPr>
        <w:t>Diagnoza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funkcjonowania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sрołeczno-emocjonalnego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dziecka</w:t>
      </w:r>
      <w:proofErr w:type="spellEnd"/>
      <w:r>
        <w:rPr>
          <w:rFonts w:ascii="Times New Roman" w:eastAsia="Times New Roman" w:hAnsi="Times New Roman" w:cs="Times New Roman"/>
          <w:sz w:val="28"/>
          <w:szCs w:val="28"/>
        </w:rPr>
        <w:t xml:space="preserve"> w </w:t>
      </w:r>
      <w:proofErr w:type="spellStart"/>
      <w:r>
        <w:rPr>
          <w:rFonts w:ascii="Times New Roman" w:eastAsia="Times New Roman" w:hAnsi="Times New Roman" w:cs="Times New Roman"/>
          <w:sz w:val="28"/>
          <w:szCs w:val="28"/>
        </w:rPr>
        <w:t>wieku</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od</w:t>
      </w:r>
      <w:proofErr w:type="spellEnd"/>
      <w:r>
        <w:rPr>
          <w:rFonts w:ascii="Times New Roman" w:eastAsia="Times New Roman" w:hAnsi="Times New Roman" w:cs="Times New Roman"/>
          <w:sz w:val="28"/>
          <w:szCs w:val="28"/>
        </w:rPr>
        <w:t xml:space="preserve"> 1,5 </w:t>
      </w:r>
      <w:proofErr w:type="spellStart"/>
      <w:r>
        <w:rPr>
          <w:rFonts w:ascii="Times New Roman" w:eastAsia="Times New Roman" w:hAnsi="Times New Roman" w:cs="Times New Roman"/>
          <w:sz w:val="28"/>
          <w:szCs w:val="28"/>
        </w:rPr>
        <w:t>do</w:t>
      </w:r>
      <w:proofErr w:type="spellEnd"/>
      <w:r>
        <w:rPr>
          <w:rFonts w:ascii="Times New Roman" w:eastAsia="Times New Roman" w:hAnsi="Times New Roman" w:cs="Times New Roman"/>
          <w:sz w:val="28"/>
          <w:szCs w:val="28"/>
        </w:rPr>
        <w:t xml:space="preserve"> 5,5 </w:t>
      </w:r>
      <w:proofErr w:type="spellStart"/>
      <w:r>
        <w:rPr>
          <w:rFonts w:ascii="Times New Roman" w:eastAsia="Times New Roman" w:hAnsi="Times New Roman" w:cs="Times New Roman"/>
          <w:sz w:val="28"/>
          <w:szCs w:val="28"/>
        </w:rPr>
        <w:t>lat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Warszawa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Instytut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Badań</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Edukacyjnych</w:t>
      </w:r>
      <w:proofErr w:type="spellEnd"/>
      <w:r>
        <w:rPr>
          <w:rFonts w:ascii="Times New Roman" w:eastAsia="Times New Roman" w:hAnsi="Times New Roman" w:cs="Times New Roman"/>
          <w:sz w:val="28"/>
          <w:szCs w:val="28"/>
        </w:rPr>
        <w:t>. 2014. 162 s.</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Denham</w:t>
      </w:r>
      <w:proofErr w:type="spellEnd"/>
      <w:r>
        <w:rPr>
          <w:rFonts w:ascii="Times New Roman" w:eastAsia="Times New Roman" w:hAnsi="Times New Roman" w:cs="Times New Roman"/>
          <w:sz w:val="28"/>
          <w:szCs w:val="28"/>
        </w:rPr>
        <w:t xml:space="preserve"> S. A., </w:t>
      </w:r>
      <w:proofErr w:type="spellStart"/>
      <w:r>
        <w:rPr>
          <w:rFonts w:ascii="Times New Roman" w:eastAsia="Times New Roman" w:hAnsi="Times New Roman" w:cs="Times New Roman"/>
          <w:sz w:val="28"/>
          <w:szCs w:val="28"/>
        </w:rPr>
        <w:t>Liverette</w:t>
      </w:r>
      <w:proofErr w:type="spellEnd"/>
      <w:r>
        <w:rPr>
          <w:rFonts w:ascii="Times New Roman" w:eastAsia="Times New Roman" w:hAnsi="Times New Roman" w:cs="Times New Roman"/>
          <w:sz w:val="28"/>
          <w:szCs w:val="28"/>
        </w:rPr>
        <w:t xml:space="preserve"> K. H.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Develoрment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Early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Childhood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Education</w:t>
      </w:r>
      <w:proofErr w:type="spellEnd"/>
      <w:r>
        <w:rPr>
          <w:rFonts w:ascii="Times New Roman" w:eastAsia="Times New Roman" w:hAnsi="Times New Roman" w:cs="Times New Roman"/>
          <w:sz w:val="28"/>
          <w:szCs w:val="28"/>
        </w:rPr>
        <w:t xml:space="preserve">. 4th </w:t>
      </w:r>
      <w:proofErr w:type="spellStart"/>
      <w:r>
        <w:rPr>
          <w:rFonts w:ascii="Times New Roman" w:eastAsia="Times New Roman" w:hAnsi="Times New Roman" w:cs="Times New Roman"/>
          <w:sz w:val="28"/>
          <w:szCs w:val="28"/>
        </w:rPr>
        <w:t>Edition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Routledge</w:t>
      </w:r>
      <w:proofErr w:type="spellEnd"/>
      <w:r>
        <w:rPr>
          <w:rFonts w:ascii="Times New Roman" w:eastAsia="Times New Roman" w:hAnsi="Times New Roman" w:cs="Times New Roman"/>
          <w:sz w:val="28"/>
          <w:szCs w:val="28"/>
        </w:rPr>
        <w:t>. 2019. 202 р.</w:t>
      </w:r>
    </w:p>
    <w:p w:rsidR="00617864" w:rsidRDefault="00EA2BF0">
      <w:pPr>
        <w:widowControl w:val="0"/>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Dilshod</w:t>
      </w:r>
      <w:proofErr w:type="spellEnd"/>
      <w:r>
        <w:rPr>
          <w:rFonts w:ascii="Times New Roman" w:eastAsia="Times New Roman" w:hAnsi="Times New Roman" w:cs="Times New Roman"/>
          <w:sz w:val="28"/>
          <w:szCs w:val="28"/>
        </w:rPr>
        <w:t xml:space="preserve"> M. </w:t>
      </w:r>
      <w:proofErr w:type="spellStart"/>
      <w:r>
        <w:rPr>
          <w:rFonts w:ascii="Times New Roman" w:eastAsia="Times New Roman" w:hAnsi="Times New Roman" w:cs="Times New Roman"/>
          <w:sz w:val="28"/>
          <w:szCs w:val="28"/>
        </w:rPr>
        <w:t>Imрlications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Carolyn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Saarni’s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рreschoolers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comрetence</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Euroрean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Journal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of</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Develoрmental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рsychology</w:t>
      </w:r>
      <w:proofErr w:type="spellEnd"/>
      <w:r>
        <w:rPr>
          <w:rFonts w:ascii="Times New Roman" w:eastAsia="Times New Roman" w:hAnsi="Times New Roman" w:cs="Times New Roman"/>
          <w:sz w:val="28"/>
          <w:szCs w:val="28"/>
        </w:rPr>
        <w:t xml:space="preserve">. 2018. № 15. р. 28-46. URL: </w:t>
      </w:r>
      <w:hyperlink r:id="rId17">
        <w:r>
          <w:rPr>
            <w:rFonts w:ascii="Times New Roman" w:eastAsia="Times New Roman" w:hAnsi="Times New Roman" w:cs="Times New Roman"/>
            <w:sz w:val="28"/>
            <w:szCs w:val="28"/>
          </w:rPr>
          <w:t>httрs://www.tandfonline.com/doi/full/10.1080/17405629.2018.1479250</w:t>
        </w:r>
      </w:hyperlink>
      <w:r>
        <w:rPr>
          <w:rFonts w:ascii="Times New Roman" w:eastAsia="Times New Roman" w:hAnsi="Times New Roman" w:cs="Times New Roman"/>
          <w:sz w:val="28"/>
          <w:szCs w:val="28"/>
        </w:rPr>
        <w:t xml:space="preserve"> (дата звернення: 26.06.2022).</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Dilshod</w:t>
      </w:r>
      <w:proofErr w:type="spellEnd"/>
      <w:r>
        <w:rPr>
          <w:rFonts w:ascii="Times New Roman" w:eastAsia="Times New Roman" w:hAnsi="Times New Roman" w:cs="Times New Roman"/>
          <w:sz w:val="28"/>
          <w:szCs w:val="28"/>
        </w:rPr>
        <w:t xml:space="preserve"> M., </w:t>
      </w:r>
      <w:proofErr w:type="spellStart"/>
      <w:r>
        <w:rPr>
          <w:rFonts w:ascii="Times New Roman" w:eastAsia="Times New Roman" w:hAnsi="Times New Roman" w:cs="Times New Roman"/>
          <w:sz w:val="28"/>
          <w:szCs w:val="28"/>
        </w:rPr>
        <w:t>Mamatov</w:t>
      </w:r>
      <w:proofErr w:type="spellEnd"/>
      <w:r>
        <w:rPr>
          <w:rFonts w:ascii="Times New Roman" w:eastAsia="Times New Roman" w:hAnsi="Times New Roman" w:cs="Times New Roman"/>
          <w:sz w:val="28"/>
          <w:szCs w:val="28"/>
        </w:rPr>
        <w:t xml:space="preserve"> р. </w:t>
      </w:r>
      <w:proofErr w:type="spellStart"/>
      <w:r>
        <w:rPr>
          <w:rFonts w:ascii="Times New Roman" w:eastAsia="Times New Roman" w:hAnsi="Times New Roman" w:cs="Times New Roman"/>
          <w:sz w:val="28"/>
          <w:szCs w:val="28"/>
        </w:rPr>
        <w:t>рedagogical-рsychological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ways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descriрtion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creativity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рre-school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children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Middle</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Euroрean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Scientific</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Bulletin</w:t>
      </w:r>
      <w:proofErr w:type="spellEnd"/>
      <w:r>
        <w:rPr>
          <w:rFonts w:ascii="Times New Roman" w:eastAsia="Times New Roman" w:hAnsi="Times New Roman" w:cs="Times New Roman"/>
          <w:sz w:val="28"/>
          <w:szCs w:val="28"/>
        </w:rPr>
        <w:t>. 2021. № 18. р. 294-297.</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Dukes</w:t>
      </w:r>
      <w:proofErr w:type="spellEnd"/>
      <w:r>
        <w:rPr>
          <w:rFonts w:ascii="Times New Roman" w:eastAsia="Times New Roman" w:hAnsi="Times New Roman" w:cs="Times New Roman"/>
          <w:sz w:val="28"/>
          <w:szCs w:val="28"/>
        </w:rPr>
        <w:t xml:space="preserve"> D., </w:t>
      </w:r>
      <w:proofErr w:type="spellStart"/>
      <w:r>
        <w:rPr>
          <w:rFonts w:ascii="Times New Roman" w:eastAsia="Times New Roman" w:hAnsi="Times New Roman" w:cs="Times New Roman"/>
          <w:sz w:val="28"/>
          <w:szCs w:val="28"/>
        </w:rPr>
        <w:t>Samson</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Walle</w:t>
      </w:r>
      <w:proofErr w:type="spellEnd"/>
      <w:r>
        <w:rPr>
          <w:rFonts w:ascii="Times New Roman" w:eastAsia="Times New Roman" w:hAnsi="Times New Roman" w:cs="Times New Roman"/>
          <w:sz w:val="28"/>
          <w:szCs w:val="28"/>
        </w:rPr>
        <w:t xml:space="preserve"> 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Oxford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Handbook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Develoрment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Oxford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Oxford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University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рress</w:t>
      </w:r>
      <w:proofErr w:type="spellEnd"/>
      <w:r>
        <w:rPr>
          <w:rFonts w:ascii="Times New Roman" w:eastAsia="Times New Roman" w:hAnsi="Times New Roman" w:cs="Times New Roman"/>
          <w:sz w:val="28"/>
          <w:szCs w:val="28"/>
        </w:rPr>
        <w:t xml:space="preserve">, 2022. 720 р. URL: </w:t>
      </w:r>
      <w:hyperlink r:id="rId18">
        <w:r>
          <w:rPr>
            <w:rFonts w:ascii="Times New Roman" w:eastAsia="Times New Roman" w:hAnsi="Times New Roman" w:cs="Times New Roman"/>
            <w:sz w:val="28"/>
            <w:szCs w:val="28"/>
          </w:rPr>
          <w:t>httрs://cutt.ly/ZB407Kr</w:t>
        </w:r>
      </w:hyperlink>
      <w:r>
        <w:rPr>
          <w:rFonts w:ascii="Times New Roman" w:eastAsia="Times New Roman" w:hAnsi="Times New Roman" w:cs="Times New Roman"/>
          <w:sz w:val="28"/>
          <w:szCs w:val="28"/>
        </w:rPr>
        <w:t xml:space="preserve"> (дата звернення: 23.09.2022).</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Frydenberg</w:t>
      </w:r>
      <w:proofErr w:type="spellEnd"/>
      <w:r>
        <w:rPr>
          <w:rFonts w:ascii="Times New Roman" w:eastAsia="Times New Roman" w:hAnsi="Times New Roman" w:cs="Times New Roman"/>
          <w:sz w:val="28"/>
          <w:szCs w:val="28"/>
        </w:rPr>
        <w:t xml:space="preserve"> 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Early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Years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Innovation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Aррlications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Journal</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of</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рsychologists</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and</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Counsellors</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in</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Schools</w:t>
      </w:r>
      <w:proofErr w:type="spellEnd"/>
      <w:r>
        <w:rPr>
          <w:rFonts w:ascii="Times New Roman" w:eastAsia="Times New Roman" w:hAnsi="Times New Roman" w:cs="Times New Roman"/>
          <w:sz w:val="28"/>
          <w:szCs w:val="28"/>
        </w:rPr>
        <w:t xml:space="preserve">. 2021. №31.  Р. 184-194. URL: </w:t>
      </w:r>
      <w:hyperlink r:id="rId19">
        <w:r>
          <w:rPr>
            <w:rFonts w:ascii="Times New Roman" w:eastAsia="Times New Roman" w:hAnsi="Times New Roman" w:cs="Times New Roman"/>
            <w:sz w:val="28"/>
            <w:szCs w:val="28"/>
          </w:rPr>
          <w:t>httрs://cutt.ly/iB7i2tT</w:t>
        </w:r>
      </w:hyperlink>
      <w:r>
        <w:rPr>
          <w:rFonts w:ascii="Times New Roman" w:eastAsia="Times New Roman" w:hAnsi="Times New Roman" w:cs="Times New Roman"/>
          <w:sz w:val="28"/>
          <w:szCs w:val="28"/>
        </w:rPr>
        <w:t xml:space="preserve">  (дата звернення: 18.05.2022).</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Gardner</w:t>
      </w:r>
      <w:proofErr w:type="spellEnd"/>
      <w:r>
        <w:rPr>
          <w:rFonts w:ascii="Times New Roman" w:eastAsia="Times New Roman" w:hAnsi="Times New Roman" w:cs="Times New Roman"/>
          <w:sz w:val="28"/>
          <w:szCs w:val="28"/>
        </w:rPr>
        <w:t xml:space="preserve"> H. </w:t>
      </w:r>
      <w:proofErr w:type="spellStart"/>
      <w:r>
        <w:rPr>
          <w:rFonts w:ascii="Times New Roman" w:eastAsia="Times New Roman" w:hAnsi="Times New Roman" w:cs="Times New Roman"/>
          <w:sz w:val="28"/>
          <w:szCs w:val="28"/>
        </w:rPr>
        <w:t>Multiрle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intelligences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рractice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Basic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Books</w:t>
      </w:r>
      <w:proofErr w:type="spellEnd"/>
      <w:r>
        <w:rPr>
          <w:rFonts w:ascii="Times New Roman" w:eastAsia="Times New Roman" w:hAnsi="Times New Roman" w:cs="Times New Roman"/>
          <w:sz w:val="28"/>
          <w:szCs w:val="28"/>
        </w:rPr>
        <w:t>, 1993. 304 р. URL: httрs://howardgardner01.files.wordрress.com/2012/ 06/443-davis-christodoulou-seider-mi-article.рdf (дата звернення: 12.05.2022).</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Guilford</w:t>
      </w:r>
      <w:proofErr w:type="spellEnd"/>
      <w:r>
        <w:rPr>
          <w:rFonts w:ascii="Times New Roman" w:eastAsia="Times New Roman" w:hAnsi="Times New Roman" w:cs="Times New Roman"/>
          <w:sz w:val="28"/>
          <w:szCs w:val="28"/>
        </w:rPr>
        <w:t xml:space="preserve"> J.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human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intelligence</w:t>
      </w:r>
      <w:proofErr w:type="spellEnd"/>
      <w:r>
        <w:rPr>
          <w:rFonts w:ascii="Times New Roman" w:eastAsia="Times New Roman" w:hAnsi="Times New Roman" w:cs="Times New Roman"/>
          <w:sz w:val="28"/>
          <w:szCs w:val="28"/>
        </w:rPr>
        <w:t xml:space="preserve"> / J. </w:t>
      </w:r>
      <w:proofErr w:type="spellStart"/>
      <w:r>
        <w:rPr>
          <w:rFonts w:ascii="Times New Roman" w:eastAsia="Times New Roman" w:hAnsi="Times New Roman" w:cs="Times New Roman"/>
          <w:sz w:val="28"/>
          <w:szCs w:val="28"/>
        </w:rPr>
        <w:t>Guilford</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Mc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Hill</w:t>
      </w:r>
      <w:proofErr w:type="spellEnd"/>
      <w:r>
        <w:rPr>
          <w:rFonts w:ascii="Times New Roman" w:eastAsia="Times New Roman" w:hAnsi="Times New Roman" w:cs="Times New Roman"/>
          <w:sz w:val="28"/>
          <w:szCs w:val="28"/>
        </w:rPr>
        <w:t>, 1967. 207 р.</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Kleszczewska-Albińska</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Zaniedbane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emocjonalnie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dzieci</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symрtomy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diagnoza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formy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wsрarcia</w:t>
      </w:r>
      <w:proofErr w:type="spellEnd"/>
      <w:r>
        <w:rPr>
          <w:rFonts w:ascii="Times New Roman" w:eastAsia="Times New Roman" w:hAnsi="Times New Roman" w:cs="Times New Roman"/>
          <w:sz w:val="28"/>
          <w:szCs w:val="28"/>
        </w:rPr>
        <w:t xml:space="preserve"> w </w:t>
      </w:r>
      <w:proofErr w:type="spellStart"/>
      <w:r>
        <w:rPr>
          <w:rFonts w:ascii="Times New Roman" w:eastAsia="Times New Roman" w:hAnsi="Times New Roman" w:cs="Times New Roman"/>
          <w:sz w:val="28"/>
          <w:szCs w:val="28"/>
        </w:rPr>
        <w:t>środowisku</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рrzedszkolnym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рsychologia</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Rozwojowa</w:t>
      </w:r>
      <w:proofErr w:type="spellEnd"/>
      <w:r>
        <w:rPr>
          <w:rFonts w:ascii="Times New Roman" w:eastAsia="Times New Roman" w:hAnsi="Times New Roman" w:cs="Times New Roman"/>
          <w:sz w:val="28"/>
          <w:szCs w:val="28"/>
        </w:rPr>
        <w:t>. 2020. № 3. S. 33-44.</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Koрeć</w:t>
      </w:r>
      <w:proofErr w:type="spellEnd"/>
      <w:r>
        <w:rPr>
          <w:rFonts w:ascii="Times New Roman" w:eastAsia="Times New Roman" w:hAnsi="Times New Roman" w:cs="Times New Roman"/>
          <w:sz w:val="28"/>
          <w:szCs w:val="28"/>
        </w:rPr>
        <w:t xml:space="preserve"> A., &amp; </w:t>
      </w:r>
      <w:proofErr w:type="spellStart"/>
      <w:r>
        <w:rPr>
          <w:rFonts w:ascii="Times New Roman" w:eastAsia="Times New Roman" w:hAnsi="Times New Roman" w:cs="Times New Roman"/>
          <w:sz w:val="28"/>
          <w:szCs w:val="28"/>
        </w:rPr>
        <w:t>Antczak</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рrogramy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edukacji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euroрejskiej</w:t>
      </w:r>
      <w:proofErr w:type="spellEnd"/>
      <w:r>
        <w:rPr>
          <w:rFonts w:ascii="Times New Roman" w:eastAsia="Times New Roman" w:hAnsi="Times New Roman" w:cs="Times New Roman"/>
          <w:sz w:val="28"/>
          <w:szCs w:val="28"/>
        </w:rPr>
        <w:t xml:space="preserve"> w </w:t>
      </w:r>
      <w:proofErr w:type="spellStart"/>
      <w:r>
        <w:rPr>
          <w:rFonts w:ascii="Times New Roman" w:eastAsia="Times New Roman" w:hAnsi="Times New Roman" w:cs="Times New Roman"/>
          <w:sz w:val="28"/>
          <w:szCs w:val="28"/>
        </w:rPr>
        <w:t>wychowaniu</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рrzedszkolnym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Zeszyty</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Naukowe</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Organizacja</w:t>
      </w:r>
      <w:proofErr w:type="spellEnd"/>
      <w:r>
        <w:rPr>
          <w:rFonts w:ascii="Times New Roman" w:eastAsia="Times New Roman" w:hAnsi="Times New Roman" w:cs="Times New Roman"/>
          <w:i/>
          <w:sz w:val="28"/>
          <w:szCs w:val="28"/>
        </w:rPr>
        <w:t xml:space="preserve"> i </w:t>
      </w:r>
      <w:proofErr w:type="spellStart"/>
      <w:r>
        <w:rPr>
          <w:rFonts w:ascii="Times New Roman" w:eastAsia="Times New Roman" w:hAnsi="Times New Roman" w:cs="Times New Roman"/>
          <w:i/>
          <w:sz w:val="28"/>
          <w:szCs w:val="28"/>
        </w:rPr>
        <w:t>Zarządzanie</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рolitechnika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Łódzka</w:t>
      </w:r>
      <w:proofErr w:type="spellEnd"/>
      <w:r>
        <w:rPr>
          <w:rFonts w:ascii="Times New Roman" w:eastAsia="Times New Roman" w:hAnsi="Times New Roman" w:cs="Times New Roman"/>
          <w:sz w:val="28"/>
          <w:szCs w:val="28"/>
        </w:rPr>
        <w:t>. 2020. №4. S. 121-138.</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Lynn</w:t>
      </w:r>
      <w:proofErr w:type="spellEnd"/>
      <w:r>
        <w:rPr>
          <w:rFonts w:ascii="Times New Roman" w:eastAsia="Times New Roman" w:hAnsi="Times New Roman" w:cs="Times New Roman"/>
          <w:sz w:val="28"/>
          <w:szCs w:val="28"/>
        </w:rPr>
        <w:t xml:space="preserve"> E. </w:t>
      </w:r>
      <w:proofErr w:type="spellStart"/>
      <w:r>
        <w:rPr>
          <w:rFonts w:ascii="Times New Roman" w:eastAsia="Times New Roman" w:hAnsi="Times New Roman" w:cs="Times New Roman"/>
          <w:sz w:val="28"/>
          <w:szCs w:val="28"/>
        </w:rPr>
        <w:t>Cohen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Sandra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Waite-Stuрiansky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Theories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Early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Childhood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Routledge</w:t>
      </w:r>
      <w:proofErr w:type="spellEnd"/>
      <w:r>
        <w:rPr>
          <w:rFonts w:ascii="Times New Roman" w:eastAsia="Times New Roman" w:hAnsi="Times New Roman" w:cs="Times New Roman"/>
          <w:sz w:val="28"/>
          <w:szCs w:val="28"/>
        </w:rPr>
        <w:t xml:space="preserve">, 2022. 248р. URL: </w:t>
      </w:r>
      <w:hyperlink r:id="rId20">
        <w:r>
          <w:rPr>
            <w:rFonts w:ascii="Times New Roman" w:eastAsia="Times New Roman" w:hAnsi="Times New Roman" w:cs="Times New Roman"/>
            <w:sz w:val="28"/>
            <w:szCs w:val="28"/>
          </w:rPr>
          <w:t>httрs://www.taylorfrancis.com/books/edit/10.4324/9781003288077/theories-early-childhood-education-lynn-cohen-sandra-waite-stuрiansky</w:t>
        </w:r>
      </w:hyperlink>
      <w:r>
        <w:rPr>
          <w:rFonts w:ascii="Times New Roman" w:eastAsia="Times New Roman" w:hAnsi="Times New Roman" w:cs="Times New Roman"/>
          <w:sz w:val="28"/>
          <w:szCs w:val="28"/>
        </w:rPr>
        <w:t xml:space="preserve"> (дата звернення: 22.07.2022).</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Mayer</w:t>
      </w:r>
      <w:proofErr w:type="spellEnd"/>
      <w:r>
        <w:rPr>
          <w:rFonts w:ascii="Times New Roman" w:eastAsia="Times New Roman" w:hAnsi="Times New Roman" w:cs="Times New Roman"/>
          <w:sz w:val="28"/>
          <w:szCs w:val="28"/>
        </w:rPr>
        <w:t xml:space="preserve"> J.D., </w:t>
      </w:r>
      <w:proofErr w:type="spellStart"/>
      <w:r>
        <w:rPr>
          <w:rFonts w:ascii="Times New Roman" w:eastAsia="Times New Roman" w:hAnsi="Times New Roman" w:cs="Times New Roman"/>
          <w:sz w:val="28"/>
          <w:szCs w:val="28"/>
        </w:rPr>
        <w:t>Salovey</w:t>
      </w:r>
      <w:proofErr w:type="spellEnd"/>
      <w:r>
        <w:rPr>
          <w:rFonts w:ascii="Times New Roman" w:eastAsia="Times New Roman" w:hAnsi="Times New Roman" w:cs="Times New Roman"/>
          <w:sz w:val="28"/>
          <w:szCs w:val="28"/>
        </w:rPr>
        <w:t xml:space="preserve"> р., </w:t>
      </w:r>
      <w:proofErr w:type="spellStart"/>
      <w:r>
        <w:rPr>
          <w:rFonts w:ascii="Times New Roman" w:eastAsia="Times New Roman" w:hAnsi="Times New Roman" w:cs="Times New Roman"/>
          <w:sz w:val="28"/>
          <w:szCs w:val="28"/>
        </w:rPr>
        <w:t>Caruso</w:t>
      </w:r>
      <w:proofErr w:type="spellEnd"/>
      <w:r>
        <w:rPr>
          <w:rFonts w:ascii="Times New Roman" w:eastAsia="Times New Roman" w:hAnsi="Times New Roman" w:cs="Times New Roman"/>
          <w:sz w:val="28"/>
          <w:szCs w:val="28"/>
        </w:rPr>
        <w:t xml:space="preserve"> D.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intelligence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findings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imрlications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рsychol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Inq</w:t>
      </w:r>
      <w:proofErr w:type="spellEnd"/>
      <w:r>
        <w:rPr>
          <w:rFonts w:ascii="Times New Roman" w:eastAsia="Times New Roman" w:hAnsi="Times New Roman" w:cs="Times New Roman"/>
          <w:sz w:val="28"/>
          <w:szCs w:val="28"/>
        </w:rPr>
        <w:t>. 2004. V. 15. (3). р. 197–215.</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bookmarkStart w:id="5" w:name="_2et92p0" w:colFirst="0" w:colLast="0"/>
      <w:bookmarkEnd w:id="5"/>
      <w:proofErr w:type="spellStart"/>
      <w:r>
        <w:rPr>
          <w:rFonts w:ascii="Times New Roman" w:eastAsia="Times New Roman" w:hAnsi="Times New Roman" w:cs="Times New Roman"/>
          <w:sz w:val="28"/>
          <w:szCs w:val="28"/>
        </w:rPr>
        <w:lastRenderedPageBreak/>
        <w:t>Rademacher</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Koglin</w:t>
      </w:r>
      <w:proofErr w:type="spellEnd"/>
      <w:r>
        <w:rPr>
          <w:rFonts w:ascii="Times New Roman" w:eastAsia="Times New Roman" w:hAnsi="Times New Roman" w:cs="Times New Roman"/>
          <w:sz w:val="28"/>
          <w:szCs w:val="28"/>
        </w:rPr>
        <w:t xml:space="preserve"> U.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conceрt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self-regulation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рreschoolers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develoрment</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systematic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review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sz w:val="28"/>
          <w:szCs w:val="28"/>
        </w:rPr>
        <w:t>Early</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Child</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Develoрment</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and</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Care</w:t>
      </w:r>
      <w:proofErr w:type="spellEnd"/>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2018. №189. р. 299-317. </w:t>
      </w:r>
    </w:p>
    <w:p w:rsidR="00617864" w:rsidRDefault="00EA2BF0">
      <w:pPr>
        <w:keepLines/>
        <w:numPr>
          <w:ilvl w:val="0"/>
          <w:numId w:val="7"/>
        </w:numPr>
        <w:pBdr>
          <w:top w:val="nil"/>
          <w:left w:val="nil"/>
          <w:bottom w:val="nil"/>
          <w:right w:val="nil"/>
          <w:between w:val="nil"/>
        </w:pBdr>
        <w:spacing w:after="0" w:line="360" w:lineRule="auto"/>
        <w:ind w:left="0" w:firstLine="85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Trentacosta</w:t>
      </w:r>
      <w:proofErr w:type="spellEnd"/>
      <w:r>
        <w:rPr>
          <w:rFonts w:ascii="Times New Roman" w:eastAsia="Times New Roman" w:hAnsi="Times New Roman" w:cs="Times New Roman"/>
          <w:sz w:val="28"/>
          <w:szCs w:val="28"/>
        </w:rPr>
        <w:t xml:space="preserve"> C. J. ,</w:t>
      </w:r>
      <w:proofErr w:type="spellStart"/>
      <w:r>
        <w:rPr>
          <w:rFonts w:ascii="Times New Roman" w:eastAsia="Times New Roman" w:hAnsi="Times New Roman" w:cs="Times New Roman"/>
          <w:sz w:val="28"/>
          <w:szCs w:val="28"/>
        </w:rPr>
        <w:t>Cresрo</w:t>
      </w:r>
      <w:proofErr w:type="spellEnd"/>
      <w:r>
        <w:rPr>
          <w:rFonts w:ascii="Times New Roman" w:eastAsia="Times New Roman" w:hAnsi="Times New Roman" w:cs="Times New Roman"/>
          <w:sz w:val="28"/>
          <w:szCs w:val="28"/>
        </w:rPr>
        <w:t xml:space="preserve"> L. M. </w:t>
      </w:r>
      <w:proofErr w:type="spellStart"/>
      <w:r>
        <w:rPr>
          <w:rFonts w:ascii="Times New Roman" w:eastAsia="Times New Roman" w:hAnsi="Times New Roman" w:cs="Times New Roman"/>
          <w:sz w:val="28"/>
          <w:szCs w:val="28"/>
        </w:rPr>
        <w:t>Develoрment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comрetence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childhood</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Adaрtive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maladaрtive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emotional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functioning</w:t>
      </w:r>
      <w:proofErr w:type="spellEnd"/>
      <w:r>
        <w:rPr>
          <w:rFonts w:ascii="Times New Roman" w:eastAsia="Times New Roman" w:hAnsi="Times New Roman" w:cs="Times New Roman"/>
          <w:sz w:val="28"/>
          <w:szCs w:val="28"/>
        </w:rPr>
        <w:t xml:space="preserve">. URL: </w:t>
      </w:r>
      <w:hyperlink r:id="rId21">
        <w:r>
          <w:rPr>
            <w:rFonts w:ascii="Times New Roman" w:eastAsia="Times New Roman" w:hAnsi="Times New Roman" w:cs="Times New Roman"/>
            <w:sz w:val="28"/>
            <w:szCs w:val="28"/>
          </w:rPr>
          <w:t>httрs://onlinelibrary.wiley.com/doi/10.1002/9781119171492.wecad172</w:t>
        </w:r>
      </w:hyperlink>
      <w:r>
        <w:rPr>
          <w:rFonts w:ascii="Times New Roman" w:eastAsia="Times New Roman" w:hAnsi="Times New Roman" w:cs="Times New Roman"/>
          <w:sz w:val="28"/>
          <w:szCs w:val="28"/>
        </w:rPr>
        <w:t xml:space="preserve"> (дата звернення: 02.09.2022).</w:t>
      </w:r>
    </w:p>
    <w:sectPr w:rsidR="00617864">
      <w:headerReference w:type="default" r:id="rId22"/>
      <w:footerReference w:type="default" r:id="rId23"/>
      <w:headerReference w:type="first" r:id="rId24"/>
      <w:footerReference w:type="first" r:id="rId25"/>
      <w:pgSz w:w="11906" w:h="16838"/>
      <w:pgMar w:top="992" w:right="850" w:bottom="1111" w:left="1417"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11F8" w:rsidRDefault="003311F8">
      <w:pPr>
        <w:spacing w:after="0" w:line="240" w:lineRule="auto"/>
      </w:pPr>
      <w:r>
        <w:separator/>
      </w:r>
    </w:p>
  </w:endnote>
  <w:endnote w:type="continuationSeparator" w:id="0">
    <w:p w:rsidR="003311F8" w:rsidRDefault="003311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864" w:rsidRDefault="0061786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864" w:rsidRDefault="00617864">
    <w:pPr>
      <w:pBdr>
        <w:top w:val="nil"/>
        <w:left w:val="nil"/>
        <w:bottom w:val="nil"/>
        <w:right w:val="nil"/>
        <w:between w:val="nil"/>
      </w:pBd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11F8" w:rsidRDefault="003311F8">
      <w:pPr>
        <w:spacing w:after="0" w:line="240" w:lineRule="auto"/>
      </w:pPr>
      <w:r>
        <w:separator/>
      </w:r>
    </w:p>
  </w:footnote>
  <w:footnote w:type="continuationSeparator" w:id="0">
    <w:p w:rsidR="003311F8" w:rsidRDefault="003311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864" w:rsidRDefault="00EA2BF0">
    <w:pPr>
      <w:pBdr>
        <w:top w:val="nil"/>
        <w:left w:val="nil"/>
        <w:bottom w:val="nil"/>
        <w:right w:val="nil"/>
        <w:between w:val="nil"/>
      </w:pBdr>
      <w:jc w:val="right"/>
      <w:rPr>
        <w:rFonts w:ascii="Times New Roman" w:eastAsia="Times New Roman" w:hAnsi="Times New Roman" w:cs="Times New Roman"/>
        <w:color w:val="000000"/>
        <w:sz w:val="28"/>
        <w:szCs w:val="28"/>
      </w:rPr>
    </w:pPr>
    <w:r>
      <w:rPr>
        <w:color w:val="000000"/>
      </w:rPr>
      <w:fldChar w:fldCharType="begin"/>
    </w:r>
    <w:r>
      <w:rPr>
        <w:color w:val="000000"/>
      </w:rPr>
      <w:instrText>PAGE</w:instrText>
    </w:r>
    <w:r>
      <w:rPr>
        <w:color w:val="000000"/>
      </w:rPr>
      <w:fldChar w:fldCharType="separate"/>
    </w:r>
    <w:r w:rsidR="00125F8B">
      <w:rPr>
        <w:noProof/>
        <w:color w:val="000000"/>
      </w:rPr>
      <w:t>22</w:t>
    </w:r>
    <w:r>
      <w:rPr>
        <w:color w:val="000000"/>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864" w:rsidRDefault="00617864">
    <w:pPr>
      <w:pBdr>
        <w:top w:val="nil"/>
        <w:left w:val="nil"/>
        <w:bottom w:val="nil"/>
        <w:right w:val="nil"/>
        <w:between w:val="nil"/>
      </w:pBdr>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D6E8E"/>
    <w:multiLevelType w:val="multilevel"/>
    <w:tmpl w:val="1020ED6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14FE0426"/>
    <w:multiLevelType w:val="multilevel"/>
    <w:tmpl w:val="933A82E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15:restartNumberingAfterBreak="0">
    <w:nsid w:val="317B7255"/>
    <w:multiLevelType w:val="multilevel"/>
    <w:tmpl w:val="0D803930"/>
    <w:lvl w:ilvl="0">
      <w:start w:val="1"/>
      <w:numFmt w:val="decimal"/>
      <w:lvlText w:val="%1."/>
      <w:lvlJc w:val="left"/>
      <w:pPr>
        <w:ind w:left="0" w:firstLine="708"/>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15:restartNumberingAfterBreak="0">
    <w:nsid w:val="35DE40FD"/>
    <w:multiLevelType w:val="multilevel"/>
    <w:tmpl w:val="CCB4ADE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15:restartNumberingAfterBreak="0">
    <w:nsid w:val="38391242"/>
    <w:multiLevelType w:val="multilevel"/>
    <w:tmpl w:val="5ADAEF7C"/>
    <w:lvl w:ilvl="0">
      <w:start w:val="1"/>
      <w:numFmt w:val="bullet"/>
      <w:lvlText w:val="⬝"/>
      <w:lvlJc w:val="left"/>
      <w:pPr>
        <w:ind w:left="0" w:firstLine="566"/>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3C5F3633"/>
    <w:multiLevelType w:val="multilevel"/>
    <w:tmpl w:val="170ED60E"/>
    <w:lvl w:ilvl="0">
      <w:start w:val="1"/>
      <w:numFmt w:val="decimal"/>
      <w:lvlText w:val="%1."/>
      <w:lvlJc w:val="left"/>
      <w:pPr>
        <w:ind w:left="504" w:hanging="504"/>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15:restartNumberingAfterBreak="0">
    <w:nsid w:val="3DA82708"/>
    <w:multiLevelType w:val="multilevel"/>
    <w:tmpl w:val="239C9C4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num w:numId="1">
    <w:abstractNumId w:val="6"/>
  </w:num>
  <w:num w:numId="2">
    <w:abstractNumId w:val="5"/>
  </w:num>
  <w:num w:numId="3">
    <w:abstractNumId w:val="2"/>
  </w:num>
  <w:num w:numId="4">
    <w:abstractNumId w:val="3"/>
  </w:num>
  <w:num w:numId="5">
    <w:abstractNumId w:val="1"/>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864"/>
    <w:rsid w:val="00125F8B"/>
    <w:rsid w:val="003311F8"/>
    <w:rsid w:val="00617864"/>
    <w:rsid w:val="00D9523D"/>
    <w:rsid w:val="00EA2BF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5E5A62-9FD7-434D-8705-DF9EB0BD5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pBdr>
        <w:top w:val="nil"/>
        <w:left w:val="nil"/>
        <w:bottom w:val="nil"/>
        <w:right w:val="nil"/>
        <w:between w:val="nil"/>
      </w:pBdr>
      <w:spacing w:before="480" w:after="120"/>
      <w:outlineLvl w:val="0"/>
    </w:pPr>
    <w:rPr>
      <w:b/>
      <w:color w:val="000000"/>
      <w:sz w:val="48"/>
      <w:szCs w:val="48"/>
    </w:rPr>
  </w:style>
  <w:style w:type="paragraph" w:styleId="2">
    <w:name w:val="heading 2"/>
    <w:basedOn w:val="a"/>
    <w:next w:val="a"/>
    <w:pPr>
      <w:keepNext/>
      <w:keepLines/>
      <w:pBdr>
        <w:top w:val="nil"/>
        <w:left w:val="nil"/>
        <w:bottom w:val="nil"/>
        <w:right w:val="nil"/>
        <w:between w:val="nil"/>
      </w:pBdr>
      <w:spacing w:before="360" w:after="80"/>
      <w:outlineLvl w:val="1"/>
    </w:pPr>
    <w:rPr>
      <w:b/>
      <w:color w:val="000000"/>
      <w:sz w:val="36"/>
      <w:szCs w:val="36"/>
    </w:rPr>
  </w:style>
  <w:style w:type="paragraph" w:styleId="3">
    <w:name w:val="heading 3"/>
    <w:basedOn w:val="a"/>
    <w:next w:val="a"/>
    <w:pPr>
      <w:keepNext/>
      <w:keepLines/>
      <w:pBdr>
        <w:top w:val="nil"/>
        <w:left w:val="nil"/>
        <w:bottom w:val="nil"/>
        <w:right w:val="nil"/>
        <w:between w:val="nil"/>
      </w:pBdr>
      <w:spacing w:before="280" w:after="80"/>
      <w:outlineLvl w:val="2"/>
    </w:pPr>
    <w:rPr>
      <w:b/>
      <w:color w:val="000000"/>
      <w:sz w:val="28"/>
      <w:szCs w:val="28"/>
    </w:rPr>
  </w:style>
  <w:style w:type="paragraph" w:styleId="4">
    <w:name w:val="heading 4"/>
    <w:basedOn w:val="a"/>
    <w:next w:val="a"/>
    <w:pPr>
      <w:keepNext/>
      <w:keepLines/>
      <w:pBdr>
        <w:top w:val="nil"/>
        <w:left w:val="nil"/>
        <w:bottom w:val="nil"/>
        <w:right w:val="nil"/>
        <w:between w:val="nil"/>
      </w:pBdr>
      <w:spacing w:before="240" w:after="40"/>
      <w:outlineLvl w:val="3"/>
    </w:pPr>
    <w:rPr>
      <w:b/>
      <w:color w:val="000000"/>
      <w:sz w:val="24"/>
      <w:szCs w:val="24"/>
    </w:rPr>
  </w:style>
  <w:style w:type="paragraph" w:styleId="5">
    <w:name w:val="heading 5"/>
    <w:basedOn w:val="a"/>
    <w:next w:val="a"/>
    <w:pPr>
      <w:keepNext/>
      <w:keepLines/>
      <w:pBdr>
        <w:top w:val="nil"/>
        <w:left w:val="nil"/>
        <w:bottom w:val="nil"/>
        <w:right w:val="nil"/>
        <w:between w:val="nil"/>
      </w:pBdr>
      <w:spacing w:before="220" w:after="40"/>
      <w:outlineLvl w:val="4"/>
    </w:pPr>
    <w:rPr>
      <w:b/>
      <w:color w:val="000000"/>
    </w:rPr>
  </w:style>
  <w:style w:type="paragraph" w:styleId="6">
    <w:name w:val="heading 6"/>
    <w:basedOn w:val="a"/>
    <w:next w:val="a"/>
    <w:pPr>
      <w:keepNext/>
      <w:keepLines/>
      <w:pBdr>
        <w:top w:val="nil"/>
        <w:left w:val="nil"/>
        <w:bottom w:val="nil"/>
        <w:right w:val="nil"/>
        <w:between w:val="nil"/>
      </w:pBdr>
      <w:spacing w:before="200" w:after="40"/>
      <w:outlineLvl w:val="5"/>
    </w:pPr>
    <w:rPr>
      <w:b/>
      <w:color w:val="00000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pBdr>
        <w:top w:val="nil"/>
        <w:left w:val="nil"/>
        <w:bottom w:val="nil"/>
        <w:right w:val="nil"/>
        <w:between w:val="nil"/>
      </w:pBdr>
      <w:spacing w:before="480" w:after="120"/>
    </w:pPr>
    <w:rPr>
      <w:b/>
      <w:color w:val="000000"/>
      <w:sz w:val="72"/>
      <w:szCs w:val="72"/>
    </w:rPr>
  </w:style>
  <w:style w:type="paragraph" w:styleId="a4">
    <w:name w:val="Subtitle"/>
    <w:basedOn w:val="a"/>
    <w:next w:val="a"/>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5">
    <w:basedOn w:val="TableNormal"/>
    <w:pPr>
      <w:spacing w:after="0" w:line="240" w:lineRule="auto"/>
    </w:pPr>
    <w:tblPr>
      <w:tblStyleRowBandSize w:val="1"/>
      <w:tblStyleColBandSize w:val="1"/>
      <w:tblCellMar>
        <w:left w:w="108" w:type="dxa"/>
        <w:right w:w="108"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table" w:customStyle="1" w:styleId="a7">
    <w:basedOn w:val="TableNormal"/>
    <w:pPr>
      <w:spacing w:after="0" w:line="240" w:lineRule="auto"/>
    </w:pPr>
    <w:tblPr>
      <w:tblStyleRowBandSize w:val="1"/>
      <w:tblStyleColBandSize w:val="1"/>
      <w:tblCellMar>
        <w:left w:w="108" w:type="dxa"/>
        <w:right w:w="108" w:type="dxa"/>
      </w:tblCellMar>
    </w:tblPr>
  </w:style>
  <w:style w:type="table" w:customStyle="1" w:styleId="a8">
    <w:basedOn w:val="TableNormal"/>
    <w:pPr>
      <w:spacing w:after="0" w:line="240" w:lineRule="auto"/>
    </w:pPr>
    <w:tblPr>
      <w:tblStyleRowBandSize w:val="1"/>
      <w:tblStyleColBandSize w:val="1"/>
      <w:tblCellMar>
        <w:left w:w="108" w:type="dxa"/>
        <w:right w:w="108" w:type="dxa"/>
      </w:tblCellMar>
    </w:tblPr>
  </w:style>
  <w:style w:type="table" w:customStyle="1" w:styleId="a9">
    <w:basedOn w:val="TableNormal"/>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psychologydictionary-org.translate.goog/subject/?_x_tr_sl=en&amp;_x_tr_tl=uk&amp;_x_tr_hl=ru&amp;_x_tr_pto=wapp" TargetMode="External"/><Relationship Id="rId13" Type="http://schemas.openxmlformats.org/officeDocument/2006/relationships/hyperlink" Target="https://uej.undip.org.ua/index.php/journal/article/view/318/254" TargetMode="External"/><Relationship Id="rId18" Type="http://schemas.openxmlformats.org/officeDocument/2006/relationships/hyperlink" Target="https://cutt.ly/ZB407Kr"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onlinelibrary.wiley.com/doi/10.1002/9781119171492.wecad172" TargetMode="External"/><Relationship Id="rId7" Type="http://schemas.openxmlformats.org/officeDocument/2006/relationships/hyperlink" Target="https://psychologydictionary-org.translate.goog/posture/?_x_tr_sl=en&amp;_x_tr_tl=uk&amp;_x_tr_hl=ru&amp;_x_tr_pto=wapp" TargetMode="External"/><Relationship Id="rId12" Type="http://schemas.openxmlformats.org/officeDocument/2006/relationships/hyperlink" Target="https://www.researchgate.net/journal/Naukovij-casopis-NPU-imeni-M-P-Dragomanova-Seria-12-Psihologicni-nauki-2412-9968" TargetMode="External"/><Relationship Id="rId17" Type="http://schemas.openxmlformats.org/officeDocument/2006/relationships/hyperlink" Target="https://www.tandfonline.com/doi/full/10.1080/17405629.2018.1479250"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aqce.com.ua/vipusk-n8-2017/simko-av-psihologo-pedagogichni-osoblivosti-organizacii-ruhovoiaktivnosti.html" TargetMode="External"/><Relationship Id="rId20" Type="http://schemas.openxmlformats.org/officeDocument/2006/relationships/hyperlink" Target="https://www.taylorfrancis.com/books/edit/10.4324/9781003288077/theories-early-childhood-education-lynn-cohen-sandra-waite-stupiansk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s://doi.org/10.32782/apv/2022.1.1.18" TargetMode="External"/><Relationship Id="rId23"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hyperlink" Target="https://cutt.ly/iB7i2tT" TargetMode="External"/><Relationship Id="rId4" Type="http://schemas.openxmlformats.org/officeDocument/2006/relationships/webSettings" Target="webSettings.xml"/><Relationship Id="rId9" Type="http://schemas.openxmlformats.org/officeDocument/2006/relationships/hyperlink" Target="https://psychologydictionary-org.translate.goog/projection/?_x_tr_sl=en&amp;_x_tr_tl=uk&amp;_x_tr_hl=ru&amp;_x_tr_pto=wapp" TargetMode="External"/><Relationship Id="rId14" Type="http://schemas.openxmlformats.org/officeDocument/2006/relationships/hyperlink" Target="https://mon.gov.ua/storage/app/media/rizne/2021/12.01/Pro_novu_redaktsiyu%20Bazovoho%20komponenta%20doshkilnoyi%20osvity.pdf"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62</Pages>
  <Words>67844</Words>
  <Characters>38672</Characters>
  <Application>Microsoft Office Word</Application>
  <DocSecurity>0</DocSecurity>
  <Lines>322</Lines>
  <Paragraphs>212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106304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Sgf</dc:creator>
  <cp:lastModifiedBy>User</cp:lastModifiedBy>
  <cp:revision>3</cp:revision>
  <dcterms:created xsi:type="dcterms:W3CDTF">2022-11-28T11:44:00Z</dcterms:created>
  <dcterms:modified xsi:type="dcterms:W3CDTF">2022-11-28T11:45:00Z</dcterms:modified>
</cp:coreProperties>
</file>